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699" w:rsidRPr="001D75E0" w:rsidRDefault="00222699" w:rsidP="00222699">
      <w:pPr>
        <w:spacing w:before="0" w:after="200"/>
        <w:jc w:val="left"/>
        <w:rPr>
          <w:rFonts w:cs="Calibri"/>
        </w:rPr>
      </w:pPr>
      <w:r>
        <w:rPr>
          <w:rFonts w:cs="Calibri"/>
        </w:rPr>
        <w:t xml:space="preserve">Příloha č. 2 rámcové dohody - </w:t>
      </w:r>
      <w:r w:rsidRPr="006B336B">
        <w:rPr>
          <w:rFonts w:asciiTheme="minorHAnsi" w:hAnsiTheme="minorHAnsi" w:cstheme="minorHAnsi"/>
          <w:b/>
          <w:u w:val="single"/>
        </w:rPr>
        <w:t xml:space="preserve">Popis </w:t>
      </w:r>
      <w:proofErr w:type="spellStart"/>
      <w:r w:rsidRPr="006B336B">
        <w:rPr>
          <w:rFonts w:asciiTheme="minorHAnsi" w:hAnsiTheme="minorHAnsi" w:cstheme="minorHAnsi"/>
          <w:b/>
          <w:u w:val="single"/>
        </w:rPr>
        <w:t>závozových</w:t>
      </w:r>
      <w:proofErr w:type="spellEnd"/>
      <w:r w:rsidRPr="006B336B">
        <w:rPr>
          <w:rFonts w:asciiTheme="minorHAnsi" w:hAnsiTheme="minorHAnsi" w:cstheme="minorHAnsi"/>
          <w:b/>
          <w:u w:val="single"/>
        </w:rPr>
        <w:t xml:space="preserve"> míst</w:t>
      </w:r>
    </w:p>
    <w:p w:rsidR="00222699" w:rsidRPr="004966AD" w:rsidRDefault="00222699" w:rsidP="00222699">
      <w:pPr>
        <w:rPr>
          <w:b/>
        </w:rPr>
      </w:pPr>
      <w:r>
        <w:rPr>
          <w:b/>
        </w:rPr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západ</w:t>
      </w:r>
    </w:p>
    <w:p w:rsidR="00222699" w:rsidRPr="00FA5825" w:rsidRDefault="00222699" w:rsidP="00222699">
      <w:pPr>
        <w:pStyle w:val="Odstavecseseznamem"/>
        <w:numPr>
          <w:ilvl w:val="0"/>
          <w:numId w:val="1"/>
        </w:numPr>
        <w:spacing w:before="0" w:line="240" w:lineRule="auto"/>
        <w:contextualSpacing w:val="0"/>
      </w:pPr>
      <w:r w:rsidRPr="0036007B">
        <w:rPr>
          <w:b/>
        </w:rPr>
        <w:t>Kladno</w:t>
      </w:r>
      <w:r w:rsidRPr="00BC4C72">
        <w:rPr>
          <w:b/>
        </w:rPr>
        <w:t>, Na Stráni 3340</w:t>
      </w:r>
      <w:r w:rsidRPr="004966AD">
        <w:t xml:space="preserve"> – nákladní výtah, </w:t>
      </w:r>
      <w:r>
        <w:t>možno doručit paletu</w:t>
      </w:r>
      <w:r w:rsidRPr="004966AD">
        <w:t xml:space="preserve"> standardní velikosti, max. výška palety 2,2 metru</w:t>
      </w:r>
      <w:r>
        <w:t>. Doporučujeme pro dopravu auto s vykládací rampou</w:t>
      </w:r>
      <w:r w:rsidRPr="00D33372">
        <w:t>.</w:t>
      </w:r>
    </w:p>
    <w:p w:rsidR="00222699" w:rsidRPr="00FA5825" w:rsidRDefault="00222699" w:rsidP="00222699">
      <w:pPr>
        <w:pStyle w:val="Odstavecseseznamem"/>
        <w:ind w:left="644"/>
      </w:pPr>
    </w:p>
    <w:p w:rsidR="00222699" w:rsidRPr="00FA5825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Pardubice</w:t>
      </w:r>
      <w:r>
        <w:rPr>
          <w:b/>
          <w:lang w:val="cs-CZ"/>
        </w:rPr>
        <w:t xml:space="preserve">, </w:t>
      </w:r>
      <w:r w:rsidRPr="007F7A3E">
        <w:rPr>
          <w:b/>
        </w:rPr>
        <w:t>nábřeží Závodu míru 2738 –</w:t>
      </w:r>
      <w:r w:rsidRPr="004966AD">
        <w:t xml:space="preserve"> bezbariérová pobočka, dveřmi projde paleta o max. šířce 80 cm</w:t>
      </w:r>
      <w:r>
        <w:t>.</w:t>
      </w:r>
      <w:r w:rsidRPr="00095405">
        <w:rPr>
          <w:color w:val="FF0000"/>
        </w:rPr>
        <w:t xml:space="preserve"> </w:t>
      </w:r>
    </w:p>
    <w:p w:rsidR="00222699" w:rsidRDefault="00222699" w:rsidP="00222699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161B2C2E" wp14:editId="2B7AA007">
            <wp:extent cx="4519233" cy="3380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51" cy="338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99" w:rsidRPr="004966AD" w:rsidRDefault="00222699" w:rsidP="00222699"/>
    <w:p w:rsidR="00222699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Česká Lípa</w:t>
      </w:r>
      <w:r w:rsidRPr="00065320">
        <w:rPr>
          <w:b/>
        </w:rPr>
        <w:t>, Moskevská 40/16</w:t>
      </w:r>
      <w:r w:rsidRPr="004966AD">
        <w:t xml:space="preserve"> – vstup na pobočku – jeden schod</w:t>
      </w:r>
      <w:r>
        <w:t xml:space="preserve"> o výšce</w:t>
      </w:r>
      <w:r w:rsidRPr="00095405">
        <w:rPr>
          <w:color w:val="FF0000"/>
        </w:rPr>
        <w:t xml:space="preserve"> </w:t>
      </w:r>
      <w:r w:rsidRPr="00D33372">
        <w:t xml:space="preserve">18 cm. Nelze překonat hydraulickým paletovým vozíkem zatíženým velkou paletou. </w:t>
      </w:r>
      <w:r w:rsidRPr="004966AD">
        <w:t xml:space="preserve"> </w:t>
      </w:r>
    </w:p>
    <w:p w:rsidR="00222699" w:rsidRPr="004966AD" w:rsidRDefault="00222699" w:rsidP="00222699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 wp14:anchorId="1A59F2AE" wp14:editId="07BFB14A">
            <wp:simplePos x="0" y="0"/>
            <wp:positionH relativeFrom="column">
              <wp:posOffset>2500630</wp:posOffset>
            </wp:positionH>
            <wp:positionV relativeFrom="paragraph">
              <wp:posOffset>9525</wp:posOffset>
            </wp:positionV>
            <wp:extent cx="2457450" cy="3276832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ská_Líp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 w:bidi="ar-SA"/>
        </w:rPr>
        <w:drawing>
          <wp:inline distT="0" distB="0" distL="0" distR="0" wp14:anchorId="60012093" wp14:editId="264B8630">
            <wp:extent cx="1847850" cy="328517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ská Lípa, vcho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39" cy="33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222699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  <w:rPr>
          <w:color w:val="FF0000"/>
        </w:rPr>
      </w:pPr>
      <w:r w:rsidRPr="0036007B">
        <w:rPr>
          <w:b/>
        </w:rPr>
        <w:lastRenderedPageBreak/>
        <w:t>České Budějovice</w:t>
      </w:r>
      <w:r>
        <w:rPr>
          <w:b/>
          <w:lang w:val="cs-CZ"/>
        </w:rPr>
        <w:t xml:space="preserve">, </w:t>
      </w:r>
      <w:r w:rsidRPr="00DB6728">
        <w:rPr>
          <w:b/>
        </w:rPr>
        <w:t>Žižkova třída 1321/1</w:t>
      </w:r>
      <w:r w:rsidRPr="004966AD">
        <w:t xml:space="preserve"> – vstup na pobočku – tři schody</w:t>
      </w:r>
      <w:r>
        <w:t xml:space="preserve">. </w:t>
      </w:r>
      <w:r w:rsidRPr="00262FDC">
        <w:t>Distribuce materiálu je vhodná na menších paletách. Závoz možný i bočním vchodem mimo klientskou zónu na pobočce.</w:t>
      </w:r>
    </w:p>
    <w:p w:rsidR="00222699" w:rsidRDefault="00222699" w:rsidP="00222699">
      <w:pPr>
        <w:pStyle w:val="Odstavecseseznamem"/>
        <w:ind w:left="644"/>
        <w:rPr>
          <w:color w:val="FF0000"/>
        </w:rPr>
      </w:pPr>
      <w:r>
        <w:rPr>
          <w:noProof/>
          <w:color w:val="FF0000"/>
          <w:lang w:val="cs-CZ" w:eastAsia="cs-CZ" w:bidi="ar-SA"/>
        </w:rPr>
        <w:drawing>
          <wp:inline distT="0" distB="0" distL="0" distR="0" wp14:anchorId="3A67B0A9" wp14:editId="36F11957">
            <wp:extent cx="5276850" cy="29051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99" w:rsidRDefault="00222699" w:rsidP="00222699">
      <w:pPr>
        <w:pStyle w:val="Odstavecseseznamem"/>
        <w:ind w:left="644"/>
        <w:rPr>
          <w:color w:val="FF0000"/>
        </w:rPr>
      </w:pPr>
    </w:p>
    <w:p w:rsidR="00222699" w:rsidRDefault="00222699" w:rsidP="00222699">
      <w:pPr>
        <w:pStyle w:val="Odstavecseseznamem"/>
        <w:ind w:left="644"/>
      </w:pPr>
      <w:r>
        <w:rPr>
          <w:noProof/>
          <w:color w:val="FF0000"/>
          <w:lang w:val="cs-CZ" w:eastAsia="cs-CZ" w:bidi="ar-SA"/>
        </w:rPr>
        <w:drawing>
          <wp:inline distT="0" distB="0" distL="0" distR="0" wp14:anchorId="5A65DF31" wp14:editId="11304AAC">
            <wp:extent cx="2368961" cy="3160182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České Budějovice, boční vchod-compressor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42" cy="31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A5825">
        <w:t>boční vchod</w:t>
      </w:r>
    </w:p>
    <w:p w:rsidR="00222699" w:rsidRDefault="00222699" w:rsidP="00222699">
      <w:pPr>
        <w:pStyle w:val="Odstavecseseznamem"/>
        <w:ind w:left="644"/>
        <w:rPr>
          <w:color w:val="FF0000"/>
        </w:rPr>
      </w:pPr>
    </w:p>
    <w:p w:rsidR="00222699" w:rsidRDefault="00222699" w:rsidP="00222699">
      <w:pPr>
        <w:rPr>
          <w:b/>
        </w:rPr>
      </w:pPr>
      <w:r>
        <w:rPr>
          <w:b/>
        </w:rPr>
        <w:br w:type="page"/>
      </w:r>
    </w:p>
    <w:p w:rsidR="00222699" w:rsidRPr="004966AD" w:rsidRDefault="00222699" w:rsidP="00222699">
      <w:pPr>
        <w:rPr>
          <w:b/>
        </w:rPr>
      </w:pPr>
      <w:r>
        <w:rPr>
          <w:b/>
        </w:rPr>
        <w:lastRenderedPageBreak/>
        <w:t>M</w:t>
      </w:r>
      <w:r w:rsidRPr="004966AD">
        <w:rPr>
          <w:b/>
        </w:rPr>
        <w:t>ísta</w:t>
      </w:r>
      <w:r>
        <w:rPr>
          <w:b/>
        </w:rPr>
        <w:t xml:space="preserve"> plnění</w:t>
      </w:r>
      <w:r w:rsidRPr="004966AD">
        <w:rPr>
          <w:b/>
        </w:rPr>
        <w:t xml:space="preserve"> Divize střed</w:t>
      </w:r>
    </w:p>
    <w:p w:rsidR="00222699" w:rsidRPr="00FA5825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Olomouc</w:t>
      </w:r>
      <w:r>
        <w:rPr>
          <w:b/>
          <w:lang w:val="cs-CZ"/>
        </w:rPr>
        <w:t>, Erbenova 11</w:t>
      </w:r>
      <w:r w:rsidRPr="004966AD">
        <w:t xml:space="preserve"> – garáž</w:t>
      </w:r>
      <w:r>
        <w:t xml:space="preserve"> – p</w:t>
      </w:r>
      <w:r w:rsidRPr="00BE2BB4">
        <w:t>řístup pro paletový vozík a složení max. 2 ks palet. V případě závozu více jak 2 ks palet je nutné zbývající složit ručně.</w:t>
      </w:r>
    </w:p>
    <w:p w:rsidR="00222699" w:rsidRDefault="00222699" w:rsidP="00222699">
      <w:pPr>
        <w:pStyle w:val="Odstavecseseznamem"/>
        <w:ind w:left="644"/>
      </w:pPr>
      <w:r>
        <w:rPr>
          <w:noProof/>
          <w:lang w:val="cs-CZ" w:eastAsia="cs-CZ" w:bidi="ar-SA"/>
        </w:rPr>
        <w:drawing>
          <wp:anchor distT="0" distB="0" distL="114300" distR="114300" simplePos="0" relativeHeight="251661312" behindDoc="0" locked="0" layoutInCell="1" allowOverlap="1" wp14:anchorId="04AD633B" wp14:editId="0AC4917F">
            <wp:simplePos x="0" y="0"/>
            <wp:positionH relativeFrom="column">
              <wp:posOffset>2782570</wp:posOffset>
            </wp:positionH>
            <wp:positionV relativeFrom="paragraph">
              <wp:posOffset>5080</wp:posOffset>
            </wp:positionV>
            <wp:extent cx="1956435" cy="2609215"/>
            <wp:effectExtent l="0" t="0" r="5715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 w:bidi="ar-SA"/>
        </w:rPr>
        <w:drawing>
          <wp:inline distT="0" distB="0" distL="0" distR="0" wp14:anchorId="320E7E6B" wp14:editId="71149B12">
            <wp:extent cx="1963557" cy="2619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omouc, Erbenova1-compress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14" cy="26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t xml:space="preserve">  </w:t>
      </w:r>
    </w:p>
    <w:p w:rsidR="00222699" w:rsidRPr="004966AD" w:rsidRDefault="00222699" w:rsidP="00222699"/>
    <w:p w:rsidR="00222699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Jihlava</w:t>
      </w:r>
      <w:r w:rsidRPr="00F778C7">
        <w:rPr>
          <w:b/>
        </w:rPr>
        <w:t>, Čajkovského 654/37</w:t>
      </w:r>
      <w:r w:rsidRPr="004966AD">
        <w:t xml:space="preserve"> – přízemí, vstupní dveře max. šířka 80 cm</w:t>
      </w:r>
      <w:r>
        <w:t xml:space="preserve">. </w:t>
      </w:r>
      <w:r w:rsidRPr="006B14DA">
        <w:t>U vstupu jsou čtyři schody</w:t>
      </w:r>
      <w:r>
        <w:t>.</w:t>
      </w:r>
    </w:p>
    <w:p w:rsidR="00222699" w:rsidRPr="00825838" w:rsidRDefault="00222699" w:rsidP="00222699">
      <w:pPr>
        <w:pStyle w:val="Odstavecseseznamem"/>
        <w:ind w:left="644"/>
        <w:rPr>
          <w:b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0288" behindDoc="0" locked="0" layoutInCell="1" allowOverlap="1" wp14:anchorId="3E8DF754" wp14:editId="675619AB">
            <wp:simplePos x="0" y="0"/>
            <wp:positionH relativeFrom="column">
              <wp:posOffset>3053080</wp:posOffset>
            </wp:positionH>
            <wp:positionV relativeFrom="paragraph">
              <wp:posOffset>82550</wp:posOffset>
            </wp:positionV>
            <wp:extent cx="3095625" cy="2237105"/>
            <wp:effectExtent l="0" t="0" r="952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ihlava 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r="12206"/>
                    <a:stretch/>
                  </pic:blipFill>
                  <pic:spPr bwMode="auto">
                    <a:xfrm>
                      <a:off x="0" y="0"/>
                      <a:ext cx="309562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inline distT="0" distB="0" distL="0" distR="0" wp14:anchorId="6D23B240" wp14:editId="0D7A2821">
            <wp:extent cx="2493726" cy="2324100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ihlava 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7" r="10283"/>
                    <a:stretch/>
                  </pic:blipFill>
                  <pic:spPr bwMode="auto">
                    <a:xfrm>
                      <a:off x="0" y="0"/>
                      <a:ext cx="2525994" cy="235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699" w:rsidRPr="006B14DA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567" w:hanging="357"/>
        <w:contextualSpacing w:val="0"/>
        <w:rPr>
          <w:color w:val="FF0000"/>
        </w:rPr>
      </w:pPr>
      <w:r w:rsidRPr="006B14DA">
        <w:rPr>
          <w:b/>
        </w:rPr>
        <w:lastRenderedPageBreak/>
        <w:t>Brno</w:t>
      </w:r>
      <w:r w:rsidRPr="00B1581E">
        <w:rPr>
          <w:b/>
        </w:rPr>
        <w:t>, Kobližná 47/19</w:t>
      </w:r>
      <w:r w:rsidRPr="004966AD">
        <w:t xml:space="preserve"> – 3</w:t>
      </w:r>
      <w:r>
        <w:t xml:space="preserve">. </w:t>
      </w:r>
      <w:r w:rsidRPr="004966AD">
        <w:t xml:space="preserve">patro, </w:t>
      </w:r>
      <w:r>
        <w:t xml:space="preserve">rozměr výtahu </w:t>
      </w:r>
      <w:r w:rsidRPr="006B14DA">
        <w:t>80 x 200 cm,</w:t>
      </w:r>
      <w:r w:rsidRPr="004966AD">
        <w:t xml:space="preserve"> dveře výtah</w:t>
      </w:r>
      <w:r>
        <w:t>u jsou široké 80 cm bez rezervy (zadavatel doporučuje, aby paleta byla minimálně  o 15 – 20  cm  menší).</w:t>
      </w:r>
      <w:r w:rsidRPr="006B14DA">
        <w:rPr>
          <w:color w:val="FF0000"/>
        </w:rPr>
        <w:t xml:space="preserve">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22623C9A" wp14:editId="2DBBA5C8">
            <wp:extent cx="1796415" cy="23952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no1-compresso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240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4DA">
        <w:rPr>
          <w:color w:val="FF0000"/>
        </w:rPr>
        <w:t xml:space="preserve">  </w:t>
      </w:r>
      <w:r>
        <w:rPr>
          <w:noProof/>
          <w:color w:val="FF0000"/>
          <w:lang w:eastAsia="cs-CZ"/>
        </w:rPr>
        <w:t xml:space="preserve"> 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12D3A839" wp14:editId="5CE95FE2">
            <wp:extent cx="2821939" cy="21164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no3-compress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04" cy="21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99" w:rsidRPr="00B92A0A" w:rsidRDefault="00222699" w:rsidP="00222699">
      <w:pPr>
        <w:pStyle w:val="Odstavecseseznamem"/>
        <w:ind w:left="644"/>
        <w:rPr>
          <w:color w:val="FF0000"/>
        </w:rPr>
      </w:pPr>
    </w:p>
    <w:p w:rsidR="00222699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Prostějov</w:t>
      </w:r>
      <w:r w:rsidRPr="008C71C7">
        <w:rPr>
          <w:b/>
        </w:rPr>
        <w:t>, Dukelská brána 4361/5</w:t>
      </w:r>
      <w:r w:rsidRPr="004966AD">
        <w:t xml:space="preserve"> –</w:t>
      </w:r>
      <w:r>
        <w:t xml:space="preserve"> p</w:t>
      </w:r>
      <w:r w:rsidRPr="00D959E3">
        <w:t xml:space="preserve">obočka se nachází ve 3. patře. Podél budovy je bezbariérový přístup, po vstupu do budovy následuje společná chodba končící dveřmi, za nimiž se nachází výtah. Do výtahu nelze </w:t>
      </w:r>
      <w:r>
        <w:t>umístit</w:t>
      </w:r>
      <w:r w:rsidRPr="00D959E3">
        <w:t xml:space="preserve"> paletový vozík se širokou paletou. </w:t>
      </w:r>
      <w:r w:rsidRPr="004966AD">
        <w:t>Vývoz je vhodný pomocí rudly.</w:t>
      </w:r>
      <w:r>
        <w:t xml:space="preserve"> </w:t>
      </w:r>
      <w:r w:rsidRPr="00D959E3">
        <w:t>Ve 3. patře jsou další dveře, chodba a poté vstup na pobočku.</w:t>
      </w:r>
    </w:p>
    <w:p w:rsidR="00222699" w:rsidRDefault="00222699" w:rsidP="00222699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00103E64" wp14:editId="0A363B47">
            <wp:extent cx="2333625" cy="311150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stějov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07" cy="3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5D8CC811" wp14:editId="7CE42149">
            <wp:extent cx="2335848" cy="3114463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stějov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023" cy="31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99" w:rsidRDefault="00222699" w:rsidP="00222699">
      <w:pPr>
        <w:pStyle w:val="Odstavecseseznamem"/>
        <w:ind w:left="644"/>
      </w:pPr>
    </w:p>
    <w:p w:rsidR="00222699" w:rsidRDefault="00222699" w:rsidP="00222699">
      <w:pPr>
        <w:pStyle w:val="Odstavecseseznamem"/>
        <w:ind w:left="644"/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56DDF7D6" wp14:editId="1C79B292">
            <wp:extent cx="2336006" cy="311467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stějov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42" cy="31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03C45F1D" wp14:editId="1F81875F">
            <wp:extent cx="2336006" cy="3114675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stějov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44" cy="31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99" w:rsidRDefault="00222699" w:rsidP="00222699">
      <w:pPr>
        <w:pStyle w:val="Odstavecseseznamem"/>
        <w:ind w:left="644"/>
      </w:pPr>
    </w:p>
    <w:p w:rsidR="00222699" w:rsidRDefault="00222699" w:rsidP="00222699">
      <w:pPr>
        <w:pStyle w:val="Odstavecseseznamem"/>
        <w:ind w:left="644"/>
      </w:pPr>
    </w:p>
    <w:p w:rsidR="00222699" w:rsidRDefault="00222699" w:rsidP="00222699">
      <w:pPr>
        <w:rPr>
          <w:b/>
        </w:rPr>
      </w:pPr>
      <w:r>
        <w:rPr>
          <w:b/>
        </w:rPr>
        <w:t>M</w:t>
      </w:r>
      <w:r w:rsidRPr="004966AD">
        <w:rPr>
          <w:b/>
        </w:rPr>
        <w:t xml:space="preserve">ísta </w:t>
      </w:r>
      <w:r>
        <w:rPr>
          <w:b/>
        </w:rPr>
        <w:t xml:space="preserve">plnění </w:t>
      </w:r>
      <w:r w:rsidRPr="004966AD">
        <w:rPr>
          <w:b/>
        </w:rPr>
        <w:t xml:space="preserve">Divize </w:t>
      </w:r>
      <w:r>
        <w:rPr>
          <w:b/>
        </w:rPr>
        <w:t>východ</w:t>
      </w:r>
    </w:p>
    <w:p w:rsidR="00222699" w:rsidRPr="004966AD" w:rsidRDefault="00222699" w:rsidP="00222699">
      <w:pPr>
        <w:rPr>
          <w:b/>
        </w:rPr>
      </w:pPr>
    </w:p>
    <w:p w:rsidR="00222699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 w:rsidRPr="0036007B">
        <w:rPr>
          <w:b/>
        </w:rPr>
        <w:t>Ostrava</w:t>
      </w:r>
      <w:r>
        <w:rPr>
          <w:b/>
          <w:lang w:val="cs-CZ"/>
        </w:rPr>
        <w:t>,</w:t>
      </w:r>
      <w:r w:rsidRPr="0036007B">
        <w:rPr>
          <w:b/>
        </w:rPr>
        <w:t xml:space="preserve"> </w:t>
      </w:r>
      <w:r w:rsidRPr="00CD21A0">
        <w:rPr>
          <w:b/>
        </w:rPr>
        <w:t>Zalužanského 1189</w:t>
      </w:r>
      <w:r w:rsidRPr="00EE33B5">
        <w:t xml:space="preserve"> – </w:t>
      </w:r>
      <w:r>
        <w:t>vývoz palety po chodníku do mírného kopce je možný. V budově není možný pohyb palet a paletových vozíků. Za vstupem jsou umístěny turnikety, za nimiž je výtah. Nutný s</w:t>
      </w:r>
      <w:r w:rsidRPr="00EE33B5">
        <w:t>voz do sklepa</w:t>
      </w:r>
      <w:r>
        <w:t xml:space="preserve"> (</w:t>
      </w:r>
      <w:r w:rsidRPr="00EE33B5">
        <w:t>výtah šířka cca 80 cm</w:t>
      </w:r>
      <w:r>
        <w:t>), převoz chodbou. Do skladu vede 1 schod.</w:t>
      </w:r>
    </w:p>
    <w:p w:rsidR="00222699" w:rsidRDefault="00222699" w:rsidP="00222699">
      <w:pPr>
        <w:pStyle w:val="Odstavecseseznamem"/>
        <w:ind w:left="644"/>
      </w:pPr>
      <w:r>
        <w:rPr>
          <w:noProof/>
          <w:lang w:val="cs-CZ" w:eastAsia="cs-CZ" w:bidi="ar-SA"/>
        </w:rPr>
        <w:drawing>
          <wp:inline distT="0" distB="0" distL="0" distR="0" wp14:anchorId="473304F4" wp14:editId="0B51DC63">
            <wp:extent cx="2370549" cy="3162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strava, Zalužanského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0" cy="32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cs-CZ" w:eastAsia="cs-CZ" w:bidi="ar-SA"/>
        </w:rPr>
        <w:drawing>
          <wp:inline distT="0" distB="0" distL="0" distR="0" wp14:anchorId="5E8069FA" wp14:editId="7F6E7582">
            <wp:extent cx="2362200" cy="315116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trava, Zalužanského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73" cy="31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99" w:rsidRDefault="00222699" w:rsidP="00222699">
      <w:pPr>
        <w:pStyle w:val="Odstavecseseznamem"/>
        <w:ind w:left="644"/>
      </w:pPr>
    </w:p>
    <w:p w:rsidR="00222699" w:rsidRDefault="00222699" w:rsidP="00222699">
      <w:pPr>
        <w:pStyle w:val="Odstavecseseznamem"/>
        <w:ind w:left="644"/>
      </w:pPr>
    </w:p>
    <w:p w:rsidR="00222699" w:rsidRDefault="00222699" w:rsidP="00222699">
      <w:pPr>
        <w:pStyle w:val="Odstavecseseznamem"/>
        <w:ind w:left="644"/>
      </w:pPr>
    </w:p>
    <w:p w:rsidR="00222699" w:rsidRDefault="00222699" w:rsidP="00222699">
      <w:pPr>
        <w:pStyle w:val="Odstavecseseznamem"/>
        <w:ind w:left="644"/>
      </w:pPr>
    </w:p>
    <w:p w:rsidR="00222699" w:rsidRPr="00EE33B5" w:rsidRDefault="00222699" w:rsidP="00222699">
      <w:pPr>
        <w:pStyle w:val="Odstavecseseznamem"/>
        <w:ind w:left="644"/>
      </w:pPr>
    </w:p>
    <w:p w:rsidR="00222699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>
        <w:rPr>
          <w:b/>
        </w:rPr>
        <w:lastRenderedPageBreak/>
        <w:t>Ostrava</w:t>
      </w:r>
      <w:r>
        <w:rPr>
          <w:b/>
          <w:lang w:val="cs-CZ"/>
        </w:rPr>
        <w:t>,</w:t>
      </w:r>
      <w:r>
        <w:t xml:space="preserve"> </w:t>
      </w:r>
      <w:r w:rsidRPr="00CD21A0">
        <w:rPr>
          <w:b/>
        </w:rPr>
        <w:t>Jeremenkova 161/11</w:t>
      </w:r>
      <w:r>
        <w:t xml:space="preserve"> – do pobočky vede</w:t>
      </w:r>
      <w:r w:rsidRPr="00EE33B5">
        <w:t xml:space="preserve"> 1 schod</w:t>
      </w:r>
      <w:r>
        <w:t>.</w:t>
      </w:r>
    </w:p>
    <w:p w:rsidR="00222699" w:rsidRDefault="00222699" w:rsidP="00222699">
      <w:pPr>
        <w:pStyle w:val="Odstavecseseznamem"/>
      </w:pPr>
      <w:r>
        <w:rPr>
          <w:noProof/>
          <w:lang w:val="cs-CZ" w:eastAsia="cs-CZ" w:bidi="ar-SA"/>
        </w:rPr>
        <w:drawing>
          <wp:inline distT="0" distB="0" distL="0" distR="0" wp14:anchorId="4B9EE653" wp14:editId="29F6DFC9">
            <wp:extent cx="2305050" cy="30734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strava, Vítkovice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99" w:rsidRDefault="00222699" w:rsidP="00222699">
      <w:pPr>
        <w:pStyle w:val="Odstavecseseznamem"/>
      </w:pPr>
    </w:p>
    <w:p w:rsidR="00222699" w:rsidRDefault="00222699" w:rsidP="00222699">
      <w:pPr>
        <w:pStyle w:val="Odstavecseseznamem"/>
      </w:pPr>
    </w:p>
    <w:p w:rsidR="00222699" w:rsidRDefault="00222699" w:rsidP="00222699"/>
    <w:p w:rsidR="00222699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641" w:hanging="357"/>
        <w:contextualSpacing w:val="0"/>
      </w:pPr>
      <w:r>
        <w:rPr>
          <w:b/>
        </w:rPr>
        <w:t>Třinec,</w:t>
      </w:r>
      <w:r w:rsidRPr="006F788F">
        <w:rPr>
          <w:b/>
        </w:rPr>
        <w:t xml:space="preserve"> Frýdecká 395</w:t>
      </w:r>
      <w:r w:rsidRPr="00EE33B5">
        <w:t xml:space="preserve"> – výnos ručně do 2. patra</w:t>
      </w:r>
      <w:r>
        <w:t>.</w:t>
      </w:r>
    </w:p>
    <w:p w:rsidR="00222699" w:rsidRDefault="00222699" w:rsidP="00222699">
      <w:pPr>
        <w:pStyle w:val="Odstavecseseznamem"/>
        <w:ind w:left="644"/>
        <w:rPr>
          <w:b/>
        </w:rPr>
      </w:pPr>
      <w:r>
        <w:rPr>
          <w:b/>
        </w:rPr>
        <w:t xml:space="preserve">   </w:t>
      </w:r>
      <w:r>
        <w:rPr>
          <w:b/>
          <w:noProof/>
          <w:lang w:val="cs-CZ" w:eastAsia="cs-CZ" w:bidi="ar-SA"/>
        </w:rPr>
        <w:drawing>
          <wp:inline distT="0" distB="0" distL="0" distR="0" wp14:anchorId="7EF3EF7E" wp14:editId="6F37ADEE">
            <wp:extent cx="2009775" cy="359092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99" w:rsidRDefault="00222699" w:rsidP="00222699">
      <w:pPr>
        <w:pStyle w:val="Odstavecseseznamem"/>
        <w:ind w:left="644"/>
        <w:rPr>
          <w:b/>
        </w:rPr>
      </w:pPr>
    </w:p>
    <w:p w:rsidR="00222699" w:rsidRDefault="00222699" w:rsidP="00222699">
      <w:pPr>
        <w:pStyle w:val="Odstavecseseznamem"/>
        <w:ind w:left="644"/>
      </w:pPr>
    </w:p>
    <w:p w:rsidR="00222699" w:rsidRDefault="00222699" w:rsidP="00222699">
      <w:pPr>
        <w:pStyle w:val="Odstavecseseznamem"/>
        <w:ind w:left="644"/>
      </w:pPr>
    </w:p>
    <w:p w:rsidR="00222699" w:rsidRPr="00EE33B5" w:rsidRDefault="00222699" w:rsidP="00222699">
      <w:pPr>
        <w:pStyle w:val="Odstavecseseznamem"/>
        <w:ind w:left="644"/>
      </w:pPr>
    </w:p>
    <w:p w:rsidR="00222699" w:rsidRPr="00D05583" w:rsidRDefault="00222699" w:rsidP="00222699">
      <w:pPr>
        <w:pStyle w:val="Odstavecseseznamem"/>
        <w:numPr>
          <w:ilvl w:val="0"/>
          <w:numId w:val="1"/>
        </w:numPr>
        <w:spacing w:before="0" w:after="120" w:line="240" w:lineRule="auto"/>
        <w:ind w:left="283" w:hanging="357"/>
        <w:contextualSpacing w:val="0"/>
      </w:pPr>
      <w:r>
        <w:rPr>
          <w:b/>
        </w:rPr>
        <w:lastRenderedPageBreak/>
        <w:t>Opava,</w:t>
      </w:r>
      <w:r w:rsidRPr="00EE33B5">
        <w:t xml:space="preserve"> </w:t>
      </w:r>
      <w:r w:rsidRPr="00ED7DEB">
        <w:rPr>
          <w:b/>
        </w:rPr>
        <w:t>náměstí Osvoboditelů 6/7</w:t>
      </w:r>
      <w:r w:rsidRPr="00EE33B5">
        <w:t xml:space="preserve"> – do pobočky vedou 2 schody</w:t>
      </w:r>
      <w:r>
        <w:t>,</w:t>
      </w:r>
      <w:r w:rsidRPr="00D05583">
        <w:t xml:space="preserve"> </w:t>
      </w:r>
      <w:r>
        <w:t>k</w:t>
      </w:r>
      <w:r w:rsidRPr="00D05583">
        <w:t xml:space="preserve"> dispozici je </w:t>
      </w:r>
      <w:r>
        <w:t xml:space="preserve">však </w:t>
      </w:r>
      <w:r w:rsidRPr="00D05583">
        <w:t xml:space="preserve">mobilní nájezd a je tedy možno schody vyjet až do pobočky. </w:t>
      </w:r>
    </w:p>
    <w:p w:rsidR="00222699" w:rsidRDefault="00222699" w:rsidP="00222699">
      <w:pPr>
        <w:pStyle w:val="Odstavecseseznamem"/>
        <w:ind w:left="644"/>
        <w:rPr>
          <w:b/>
        </w:rPr>
      </w:pPr>
      <w:r>
        <w:rPr>
          <w:b/>
        </w:rPr>
        <w:t xml:space="preserve">  </w:t>
      </w:r>
      <w:r>
        <w:rPr>
          <w:b/>
          <w:noProof/>
          <w:lang w:val="cs-CZ" w:eastAsia="cs-CZ" w:bidi="ar-SA"/>
        </w:rPr>
        <w:drawing>
          <wp:inline distT="0" distB="0" distL="0" distR="0" wp14:anchorId="461878B9" wp14:editId="33DC3563">
            <wp:extent cx="2219325" cy="39338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99" w:rsidRPr="00B92A0A" w:rsidRDefault="00222699" w:rsidP="00222699">
      <w:pPr>
        <w:pStyle w:val="Odstavecseseznamem"/>
        <w:ind w:left="644"/>
        <w:rPr>
          <w:color w:val="FF0000"/>
        </w:rPr>
      </w:pPr>
    </w:p>
    <w:p w:rsidR="00222699" w:rsidRPr="0026168D" w:rsidRDefault="00222699" w:rsidP="00222699">
      <w:pPr>
        <w:pStyle w:val="Odstavecseseznamem"/>
        <w:numPr>
          <w:ilvl w:val="0"/>
          <w:numId w:val="1"/>
        </w:numPr>
        <w:spacing w:before="0" w:line="240" w:lineRule="auto"/>
        <w:contextualSpacing w:val="0"/>
      </w:pPr>
      <w:r w:rsidRPr="002C20FC">
        <w:rPr>
          <w:b/>
        </w:rPr>
        <w:t>Zlín</w:t>
      </w:r>
      <w:r w:rsidRPr="002C20FC">
        <w:rPr>
          <w:b/>
          <w:color w:val="1F497D"/>
        </w:rPr>
        <w:t>,</w:t>
      </w:r>
      <w:r w:rsidRPr="002C20FC">
        <w:rPr>
          <w:b/>
        </w:rPr>
        <w:t xml:space="preserve"> Rašínova 68</w:t>
      </w:r>
      <w:r w:rsidRPr="00EE33B5">
        <w:t xml:space="preserve"> - výnos do 2. patra (přízemí, I.</w:t>
      </w:r>
      <w:r>
        <w:t xml:space="preserve"> p</w:t>
      </w:r>
      <w:r w:rsidRPr="00EE33B5">
        <w:t>atro, II.</w:t>
      </w:r>
      <w:r>
        <w:t xml:space="preserve"> </w:t>
      </w:r>
      <w:r w:rsidRPr="00EE33B5">
        <w:t xml:space="preserve">patro), výtah je šířky pod 80 cm. </w:t>
      </w:r>
      <w:r>
        <w:t>P</w:t>
      </w:r>
      <w:r w:rsidRPr="00EE33B5">
        <w:t xml:space="preserve">aleta spolu s vozíkem </w:t>
      </w:r>
      <w:r>
        <w:t xml:space="preserve">se do výtahu nevejde </w:t>
      </w:r>
      <w:r w:rsidRPr="00EE33B5">
        <w:t>na délku a obvykle je problém paletu v II.</w:t>
      </w:r>
      <w:r>
        <w:t xml:space="preserve"> </w:t>
      </w:r>
      <w:r w:rsidRPr="00EE33B5">
        <w:t>patře z výtahu dostat ven</w:t>
      </w:r>
      <w:r>
        <w:t xml:space="preserve">. </w:t>
      </w:r>
      <w:r w:rsidRPr="0026168D">
        <w:t>Provozní doba pro zásobování, Po-Pá 6:00-8:00 hod., 11:30-12:30 hod.</w:t>
      </w:r>
    </w:p>
    <w:p w:rsidR="00222699" w:rsidRPr="0026168D" w:rsidRDefault="00222699" w:rsidP="00222699">
      <w:pPr>
        <w:pStyle w:val="Odstavecseseznamem"/>
        <w:ind w:left="644"/>
      </w:pPr>
      <w:r w:rsidRPr="0026168D">
        <w:t>Cena do 30 min zdarma.</w:t>
      </w:r>
    </w:p>
    <w:p w:rsidR="00222699" w:rsidRPr="00804BE5" w:rsidRDefault="00222699" w:rsidP="00222699">
      <w:pPr>
        <w:pStyle w:val="Odstavecseseznamem"/>
        <w:ind w:left="644"/>
        <w:rPr>
          <w:color w:val="FF0000"/>
        </w:rPr>
      </w:pPr>
      <w:r>
        <w:rPr>
          <w:color w:val="FF0000"/>
        </w:rPr>
        <w:t xml:space="preserve"> </w:t>
      </w:r>
      <w:r>
        <w:rPr>
          <w:noProof/>
          <w:color w:val="FF0000"/>
          <w:lang w:val="cs-CZ" w:eastAsia="cs-CZ" w:bidi="ar-SA"/>
        </w:rPr>
        <w:drawing>
          <wp:inline distT="0" distB="0" distL="0" distR="0" wp14:anchorId="21F8EB30" wp14:editId="65634A35">
            <wp:extent cx="2438400" cy="32194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99" w:rsidRDefault="00222699" w:rsidP="00222699">
      <w:pPr>
        <w:rPr>
          <w:color w:val="1F497D"/>
        </w:rPr>
      </w:pPr>
    </w:p>
    <w:p w:rsidR="00222699" w:rsidRPr="0051239E" w:rsidRDefault="00222699" w:rsidP="00222699">
      <w:pPr>
        <w:rPr>
          <w:b/>
        </w:rPr>
      </w:pPr>
      <w:r w:rsidRPr="0051239E">
        <w:rPr>
          <w:b/>
        </w:rPr>
        <w:lastRenderedPageBreak/>
        <w:t>Obecné informace</w:t>
      </w:r>
    </w:p>
    <w:p w:rsidR="00222699" w:rsidRDefault="00222699" w:rsidP="00222699">
      <w:r>
        <w:t>Objednatel preferuje pro dopravu auto s vykládací rampou.</w:t>
      </w:r>
    </w:p>
    <w:p w:rsidR="00222699" w:rsidRDefault="00222699" w:rsidP="00222699">
      <w:r>
        <w:t>Objednatel upozorňuje dodavatele, že nedisponuje paletovými vozíky či jinými nástroji pro přepravu palet a krabic.</w:t>
      </w:r>
    </w:p>
    <w:p w:rsidR="00222699" w:rsidRDefault="00222699" w:rsidP="00222699">
      <w:pPr>
        <w:spacing w:before="0" w:after="200"/>
        <w:rPr>
          <w:rFonts w:cs="Calibri"/>
        </w:rPr>
      </w:pPr>
      <w:r>
        <w:rPr>
          <w:rFonts w:cs="Calibri"/>
        </w:rPr>
        <w:br w:type="page"/>
      </w:r>
    </w:p>
    <w:p w:rsidR="00222699" w:rsidRPr="001D75E0" w:rsidRDefault="00222699" w:rsidP="00222699">
      <w:pPr>
        <w:pStyle w:val="lovn"/>
        <w:widowControl w:val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P</w:t>
      </w:r>
      <w:r w:rsidRPr="00B74517">
        <w:rPr>
          <w:rFonts w:asciiTheme="minorHAnsi" w:hAnsiTheme="minorHAnsi" w:cstheme="minorHAnsi"/>
          <w:sz w:val="22"/>
          <w:szCs w:val="22"/>
        </w:rPr>
        <w:t xml:space="preserve">říloha č.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B74517">
        <w:rPr>
          <w:rFonts w:asciiTheme="minorHAnsi" w:hAnsiTheme="minorHAnsi" w:cstheme="minorHAnsi"/>
          <w:sz w:val="22"/>
          <w:szCs w:val="22"/>
        </w:rPr>
        <w:t xml:space="preserve"> rámcové dohody</w:t>
      </w:r>
      <w:bookmarkStart w:id="0" w:name="_Hlk511945667"/>
      <w:r>
        <w:rPr>
          <w:rFonts w:asciiTheme="minorHAnsi" w:hAnsiTheme="minorHAnsi" w:cstheme="minorHAnsi"/>
          <w:sz w:val="22"/>
          <w:szCs w:val="22"/>
        </w:rPr>
        <w:t xml:space="preserve"> - </w:t>
      </w:r>
      <w:r w:rsidRPr="001D75E0">
        <w:rPr>
          <w:rFonts w:asciiTheme="minorHAnsi" w:hAnsiTheme="minorHAnsi" w:cstheme="minorHAnsi"/>
          <w:b/>
          <w:sz w:val="22"/>
          <w:szCs w:val="22"/>
          <w:u w:val="single"/>
        </w:rPr>
        <w:t>Seznam poddodavatelů</w:t>
      </w:r>
      <w:r w:rsidRPr="00B74517">
        <w:rPr>
          <w:rFonts w:asciiTheme="minorHAnsi" w:hAnsiTheme="minorHAnsi" w:cstheme="minorHAnsi"/>
          <w:b/>
          <w:u w:val="single"/>
        </w:rPr>
        <w:t xml:space="preserve"> </w:t>
      </w:r>
    </w:p>
    <w:bookmarkEnd w:id="0"/>
    <w:p w:rsidR="00222699" w:rsidRPr="00B74517" w:rsidRDefault="00222699" w:rsidP="00222699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9"/>
        <w:gridCol w:w="2157"/>
        <w:gridCol w:w="2026"/>
      </w:tblGrid>
      <w:tr w:rsidR="00222699" w:rsidRPr="00E20A5B" w:rsidTr="00933F19">
        <w:trPr>
          <w:cantSplit/>
          <w:trHeight w:val="551"/>
        </w:trPr>
        <w:tc>
          <w:tcPr>
            <w:tcW w:w="4957" w:type="dxa"/>
          </w:tcPr>
          <w:p w:rsidR="00222699" w:rsidRPr="00B74517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>Název veřejné zakázky:</w:t>
            </w:r>
          </w:p>
          <w:p w:rsidR="00222699" w:rsidRPr="00B74517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 w:val="restart"/>
          </w:tcPr>
          <w:p w:rsidR="00222699" w:rsidRPr="00B74517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 xml:space="preserve">Popis části plnění, kterou uchazeč zadá poddodavateli </w:t>
            </w:r>
          </w:p>
        </w:tc>
        <w:tc>
          <w:tcPr>
            <w:tcW w:w="2052" w:type="dxa"/>
            <w:vMerge w:val="restart"/>
          </w:tcPr>
          <w:p w:rsidR="00222699" w:rsidRPr="00B74517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B74517">
              <w:rPr>
                <w:rFonts w:asciiTheme="minorHAnsi" w:hAnsiTheme="minorHAnsi" w:cstheme="minorHAnsi"/>
              </w:rPr>
              <w:t>% podíl na plnění VZ</w:t>
            </w:r>
          </w:p>
          <w:p w:rsidR="00222699" w:rsidRPr="00B74517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196"/>
        </w:trPr>
        <w:tc>
          <w:tcPr>
            <w:tcW w:w="4957" w:type="dxa"/>
          </w:tcPr>
          <w:p w:rsidR="00222699" w:rsidRPr="00E20A5B" w:rsidRDefault="00222699" w:rsidP="00933F19">
            <w:pPr>
              <w:widowControl w:val="0"/>
              <w:jc w:val="left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  <w:b/>
              </w:rPr>
              <w:t>„</w:t>
            </w:r>
            <w:r>
              <w:rPr>
                <w:rFonts w:asciiTheme="minorHAnsi" w:hAnsiTheme="minorHAnsi" w:cstheme="minorHAnsi"/>
                <w:b/>
                <w:iCs/>
              </w:rPr>
              <w:t>Tisk a distribuce POS 2023, 1. část</w:t>
            </w:r>
            <w:r w:rsidRPr="00E20A5B">
              <w:rPr>
                <w:rFonts w:asciiTheme="minorHAnsi" w:hAnsiTheme="minorHAnsi" w:cstheme="minorHAnsi"/>
                <w:b/>
              </w:rPr>
              <w:t>“</w:t>
            </w:r>
          </w:p>
        </w:tc>
        <w:tc>
          <w:tcPr>
            <w:tcW w:w="2171" w:type="dxa"/>
            <w:vMerge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222699" w:rsidRPr="00E20A5B" w:rsidRDefault="00222699" w:rsidP="00222699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2032"/>
        <w:gridCol w:w="2481"/>
        <w:gridCol w:w="2140"/>
        <w:gridCol w:w="2013"/>
      </w:tblGrid>
      <w:tr w:rsidR="00222699" w:rsidRPr="00E20A5B" w:rsidTr="00222699">
        <w:trPr>
          <w:cantSplit/>
        </w:trPr>
        <w:tc>
          <w:tcPr>
            <w:tcW w:w="4957" w:type="dxa"/>
            <w:gridSpan w:val="3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71" w:type="dxa"/>
            <w:vMerge w:val="restart"/>
            <w:vAlign w:val="center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Plakáty A0 (20 ks) a B2 (5 ks)</w:t>
            </w:r>
          </w:p>
        </w:tc>
        <w:tc>
          <w:tcPr>
            <w:tcW w:w="2052" w:type="dxa"/>
            <w:vMerge w:val="restart"/>
            <w:vAlign w:val="center"/>
          </w:tcPr>
          <w:p w:rsidR="00222699" w:rsidRPr="00E20A5B" w:rsidRDefault="00222699" w:rsidP="00222699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1 %</w:t>
            </w:r>
          </w:p>
        </w:tc>
      </w:tr>
      <w:tr w:rsidR="00222699" w:rsidRPr="00E20A5B" w:rsidTr="00933F19">
        <w:trPr>
          <w:cantSplit/>
          <w:trHeight w:val="35"/>
        </w:trPr>
        <w:tc>
          <w:tcPr>
            <w:tcW w:w="396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PrintHouse</w:t>
            </w:r>
            <w:proofErr w:type="spellEnd"/>
            <w:r>
              <w:rPr>
                <w:rFonts w:asciiTheme="minorHAnsi" w:hAnsiTheme="minorHAnsi" w:cstheme="minorHAnsi"/>
              </w:rPr>
              <w:t xml:space="preserve"> Morava s.r.o.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0"/>
        </w:trPr>
        <w:tc>
          <w:tcPr>
            <w:tcW w:w="396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Betonářská 580/14, </w:t>
            </w:r>
            <w:proofErr w:type="spellStart"/>
            <w:r>
              <w:rPr>
                <w:rFonts w:asciiTheme="minorHAnsi" w:hAnsiTheme="minorHAnsi" w:cstheme="minorHAnsi"/>
              </w:rPr>
              <w:t>Muglinov</w:t>
            </w:r>
            <w:proofErr w:type="spellEnd"/>
            <w:r>
              <w:rPr>
                <w:rFonts w:asciiTheme="minorHAnsi" w:hAnsiTheme="minorHAnsi" w:cstheme="minorHAnsi"/>
              </w:rPr>
              <w:t>, 712 00 Ostrava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0"/>
        </w:trPr>
        <w:tc>
          <w:tcPr>
            <w:tcW w:w="396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509" w:type="dxa"/>
          </w:tcPr>
          <w:p w:rsidR="00222699" w:rsidRPr="00E20A5B" w:rsidRDefault="00680484" w:rsidP="00933F19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</w:t>
            </w:r>
            <w:proofErr w:type="spellEnd"/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0"/>
        </w:trPr>
        <w:tc>
          <w:tcPr>
            <w:tcW w:w="396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0"/>
        </w:trPr>
        <w:tc>
          <w:tcPr>
            <w:tcW w:w="396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27374378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0"/>
        </w:trPr>
        <w:tc>
          <w:tcPr>
            <w:tcW w:w="396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CZ27374378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0"/>
        </w:trPr>
        <w:tc>
          <w:tcPr>
            <w:tcW w:w="396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Spisová značka v obch. </w:t>
            </w:r>
            <w:proofErr w:type="gramStart"/>
            <w:r w:rsidRPr="00E20A5B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20A5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vedená u Krajského soudu v Ostravě, oddíl C, vložka 41133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0"/>
        </w:trPr>
        <w:tc>
          <w:tcPr>
            <w:tcW w:w="396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Osob</w:t>
            </w:r>
            <w:r>
              <w:rPr>
                <w:rFonts w:asciiTheme="minorHAnsi" w:hAnsiTheme="minorHAnsi" w:cstheme="minorHAnsi"/>
              </w:rPr>
              <w:t>a</w:t>
            </w:r>
            <w:r w:rsidRPr="00E20A5B">
              <w:rPr>
                <w:rFonts w:asciiTheme="minorHAnsi" w:hAnsiTheme="minorHAnsi" w:cstheme="minorHAnsi"/>
              </w:rPr>
              <w:t xml:space="preserve"> oprávněná k jednání:</w:t>
            </w:r>
          </w:p>
        </w:tc>
        <w:tc>
          <w:tcPr>
            <w:tcW w:w="2509" w:type="dxa"/>
          </w:tcPr>
          <w:p w:rsidR="00222699" w:rsidRPr="00E20A5B" w:rsidRDefault="00680484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xxx</w:t>
            </w:r>
            <w:bookmarkStart w:id="1" w:name="_GoBack"/>
            <w:bookmarkEnd w:id="1"/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222699" w:rsidRPr="00E20A5B" w:rsidRDefault="00222699" w:rsidP="00222699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1961"/>
        <w:gridCol w:w="2481"/>
        <w:gridCol w:w="2142"/>
        <w:gridCol w:w="2012"/>
      </w:tblGrid>
      <w:tr w:rsidR="00222699" w:rsidRPr="00E20A5B" w:rsidTr="00222699">
        <w:trPr>
          <w:cantSplit/>
          <w:trHeight w:val="138"/>
        </w:trPr>
        <w:tc>
          <w:tcPr>
            <w:tcW w:w="4957" w:type="dxa"/>
            <w:gridSpan w:val="3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Identifikace poddodavatele:</w:t>
            </w:r>
          </w:p>
        </w:tc>
        <w:tc>
          <w:tcPr>
            <w:tcW w:w="2171" w:type="dxa"/>
            <w:vMerge w:val="restart"/>
            <w:vAlign w:val="center"/>
          </w:tcPr>
          <w:p w:rsidR="00222699" w:rsidRPr="00E20A5B" w:rsidRDefault="00222699" w:rsidP="00222699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Část dopravy</w:t>
            </w:r>
          </w:p>
        </w:tc>
        <w:tc>
          <w:tcPr>
            <w:tcW w:w="2052" w:type="dxa"/>
            <w:vMerge w:val="restart"/>
            <w:vAlign w:val="center"/>
          </w:tcPr>
          <w:p w:rsidR="00222699" w:rsidRPr="00E20A5B" w:rsidRDefault="00222699" w:rsidP="00222699">
            <w:pPr>
              <w:widowControl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3 %</w:t>
            </w:r>
          </w:p>
        </w:tc>
      </w:tr>
      <w:tr w:rsidR="00222699" w:rsidRPr="00E20A5B" w:rsidTr="00933F19">
        <w:trPr>
          <w:cantSplit/>
          <w:trHeight w:val="37"/>
        </w:trPr>
        <w:tc>
          <w:tcPr>
            <w:tcW w:w="46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1980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Název: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GEBRÜDER WEISS spol. s r.o.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4"/>
        </w:trPr>
        <w:tc>
          <w:tcPr>
            <w:tcW w:w="46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Sídlo: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Průmyslová 477, 252 61 Jeneč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4"/>
        </w:trPr>
        <w:tc>
          <w:tcPr>
            <w:tcW w:w="46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Tel./fax:</w:t>
            </w:r>
          </w:p>
        </w:tc>
        <w:tc>
          <w:tcPr>
            <w:tcW w:w="2509" w:type="dxa"/>
          </w:tcPr>
          <w:p w:rsidR="00222699" w:rsidRPr="00E20A5B" w:rsidRDefault="00680484" w:rsidP="00933F19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4"/>
        </w:trPr>
        <w:tc>
          <w:tcPr>
            <w:tcW w:w="46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2509" w:type="dxa"/>
          </w:tcPr>
          <w:p w:rsidR="00222699" w:rsidRPr="00E20A5B" w:rsidRDefault="00680484" w:rsidP="00933F19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</w:t>
            </w:r>
            <w:proofErr w:type="spellEnd"/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4"/>
        </w:trPr>
        <w:tc>
          <w:tcPr>
            <w:tcW w:w="46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IČ: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44795092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4"/>
        </w:trPr>
        <w:tc>
          <w:tcPr>
            <w:tcW w:w="46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DIČ: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CZ44795092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4"/>
        </w:trPr>
        <w:tc>
          <w:tcPr>
            <w:tcW w:w="46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Spisová značka v obch. </w:t>
            </w:r>
            <w:proofErr w:type="gramStart"/>
            <w:r w:rsidRPr="00E20A5B">
              <w:rPr>
                <w:rFonts w:asciiTheme="minorHAnsi" w:hAnsiTheme="minorHAnsi" w:cstheme="minorHAnsi"/>
              </w:rPr>
              <w:t>rejstříku</w:t>
            </w:r>
            <w:proofErr w:type="gramEnd"/>
            <w:r w:rsidRPr="00E20A5B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09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vedená u Městského  soudu v Praze, oddíl C, vložka 6120</w:t>
            </w:r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222699" w:rsidRPr="00E20A5B" w:rsidTr="00933F19">
        <w:trPr>
          <w:cantSplit/>
          <w:trHeight w:val="34"/>
        </w:trPr>
        <w:tc>
          <w:tcPr>
            <w:tcW w:w="46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>Osoba oprávněná k jednání:</w:t>
            </w:r>
          </w:p>
        </w:tc>
        <w:tc>
          <w:tcPr>
            <w:tcW w:w="2509" w:type="dxa"/>
          </w:tcPr>
          <w:p w:rsidR="00222699" w:rsidRPr="00E20A5B" w:rsidRDefault="00680484" w:rsidP="00933F19">
            <w:pPr>
              <w:widowControl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</w:t>
            </w:r>
            <w:proofErr w:type="spellEnd"/>
          </w:p>
        </w:tc>
        <w:tc>
          <w:tcPr>
            <w:tcW w:w="2171" w:type="dxa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vAlign w:val="center"/>
          </w:tcPr>
          <w:p w:rsidR="00222699" w:rsidRPr="000D02E3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222699" w:rsidRPr="00E20A5B" w:rsidRDefault="00222699" w:rsidP="00222699">
      <w:pPr>
        <w:widowControl w:val="0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6"/>
        <w:gridCol w:w="2026"/>
      </w:tblGrid>
      <w:tr w:rsidR="00222699" w:rsidRPr="00E20A5B" w:rsidTr="00933F19">
        <w:tc>
          <w:tcPr>
            <w:tcW w:w="7128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Celkový objem poddodávek </w:t>
            </w:r>
          </w:p>
        </w:tc>
        <w:tc>
          <w:tcPr>
            <w:tcW w:w="2052" w:type="dxa"/>
          </w:tcPr>
          <w:p w:rsidR="00222699" w:rsidRPr="00E20A5B" w:rsidRDefault="00222699" w:rsidP="00933F19">
            <w:pPr>
              <w:widowControl w:val="0"/>
              <w:rPr>
                <w:rFonts w:asciiTheme="minorHAnsi" w:hAnsiTheme="minorHAnsi" w:cstheme="minorHAnsi"/>
              </w:rPr>
            </w:pPr>
            <w:r w:rsidRPr="00E20A5B">
              <w:rPr>
                <w:rFonts w:asciiTheme="minorHAnsi" w:hAnsiTheme="minorHAnsi" w:cstheme="minorHAnsi"/>
              </w:rPr>
              <w:t xml:space="preserve">               </w:t>
            </w:r>
            <w:r>
              <w:rPr>
                <w:rFonts w:asciiTheme="minorHAnsi" w:hAnsiTheme="minorHAnsi" w:cstheme="minorHAnsi"/>
              </w:rPr>
              <w:t>4</w:t>
            </w:r>
            <w:r w:rsidRPr="00E20A5B">
              <w:rPr>
                <w:rFonts w:asciiTheme="minorHAnsi" w:hAnsiTheme="minorHAnsi" w:cstheme="minorHAnsi"/>
              </w:rPr>
              <w:t xml:space="preserve"> %</w:t>
            </w:r>
          </w:p>
        </w:tc>
      </w:tr>
    </w:tbl>
    <w:p w:rsidR="00FC0E59" w:rsidRDefault="00FC0E59"/>
    <w:sectPr w:rsidR="00FC0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15705"/>
    <w:multiLevelType w:val="hybridMultilevel"/>
    <w:tmpl w:val="64207FDE"/>
    <w:lvl w:ilvl="0" w:tplc="EF786E9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99"/>
    <w:rsid w:val="00222699"/>
    <w:rsid w:val="00680484"/>
    <w:rsid w:val="00FC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2A6B8"/>
  <w15:chartTrackingRefBased/>
  <w15:docId w15:val="{7B12EC86-3A71-4B37-B02C-62860D9A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2699"/>
    <w:pPr>
      <w:spacing w:before="60" w:after="0" w:line="276" w:lineRule="auto"/>
      <w:jc w:val="both"/>
    </w:pPr>
    <w:rPr>
      <w:rFonts w:ascii="Calibri" w:eastAsia="Calibri" w:hAnsi="Calibri" w:cs="Times New Roman"/>
      <w:lang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222699"/>
    <w:pPr>
      <w:ind w:left="720"/>
      <w:contextualSpacing/>
    </w:pPr>
    <w:rPr>
      <w:lang w:val="x-none"/>
    </w:rPr>
  </w:style>
  <w:style w:type="character" w:customStyle="1" w:styleId="OdstavecseseznamemChar">
    <w:name w:val="Odstavec se seznamem Char"/>
    <w:link w:val="Odstavecseseznamem"/>
    <w:uiPriority w:val="34"/>
    <w:locked/>
    <w:rsid w:val="00222699"/>
    <w:rPr>
      <w:rFonts w:ascii="Calibri" w:eastAsia="Calibri" w:hAnsi="Calibri" w:cs="Times New Roman"/>
      <w:lang w:val="x-none" w:bidi="en-US"/>
    </w:rPr>
  </w:style>
  <w:style w:type="paragraph" w:customStyle="1" w:styleId="lovn">
    <w:name w:val="Číšlování"/>
    <w:basedOn w:val="Normln"/>
    <w:link w:val="lovnChar"/>
    <w:qFormat/>
    <w:rsid w:val="00222699"/>
    <w:pPr>
      <w:tabs>
        <w:tab w:val="left" w:pos="397"/>
      </w:tabs>
      <w:spacing w:before="0" w:after="120"/>
      <w:outlineLvl w:val="0"/>
    </w:pPr>
    <w:rPr>
      <w:rFonts w:ascii="Times New Roman" w:eastAsia="Times New Roman" w:hAnsi="Times New Roman"/>
      <w:sz w:val="24"/>
      <w:szCs w:val="20"/>
      <w:lang w:bidi="ar-SA"/>
    </w:rPr>
  </w:style>
  <w:style w:type="character" w:customStyle="1" w:styleId="lovnChar">
    <w:name w:val="Číšlování Char"/>
    <w:link w:val="lovn"/>
    <w:locked/>
    <w:rsid w:val="0022269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514</Words>
  <Characters>3037</Characters>
  <Application>Microsoft Office Word</Application>
  <DocSecurity>0</DocSecurity>
  <Lines>25</Lines>
  <Paragraphs>7</Paragraphs>
  <ScaleCrop>false</ScaleCrop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Šupíková Patricie</dc:creator>
  <cp:keywords/>
  <dc:description/>
  <cp:lastModifiedBy>Masaryková Jitka</cp:lastModifiedBy>
  <cp:revision>2</cp:revision>
  <dcterms:created xsi:type="dcterms:W3CDTF">2023-01-16T05:53:00Z</dcterms:created>
  <dcterms:modified xsi:type="dcterms:W3CDTF">2023-01-17T08:58:00Z</dcterms:modified>
</cp:coreProperties>
</file>