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2</w:t>
      </w:r>
    </w:p>
    <w:p>
      <w:pPr>
        <w:spacing w:before="2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1200600036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rPr>
          <w:sz w:val="59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město</w:t>
      </w:r>
      <w:r>
        <w:rPr>
          <w:spacing w:val="-5"/>
        </w:rPr>
        <w:t> </w:t>
      </w:r>
      <w:r>
        <w:rPr/>
        <w:t>Valašské</w:t>
      </w:r>
      <w:r>
        <w:rPr>
          <w:spacing w:val="-5"/>
        </w:rPr>
        <w:t> </w:t>
      </w:r>
      <w:r>
        <w:rPr/>
        <w:t>Klobouky</w:t>
      </w:r>
    </w:p>
    <w:p>
      <w:pPr>
        <w:pStyle w:val="BodyText"/>
        <w:tabs>
          <w:tab w:pos="2982" w:val="left" w:leader="none"/>
        </w:tabs>
        <w:ind w:left="2982" w:right="1443" w:hanging="2881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 úřad Valašské Klobouky, Masarykovo náměstí 189,</w:t>
      </w:r>
      <w:r>
        <w:rPr>
          <w:spacing w:val="-52"/>
        </w:rPr>
        <w:t> </w:t>
      </w:r>
      <w:r>
        <w:rPr/>
        <w:t>766 01</w:t>
      </w:r>
      <w:r>
        <w:rPr>
          <w:spacing w:val="1"/>
        </w:rPr>
        <w:t> </w:t>
      </w:r>
      <w:r>
        <w:rPr/>
        <w:t>Valašské</w:t>
      </w:r>
      <w:r>
        <w:rPr>
          <w:spacing w:val="-1"/>
        </w:rPr>
        <w:t> </w:t>
      </w:r>
      <w:r>
        <w:rPr/>
        <w:t>Klobouky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00284611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3773"/>
      </w:pPr>
      <w:r>
        <w:rPr/>
        <w:t>zastoupené:</w:t>
        <w:tab/>
        <w:t>Josefem B ě l a š k o u, starostou</w:t>
      </w:r>
      <w:r>
        <w:rPr>
          <w:spacing w:val="-53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9"/>
        <w:ind w:left="102"/>
      </w:pPr>
      <w:r>
        <w:rPr/>
        <w:t>se</w:t>
      </w:r>
      <w:r>
        <w:rPr>
          <w:spacing w:val="36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7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9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1200600036</w:t>
      </w:r>
      <w:r>
        <w:rPr>
          <w:spacing w:val="39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7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7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</w:t>
      </w:r>
      <w:r>
        <w:rPr>
          <w:spacing w:val="-51"/>
        </w:rPr>
        <w:t> </w:t>
      </w:r>
      <w:r>
        <w:rPr/>
        <w:t>prostředí České</w:t>
      </w:r>
      <w:r>
        <w:rPr>
          <w:spacing w:val="-3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1"/>
        </w:rPr>
        <w:t> </w:t>
      </w:r>
      <w:r>
        <w:rPr/>
        <w:t>26.</w:t>
      </w:r>
      <w:r>
        <w:rPr>
          <w:spacing w:val="-2"/>
        </w:rPr>
        <w:t> </w:t>
      </w:r>
      <w:r>
        <w:rPr/>
        <w:t>8.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znění</w:t>
      </w:r>
      <w:r>
        <w:rPr>
          <w:spacing w:val="-3"/>
        </w:rPr>
        <w:t> </w:t>
      </w:r>
      <w:r>
        <w:rPr/>
        <w:t>dodatku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1 ze</w:t>
      </w:r>
      <w:r>
        <w:rPr>
          <w:spacing w:val="-3"/>
        </w:rPr>
        <w:t> </w:t>
      </w:r>
      <w:r>
        <w:rPr/>
        <w:t>dne</w:t>
      </w:r>
      <w:r>
        <w:rPr>
          <w:spacing w:val="-2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2"/>
        </w:rPr>
        <w:t> </w:t>
      </w:r>
      <w:r>
        <w:rPr/>
        <w:t>2022 (dále</w:t>
      </w:r>
      <w:r>
        <w:rPr>
          <w:spacing w:val="-2"/>
        </w:rPr>
        <w:t> </w:t>
      </w:r>
      <w:r>
        <w:rPr/>
        <w:t>jen</w:t>
      </w:r>
      <w:r>
        <w:rPr>
          <w:spacing w:val="-2"/>
        </w:rPr>
        <w:t> </w:t>
      </w:r>
      <w:r>
        <w:rPr/>
        <w:t>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5" w:hanging="284"/>
        <w:jc w:val="both"/>
        <w:rPr>
          <w:sz w:val="20"/>
        </w:rPr>
      </w:pPr>
      <w:r>
        <w:rPr>
          <w:sz w:val="20"/>
        </w:rPr>
        <w:t>V článku II bodu 7 písm. p) se slova „v období od 2. 12. 2020 do 31. 12. 2022“ nahrazují slovy „v 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2.</w:t>
      </w:r>
      <w:r>
        <w:rPr>
          <w:spacing w:val="1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2020 do 30. 6.</w:t>
      </w:r>
      <w:r>
        <w:rPr>
          <w:spacing w:val="-1"/>
          <w:sz w:val="20"/>
        </w:rPr>
        <w:t> </w:t>
      </w:r>
      <w:r>
        <w:rPr>
          <w:sz w:val="20"/>
        </w:rPr>
        <w:t>2023“.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k)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3"/>
          <w:sz w:val="20"/>
        </w:rPr>
        <w:t> </w:t>
      </w:r>
      <w:r>
        <w:rPr>
          <w:sz w:val="20"/>
        </w:rPr>
        <w:t>6/2023.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37" w:lineRule="auto" w:before="0" w:after="0"/>
        <w:ind w:left="385" w:right="119" w:hanging="284"/>
        <w:jc w:val="both"/>
        <w:rPr>
          <w:sz w:val="20"/>
        </w:rPr>
      </w:pPr>
      <w:r>
        <w:rPr>
          <w:sz w:val="20"/>
        </w:rPr>
        <w:t>V článku IV bodu 1 písm. l) se termín předložení vyúčtování a podkladů k ZVA prodlužuje do konce</w:t>
      </w:r>
      <w:r>
        <w:rPr>
          <w:spacing w:val="1"/>
          <w:sz w:val="20"/>
        </w:rPr>
        <w:t> </w:t>
      </w:r>
      <w:r>
        <w:rPr>
          <w:sz w:val="20"/>
        </w:rPr>
        <w:t>8/2023.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232" w:after="0"/>
        <w:ind w:left="385" w:right="0" w:hanging="284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232" w:after="0"/>
        <w:ind w:left="385" w:right="112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zveřejněním</w:t>
      </w:r>
      <w:r>
        <w:rPr>
          <w:spacing w:val="-13"/>
          <w:sz w:val="20"/>
        </w:rPr>
        <w:t> </w:t>
      </w:r>
      <w:r>
        <w:rPr>
          <w:sz w:val="20"/>
        </w:rPr>
        <w:t>celého</w:t>
      </w:r>
      <w:r>
        <w:rPr>
          <w:spacing w:val="-11"/>
          <w:sz w:val="20"/>
        </w:rPr>
        <w:t> </w:t>
      </w:r>
      <w:r>
        <w:rPr>
          <w:sz w:val="20"/>
        </w:rPr>
        <w:t>textu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2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dodatku,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registru</w:t>
      </w:r>
      <w:r>
        <w:rPr>
          <w:spacing w:val="-1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8"/>
          <w:sz w:val="20"/>
        </w:rPr>
        <w:t> </w:t>
      </w:r>
      <w:r>
        <w:rPr>
          <w:sz w:val="20"/>
        </w:rPr>
        <w:t>tento</w:t>
      </w:r>
      <w:r>
        <w:rPr>
          <w:spacing w:val="-53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114" w:hanging="284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stran,</w:t>
      </w:r>
      <w:r>
        <w:rPr>
          <w:spacing w:val="-12"/>
          <w:sz w:val="20"/>
        </w:rPr>
        <w:t> </w:t>
      </w:r>
      <w:r>
        <w:rPr>
          <w:sz w:val="20"/>
        </w:rPr>
        <w:t>popřípadě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dvou</w:t>
      </w:r>
      <w:r>
        <w:rPr>
          <w:spacing w:val="-12"/>
          <w:sz w:val="20"/>
        </w:rPr>
        <w:t> </w:t>
      </w:r>
      <w:r>
        <w:rPr>
          <w:sz w:val="20"/>
        </w:rPr>
        <w:t>listinných</w:t>
      </w:r>
      <w:r>
        <w:rPr>
          <w:spacing w:val="-10"/>
          <w:sz w:val="20"/>
        </w:rPr>
        <w:t> </w:t>
      </w:r>
      <w:r>
        <w:rPr>
          <w:sz w:val="20"/>
        </w:rPr>
        <w:t>exemplářích</w:t>
      </w:r>
      <w:r>
        <w:rPr>
          <w:spacing w:val="-53"/>
          <w:sz w:val="20"/>
        </w:rPr>
        <w:t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2023-01-13T10:24:49Z</dcterms:created>
  <dcterms:modified xsi:type="dcterms:W3CDTF">2023-01-13T10:24:49Z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