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0B209" w14:textId="2EE7A888" w:rsidR="00ED0F2D" w:rsidRDefault="00ED0F2D" w:rsidP="00ED0F2D">
      <w:pPr>
        <w:pStyle w:val="Nzev"/>
        <w:rPr>
          <w:b w:val="0"/>
          <w:bCs/>
          <w:sz w:val="36"/>
          <w:szCs w:val="36"/>
          <w:u w:val="single"/>
        </w:rPr>
      </w:pPr>
      <w:r w:rsidRPr="00D67ED9">
        <w:rPr>
          <w:b w:val="0"/>
          <w:bCs/>
          <w:sz w:val="36"/>
          <w:szCs w:val="36"/>
          <w:u w:val="single"/>
        </w:rPr>
        <w:t>Dodatek č. 1 k</w:t>
      </w:r>
      <w:r w:rsidR="001D5094" w:rsidRPr="00D67ED9">
        <w:rPr>
          <w:b w:val="0"/>
          <w:bCs/>
          <w:sz w:val="36"/>
          <w:szCs w:val="36"/>
          <w:u w:val="single"/>
        </w:rPr>
        <w:t> Rámcové kupní smlouvě</w:t>
      </w:r>
    </w:p>
    <w:p w14:paraId="08392654" w14:textId="450FAD59" w:rsidR="007E61C6" w:rsidRPr="007E61C6" w:rsidRDefault="007E61C6" w:rsidP="00ED0F2D">
      <w:pPr>
        <w:pStyle w:val="Nzev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Č. VZ 77/2016</w:t>
      </w:r>
    </w:p>
    <w:p w14:paraId="1B5B007A" w14:textId="05600FCA" w:rsidR="00ED0F2D" w:rsidRPr="00D67ED9" w:rsidRDefault="00ED0F2D" w:rsidP="00ED0F2D">
      <w:pPr>
        <w:spacing w:before="120"/>
        <w:jc w:val="center"/>
        <w:rPr>
          <w:bCs/>
          <w:sz w:val="20"/>
          <w:szCs w:val="20"/>
        </w:rPr>
      </w:pPr>
      <w:r w:rsidRPr="00D67ED9">
        <w:rPr>
          <w:bCs/>
          <w:sz w:val="20"/>
          <w:szCs w:val="20"/>
        </w:rPr>
        <w:t xml:space="preserve">uzavřené dne </w:t>
      </w:r>
      <w:r w:rsidR="00BC0C51">
        <w:rPr>
          <w:bCs/>
          <w:sz w:val="20"/>
          <w:szCs w:val="20"/>
        </w:rPr>
        <w:t>9</w:t>
      </w:r>
      <w:r w:rsidRPr="00D67ED9">
        <w:rPr>
          <w:bCs/>
          <w:sz w:val="20"/>
          <w:szCs w:val="20"/>
        </w:rPr>
        <w:t xml:space="preserve">. </w:t>
      </w:r>
      <w:r w:rsidR="00BC0C51">
        <w:rPr>
          <w:bCs/>
          <w:sz w:val="20"/>
          <w:szCs w:val="20"/>
        </w:rPr>
        <w:t>září</w:t>
      </w:r>
      <w:r w:rsidRPr="00D67ED9">
        <w:rPr>
          <w:bCs/>
          <w:sz w:val="20"/>
          <w:szCs w:val="20"/>
        </w:rPr>
        <w:t xml:space="preserve"> 201</w:t>
      </w:r>
      <w:r w:rsidR="00BC0C51">
        <w:rPr>
          <w:bCs/>
          <w:sz w:val="20"/>
          <w:szCs w:val="20"/>
        </w:rPr>
        <w:t>6</w:t>
      </w:r>
    </w:p>
    <w:p w14:paraId="0D2E0FCE" w14:textId="77777777" w:rsidR="00ED0F2D" w:rsidRPr="007E2EEC" w:rsidRDefault="00ED0F2D" w:rsidP="00ED0F2D">
      <w:pPr>
        <w:jc w:val="center"/>
        <w:rPr>
          <w:bCs/>
          <w:sz w:val="20"/>
          <w:szCs w:val="20"/>
        </w:rPr>
      </w:pPr>
      <w:r w:rsidRPr="00D67ED9">
        <w:rPr>
          <w:bCs/>
          <w:sz w:val="20"/>
          <w:szCs w:val="20"/>
        </w:rPr>
        <w:t>mezi smluvními stranami</w:t>
      </w:r>
    </w:p>
    <w:p w14:paraId="3B211040" w14:textId="77777777" w:rsidR="00ED0F2D" w:rsidRPr="007E2EEC" w:rsidRDefault="00ED0F2D" w:rsidP="00ED0F2D">
      <w:pPr>
        <w:pStyle w:val="Nzev"/>
        <w:rPr>
          <w:b w:val="0"/>
          <w:bCs/>
          <w:sz w:val="16"/>
          <w:szCs w:val="16"/>
        </w:rPr>
      </w:pPr>
    </w:p>
    <w:p w14:paraId="7E794CD9" w14:textId="0BE6C692" w:rsidR="00ED0F2D" w:rsidRPr="007E2EEC" w:rsidRDefault="003A13EE" w:rsidP="00ED0F2D">
      <w:pPr>
        <w:numPr>
          <w:ilvl w:val="0"/>
          <w:numId w:val="1"/>
        </w:numPr>
        <w:spacing w:after="60"/>
        <w:ind w:left="714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="00ED0F2D" w:rsidRPr="007E2EEC">
        <w:rPr>
          <w:b/>
          <w:sz w:val="22"/>
          <w:szCs w:val="22"/>
        </w:rPr>
        <w:t>:</w:t>
      </w:r>
    </w:p>
    <w:p w14:paraId="0E862CBA" w14:textId="77777777" w:rsidR="00ED0F2D" w:rsidRPr="007E2EEC" w:rsidRDefault="00ED0F2D" w:rsidP="00ED0F2D">
      <w:pPr>
        <w:ind w:left="-360" w:firstLine="720"/>
        <w:jc w:val="both"/>
        <w:rPr>
          <w:b/>
          <w:sz w:val="22"/>
          <w:szCs w:val="22"/>
        </w:rPr>
      </w:pPr>
      <w:r w:rsidRPr="007E2EEC">
        <w:rPr>
          <w:b/>
          <w:sz w:val="22"/>
          <w:szCs w:val="22"/>
        </w:rPr>
        <w:t xml:space="preserve">Siemens </w:t>
      </w:r>
      <w:proofErr w:type="spellStart"/>
      <w:r w:rsidRPr="007E2EEC">
        <w:rPr>
          <w:b/>
          <w:sz w:val="22"/>
          <w:szCs w:val="22"/>
        </w:rPr>
        <w:t>Healthcare</w:t>
      </w:r>
      <w:proofErr w:type="spellEnd"/>
      <w:r w:rsidRPr="007E2EEC">
        <w:rPr>
          <w:b/>
          <w:sz w:val="22"/>
          <w:szCs w:val="22"/>
        </w:rPr>
        <w:t>, s.r.o.</w:t>
      </w:r>
    </w:p>
    <w:p w14:paraId="4C6E93D7" w14:textId="32CDC8AD" w:rsidR="00ED0F2D" w:rsidRPr="007E2EEC" w:rsidRDefault="00ED0F2D" w:rsidP="00ED0F2D">
      <w:pPr>
        <w:ind w:firstLine="360"/>
        <w:jc w:val="both"/>
        <w:rPr>
          <w:sz w:val="22"/>
          <w:szCs w:val="22"/>
        </w:rPr>
      </w:pPr>
      <w:r w:rsidRPr="007E2EEC">
        <w:rPr>
          <w:sz w:val="22"/>
          <w:szCs w:val="22"/>
        </w:rPr>
        <w:t xml:space="preserve">se sídlem </w:t>
      </w:r>
      <w:r w:rsidR="00A0589A">
        <w:rPr>
          <w:sz w:val="22"/>
          <w:szCs w:val="22"/>
        </w:rPr>
        <w:t xml:space="preserve">Budějovická 779/3b, 140 00 </w:t>
      </w:r>
      <w:r w:rsidR="0082041A">
        <w:rPr>
          <w:sz w:val="22"/>
          <w:szCs w:val="22"/>
        </w:rPr>
        <w:t>Praha 4</w:t>
      </w:r>
    </w:p>
    <w:p w14:paraId="492A88C1" w14:textId="4F8B706D" w:rsidR="00ED0F2D" w:rsidRPr="007E2EEC" w:rsidRDefault="00ED0F2D" w:rsidP="00ED0F2D">
      <w:pPr>
        <w:ind w:firstLine="360"/>
        <w:jc w:val="both"/>
        <w:rPr>
          <w:sz w:val="22"/>
          <w:szCs w:val="22"/>
        </w:rPr>
      </w:pPr>
      <w:r w:rsidRPr="007E2EEC">
        <w:rPr>
          <w:sz w:val="22"/>
          <w:szCs w:val="22"/>
        </w:rPr>
        <w:t>provozovna: Karásek 1767/1, 621 00</w:t>
      </w:r>
      <w:r w:rsidR="0082041A">
        <w:rPr>
          <w:sz w:val="22"/>
          <w:szCs w:val="22"/>
        </w:rPr>
        <w:t xml:space="preserve"> </w:t>
      </w:r>
      <w:r w:rsidR="0082041A" w:rsidRPr="007E2EEC">
        <w:rPr>
          <w:sz w:val="22"/>
          <w:szCs w:val="22"/>
        </w:rPr>
        <w:t>Brno – Řečkovice</w:t>
      </w:r>
    </w:p>
    <w:p w14:paraId="7FCD324B" w14:textId="77777777" w:rsidR="00ED0F2D" w:rsidRPr="007E2EEC" w:rsidRDefault="00ED0F2D" w:rsidP="00ED0F2D">
      <w:pPr>
        <w:ind w:firstLine="360"/>
        <w:jc w:val="both"/>
        <w:rPr>
          <w:sz w:val="22"/>
          <w:szCs w:val="22"/>
        </w:rPr>
      </w:pPr>
      <w:r w:rsidRPr="007E2EEC">
        <w:rPr>
          <w:sz w:val="22"/>
          <w:szCs w:val="22"/>
        </w:rPr>
        <w:t>IČ: 04179960, DIČ: CZ04179960</w:t>
      </w:r>
    </w:p>
    <w:p w14:paraId="7E0F73CF" w14:textId="3D510287" w:rsidR="00ED0F2D" w:rsidRPr="007E2EEC" w:rsidRDefault="00ED0F2D" w:rsidP="00ED0F2D">
      <w:pPr>
        <w:ind w:firstLine="360"/>
        <w:jc w:val="both"/>
        <w:rPr>
          <w:sz w:val="22"/>
          <w:szCs w:val="22"/>
        </w:rPr>
      </w:pPr>
      <w:r w:rsidRPr="007E2EEC">
        <w:rPr>
          <w:sz w:val="22"/>
          <w:szCs w:val="22"/>
        </w:rPr>
        <w:t xml:space="preserve">zapsaná v obchodním rejstříku vedeném Městským soudem v Praze, </w:t>
      </w:r>
      <w:r w:rsidR="0082041A">
        <w:rPr>
          <w:sz w:val="22"/>
          <w:szCs w:val="22"/>
        </w:rPr>
        <w:t>oddíl</w:t>
      </w:r>
      <w:r w:rsidRPr="007E2EEC">
        <w:rPr>
          <w:sz w:val="22"/>
          <w:szCs w:val="22"/>
        </w:rPr>
        <w:t xml:space="preserve"> C</w:t>
      </w:r>
      <w:r w:rsidR="0082041A">
        <w:rPr>
          <w:sz w:val="22"/>
          <w:szCs w:val="22"/>
        </w:rPr>
        <w:t xml:space="preserve">, vložka </w:t>
      </w:r>
      <w:r w:rsidRPr="007E2EEC">
        <w:rPr>
          <w:sz w:val="22"/>
          <w:szCs w:val="22"/>
        </w:rPr>
        <w:t>243166</w:t>
      </w:r>
    </w:p>
    <w:p w14:paraId="31DAC31D" w14:textId="1604A581" w:rsidR="00ED0F2D" w:rsidRPr="007E2EEC" w:rsidRDefault="00ED0F2D" w:rsidP="00ED0F2D">
      <w:pPr>
        <w:ind w:firstLine="360"/>
        <w:jc w:val="both"/>
        <w:rPr>
          <w:sz w:val="22"/>
          <w:szCs w:val="22"/>
        </w:rPr>
      </w:pPr>
      <w:r w:rsidRPr="007E2EEC">
        <w:rPr>
          <w:sz w:val="22"/>
          <w:szCs w:val="22"/>
        </w:rPr>
        <w:t xml:space="preserve">zastoupená: </w:t>
      </w:r>
      <w:proofErr w:type="spellStart"/>
      <w:r w:rsidR="00146E4D">
        <w:rPr>
          <w:sz w:val="22"/>
          <w:szCs w:val="22"/>
        </w:rPr>
        <w:t>xxxxxxxxxxxxx</w:t>
      </w:r>
      <w:proofErr w:type="spellEnd"/>
      <w:r w:rsidR="0082041A">
        <w:rPr>
          <w:sz w:val="22"/>
          <w:szCs w:val="22"/>
        </w:rPr>
        <w:t xml:space="preserve"> </w:t>
      </w:r>
      <w:r w:rsidRPr="007E2EEC">
        <w:rPr>
          <w:sz w:val="22"/>
          <w:szCs w:val="22"/>
        </w:rPr>
        <w:t xml:space="preserve">a </w:t>
      </w:r>
      <w:r w:rsidR="00146E4D">
        <w:rPr>
          <w:sz w:val="22"/>
          <w:szCs w:val="22"/>
        </w:rPr>
        <w:t>xxxxxxxxxxx</w:t>
      </w:r>
      <w:bookmarkStart w:id="0" w:name="_GoBack"/>
      <w:bookmarkEnd w:id="0"/>
      <w:r w:rsidRPr="007E2EEC">
        <w:rPr>
          <w:sz w:val="22"/>
          <w:szCs w:val="22"/>
        </w:rPr>
        <w:t>, v plné moci</w:t>
      </w:r>
    </w:p>
    <w:p w14:paraId="307BED34" w14:textId="3CA6B617" w:rsidR="00ED0F2D" w:rsidRPr="007E2EEC" w:rsidRDefault="00ED0F2D" w:rsidP="00ED0F2D">
      <w:pPr>
        <w:ind w:firstLine="360"/>
        <w:jc w:val="both"/>
        <w:rPr>
          <w:sz w:val="22"/>
          <w:szCs w:val="22"/>
        </w:rPr>
      </w:pPr>
      <w:r w:rsidRPr="007E2EEC">
        <w:rPr>
          <w:sz w:val="22"/>
          <w:szCs w:val="22"/>
        </w:rPr>
        <w:t>(dále jen „</w:t>
      </w:r>
      <w:r w:rsidR="003A13EE">
        <w:rPr>
          <w:sz w:val="22"/>
          <w:szCs w:val="22"/>
        </w:rPr>
        <w:t>prodávající</w:t>
      </w:r>
      <w:r w:rsidRPr="007E2EEC">
        <w:rPr>
          <w:sz w:val="22"/>
          <w:szCs w:val="22"/>
        </w:rPr>
        <w:t>“)</w:t>
      </w:r>
    </w:p>
    <w:p w14:paraId="1D47AA2D" w14:textId="77777777" w:rsidR="00ED0F2D" w:rsidRPr="007E2EEC" w:rsidRDefault="00ED0F2D" w:rsidP="00ED0F2D">
      <w:pPr>
        <w:pStyle w:val="Zpat"/>
        <w:tabs>
          <w:tab w:val="left" w:pos="708"/>
        </w:tabs>
        <w:rPr>
          <w:sz w:val="16"/>
          <w:szCs w:val="16"/>
        </w:rPr>
      </w:pPr>
    </w:p>
    <w:p w14:paraId="6158425C" w14:textId="77777777" w:rsidR="00ED0F2D" w:rsidRPr="007E2EEC" w:rsidRDefault="00ED0F2D" w:rsidP="00ED0F2D">
      <w:pPr>
        <w:pStyle w:val="Zpat"/>
        <w:tabs>
          <w:tab w:val="left" w:pos="708"/>
        </w:tabs>
        <w:rPr>
          <w:sz w:val="22"/>
          <w:szCs w:val="22"/>
        </w:rPr>
      </w:pPr>
      <w:r w:rsidRPr="007E2EEC">
        <w:rPr>
          <w:sz w:val="22"/>
          <w:szCs w:val="22"/>
        </w:rPr>
        <w:t>a</w:t>
      </w:r>
    </w:p>
    <w:p w14:paraId="11F69E3D" w14:textId="77777777" w:rsidR="00ED0F2D" w:rsidRPr="007E2EEC" w:rsidRDefault="00ED0F2D" w:rsidP="00ED0F2D">
      <w:pPr>
        <w:pStyle w:val="Zpat"/>
        <w:tabs>
          <w:tab w:val="left" w:pos="708"/>
        </w:tabs>
        <w:rPr>
          <w:sz w:val="16"/>
          <w:szCs w:val="16"/>
        </w:rPr>
      </w:pPr>
    </w:p>
    <w:p w14:paraId="3D214355" w14:textId="49015739" w:rsidR="00ED0F2D" w:rsidRPr="007E2EEC" w:rsidRDefault="003A13EE" w:rsidP="00ED0F2D">
      <w:pPr>
        <w:numPr>
          <w:ilvl w:val="0"/>
          <w:numId w:val="1"/>
        </w:numPr>
        <w:spacing w:after="60"/>
        <w:ind w:left="714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="00ED0F2D" w:rsidRPr="007E2EEC">
        <w:rPr>
          <w:b/>
          <w:sz w:val="22"/>
          <w:szCs w:val="22"/>
        </w:rPr>
        <w:t>:</w:t>
      </w:r>
    </w:p>
    <w:p w14:paraId="38775D06" w14:textId="77777777" w:rsidR="00DF422D" w:rsidRDefault="00DF422D" w:rsidP="00D67ED9">
      <w:pPr>
        <w:pStyle w:val="Zkladntext"/>
        <w:ind w:left="360"/>
        <w:rPr>
          <w:b/>
          <w:sz w:val="22"/>
          <w:szCs w:val="22"/>
        </w:rPr>
      </w:pPr>
      <w:r w:rsidRPr="00DF422D">
        <w:rPr>
          <w:b/>
          <w:sz w:val="22"/>
          <w:szCs w:val="22"/>
        </w:rPr>
        <w:t>Psychiatrická léčebna Šternberk</w:t>
      </w:r>
    </w:p>
    <w:p w14:paraId="6BFB9731" w14:textId="11781E97" w:rsidR="00ED0F2D" w:rsidRPr="00D67ED9" w:rsidRDefault="00ED0F2D" w:rsidP="00D67ED9">
      <w:pPr>
        <w:pStyle w:val="Zkladntext"/>
        <w:ind w:left="360"/>
        <w:rPr>
          <w:bCs/>
          <w:sz w:val="22"/>
          <w:szCs w:val="22"/>
        </w:rPr>
      </w:pPr>
      <w:r w:rsidRPr="00D67ED9">
        <w:rPr>
          <w:bCs/>
          <w:sz w:val="22"/>
          <w:szCs w:val="22"/>
        </w:rPr>
        <w:t xml:space="preserve">se sídlem </w:t>
      </w:r>
      <w:r w:rsidR="00FB4B70" w:rsidRPr="00FB4B70">
        <w:rPr>
          <w:bCs/>
          <w:sz w:val="22"/>
          <w:szCs w:val="22"/>
        </w:rPr>
        <w:t>Olomoucká 1848/173</w:t>
      </w:r>
      <w:r w:rsidR="00FB4B70">
        <w:rPr>
          <w:bCs/>
          <w:sz w:val="22"/>
          <w:szCs w:val="22"/>
        </w:rPr>
        <w:t xml:space="preserve">, </w:t>
      </w:r>
      <w:r w:rsidR="00FB4B70" w:rsidRPr="00FB4B70">
        <w:rPr>
          <w:bCs/>
          <w:sz w:val="22"/>
          <w:szCs w:val="22"/>
        </w:rPr>
        <w:t>785</w:t>
      </w:r>
      <w:r w:rsidR="00FB4B70">
        <w:rPr>
          <w:bCs/>
          <w:sz w:val="22"/>
          <w:szCs w:val="22"/>
        </w:rPr>
        <w:t xml:space="preserve"> </w:t>
      </w:r>
      <w:r w:rsidR="00FB4B70" w:rsidRPr="00FB4B70">
        <w:rPr>
          <w:bCs/>
          <w:sz w:val="22"/>
          <w:szCs w:val="22"/>
        </w:rPr>
        <w:t>01 Šternberk</w:t>
      </w:r>
    </w:p>
    <w:p w14:paraId="2DE425D1" w14:textId="38C9F529" w:rsidR="00ED0F2D" w:rsidRPr="00D67ED9" w:rsidRDefault="00ED0F2D" w:rsidP="00ED0F2D">
      <w:pPr>
        <w:pStyle w:val="Zkladntext"/>
        <w:ind w:left="360"/>
        <w:rPr>
          <w:sz w:val="22"/>
          <w:szCs w:val="22"/>
        </w:rPr>
      </w:pPr>
      <w:r w:rsidRPr="00D67ED9">
        <w:rPr>
          <w:sz w:val="22"/>
          <w:szCs w:val="22"/>
        </w:rPr>
        <w:t xml:space="preserve">IČ: </w:t>
      </w:r>
      <w:r w:rsidR="00B6098E" w:rsidRPr="00B6098E">
        <w:rPr>
          <w:sz w:val="22"/>
          <w:szCs w:val="22"/>
        </w:rPr>
        <w:t>00843954</w:t>
      </w:r>
      <w:r w:rsidRPr="00D67ED9">
        <w:rPr>
          <w:sz w:val="22"/>
          <w:szCs w:val="22"/>
        </w:rPr>
        <w:t xml:space="preserve">, DIČ: </w:t>
      </w:r>
      <w:r w:rsidR="00181A52" w:rsidRPr="00181A52">
        <w:rPr>
          <w:sz w:val="22"/>
          <w:szCs w:val="22"/>
        </w:rPr>
        <w:t>CZ00843954</w:t>
      </w:r>
    </w:p>
    <w:p w14:paraId="248B95E0" w14:textId="54DA7B1A" w:rsidR="00ED0F2D" w:rsidRPr="00D67ED9" w:rsidRDefault="00ED0F2D" w:rsidP="00D67ED9">
      <w:pPr>
        <w:ind w:firstLine="360"/>
        <w:jc w:val="both"/>
        <w:rPr>
          <w:sz w:val="22"/>
          <w:szCs w:val="22"/>
        </w:rPr>
      </w:pPr>
      <w:r w:rsidRPr="00D67ED9">
        <w:rPr>
          <w:sz w:val="22"/>
          <w:szCs w:val="22"/>
        </w:rPr>
        <w:t xml:space="preserve">zastoupená: </w:t>
      </w:r>
      <w:r w:rsidR="002F24D7" w:rsidRPr="002F24D7">
        <w:rPr>
          <w:sz w:val="22"/>
          <w:szCs w:val="22"/>
        </w:rPr>
        <w:t>MUDr. Hana Kučerová</w:t>
      </w:r>
      <w:r w:rsidRPr="00D67ED9">
        <w:rPr>
          <w:sz w:val="22"/>
          <w:szCs w:val="22"/>
        </w:rPr>
        <w:t xml:space="preserve">, </w:t>
      </w:r>
      <w:r w:rsidR="002F24D7">
        <w:rPr>
          <w:sz w:val="22"/>
          <w:szCs w:val="22"/>
        </w:rPr>
        <w:t>ředitelka</w:t>
      </w:r>
    </w:p>
    <w:p w14:paraId="1A0168C7" w14:textId="5CAC2299" w:rsidR="00ED0F2D" w:rsidRDefault="00ED0F2D" w:rsidP="00ED0F2D">
      <w:pPr>
        <w:pStyle w:val="Zkladntext"/>
        <w:ind w:firstLine="360"/>
        <w:rPr>
          <w:sz w:val="22"/>
          <w:szCs w:val="22"/>
        </w:rPr>
      </w:pPr>
      <w:r w:rsidRPr="007E2EEC">
        <w:rPr>
          <w:sz w:val="22"/>
          <w:szCs w:val="22"/>
        </w:rPr>
        <w:t>(dále jen „</w:t>
      </w:r>
      <w:r w:rsidR="003A13EE">
        <w:rPr>
          <w:sz w:val="22"/>
          <w:szCs w:val="22"/>
        </w:rPr>
        <w:t>kupující</w:t>
      </w:r>
      <w:r w:rsidRPr="007E2EEC">
        <w:rPr>
          <w:sz w:val="22"/>
          <w:szCs w:val="22"/>
        </w:rPr>
        <w:t>“)</w:t>
      </w:r>
    </w:p>
    <w:p w14:paraId="431D48D3" w14:textId="77777777" w:rsidR="00ED0F2D" w:rsidRPr="007E2EEC" w:rsidRDefault="00ED0F2D" w:rsidP="00ED0F2D">
      <w:pPr>
        <w:jc w:val="center"/>
        <w:rPr>
          <w:b/>
          <w:spacing w:val="60"/>
          <w:sz w:val="16"/>
          <w:szCs w:val="16"/>
        </w:rPr>
      </w:pPr>
    </w:p>
    <w:p w14:paraId="557F98C6" w14:textId="77777777" w:rsidR="00ED0F2D" w:rsidRPr="007E2EEC" w:rsidRDefault="00ED0F2D" w:rsidP="00ED0F2D">
      <w:pPr>
        <w:spacing w:after="120"/>
        <w:jc w:val="center"/>
        <w:rPr>
          <w:b/>
          <w:sz w:val="22"/>
          <w:szCs w:val="22"/>
        </w:rPr>
      </w:pPr>
      <w:r w:rsidRPr="007E2EEC">
        <w:rPr>
          <w:b/>
          <w:sz w:val="22"/>
          <w:szCs w:val="22"/>
        </w:rPr>
        <w:t>I.</w:t>
      </w:r>
    </w:p>
    <w:p w14:paraId="70171046" w14:textId="66D5463D" w:rsidR="00121087" w:rsidRPr="00844CD8" w:rsidRDefault="0082041A" w:rsidP="0036736B">
      <w:pPr>
        <w:pStyle w:val="Zkladntext2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Smluvní strany</w:t>
      </w:r>
      <w:r w:rsidR="00ED0F2D" w:rsidRPr="007E2EEC">
        <w:rPr>
          <w:rFonts w:ascii="Times New Roman" w:hAnsi="Times New Roman" w:cs="Times New Roman"/>
          <w:sz w:val="22"/>
          <w:szCs w:val="22"/>
        </w:rPr>
        <w:t xml:space="preserve"> uzavřel</w:t>
      </w:r>
      <w:r>
        <w:rPr>
          <w:rFonts w:ascii="Times New Roman" w:hAnsi="Times New Roman" w:cs="Times New Roman"/>
          <w:sz w:val="22"/>
          <w:szCs w:val="22"/>
        </w:rPr>
        <w:t>y</w:t>
      </w:r>
      <w:r w:rsidR="00ED0F2D" w:rsidRPr="007E2EEC">
        <w:rPr>
          <w:rFonts w:ascii="Times New Roman" w:hAnsi="Times New Roman" w:cs="Times New Roman"/>
          <w:sz w:val="22"/>
          <w:szCs w:val="22"/>
        </w:rPr>
        <w:t xml:space="preserve"> ke</w:t>
      </w:r>
      <w:r>
        <w:rPr>
          <w:rFonts w:ascii="Times New Roman" w:hAnsi="Times New Roman" w:cs="Times New Roman"/>
          <w:sz w:val="22"/>
          <w:szCs w:val="22"/>
        </w:rPr>
        <w:t xml:space="preserve"> d</w:t>
      </w:r>
      <w:r w:rsidRPr="00844CD8">
        <w:rPr>
          <w:rFonts w:ascii="Times New Roman" w:hAnsi="Times New Roman" w:cs="Times New Roman"/>
          <w:sz w:val="22"/>
          <w:szCs w:val="22"/>
        </w:rPr>
        <w:t>ni</w:t>
      </w:r>
      <w:r w:rsidR="00ED0F2D" w:rsidRPr="00844CD8">
        <w:rPr>
          <w:rFonts w:ascii="Times New Roman" w:hAnsi="Times New Roman" w:cs="Times New Roman"/>
          <w:sz w:val="22"/>
          <w:szCs w:val="22"/>
        </w:rPr>
        <w:t xml:space="preserve"> </w:t>
      </w:r>
      <w:r w:rsidR="00BC0C51" w:rsidRPr="00BC0C51">
        <w:rPr>
          <w:rFonts w:ascii="Times New Roman" w:hAnsi="Times New Roman" w:cs="Times New Roman"/>
          <w:sz w:val="22"/>
          <w:szCs w:val="22"/>
        </w:rPr>
        <w:t>9. září 2016</w:t>
      </w:r>
      <w:r w:rsidR="00BC0C51">
        <w:rPr>
          <w:rFonts w:ascii="Times New Roman" w:hAnsi="Times New Roman" w:cs="Times New Roman"/>
          <w:sz w:val="22"/>
          <w:szCs w:val="22"/>
        </w:rPr>
        <w:t xml:space="preserve"> </w:t>
      </w:r>
      <w:r w:rsidR="004F7AA4" w:rsidRPr="00844CD8">
        <w:rPr>
          <w:rFonts w:ascii="Times New Roman" w:hAnsi="Times New Roman" w:cs="Times New Roman"/>
          <w:bCs w:val="0"/>
          <w:sz w:val="22"/>
          <w:szCs w:val="22"/>
        </w:rPr>
        <w:t xml:space="preserve">Rámcovou kupní </w:t>
      </w:r>
      <w:r w:rsidR="00ED0F2D" w:rsidRPr="00844CD8">
        <w:rPr>
          <w:rFonts w:ascii="Times New Roman" w:hAnsi="Times New Roman" w:cs="Times New Roman"/>
          <w:sz w:val="22"/>
          <w:szCs w:val="22"/>
        </w:rPr>
        <w:t>smlouvu</w:t>
      </w:r>
      <w:r w:rsidR="0036736B">
        <w:rPr>
          <w:rFonts w:ascii="Times New Roman" w:hAnsi="Times New Roman" w:cs="Times New Roman"/>
          <w:sz w:val="22"/>
          <w:szCs w:val="22"/>
        </w:rPr>
        <w:t>,</w:t>
      </w:r>
      <w:r w:rsidR="00ED0F2D" w:rsidRPr="00844CD8">
        <w:rPr>
          <w:rFonts w:ascii="Times New Roman" w:hAnsi="Times New Roman" w:cs="Times New Roman"/>
          <w:sz w:val="22"/>
          <w:szCs w:val="22"/>
        </w:rPr>
        <w:t xml:space="preserve"> </w:t>
      </w:r>
      <w:r w:rsidR="00C0349D" w:rsidRPr="00844CD8">
        <w:rPr>
          <w:rFonts w:ascii="Times New Roman" w:hAnsi="Times New Roman" w:cs="Times New Roman"/>
          <w:sz w:val="22"/>
          <w:szCs w:val="22"/>
        </w:rPr>
        <w:t xml:space="preserve">jejímž předmětem je úprava rámcových podmínek realizace dodávek zboží z portfolia společnosti Siemens </w:t>
      </w:r>
      <w:proofErr w:type="spellStart"/>
      <w:r w:rsidR="00C0349D" w:rsidRPr="00844CD8">
        <w:rPr>
          <w:rFonts w:ascii="Times New Roman" w:hAnsi="Times New Roman" w:cs="Times New Roman"/>
          <w:sz w:val="22"/>
          <w:szCs w:val="22"/>
        </w:rPr>
        <w:t>Healthcare</w:t>
      </w:r>
      <w:proofErr w:type="spellEnd"/>
      <w:r w:rsidR="00C0349D" w:rsidRPr="00844CD8">
        <w:rPr>
          <w:rFonts w:ascii="Times New Roman" w:hAnsi="Times New Roman" w:cs="Times New Roman"/>
          <w:sz w:val="22"/>
          <w:szCs w:val="22"/>
        </w:rPr>
        <w:t xml:space="preserve">, s.r.o. mezi prodávajícím a </w:t>
      </w:r>
      <w:r w:rsidR="00C0349D" w:rsidRPr="004222D1">
        <w:rPr>
          <w:rFonts w:ascii="Times New Roman" w:hAnsi="Times New Roman" w:cs="Times New Roman"/>
          <w:sz w:val="22"/>
          <w:szCs w:val="22"/>
        </w:rPr>
        <w:t>kupujícím</w:t>
      </w:r>
      <w:r w:rsidR="00494FB7" w:rsidRPr="004222D1">
        <w:rPr>
          <w:rFonts w:ascii="Times New Roman" w:hAnsi="Times New Roman" w:cs="Times New Roman"/>
          <w:sz w:val="22"/>
          <w:szCs w:val="22"/>
        </w:rPr>
        <w:t>,</w:t>
      </w:r>
      <w:r w:rsidR="00844CD8" w:rsidRPr="004222D1">
        <w:rPr>
          <w:rFonts w:ascii="Times New Roman" w:hAnsi="Times New Roman" w:cs="Times New Roman"/>
          <w:sz w:val="22"/>
          <w:szCs w:val="22"/>
        </w:rPr>
        <w:t xml:space="preserve"> k</w:t>
      </w:r>
      <w:r w:rsidR="004222D1" w:rsidRPr="004222D1">
        <w:rPr>
          <w:rFonts w:ascii="Times New Roman" w:hAnsi="Times New Roman" w:cs="Times New Roman"/>
          <w:sz w:val="22"/>
          <w:szCs w:val="22"/>
        </w:rPr>
        <w:t xml:space="preserve"> přístroji </w:t>
      </w:r>
      <w:proofErr w:type="spellStart"/>
      <w:r w:rsidR="004222D1" w:rsidRPr="004222D1">
        <w:rPr>
          <w:rFonts w:ascii="Times New Roman" w:hAnsi="Times New Roman" w:cs="Times New Roman"/>
          <w:sz w:val="22"/>
          <w:szCs w:val="22"/>
        </w:rPr>
        <w:t>Clinitek</w:t>
      </w:r>
      <w:proofErr w:type="spellEnd"/>
      <w:r w:rsidR="006F40DA" w:rsidRPr="00844CD8">
        <w:rPr>
          <w:rFonts w:ascii="Times New Roman" w:hAnsi="Times New Roman" w:cs="Times New Roman"/>
          <w:sz w:val="22"/>
          <w:szCs w:val="22"/>
        </w:rPr>
        <w:t xml:space="preserve"> (dále jen „Smlouva“).</w:t>
      </w:r>
    </w:p>
    <w:p w14:paraId="79A0A6A9" w14:textId="4A329A3F" w:rsidR="00ED0F2D" w:rsidRDefault="00ED0F2D" w:rsidP="00ED0F2D">
      <w:pPr>
        <w:jc w:val="both"/>
        <w:rPr>
          <w:b/>
          <w:bCs/>
          <w:sz w:val="22"/>
          <w:szCs w:val="22"/>
        </w:rPr>
      </w:pPr>
    </w:p>
    <w:p w14:paraId="0D208C6D" w14:textId="0F854870" w:rsidR="00C92447" w:rsidRPr="006D4747" w:rsidRDefault="00C92447" w:rsidP="00C92447">
      <w:pPr>
        <w:spacing w:after="120"/>
        <w:jc w:val="center"/>
        <w:rPr>
          <w:b/>
          <w:sz w:val="22"/>
          <w:szCs w:val="22"/>
        </w:rPr>
      </w:pPr>
      <w:bookmarkStart w:id="1" w:name="_Hlk118810082"/>
      <w:r w:rsidRPr="006D4747">
        <w:rPr>
          <w:b/>
          <w:sz w:val="22"/>
          <w:szCs w:val="22"/>
        </w:rPr>
        <w:t>II.</w:t>
      </w:r>
    </w:p>
    <w:p w14:paraId="442C403F" w14:textId="77777777" w:rsidR="00DB3ABD" w:rsidRDefault="00DB3ABD" w:rsidP="0036736B">
      <w:pPr>
        <w:pStyle w:val="Zkladntext"/>
        <w:rPr>
          <w:szCs w:val="24"/>
        </w:rPr>
      </w:pPr>
      <w:r w:rsidRPr="006D4747">
        <w:rPr>
          <w:szCs w:val="24"/>
        </w:rPr>
        <w:t xml:space="preserve">Tento dodatek je uzavírán s přihlédnutím k ustanovení § 222 odst. 4 a 6 zákona č. 134/2016 Sb., o zadávání veřejných zakázek, ve znění pozdějších předpisů. </w:t>
      </w:r>
      <w:r w:rsidR="00C92447" w:rsidRPr="000D6E33">
        <w:rPr>
          <w:szCs w:val="24"/>
        </w:rPr>
        <w:t>Smluvní strany se dohodly, že s účinností od 1.</w:t>
      </w:r>
      <w:r w:rsidR="00015644" w:rsidRPr="000D6E33">
        <w:rPr>
          <w:szCs w:val="24"/>
        </w:rPr>
        <w:t xml:space="preserve"> </w:t>
      </w:r>
      <w:r w:rsidR="00C92447" w:rsidRPr="000D6E33">
        <w:rPr>
          <w:szCs w:val="24"/>
        </w:rPr>
        <w:t>1.</w:t>
      </w:r>
      <w:r w:rsidR="00015644" w:rsidRPr="000D6E33">
        <w:rPr>
          <w:szCs w:val="24"/>
        </w:rPr>
        <w:t xml:space="preserve"> </w:t>
      </w:r>
      <w:r w:rsidR="00C92447" w:rsidRPr="000D6E33">
        <w:rPr>
          <w:szCs w:val="24"/>
        </w:rPr>
        <w:t>2023 dojde k navýšení cen (bez DPH) všech položek z portfolia prodávajícího o 10% oproti stávajícím cenám.</w:t>
      </w:r>
      <w:r w:rsidR="00194608" w:rsidRPr="000D6E33">
        <w:rPr>
          <w:szCs w:val="24"/>
        </w:rPr>
        <w:t xml:space="preserve"> Navýšení se uplatní na každou položku uvedenou v ceníku </w:t>
      </w:r>
      <w:r w:rsidR="001C546C" w:rsidRPr="000D6E33">
        <w:rPr>
          <w:szCs w:val="24"/>
        </w:rPr>
        <w:t>P</w:t>
      </w:r>
      <w:r w:rsidR="00194608" w:rsidRPr="000D6E33">
        <w:rPr>
          <w:szCs w:val="24"/>
        </w:rPr>
        <w:t>říloh</w:t>
      </w:r>
      <w:r w:rsidR="001C546C" w:rsidRPr="000D6E33">
        <w:rPr>
          <w:szCs w:val="24"/>
        </w:rPr>
        <w:t>y</w:t>
      </w:r>
      <w:r w:rsidR="001C546C" w:rsidRPr="006D4747">
        <w:rPr>
          <w:szCs w:val="24"/>
        </w:rPr>
        <w:t xml:space="preserve"> č.</w:t>
      </w:r>
      <w:r w:rsidR="00194608" w:rsidRPr="006D4747">
        <w:rPr>
          <w:szCs w:val="24"/>
        </w:rPr>
        <w:t xml:space="preserve"> </w:t>
      </w:r>
      <w:r w:rsidR="004222D1" w:rsidRPr="006D4747">
        <w:rPr>
          <w:szCs w:val="24"/>
        </w:rPr>
        <w:t>1</w:t>
      </w:r>
      <w:r w:rsidR="00194608" w:rsidRPr="006D4747">
        <w:rPr>
          <w:szCs w:val="24"/>
        </w:rPr>
        <w:t xml:space="preserve"> této </w:t>
      </w:r>
      <w:r w:rsidR="00015644" w:rsidRPr="006D4747">
        <w:rPr>
          <w:szCs w:val="24"/>
        </w:rPr>
        <w:t>S</w:t>
      </w:r>
      <w:r w:rsidR="00194608" w:rsidRPr="006D4747">
        <w:rPr>
          <w:szCs w:val="24"/>
        </w:rPr>
        <w:t xml:space="preserve">mlouvy. </w:t>
      </w:r>
      <w:r w:rsidR="0036736B" w:rsidRPr="000D6E33">
        <w:rPr>
          <w:szCs w:val="24"/>
        </w:rPr>
        <w:t>O této změně cen se smluvní</w:t>
      </w:r>
      <w:r w:rsidR="0036736B">
        <w:rPr>
          <w:szCs w:val="24"/>
        </w:rPr>
        <w:t xml:space="preserve"> strany vzájemně dohodly v důsledku enormního a nepředvídatelného nárůstu cen prakticky všech komodit, </w:t>
      </w:r>
      <w:r w:rsidR="00820E05">
        <w:rPr>
          <w:szCs w:val="24"/>
        </w:rPr>
        <w:t xml:space="preserve">zejména energií, pohonných hmot a následně tedy i s tím souvisejícího rapidního navýšení cen u zboží, dopravy, služeb. Situace je důsledkem </w:t>
      </w:r>
      <w:r w:rsidR="0036736B">
        <w:rPr>
          <w:szCs w:val="24"/>
        </w:rPr>
        <w:t xml:space="preserve">především válečného stavu na Ukrajině, kdy je tímto konfliktem výrazně ovlivněna cenová politika na českém trhu. </w:t>
      </w:r>
    </w:p>
    <w:p w14:paraId="3E72D8B4" w14:textId="1E3DC4E9" w:rsidR="0036736B" w:rsidRPr="006D4747" w:rsidRDefault="00DB3ABD" w:rsidP="0036736B">
      <w:pPr>
        <w:pStyle w:val="Zkladntext"/>
        <w:rPr>
          <w:szCs w:val="24"/>
        </w:rPr>
      </w:pPr>
      <w:r w:rsidRPr="006D4747">
        <w:rPr>
          <w:szCs w:val="24"/>
        </w:rPr>
        <w:t xml:space="preserve">Navýšení jednotkových cen je přiměřené a v návaznosti na výše uvedené je i hospodárným řešením situace, neboť </w:t>
      </w:r>
      <w:r w:rsidR="007C7967" w:rsidRPr="006D4747">
        <w:rPr>
          <w:szCs w:val="24"/>
        </w:rPr>
        <w:t>nové jednotkové ceny sortimentu jsou</w:t>
      </w:r>
      <w:r w:rsidR="00361DFB" w:rsidRPr="006D4747">
        <w:rPr>
          <w:szCs w:val="24"/>
        </w:rPr>
        <w:t>,</w:t>
      </w:r>
      <w:r w:rsidR="007C7967" w:rsidRPr="006D4747">
        <w:rPr>
          <w:szCs w:val="24"/>
        </w:rPr>
        <w:t xml:space="preserve"> dle provedeného průzkumu trhu</w:t>
      </w:r>
      <w:r w:rsidR="00361DFB" w:rsidRPr="006D4747">
        <w:rPr>
          <w:szCs w:val="24"/>
        </w:rPr>
        <w:t>,</w:t>
      </w:r>
      <w:r w:rsidR="007C7967" w:rsidRPr="006D4747">
        <w:rPr>
          <w:szCs w:val="24"/>
        </w:rPr>
        <w:t xml:space="preserve"> i po navýšení cenami v čase a místě obvyklými</w:t>
      </w:r>
      <w:r w:rsidR="006D4747">
        <w:rPr>
          <w:szCs w:val="24"/>
        </w:rPr>
        <w:t xml:space="preserve">. </w:t>
      </w:r>
      <w:r w:rsidR="00361DFB" w:rsidRPr="006D4747">
        <w:rPr>
          <w:szCs w:val="24"/>
        </w:rPr>
        <w:t>U</w:t>
      </w:r>
      <w:r w:rsidRPr="006D4747">
        <w:rPr>
          <w:szCs w:val="24"/>
        </w:rPr>
        <w:t xml:space="preserve">zavřením dodatku </w:t>
      </w:r>
      <w:r w:rsidR="00361DFB" w:rsidRPr="006D4747">
        <w:rPr>
          <w:szCs w:val="24"/>
        </w:rPr>
        <w:t xml:space="preserve">navíc </w:t>
      </w:r>
      <w:r w:rsidRPr="006D4747">
        <w:rPr>
          <w:szCs w:val="24"/>
        </w:rPr>
        <w:t xml:space="preserve">nedojde k ohrožení </w:t>
      </w:r>
      <w:r w:rsidR="00C92BDA" w:rsidRPr="006D4747">
        <w:rPr>
          <w:szCs w:val="24"/>
        </w:rPr>
        <w:t xml:space="preserve">přerušení </w:t>
      </w:r>
      <w:r w:rsidRPr="006D4747">
        <w:rPr>
          <w:szCs w:val="24"/>
        </w:rPr>
        <w:t>plnění plynoucího z RKS</w:t>
      </w:r>
      <w:r w:rsidR="007C7967" w:rsidRPr="006D4747">
        <w:rPr>
          <w:szCs w:val="24"/>
        </w:rPr>
        <w:t>.</w:t>
      </w:r>
      <w:r w:rsidRPr="006D4747">
        <w:rPr>
          <w:szCs w:val="24"/>
        </w:rPr>
        <w:t xml:space="preserve"> </w:t>
      </w:r>
    </w:p>
    <w:bookmarkEnd w:id="1"/>
    <w:p w14:paraId="1367EF52" w14:textId="77777777" w:rsidR="004222D1" w:rsidRPr="006D4747" w:rsidRDefault="004222D1" w:rsidP="00ED0F2D">
      <w:pPr>
        <w:jc w:val="both"/>
      </w:pPr>
    </w:p>
    <w:p w14:paraId="23268E91" w14:textId="77777777" w:rsidR="00ED0F2D" w:rsidRPr="007E2EEC" w:rsidRDefault="00ED0F2D" w:rsidP="00ED0F2D">
      <w:pPr>
        <w:spacing w:after="120"/>
        <w:jc w:val="center"/>
        <w:rPr>
          <w:b/>
          <w:bCs/>
          <w:sz w:val="22"/>
          <w:szCs w:val="22"/>
        </w:rPr>
      </w:pPr>
      <w:r w:rsidRPr="007E2EEC">
        <w:rPr>
          <w:b/>
          <w:bCs/>
          <w:sz w:val="22"/>
          <w:szCs w:val="22"/>
        </w:rPr>
        <w:t>III.</w:t>
      </w:r>
    </w:p>
    <w:p w14:paraId="19381D2E" w14:textId="77777777" w:rsidR="00ED0F2D" w:rsidRPr="007E2EEC" w:rsidRDefault="00ED0F2D" w:rsidP="00ED0F2D">
      <w:pPr>
        <w:numPr>
          <w:ilvl w:val="0"/>
          <w:numId w:val="3"/>
        </w:numPr>
        <w:spacing w:after="60"/>
        <w:ind w:left="357" w:hanging="357"/>
        <w:jc w:val="both"/>
        <w:rPr>
          <w:bCs/>
          <w:sz w:val="22"/>
          <w:szCs w:val="22"/>
        </w:rPr>
      </w:pPr>
      <w:r w:rsidRPr="007E2EEC">
        <w:rPr>
          <w:bCs/>
          <w:sz w:val="22"/>
          <w:szCs w:val="22"/>
        </w:rPr>
        <w:t>Ostatní ujednání této smlouvy zůstávají beze změny.</w:t>
      </w:r>
    </w:p>
    <w:p w14:paraId="0675B716" w14:textId="75201931" w:rsidR="00130F27" w:rsidRDefault="00401746" w:rsidP="00130F27">
      <w:pPr>
        <w:numPr>
          <w:ilvl w:val="0"/>
          <w:numId w:val="3"/>
        </w:numPr>
        <w:spacing w:after="60"/>
        <w:ind w:left="357" w:hanging="357"/>
        <w:jc w:val="both"/>
        <w:rPr>
          <w:bCs/>
          <w:sz w:val="22"/>
          <w:szCs w:val="22"/>
        </w:rPr>
      </w:pPr>
      <w:r w:rsidRPr="007E2EEC">
        <w:rPr>
          <w:sz w:val="22"/>
        </w:rPr>
        <w:t xml:space="preserve">Tento dodatek </w:t>
      </w:r>
      <w:r w:rsidR="00E55B32">
        <w:rPr>
          <w:sz w:val="22"/>
        </w:rPr>
        <w:t xml:space="preserve">č. 1 </w:t>
      </w:r>
      <w:r w:rsidR="00ED0F2D" w:rsidRPr="007E2EEC">
        <w:rPr>
          <w:bCs/>
          <w:sz w:val="22"/>
          <w:szCs w:val="22"/>
        </w:rPr>
        <w:t>je vyhotoven ve dvou stejnopisech, z nichž každá ze smluvních stran obdrží po jednom.</w:t>
      </w:r>
    </w:p>
    <w:p w14:paraId="176C0D38" w14:textId="77777777" w:rsidR="00E55B32" w:rsidRDefault="00ED0F2D" w:rsidP="00E55B32">
      <w:pPr>
        <w:numPr>
          <w:ilvl w:val="0"/>
          <w:numId w:val="3"/>
        </w:numPr>
        <w:spacing w:after="60"/>
        <w:ind w:left="357" w:hanging="357"/>
        <w:jc w:val="both"/>
        <w:rPr>
          <w:bCs/>
          <w:sz w:val="22"/>
          <w:szCs w:val="22"/>
        </w:rPr>
      </w:pPr>
      <w:r w:rsidRPr="00130F27">
        <w:rPr>
          <w:sz w:val="22"/>
        </w:rPr>
        <w:t xml:space="preserve">Tento dodatek </w:t>
      </w:r>
      <w:r w:rsidR="00130F27" w:rsidRPr="00130F27">
        <w:rPr>
          <w:sz w:val="22"/>
        </w:rPr>
        <w:t xml:space="preserve">č. 1 </w:t>
      </w:r>
      <w:r w:rsidRPr="00130F27">
        <w:rPr>
          <w:sz w:val="22"/>
        </w:rPr>
        <w:t>se stává nedílnou součástí smlouvy</w:t>
      </w:r>
      <w:r w:rsidR="00130F27" w:rsidRPr="00130F27">
        <w:rPr>
          <w:sz w:val="22"/>
        </w:rPr>
        <w:t xml:space="preserve">, </w:t>
      </w:r>
      <w:r w:rsidR="00130F27" w:rsidRPr="00130F27">
        <w:rPr>
          <w:snapToGrid w:val="0"/>
        </w:rPr>
        <w:t>je platný po podpisu oběma smluvními stranami a nabývá účinnosti podpisem obou smluvních stran nebo uveřejněním v registru smluv ve smyslu ustanovení § 2 odst. 1, písm. c) a § 5 odst. 2 zákona č. 340/2015 Sb. o registru smluv v platném znění, pokud se na dodatek tato povinnost vztahuje. Povinnost k uveřejnění dodatku č. 1 v registru smluv přebírá kupující.</w:t>
      </w:r>
    </w:p>
    <w:p w14:paraId="7B3B5F21" w14:textId="7F4AD6D1" w:rsidR="00E55B32" w:rsidRPr="00E55B32" w:rsidRDefault="00E55B32" w:rsidP="00E55B32">
      <w:pPr>
        <w:numPr>
          <w:ilvl w:val="0"/>
          <w:numId w:val="3"/>
        </w:numPr>
        <w:spacing w:after="60"/>
        <w:ind w:left="357" w:hanging="357"/>
        <w:jc w:val="both"/>
        <w:rPr>
          <w:bCs/>
          <w:sz w:val="22"/>
          <w:szCs w:val="22"/>
        </w:rPr>
      </w:pPr>
      <w:r>
        <w:t>Kupující</w:t>
      </w:r>
      <w:r w:rsidRPr="00172923">
        <w:t xml:space="preserve"> jakožto správce osobních údajů, které mu budou poskytnuty za účelem uzavření </w:t>
      </w:r>
      <w:r>
        <w:t>dodatku č. 1</w:t>
      </w:r>
      <w:r w:rsidRPr="00172923">
        <w:t xml:space="preserve">, se zavazuje, že tyto osobní údaje bude zpracovávat v souladu </w:t>
      </w:r>
      <w:r w:rsidRPr="00172923">
        <w:lastRenderedPageBreak/>
        <w:t xml:space="preserve">s právními předpisy a Nařízením Evropského parlamentu a Rady (EU) 2016/679 ze dne 27. dubna 2016 o ochraně fyzických osob v souvislosti se zpracováním osobních údajů a o volném pohybu těchto údajů a o zrušení směrnice 95/46/ES (Nařízení GDPR). Podrobnější informace o nakládání s osobními údaji fyzických osob při smluvním vztahu jsou uvedeny na </w:t>
      </w:r>
      <w:hyperlink r:id="rId11" w:history="1">
        <w:r w:rsidRPr="00172923">
          <w:t>www.plstbk.cz</w:t>
        </w:r>
      </w:hyperlink>
      <w:r w:rsidRPr="00172923">
        <w:t>.</w:t>
      </w:r>
    </w:p>
    <w:p w14:paraId="5094E5A9" w14:textId="77777777" w:rsidR="00E55B32" w:rsidRPr="00130F27" w:rsidRDefault="00E55B32" w:rsidP="00E55B32">
      <w:pPr>
        <w:spacing w:after="60"/>
        <w:ind w:left="357"/>
        <w:jc w:val="both"/>
        <w:rPr>
          <w:bCs/>
          <w:sz w:val="22"/>
          <w:szCs w:val="22"/>
        </w:rPr>
      </w:pPr>
    </w:p>
    <w:p w14:paraId="39D7C1FA" w14:textId="52DAD422" w:rsidR="00ED0F2D" w:rsidRPr="007E2EEC" w:rsidRDefault="00ED0F2D" w:rsidP="00130F27">
      <w:pPr>
        <w:spacing w:after="60"/>
        <w:ind w:left="357"/>
        <w:jc w:val="both"/>
        <w:rPr>
          <w:bCs/>
          <w:sz w:val="22"/>
          <w:szCs w:val="22"/>
        </w:rPr>
      </w:pPr>
    </w:p>
    <w:p w14:paraId="25396C16" w14:textId="7E9AEDDC" w:rsidR="00ED0F2D" w:rsidRDefault="00ED0F2D" w:rsidP="00ED0F2D">
      <w:pPr>
        <w:rPr>
          <w:bCs/>
          <w:sz w:val="22"/>
          <w:szCs w:val="22"/>
        </w:rPr>
      </w:pPr>
    </w:p>
    <w:p w14:paraId="18A419F8" w14:textId="77777777" w:rsidR="009E36D7" w:rsidRPr="007E2EEC" w:rsidRDefault="009E36D7" w:rsidP="00ED0F2D">
      <w:pPr>
        <w:rPr>
          <w:bCs/>
          <w:sz w:val="22"/>
          <w:szCs w:val="22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820"/>
      </w:tblGrid>
      <w:tr w:rsidR="00ED0F2D" w:rsidRPr="007E2EEC" w14:paraId="7700D3A4" w14:textId="77777777" w:rsidTr="00D67ED9">
        <w:tc>
          <w:tcPr>
            <w:tcW w:w="4536" w:type="dxa"/>
          </w:tcPr>
          <w:p w14:paraId="26F460C9" w14:textId="3070AE97" w:rsidR="00ED0F2D" w:rsidRPr="007E2EEC" w:rsidRDefault="00ED0F2D" w:rsidP="00146E4D">
            <w:pPr>
              <w:pStyle w:val="Nadpis3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7E2EE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V Brně dne </w:t>
            </w:r>
            <w:proofErr w:type="gramStart"/>
            <w:r w:rsidR="00146E4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30.12.2022</w:t>
            </w:r>
            <w:proofErr w:type="gramEnd"/>
          </w:p>
        </w:tc>
        <w:tc>
          <w:tcPr>
            <w:tcW w:w="4820" w:type="dxa"/>
          </w:tcPr>
          <w:p w14:paraId="0831BBDD" w14:textId="745480E3" w:rsidR="00ED0F2D" w:rsidRPr="007E2EEC" w:rsidRDefault="009551C5" w:rsidP="00146E4D">
            <w:pPr>
              <w:pStyle w:val="Nadpis3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7E2EE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V</w:t>
            </w:r>
            <w:r w:rsidR="002F24D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e Šternberku</w:t>
            </w:r>
            <w:r w:rsidRPr="007E2EE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dne </w:t>
            </w:r>
            <w:proofErr w:type="gramStart"/>
            <w:r w:rsidR="00146E4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09.01.2023</w:t>
            </w:r>
            <w:proofErr w:type="gramEnd"/>
          </w:p>
        </w:tc>
      </w:tr>
      <w:tr w:rsidR="00ED0F2D" w:rsidRPr="007E2EEC" w14:paraId="03A70A53" w14:textId="77777777" w:rsidTr="00D67ED9">
        <w:tc>
          <w:tcPr>
            <w:tcW w:w="4536" w:type="dxa"/>
          </w:tcPr>
          <w:p w14:paraId="75C429EB" w14:textId="77777777" w:rsidR="00ED0F2D" w:rsidRPr="007E2EEC" w:rsidRDefault="00ED0F2D" w:rsidP="002229F9"/>
        </w:tc>
        <w:tc>
          <w:tcPr>
            <w:tcW w:w="4820" w:type="dxa"/>
          </w:tcPr>
          <w:p w14:paraId="01891995" w14:textId="77777777" w:rsidR="00ED0F2D" w:rsidRPr="007E2EEC" w:rsidRDefault="00ED0F2D" w:rsidP="002229F9"/>
        </w:tc>
      </w:tr>
      <w:tr w:rsidR="00ED0F2D" w:rsidRPr="007E2EEC" w14:paraId="2B877F56" w14:textId="77777777" w:rsidTr="00D67ED9">
        <w:tc>
          <w:tcPr>
            <w:tcW w:w="4536" w:type="dxa"/>
          </w:tcPr>
          <w:p w14:paraId="3A43D78A" w14:textId="0E7F27D1" w:rsidR="00ED0F2D" w:rsidRPr="007E2EEC" w:rsidRDefault="00ED0F2D" w:rsidP="002229F9">
            <w:r w:rsidRPr="007E2EEC">
              <w:rPr>
                <w:sz w:val="22"/>
                <w:szCs w:val="22"/>
              </w:rPr>
              <w:t xml:space="preserve">Za </w:t>
            </w:r>
            <w:r w:rsidR="003A13EE">
              <w:rPr>
                <w:sz w:val="22"/>
                <w:szCs w:val="22"/>
              </w:rPr>
              <w:t>prodávající</w:t>
            </w:r>
            <w:r w:rsidR="00AD3404">
              <w:rPr>
                <w:sz w:val="22"/>
                <w:szCs w:val="22"/>
              </w:rPr>
              <w:t>ho</w:t>
            </w:r>
            <w:r w:rsidRPr="007E2EEC">
              <w:rPr>
                <w:sz w:val="22"/>
                <w:szCs w:val="22"/>
              </w:rPr>
              <w:t>:</w:t>
            </w:r>
          </w:p>
        </w:tc>
        <w:tc>
          <w:tcPr>
            <w:tcW w:w="4820" w:type="dxa"/>
          </w:tcPr>
          <w:p w14:paraId="57B08FBF" w14:textId="5F41BC87" w:rsidR="00ED0F2D" w:rsidRPr="007E2EEC" w:rsidRDefault="00ED0F2D" w:rsidP="002229F9">
            <w:r w:rsidRPr="007E2EEC">
              <w:rPr>
                <w:sz w:val="22"/>
                <w:szCs w:val="22"/>
              </w:rPr>
              <w:t xml:space="preserve">Za </w:t>
            </w:r>
            <w:r w:rsidR="003A13EE">
              <w:rPr>
                <w:sz w:val="22"/>
                <w:szCs w:val="22"/>
              </w:rPr>
              <w:t>kupující</w:t>
            </w:r>
            <w:r w:rsidR="00AD3404">
              <w:rPr>
                <w:sz w:val="22"/>
                <w:szCs w:val="22"/>
              </w:rPr>
              <w:t>ho</w:t>
            </w:r>
            <w:r w:rsidRPr="007E2EEC">
              <w:rPr>
                <w:sz w:val="22"/>
                <w:szCs w:val="22"/>
              </w:rPr>
              <w:t>:</w:t>
            </w:r>
          </w:p>
        </w:tc>
      </w:tr>
      <w:tr w:rsidR="00ED0F2D" w:rsidRPr="007E2EEC" w14:paraId="31318C71" w14:textId="77777777" w:rsidTr="00D67ED9">
        <w:tc>
          <w:tcPr>
            <w:tcW w:w="4536" w:type="dxa"/>
          </w:tcPr>
          <w:p w14:paraId="082CBDC5" w14:textId="77777777" w:rsidR="00ED0F2D" w:rsidRPr="007E2EEC" w:rsidRDefault="00ED0F2D" w:rsidP="002229F9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3778D288" w14:textId="77777777" w:rsidR="00ED0F2D" w:rsidRPr="007E2EEC" w:rsidRDefault="00ED0F2D" w:rsidP="002229F9"/>
        </w:tc>
      </w:tr>
      <w:tr w:rsidR="00ED0F2D" w:rsidRPr="007E2EEC" w14:paraId="7FC9214B" w14:textId="77777777" w:rsidTr="00D67ED9">
        <w:tc>
          <w:tcPr>
            <w:tcW w:w="4536" w:type="dxa"/>
          </w:tcPr>
          <w:p w14:paraId="0AA24DF9" w14:textId="77777777" w:rsidR="00ED0F2D" w:rsidRDefault="00ED0F2D" w:rsidP="002229F9"/>
          <w:p w14:paraId="54E58724" w14:textId="6A84FB1C" w:rsidR="009E36D7" w:rsidRPr="007E2EEC" w:rsidRDefault="009E36D7" w:rsidP="002229F9"/>
        </w:tc>
        <w:tc>
          <w:tcPr>
            <w:tcW w:w="4820" w:type="dxa"/>
          </w:tcPr>
          <w:p w14:paraId="48334290" w14:textId="77777777" w:rsidR="00ED0F2D" w:rsidRDefault="00ED0F2D" w:rsidP="002229F9"/>
          <w:p w14:paraId="59294E9B" w14:textId="77777777" w:rsidR="00D67ED9" w:rsidRDefault="00D67ED9" w:rsidP="002229F9"/>
          <w:p w14:paraId="047E63D9" w14:textId="718D6A06" w:rsidR="00D67ED9" w:rsidRPr="007E2EEC" w:rsidRDefault="00D67ED9" w:rsidP="002229F9"/>
        </w:tc>
      </w:tr>
      <w:tr w:rsidR="00ED0F2D" w:rsidRPr="007E2EEC" w14:paraId="4B722A19" w14:textId="77777777" w:rsidTr="00D67ED9">
        <w:tc>
          <w:tcPr>
            <w:tcW w:w="4536" w:type="dxa"/>
          </w:tcPr>
          <w:p w14:paraId="620F338E" w14:textId="77777777" w:rsidR="00ED0F2D" w:rsidRPr="007E2EEC" w:rsidRDefault="00ED0F2D" w:rsidP="002229F9">
            <w:pPr>
              <w:jc w:val="center"/>
            </w:pPr>
            <w:r w:rsidRPr="007E2EEC">
              <w:rPr>
                <w:sz w:val="22"/>
                <w:szCs w:val="22"/>
              </w:rPr>
              <w:t xml:space="preserve">. . . . . . . . . . . . . . . . . . . . . . . . . . . . . . </w:t>
            </w:r>
          </w:p>
        </w:tc>
        <w:tc>
          <w:tcPr>
            <w:tcW w:w="4820" w:type="dxa"/>
          </w:tcPr>
          <w:p w14:paraId="7C39AB6B" w14:textId="77777777" w:rsidR="00ED0F2D" w:rsidRPr="007E2EEC" w:rsidRDefault="00ED0F2D" w:rsidP="002229F9">
            <w:pPr>
              <w:jc w:val="center"/>
            </w:pPr>
            <w:r w:rsidRPr="007E2EEC">
              <w:rPr>
                <w:sz w:val="22"/>
                <w:szCs w:val="22"/>
              </w:rPr>
              <w:t>. . . . . . . . . . . . . . . . . . . . . . . . . . . . . .</w:t>
            </w:r>
          </w:p>
        </w:tc>
      </w:tr>
      <w:tr w:rsidR="00ED0F2D" w:rsidRPr="007E2EEC" w14:paraId="1FF92561" w14:textId="77777777" w:rsidTr="00D67ED9">
        <w:tc>
          <w:tcPr>
            <w:tcW w:w="4536" w:type="dxa"/>
          </w:tcPr>
          <w:p w14:paraId="75C5CF3B" w14:textId="2C19238F" w:rsidR="00ED0F2D" w:rsidRPr="00D67ED9" w:rsidRDefault="00146E4D" w:rsidP="00A0589A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xxxxxxxxxxxxxxxx</w:t>
            </w:r>
            <w:proofErr w:type="spellEnd"/>
            <w:r w:rsidR="00ED0F2D" w:rsidRPr="00D67E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</w:tcPr>
          <w:p w14:paraId="40ABF595" w14:textId="65F6A5EF" w:rsidR="00ED0F2D" w:rsidRPr="00D67ED9" w:rsidRDefault="002F24D7" w:rsidP="009551C5">
            <w:pPr>
              <w:ind w:firstLine="360"/>
              <w:jc w:val="center"/>
            </w:pPr>
            <w:r w:rsidRPr="002F24D7">
              <w:rPr>
                <w:sz w:val="22"/>
                <w:szCs w:val="22"/>
              </w:rPr>
              <w:t>MUDr. Hana Kučerová</w:t>
            </w:r>
          </w:p>
        </w:tc>
      </w:tr>
      <w:tr w:rsidR="00ED0F2D" w:rsidRPr="0097262F" w14:paraId="52FCCC7D" w14:textId="77777777" w:rsidTr="00D67ED9">
        <w:tc>
          <w:tcPr>
            <w:tcW w:w="4536" w:type="dxa"/>
          </w:tcPr>
          <w:p w14:paraId="51B1A525" w14:textId="77777777" w:rsidR="00ED0F2D" w:rsidRPr="00D67ED9" w:rsidRDefault="00ED0F2D" w:rsidP="002229F9">
            <w:pPr>
              <w:jc w:val="center"/>
              <w:rPr>
                <w:sz w:val="22"/>
                <w:szCs w:val="22"/>
              </w:rPr>
            </w:pPr>
            <w:r w:rsidRPr="00D67ED9">
              <w:rPr>
                <w:sz w:val="22"/>
                <w:szCs w:val="22"/>
              </w:rPr>
              <w:t>v plné moci</w:t>
            </w:r>
          </w:p>
          <w:p w14:paraId="149C5C79" w14:textId="77777777" w:rsidR="00D67ED9" w:rsidRPr="00D67ED9" w:rsidRDefault="00D67ED9" w:rsidP="002229F9">
            <w:pPr>
              <w:jc w:val="center"/>
              <w:rPr>
                <w:sz w:val="22"/>
                <w:szCs w:val="22"/>
              </w:rPr>
            </w:pPr>
          </w:p>
          <w:p w14:paraId="4F174909" w14:textId="77777777" w:rsidR="00D67ED9" w:rsidRPr="00D67ED9" w:rsidRDefault="00D67ED9" w:rsidP="002229F9">
            <w:pPr>
              <w:jc w:val="center"/>
              <w:rPr>
                <w:sz w:val="22"/>
                <w:szCs w:val="22"/>
              </w:rPr>
            </w:pPr>
          </w:p>
          <w:p w14:paraId="4ACB096C" w14:textId="77777777" w:rsidR="00D67ED9" w:rsidRPr="00D67ED9" w:rsidRDefault="00D67ED9" w:rsidP="002229F9">
            <w:pPr>
              <w:jc w:val="center"/>
              <w:rPr>
                <w:sz w:val="22"/>
                <w:szCs w:val="22"/>
              </w:rPr>
            </w:pPr>
          </w:p>
          <w:p w14:paraId="341BC252" w14:textId="4B59B03E" w:rsidR="00D67ED9" w:rsidRPr="00D67ED9" w:rsidRDefault="00D67ED9" w:rsidP="002229F9">
            <w:pPr>
              <w:jc w:val="center"/>
            </w:pPr>
          </w:p>
        </w:tc>
        <w:tc>
          <w:tcPr>
            <w:tcW w:w="4820" w:type="dxa"/>
          </w:tcPr>
          <w:p w14:paraId="27FA9397" w14:textId="7EDF429A" w:rsidR="00ED0F2D" w:rsidRPr="00D67ED9" w:rsidRDefault="00BC0C51" w:rsidP="0036736B">
            <w:pPr>
              <w:ind w:firstLine="360"/>
              <w:jc w:val="center"/>
            </w:pPr>
            <w:r>
              <w:rPr>
                <w:sz w:val="22"/>
                <w:szCs w:val="22"/>
              </w:rPr>
              <w:t>ředitelka</w:t>
            </w:r>
          </w:p>
        </w:tc>
      </w:tr>
      <w:tr w:rsidR="00D67ED9" w:rsidRPr="0097262F" w14:paraId="17CE21F2" w14:textId="77777777" w:rsidTr="00D67ED9">
        <w:tc>
          <w:tcPr>
            <w:tcW w:w="4536" w:type="dxa"/>
          </w:tcPr>
          <w:p w14:paraId="2DE3459A" w14:textId="3F5C1AB0" w:rsidR="00D67ED9" w:rsidRPr="00D67ED9" w:rsidRDefault="00D67ED9" w:rsidP="00D67ED9">
            <w:pPr>
              <w:jc w:val="center"/>
              <w:rPr>
                <w:sz w:val="22"/>
                <w:szCs w:val="22"/>
              </w:rPr>
            </w:pPr>
            <w:r w:rsidRPr="00D67ED9">
              <w:rPr>
                <w:sz w:val="22"/>
                <w:szCs w:val="22"/>
              </w:rPr>
              <w:t xml:space="preserve">. . . . . . . . . . . . . . . . . . . . . . . . . . . . . . </w:t>
            </w:r>
          </w:p>
        </w:tc>
        <w:tc>
          <w:tcPr>
            <w:tcW w:w="4820" w:type="dxa"/>
          </w:tcPr>
          <w:p w14:paraId="02F1F845" w14:textId="340BBDE3" w:rsidR="00D67ED9" w:rsidRPr="00D67ED9" w:rsidRDefault="00D67ED9" w:rsidP="00D67ED9">
            <w:pPr>
              <w:ind w:firstLine="360"/>
              <w:jc w:val="center"/>
              <w:rPr>
                <w:sz w:val="22"/>
                <w:szCs w:val="22"/>
              </w:rPr>
            </w:pPr>
          </w:p>
        </w:tc>
      </w:tr>
      <w:tr w:rsidR="00D67ED9" w:rsidRPr="0097262F" w14:paraId="378A08B7" w14:textId="77777777" w:rsidTr="00D67ED9">
        <w:tc>
          <w:tcPr>
            <w:tcW w:w="4536" w:type="dxa"/>
          </w:tcPr>
          <w:p w14:paraId="6E6EB649" w14:textId="58748049" w:rsidR="00D67ED9" w:rsidRPr="00D67ED9" w:rsidRDefault="00146E4D" w:rsidP="00D67ED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xxxxxxxxxxxxxxx</w:t>
            </w:r>
            <w:proofErr w:type="spellEnd"/>
          </w:p>
        </w:tc>
        <w:tc>
          <w:tcPr>
            <w:tcW w:w="4820" w:type="dxa"/>
          </w:tcPr>
          <w:p w14:paraId="2853F27A" w14:textId="41806B48" w:rsidR="00D67ED9" w:rsidRPr="00D67ED9" w:rsidRDefault="00D67ED9" w:rsidP="00D67ED9">
            <w:pPr>
              <w:ind w:firstLine="360"/>
              <w:jc w:val="center"/>
              <w:rPr>
                <w:sz w:val="22"/>
                <w:szCs w:val="22"/>
              </w:rPr>
            </w:pPr>
          </w:p>
        </w:tc>
      </w:tr>
      <w:tr w:rsidR="00D67ED9" w:rsidRPr="0097262F" w14:paraId="314B61B7" w14:textId="77777777" w:rsidTr="00D67ED9">
        <w:tc>
          <w:tcPr>
            <w:tcW w:w="4536" w:type="dxa"/>
          </w:tcPr>
          <w:p w14:paraId="539B0D02" w14:textId="33F06640" w:rsidR="00D67ED9" w:rsidRPr="00D67ED9" w:rsidRDefault="00D67ED9" w:rsidP="00D67ED9">
            <w:pPr>
              <w:jc w:val="center"/>
              <w:rPr>
                <w:sz w:val="22"/>
                <w:szCs w:val="22"/>
              </w:rPr>
            </w:pPr>
            <w:r w:rsidRPr="00D67ED9">
              <w:rPr>
                <w:sz w:val="22"/>
                <w:szCs w:val="22"/>
              </w:rPr>
              <w:t>v plné moci</w:t>
            </w:r>
          </w:p>
        </w:tc>
        <w:tc>
          <w:tcPr>
            <w:tcW w:w="4820" w:type="dxa"/>
          </w:tcPr>
          <w:p w14:paraId="7E4ED4EC" w14:textId="77777777" w:rsidR="00D67ED9" w:rsidRPr="00D67ED9" w:rsidRDefault="00D67ED9" w:rsidP="00D67ED9">
            <w:pPr>
              <w:ind w:firstLine="360"/>
              <w:jc w:val="center"/>
              <w:rPr>
                <w:sz w:val="22"/>
                <w:szCs w:val="22"/>
              </w:rPr>
            </w:pPr>
          </w:p>
        </w:tc>
      </w:tr>
    </w:tbl>
    <w:p w14:paraId="473DBFEF" w14:textId="77777777" w:rsidR="00ED0F2D" w:rsidRPr="00101928" w:rsidRDefault="00ED0F2D" w:rsidP="00ED0F2D">
      <w:pPr>
        <w:rPr>
          <w:sz w:val="2"/>
          <w:szCs w:val="2"/>
        </w:rPr>
      </w:pPr>
    </w:p>
    <w:sectPr w:rsidR="00ED0F2D" w:rsidRPr="00101928" w:rsidSect="00C977E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FBA5C" w14:textId="77777777" w:rsidR="009A227F" w:rsidRDefault="009A227F" w:rsidP="009E36D7">
      <w:r>
        <w:separator/>
      </w:r>
    </w:p>
  </w:endnote>
  <w:endnote w:type="continuationSeparator" w:id="0">
    <w:p w14:paraId="6642E92B" w14:textId="77777777" w:rsidR="009A227F" w:rsidRDefault="009A227F" w:rsidP="009E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92B48" w14:textId="77777777" w:rsidR="009A227F" w:rsidRDefault="009A227F" w:rsidP="009E36D7">
      <w:r>
        <w:separator/>
      </w:r>
    </w:p>
  </w:footnote>
  <w:footnote w:type="continuationSeparator" w:id="0">
    <w:p w14:paraId="37E784C8" w14:textId="77777777" w:rsidR="009A227F" w:rsidRDefault="009A227F" w:rsidP="009E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168EA"/>
    <w:multiLevelType w:val="hybridMultilevel"/>
    <w:tmpl w:val="B798C6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2A21F7"/>
    <w:multiLevelType w:val="hybridMultilevel"/>
    <w:tmpl w:val="6C2672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063B5"/>
    <w:multiLevelType w:val="hybridMultilevel"/>
    <w:tmpl w:val="1DD624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533DA1"/>
    <w:multiLevelType w:val="hybridMultilevel"/>
    <w:tmpl w:val="1E4A4FE2"/>
    <w:lvl w:ilvl="0" w:tplc="00A40BF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AA3C16"/>
    <w:multiLevelType w:val="multilevel"/>
    <w:tmpl w:val="0A6052F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D5FA3"/>
    <w:multiLevelType w:val="hybridMultilevel"/>
    <w:tmpl w:val="60ACFFE2"/>
    <w:lvl w:ilvl="0" w:tplc="C25A6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7A3EA2"/>
    <w:multiLevelType w:val="hybridMultilevel"/>
    <w:tmpl w:val="330C9A20"/>
    <w:lvl w:ilvl="0" w:tplc="D6B2F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C96FF2"/>
    <w:multiLevelType w:val="hybridMultilevel"/>
    <w:tmpl w:val="E2C6534A"/>
    <w:lvl w:ilvl="0" w:tplc="B6E28F8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F2D"/>
    <w:rsid w:val="00015644"/>
    <w:rsid w:val="00027DBE"/>
    <w:rsid w:val="000D6E33"/>
    <w:rsid w:val="00121087"/>
    <w:rsid w:val="00130F27"/>
    <w:rsid w:val="00146E4D"/>
    <w:rsid w:val="00181A52"/>
    <w:rsid w:val="00194608"/>
    <w:rsid w:val="001A7A5D"/>
    <w:rsid w:val="001C546C"/>
    <w:rsid w:val="001C79FF"/>
    <w:rsid w:val="001D5094"/>
    <w:rsid w:val="001F2AF4"/>
    <w:rsid w:val="002440B3"/>
    <w:rsid w:val="002D27C8"/>
    <w:rsid w:val="002E4DBF"/>
    <w:rsid w:val="002F24D7"/>
    <w:rsid w:val="00361DFB"/>
    <w:rsid w:val="0036736B"/>
    <w:rsid w:val="00380CF0"/>
    <w:rsid w:val="003A13EE"/>
    <w:rsid w:val="00401746"/>
    <w:rsid w:val="0041738B"/>
    <w:rsid w:val="004222D1"/>
    <w:rsid w:val="00494FB7"/>
    <w:rsid w:val="004F7AA4"/>
    <w:rsid w:val="00603ACC"/>
    <w:rsid w:val="00653F53"/>
    <w:rsid w:val="00654DD0"/>
    <w:rsid w:val="00684853"/>
    <w:rsid w:val="006D4747"/>
    <w:rsid w:val="006F40DA"/>
    <w:rsid w:val="006F572E"/>
    <w:rsid w:val="007274B4"/>
    <w:rsid w:val="007347A6"/>
    <w:rsid w:val="007C7967"/>
    <w:rsid w:val="007E61C6"/>
    <w:rsid w:val="007F172E"/>
    <w:rsid w:val="0082041A"/>
    <w:rsid w:val="00820E05"/>
    <w:rsid w:val="00844CD8"/>
    <w:rsid w:val="008F4802"/>
    <w:rsid w:val="009551C5"/>
    <w:rsid w:val="009A227F"/>
    <w:rsid w:val="009E36D7"/>
    <w:rsid w:val="00A0589A"/>
    <w:rsid w:val="00A904B9"/>
    <w:rsid w:val="00A9140D"/>
    <w:rsid w:val="00AD3404"/>
    <w:rsid w:val="00B2279B"/>
    <w:rsid w:val="00B6098E"/>
    <w:rsid w:val="00BC0C51"/>
    <w:rsid w:val="00C0349D"/>
    <w:rsid w:val="00C13F71"/>
    <w:rsid w:val="00C74223"/>
    <w:rsid w:val="00C814FA"/>
    <w:rsid w:val="00C906FF"/>
    <w:rsid w:val="00C92447"/>
    <w:rsid w:val="00C92BDA"/>
    <w:rsid w:val="00CA7146"/>
    <w:rsid w:val="00D13A4A"/>
    <w:rsid w:val="00D34175"/>
    <w:rsid w:val="00D67ED9"/>
    <w:rsid w:val="00DB3ABD"/>
    <w:rsid w:val="00DF422D"/>
    <w:rsid w:val="00DF68BE"/>
    <w:rsid w:val="00E55B32"/>
    <w:rsid w:val="00E91D14"/>
    <w:rsid w:val="00ED0F2D"/>
    <w:rsid w:val="00F539F0"/>
    <w:rsid w:val="00FA60CB"/>
    <w:rsid w:val="00FB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A0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D0F2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D0F2D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D0F2D"/>
    <w:pPr>
      <w:jc w:val="center"/>
    </w:pPr>
    <w:rPr>
      <w:b/>
      <w:sz w:val="30"/>
      <w:szCs w:val="20"/>
    </w:rPr>
  </w:style>
  <w:style w:type="character" w:customStyle="1" w:styleId="NzevChar">
    <w:name w:val="Název Char"/>
    <w:basedOn w:val="Standardnpsmoodstavce"/>
    <w:link w:val="Nzev"/>
    <w:rsid w:val="00ED0F2D"/>
    <w:rPr>
      <w:rFonts w:ascii="Times New Roman" w:eastAsia="Times New Roman" w:hAnsi="Times New Roman" w:cs="Times New Roman"/>
      <w:b/>
      <w:sz w:val="3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ED0F2D"/>
    <w:pPr>
      <w:jc w:val="both"/>
    </w:pPr>
    <w:rPr>
      <w:rFonts w:ascii="Tahoma" w:hAnsi="Tahoma" w:cs="Tahoma"/>
      <w:bCs/>
      <w:sz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ED0F2D"/>
    <w:rPr>
      <w:rFonts w:ascii="Tahoma" w:eastAsia="Times New Roman" w:hAnsi="Tahoma" w:cs="Tahoma"/>
      <w:b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ED0F2D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D0F2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ED0F2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semiHidden/>
    <w:rsid w:val="00ED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0F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D0F2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D0F2D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D0F2D"/>
    <w:pPr>
      <w:jc w:val="center"/>
    </w:pPr>
    <w:rPr>
      <w:b/>
      <w:sz w:val="30"/>
      <w:szCs w:val="20"/>
    </w:rPr>
  </w:style>
  <w:style w:type="character" w:customStyle="1" w:styleId="NzevChar">
    <w:name w:val="Název Char"/>
    <w:basedOn w:val="Standardnpsmoodstavce"/>
    <w:link w:val="Nzev"/>
    <w:rsid w:val="00ED0F2D"/>
    <w:rPr>
      <w:rFonts w:ascii="Times New Roman" w:eastAsia="Times New Roman" w:hAnsi="Times New Roman" w:cs="Times New Roman"/>
      <w:b/>
      <w:sz w:val="3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ED0F2D"/>
    <w:pPr>
      <w:jc w:val="both"/>
    </w:pPr>
    <w:rPr>
      <w:rFonts w:ascii="Tahoma" w:hAnsi="Tahoma" w:cs="Tahoma"/>
      <w:bCs/>
      <w:sz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ED0F2D"/>
    <w:rPr>
      <w:rFonts w:ascii="Tahoma" w:eastAsia="Times New Roman" w:hAnsi="Tahoma" w:cs="Tahoma"/>
      <w:b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ED0F2D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D0F2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ED0F2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semiHidden/>
    <w:rsid w:val="00ED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0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plstbk.cz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012B5587030428ABE1D2AFCBFECFC" ma:contentTypeVersion="8" ma:contentTypeDescription="Create a new document." ma:contentTypeScope="" ma:versionID="cdd289100d67d8204c7532319991aff5">
  <xsd:schema xmlns:xsd="http://www.w3.org/2001/XMLSchema" xmlns:xs="http://www.w3.org/2001/XMLSchema" xmlns:p="http://schemas.microsoft.com/office/2006/metadata/properties" xmlns:ns2="e11e35b1-17a5-4fb5-89f3-fc06dfcb48e9" targetNamespace="http://schemas.microsoft.com/office/2006/metadata/properties" ma:root="true" ma:fieldsID="9607b8d37086af4a50b0357a57e9623e" ns2:_="">
    <xsd:import namespace="e11e35b1-17a5-4fb5-89f3-fc06dfcb4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e35b1-17a5-4fb5-89f3-fc06dfcb4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69D84B-97B7-43EA-A5F7-7439382799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EF4941-3C7D-4AF1-9771-84D4E0FEF7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AE36A-0C24-4C6C-80D1-270FC73DB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e35b1-17a5-4fb5-89f3-fc06dfcb4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Turková Marie</dc:creator>
  <cp:lastModifiedBy>Petra Zapletalová</cp:lastModifiedBy>
  <cp:revision>4</cp:revision>
  <dcterms:created xsi:type="dcterms:W3CDTF">2022-12-19T10:29:00Z</dcterms:created>
  <dcterms:modified xsi:type="dcterms:W3CDTF">2023-01-11T07:07:00Z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1160520961</vt:i4>
  </property>
  <property fmtid="{D5CDD505-2E9C-101B-9397-08002B2CF9AE}" pid="3" name="_NewReviewCycle">
    <vt:lpwstr/>
  </property>
  <property fmtid="{D5CDD505-2E9C-101B-9397-08002B2CF9AE}" pid="4" name="_EmailSubject">
    <vt:lpwstr>Psyh nemocnice Kromeriz Immu XPi a KONE</vt:lpwstr>
  </property>
  <property fmtid="{D5CDD505-2E9C-101B-9397-08002B2CF9AE}" pid="5" name="_AuthorEmail">
    <vt:lpwstr>marie.turkova@siemens-healthineers.com</vt:lpwstr>
  </property>
  <property fmtid="{D5CDD505-2E9C-101B-9397-08002B2CF9AE}" pid="6" name="_AuthorEmailDisplayName">
    <vt:lpwstr>Turkova, Marie (SHS EMEA CEET CZE DX LD)</vt:lpwstr>
  </property>
  <property fmtid="{D5CDD505-2E9C-101B-9397-08002B2CF9AE}" pid="7" name="_ReviewingToolsShownOnce">
    <vt:lpwstr/>
  </property>
  <property fmtid="{D5CDD505-2E9C-101B-9397-08002B2CF9AE}" pid="8" name="MSIP_Label_ff6dbec8-95a8-4638-9f5f-bd076536645c_Enabled">
    <vt:lpwstr>true</vt:lpwstr>
  </property>
  <property fmtid="{D5CDD505-2E9C-101B-9397-08002B2CF9AE}" pid="9" name="MSIP_Label_ff6dbec8-95a8-4638-9f5f-bd076536645c_SetDate">
    <vt:lpwstr>2022-05-05T04:58:57Z</vt:lpwstr>
  </property>
  <property fmtid="{D5CDD505-2E9C-101B-9397-08002B2CF9AE}" pid="10" name="MSIP_Label_ff6dbec8-95a8-4638-9f5f-bd076536645c_Method">
    <vt:lpwstr>Standard</vt:lpwstr>
  </property>
  <property fmtid="{D5CDD505-2E9C-101B-9397-08002B2CF9AE}" pid="11" name="MSIP_Label_ff6dbec8-95a8-4638-9f5f-bd076536645c_Name">
    <vt:lpwstr>Restricted - Default</vt:lpwstr>
  </property>
  <property fmtid="{D5CDD505-2E9C-101B-9397-08002B2CF9AE}" pid="12" name="MSIP_Label_ff6dbec8-95a8-4638-9f5f-bd076536645c_SiteId">
    <vt:lpwstr>5dbf1add-202a-4b8d-815b-bf0fb024e033</vt:lpwstr>
  </property>
  <property fmtid="{D5CDD505-2E9C-101B-9397-08002B2CF9AE}" pid="13" name="MSIP_Label_ff6dbec8-95a8-4638-9f5f-bd076536645c_ActionId">
    <vt:lpwstr>e3056064-b0c7-4788-b7db-62a9a07e597f</vt:lpwstr>
  </property>
  <property fmtid="{D5CDD505-2E9C-101B-9397-08002B2CF9AE}" pid="14" name="MSIP_Label_ff6dbec8-95a8-4638-9f5f-bd076536645c_ContentBits">
    <vt:lpwstr>0</vt:lpwstr>
  </property>
  <property fmtid="{D5CDD505-2E9C-101B-9397-08002B2CF9AE}" pid="15" name="ContentTypeId">
    <vt:lpwstr>0x01010031B012B5587030428ABE1D2AFCBFECFC</vt:lpwstr>
  </property>
</Properties>
</file>