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3CE0" w14:textId="77777777" w:rsidR="0096143A" w:rsidRDefault="00000000">
      <w:pPr>
        <w:pStyle w:val="MVHeading2"/>
      </w:pPr>
      <w:bookmarkStart w:id="0" w:name="_Toc417403672"/>
      <w:bookmarkStart w:id="1" w:name="_Toc447799809"/>
      <w:bookmarkStart w:id="2" w:name="_Toc437417939"/>
      <w:r>
        <w:t xml:space="preserve">Příloha č. </w:t>
      </w:r>
      <w:permStart w:id="1937910095" w:edGrp="everyone"/>
      <w:r>
        <w:t xml:space="preserve">2: </w:t>
      </w:r>
      <w:bookmarkEnd w:id="0"/>
      <w:r>
        <w:t>Žádost o výjimk</w:t>
      </w:r>
      <w:bookmarkEnd w:id="1"/>
      <w:bookmarkEnd w:id="2"/>
      <w:r>
        <w:t xml:space="preserve">u </w:t>
      </w:r>
      <w:permStart w:id="1650463003" w:edGrp="everyone"/>
      <w:r>
        <w:t xml:space="preserve"> </w:t>
      </w:r>
      <w:permEnd w:id="1937910095"/>
      <w:permEnd w:id="1650463003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2233"/>
        <w:gridCol w:w="518"/>
        <w:gridCol w:w="6600"/>
      </w:tblGrid>
      <w:tr w:rsidR="0096143A" w14:paraId="177F66E8" w14:textId="77777777">
        <w:tc>
          <w:tcPr>
            <w:tcW w:w="9350" w:type="dxa"/>
            <w:gridSpan w:val="3"/>
            <w:shd w:val="clear" w:color="auto" w:fill="DAEEF3" w:themeFill="accent5" w:themeFillTint="33"/>
          </w:tcPr>
          <w:p w14:paraId="33AD3963" w14:textId="77777777" w:rsidR="0096143A" w:rsidRDefault="00000000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Žádost o výjimku na nesoulad s Národním architektonickým plánem v žádosti o stanovisko OHA</w:t>
            </w:r>
          </w:p>
        </w:tc>
      </w:tr>
      <w:tr w:rsidR="0096143A" w14:paraId="21AC5D8F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D9B80E4" w14:textId="77777777" w:rsidR="0096143A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Identifikace výjimky</w:t>
            </w:r>
          </w:p>
        </w:tc>
      </w:tr>
      <w:tr w:rsidR="0096143A" w14:paraId="6986E12B" w14:textId="77777777">
        <w:tc>
          <w:tcPr>
            <w:tcW w:w="2233" w:type="dxa"/>
            <w:shd w:val="clear" w:color="auto" w:fill="D9D9D9" w:themeFill="background1" w:themeFillShade="D9"/>
          </w:tcPr>
          <w:p w14:paraId="6C8DE94C" w14:textId="77777777" w:rsidR="0096143A" w:rsidRDefault="00000000">
            <w:pPr>
              <w:spacing w:after="0"/>
              <w:jc w:val="left"/>
              <w:rPr>
                <w:b/>
                <w:bCs/>
              </w:rPr>
            </w:pPr>
            <w:permStart w:id="1716473780" w:edGrp="everyone"/>
            <w:r>
              <w:rPr>
                <w:b/>
                <w:bCs/>
              </w:rPr>
              <w:t>Název projektu/záměru</w:t>
            </w:r>
            <w:permEnd w:id="1716473780"/>
          </w:p>
        </w:tc>
        <w:tc>
          <w:tcPr>
            <w:tcW w:w="7117" w:type="dxa"/>
            <w:gridSpan w:val="2"/>
            <w:shd w:val="clear" w:color="auto" w:fill="auto"/>
          </w:tcPr>
          <w:p w14:paraId="1B3C0B36" w14:textId="77777777" w:rsidR="0096143A" w:rsidRDefault="00000000">
            <w:pPr>
              <w:widowControl w:val="0"/>
              <w:spacing w:before="40" w:after="40"/>
              <w:jc w:val="center"/>
              <w:rPr>
                <w:rFonts w:cs="Arial"/>
                <w:bCs/>
                <w:szCs w:val="20"/>
              </w:rPr>
            </w:pPr>
            <w:r>
              <w:rPr>
                <w:rFonts w:eastAsia="Calibri" w:cs="Arial"/>
                <w:bCs/>
                <w:szCs w:val="20"/>
              </w:rPr>
              <w:t>Návrh</w:t>
            </w:r>
            <w:r>
              <w:rPr>
                <w:rFonts w:cs="Arial"/>
                <w:bCs/>
                <w:szCs w:val="20"/>
              </w:rPr>
              <w:t xml:space="preserve"> a implementace informačního internetového portálu pro zajištění agendy terapeutických programů</w:t>
            </w:r>
          </w:p>
        </w:tc>
      </w:tr>
      <w:tr w:rsidR="0096143A" w14:paraId="5D4A6C98" w14:textId="77777777">
        <w:tc>
          <w:tcPr>
            <w:tcW w:w="2233" w:type="dxa"/>
            <w:shd w:val="clear" w:color="auto" w:fill="D9D9D9" w:themeFill="background1" w:themeFillShade="D9"/>
          </w:tcPr>
          <w:p w14:paraId="7679248E" w14:textId="77777777" w:rsidR="0096143A" w:rsidRDefault="00000000">
            <w:pPr>
              <w:spacing w:after="0"/>
              <w:jc w:val="left"/>
              <w:rPr>
                <w:b/>
                <w:bCs/>
              </w:rPr>
            </w:pPr>
            <w:permStart w:id="2082087120" w:edGrp="none"/>
            <w:permStart w:id="1094208915" w:edGrp="everyone"/>
            <w:r>
              <w:rPr>
                <w:b/>
                <w:bCs/>
              </w:rPr>
              <w:t>Druh výjimky</w:t>
            </w:r>
            <w:permEnd w:id="2082087120"/>
            <w:permEnd w:id="1094208915"/>
          </w:p>
        </w:tc>
        <w:tc>
          <w:tcPr>
            <w:tcW w:w="7117" w:type="dxa"/>
            <w:gridSpan w:val="2"/>
            <w:shd w:val="clear" w:color="auto" w:fill="auto"/>
          </w:tcPr>
          <w:p w14:paraId="207C580B" w14:textId="77777777" w:rsidR="0096143A" w:rsidRDefault="00000000">
            <w:pPr>
              <w:spacing w:after="0"/>
              <w:jc w:val="left"/>
            </w:pPr>
            <w:sdt>
              <w:sdtPr>
                <w:id w:val="-78750337"/>
                <w:dropDownList>
                  <w:listItem w:displayText="Architektonický princip" w:value="Architektonický princip"/>
                  <w:listItem w:displayText="Využití propojeného datového fondu" w:value="Využití propojeného datového fondu"/>
                  <w:listItem w:displayText="Zavedení duplicity" w:value="Zavedení duplicity"/>
                  <w:listItem w:displayText="Komunikační (obslužný) kanál" w:value="Komunikační (obslužný) kanál"/>
                  <w:listItem w:displayText="Otevřená data" w:value="Otevřená data"/>
                  <w:listItem w:displayText="Sdílená komunikační infrastruktura" w:value="Sdílená komunikační infrastruktura"/>
                  <w:listItem w:displayText="Vzor sdílených služeb" w:value="Vzor sdílených služeb"/>
                  <w:listItem w:displayText="Jiný" w:value="Jiný"/>
                </w:dropDownList>
              </w:sdtPr>
              <w:sdtContent>
                <w:r>
                  <w:t>Vzor sdílených služeb</w:t>
                </w:r>
              </w:sdtContent>
            </w:sdt>
          </w:p>
        </w:tc>
      </w:tr>
      <w:tr w:rsidR="0096143A" w14:paraId="34EBC45E" w14:textId="77777777">
        <w:tc>
          <w:tcPr>
            <w:tcW w:w="2233" w:type="dxa"/>
            <w:shd w:val="clear" w:color="auto" w:fill="D9D9D9" w:themeFill="background1" w:themeFillShade="D9"/>
          </w:tcPr>
          <w:p w14:paraId="0B34F1D1" w14:textId="77777777" w:rsidR="0096143A" w:rsidRDefault="00000000">
            <w:pPr>
              <w:spacing w:after="0"/>
              <w:jc w:val="left"/>
              <w:rPr>
                <w:b/>
                <w:bCs/>
              </w:rPr>
            </w:pPr>
            <w:permStart w:id="599461582" w:edGrp="none"/>
            <w:permStart w:id="61044713" w:edGrp="everyone"/>
            <w:r>
              <w:rPr>
                <w:b/>
                <w:bCs/>
              </w:rPr>
              <w:t>Přesný předmět výjimky</w:t>
            </w:r>
            <w:permEnd w:id="599461582"/>
            <w:permEnd w:id="61044713"/>
          </w:p>
        </w:tc>
        <w:tc>
          <w:tcPr>
            <w:tcW w:w="7117" w:type="dxa"/>
            <w:gridSpan w:val="2"/>
            <w:shd w:val="clear" w:color="auto" w:fill="auto"/>
          </w:tcPr>
          <w:p w14:paraId="092D964D" w14:textId="77777777" w:rsidR="0096143A" w:rsidRDefault="00000000">
            <w:pPr>
              <w:spacing w:after="0"/>
              <w:jc w:val="left"/>
            </w:pPr>
            <w:r>
              <w:t>Není realizováno přímé propojení systému se spisovou službou, vytvořenou dle rozhraní definovaného v kapitole 9 Národního standardu.</w:t>
            </w:r>
          </w:p>
        </w:tc>
      </w:tr>
      <w:tr w:rsidR="0096143A" w14:paraId="757C04F9" w14:textId="77777777">
        <w:tc>
          <w:tcPr>
            <w:tcW w:w="2233" w:type="dxa"/>
            <w:shd w:val="clear" w:color="auto" w:fill="D9D9D9" w:themeFill="background1" w:themeFillShade="D9"/>
          </w:tcPr>
          <w:p w14:paraId="53D90D0F" w14:textId="77777777" w:rsidR="0096143A" w:rsidRDefault="00000000">
            <w:pPr>
              <w:spacing w:after="0"/>
              <w:jc w:val="left"/>
              <w:rPr>
                <w:b/>
              </w:rPr>
            </w:pPr>
            <w:permStart w:id="554188190" w:edGrp="none"/>
            <w:r>
              <w:rPr>
                <w:b/>
              </w:rPr>
              <w:t>Do kdy se výjimka žádá</w:t>
            </w:r>
            <w:permEnd w:id="554188190"/>
          </w:p>
        </w:tc>
        <w:tc>
          <w:tcPr>
            <w:tcW w:w="7117" w:type="dxa"/>
            <w:gridSpan w:val="2"/>
            <w:shd w:val="clear" w:color="auto" w:fill="auto"/>
          </w:tcPr>
          <w:p w14:paraId="48D6DA28" w14:textId="77777777" w:rsidR="0096143A" w:rsidRDefault="00000000">
            <w:pPr>
              <w:spacing w:after="0"/>
              <w:jc w:val="left"/>
              <w:rPr>
                <w:rFonts w:ascii="Calibri" w:eastAsia="Calibri" w:hAnsi="Calibri"/>
                <w:color w:val="808080"/>
              </w:rPr>
            </w:pPr>
            <w:permStart w:id="1346597086" w:edGrp="everyone"/>
            <w:r>
              <w:rPr>
                <w:rStyle w:val="Zstupntext"/>
                <w:rFonts w:eastAsia="Calibri"/>
              </w:rPr>
              <w:t>31.12.2024</w:t>
            </w:r>
            <w:permEnd w:id="1346597086"/>
          </w:p>
        </w:tc>
      </w:tr>
      <w:tr w:rsidR="0096143A" w14:paraId="3BF40C7D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31D7B97F" w14:textId="77777777" w:rsidR="0096143A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Popis nesouladu</w:t>
            </w:r>
          </w:p>
        </w:tc>
      </w:tr>
      <w:tr w:rsidR="0096143A" w14:paraId="7423DF23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1C8FD89A" w14:textId="77777777" w:rsidR="0096143A" w:rsidRDefault="00000000">
            <w:pPr>
              <w:spacing w:after="0"/>
              <w:jc w:val="left"/>
              <w:rPr>
                <w:b/>
                <w:bCs/>
              </w:rPr>
            </w:pPr>
            <w:permStart w:id="1391878759" w:edGrp="everyone"/>
            <w:r>
              <w:rPr>
                <w:b/>
              </w:rPr>
              <w:t>Popis navrženého řešení, které není v souladu</w:t>
            </w:r>
            <w:permEnd w:id="1391878759"/>
          </w:p>
        </w:tc>
        <w:tc>
          <w:tcPr>
            <w:tcW w:w="6599" w:type="dxa"/>
            <w:shd w:val="clear" w:color="auto" w:fill="auto"/>
          </w:tcPr>
          <w:p w14:paraId="55754078" w14:textId="77777777" w:rsidR="0096143A" w:rsidRDefault="00000000">
            <w:pPr>
              <w:spacing w:after="0"/>
              <w:jc w:val="left"/>
            </w:pPr>
            <w:r>
              <w:t>Stávající spisová služba CDV a aktuální způsob jejího provozu neumožňují přímé provázání s předmětným systémem, umístěným v prostředí eGovernment cloudu.</w:t>
            </w:r>
          </w:p>
          <w:p w14:paraId="0E372219" w14:textId="77777777" w:rsidR="0096143A" w:rsidRDefault="0096143A">
            <w:pPr>
              <w:spacing w:after="0"/>
              <w:jc w:val="left"/>
            </w:pPr>
          </w:p>
        </w:tc>
      </w:tr>
      <w:tr w:rsidR="0096143A" w14:paraId="1280646C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1F343B8D" w14:textId="77777777" w:rsidR="0096143A" w:rsidRDefault="00000000">
            <w:pPr>
              <w:spacing w:after="0"/>
              <w:jc w:val="left"/>
              <w:rPr>
                <w:b/>
              </w:rPr>
            </w:pPr>
            <w:permStart w:id="1377330191" w:edGrp="none"/>
            <w:permStart w:id="1337407209" w:edGrp="everyone"/>
            <w:r>
              <w:rPr>
                <w:b/>
              </w:rPr>
              <w:t>Jaké byly posuzované varianty řešení</w:t>
            </w:r>
            <w:permEnd w:id="1377330191"/>
            <w:permEnd w:id="1337407209"/>
          </w:p>
        </w:tc>
        <w:tc>
          <w:tcPr>
            <w:tcW w:w="6599" w:type="dxa"/>
            <w:shd w:val="clear" w:color="auto" w:fill="auto"/>
          </w:tcPr>
          <w:p w14:paraId="31DD5130" w14:textId="77777777" w:rsidR="0096143A" w:rsidRDefault="00000000">
            <w:pPr>
              <w:spacing w:after="0"/>
              <w:jc w:val="left"/>
            </w:pPr>
            <w:r>
              <w:t>Investice do rozvoje stávajícího řešení spisové služby CDV, jeho refactoring a cloudifikace.</w:t>
            </w:r>
          </w:p>
        </w:tc>
      </w:tr>
      <w:tr w:rsidR="0096143A" w14:paraId="2C063088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62994FBC" w14:textId="77777777" w:rsidR="0096143A" w:rsidRDefault="00000000">
            <w:pPr>
              <w:spacing w:after="0"/>
              <w:jc w:val="left"/>
              <w:rPr>
                <w:b/>
              </w:rPr>
            </w:pPr>
            <w:permStart w:id="681405274" w:edGrp="none"/>
            <w:r>
              <w:rPr>
                <w:b/>
              </w:rPr>
              <w:t>Zdůvodnění volby řešení v nesouladu</w:t>
            </w:r>
            <w:permEnd w:id="681405274"/>
          </w:p>
        </w:tc>
        <w:tc>
          <w:tcPr>
            <w:tcW w:w="6599" w:type="dxa"/>
            <w:shd w:val="clear" w:color="auto" w:fill="auto"/>
          </w:tcPr>
          <w:p w14:paraId="2E94CA98" w14:textId="77777777" w:rsidR="0096143A" w:rsidRDefault="00000000">
            <w:pPr>
              <w:spacing w:after="0"/>
              <w:jc w:val="left"/>
            </w:pPr>
            <w:permStart w:id="1036342635" w:edGrp="none"/>
            <w:r>
              <w:t xml:space="preserve">Stávající řešení spisové služby CDV je poplatné době svého vzniku a přestává být s výhledem do budoucna vyhovující. </w:t>
            </w:r>
            <w:permStart w:id="1478910007" w:edGrp="none"/>
            <w:permStart w:id="1430679110" w:edGrp="none"/>
            <w:permEnd w:id="1036342635"/>
            <w:r>
              <w:t>CDV považuje za nezbytné zavedení nového, moderního systému elektronické spisové služby, mj. i z důvodu očekávaného nárůstu agendy a možnosti jeho integrace s výstupem posuzovaného projektu</w:t>
            </w:r>
            <w:permStart w:id="317532029" w:edGrp="none"/>
            <w:permEnd w:id="1478910007"/>
            <w:permEnd w:id="1430679110"/>
            <w:r>
              <w:t>.</w:t>
            </w:r>
            <w:permEnd w:id="317532029"/>
          </w:p>
          <w:p w14:paraId="1D2D0742" w14:textId="77777777" w:rsidR="0096143A" w:rsidRDefault="0096143A">
            <w:pPr>
              <w:spacing w:after="0"/>
              <w:jc w:val="left"/>
            </w:pPr>
          </w:p>
          <w:p w14:paraId="637C20E1" w14:textId="77777777" w:rsidR="0096143A" w:rsidRDefault="00000000">
            <w:pPr>
              <w:widowControl w:val="0"/>
              <w:suppressAutoHyphens/>
              <w:spacing w:before="40" w:after="40"/>
              <w:jc w:val="left"/>
            </w:pPr>
            <w:r>
              <w:rPr>
                <w:rFonts w:eastAsia="Calibri" w:cs="Arial"/>
                <w:bCs/>
                <w:szCs w:val="20"/>
                <w:lang w:eastAsia="ja-JP"/>
              </w:rPr>
              <w:t>Riziko zmařené investice.</w:t>
            </w:r>
          </w:p>
        </w:tc>
      </w:tr>
      <w:tr w:rsidR="0096143A" w14:paraId="52DDF39B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04808E41" w14:textId="77777777" w:rsidR="0096143A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Popis uvedení do souladu</w:t>
            </w:r>
          </w:p>
        </w:tc>
      </w:tr>
      <w:tr w:rsidR="0096143A" w14:paraId="42E375B3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27D770A7" w14:textId="77777777" w:rsidR="0096143A" w:rsidRDefault="00000000">
            <w:pPr>
              <w:spacing w:after="0"/>
              <w:jc w:val="left"/>
              <w:rPr>
                <w:b/>
              </w:rPr>
            </w:pPr>
            <w:permStart w:id="360206741" w:edGrp="everyone"/>
            <w:r>
              <w:rPr>
                <w:b/>
              </w:rPr>
              <w:t>Způsob a harmonogram uvedení do souladu</w:t>
            </w:r>
            <w:permEnd w:id="360206741"/>
          </w:p>
        </w:tc>
        <w:tc>
          <w:tcPr>
            <w:tcW w:w="6599" w:type="dxa"/>
            <w:shd w:val="clear" w:color="auto" w:fill="auto"/>
          </w:tcPr>
          <w:p w14:paraId="0F098D5D" w14:textId="77777777" w:rsidR="0096143A" w:rsidRDefault="00000000">
            <w:pPr>
              <w:spacing w:after="0"/>
              <w:jc w:val="left"/>
            </w:pPr>
            <w:r>
              <w:t>Projekt „Zavedení systému elektronické spisové služby“.</w:t>
            </w:r>
          </w:p>
          <w:p w14:paraId="7C80E254" w14:textId="77777777" w:rsidR="0096143A" w:rsidRDefault="0096143A">
            <w:pPr>
              <w:spacing w:after="0"/>
              <w:jc w:val="left"/>
            </w:pPr>
          </w:p>
          <w:p w14:paraId="77779D89" w14:textId="77777777" w:rsidR="0096143A" w:rsidRDefault="00000000">
            <w:pPr>
              <w:spacing w:after="0"/>
              <w:jc w:val="left"/>
            </w:pPr>
            <w:r>
              <w:t>Plánovaný cílový stav je uvedený v doplňujícím přehledovém schématu vazeb komponent v Diagramu technologické architektury – pohled struktury komunikační infrastruktury v Enterprise architektuře posuzovaného projektu.</w:t>
            </w:r>
          </w:p>
        </w:tc>
      </w:tr>
      <w:tr w:rsidR="0096143A" w14:paraId="54E0F88C" w14:textId="77777777">
        <w:tc>
          <w:tcPr>
            <w:tcW w:w="2751" w:type="dxa"/>
            <w:gridSpan w:val="2"/>
            <w:shd w:val="clear" w:color="auto" w:fill="D9D9D9" w:themeFill="background1" w:themeFillShade="D9"/>
          </w:tcPr>
          <w:p w14:paraId="2B272148" w14:textId="77777777" w:rsidR="0096143A" w:rsidRDefault="00000000">
            <w:pPr>
              <w:spacing w:after="0"/>
              <w:jc w:val="left"/>
              <w:rPr>
                <w:b/>
                <w:bCs/>
              </w:rPr>
            </w:pPr>
            <w:permStart w:id="1774345805" w:edGrp="none"/>
            <w:permStart w:id="1423639460" w:edGrp="everyone"/>
            <w:r>
              <w:rPr>
                <w:b/>
              </w:rPr>
              <w:t>Předpokládané náklady (TCO) uvedení řešení do souladu</w:t>
            </w:r>
            <w:permEnd w:id="1774345805"/>
            <w:permEnd w:id="1423639460"/>
          </w:p>
        </w:tc>
        <w:tc>
          <w:tcPr>
            <w:tcW w:w="6599" w:type="dxa"/>
            <w:shd w:val="clear" w:color="auto" w:fill="auto"/>
          </w:tcPr>
          <w:p w14:paraId="1734850D" w14:textId="77777777" w:rsidR="0096143A" w:rsidRDefault="00000000">
            <w:pPr>
              <w:spacing w:after="0"/>
              <w:jc w:val="left"/>
            </w:pPr>
            <w:r>
              <w:t>Na základě první investigace smluv uveřejněných v Registru smluv, majících obdobný předmět plnění, očekáváme TCO ve výši 5 – 8 milionů Kč bez DPH za vývoj, rozvoj a provoz po dobu pěti let.</w:t>
            </w:r>
          </w:p>
        </w:tc>
      </w:tr>
      <w:tr w:rsidR="0096143A" w14:paraId="3FF7BCF3" w14:textId="7777777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55ABEEDF" w14:textId="77777777" w:rsidR="0096143A" w:rsidRDefault="00000000">
            <w:pPr>
              <w:spacing w:after="0"/>
              <w:jc w:val="center"/>
            </w:pPr>
            <w:permStart w:id="1886396447" w:edGrp="none"/>
            <w:r>
              <w:rPr>
                <w:b/>
              </w:rPr>
              <w:t>Případné další vysvětlení</w:t>
            </w:r>
            <w:permEnd w:id="1886396447"/>
          </w:p>
        </w:tc>
      </w:tr>
      <w:tr w:rsidR="0096143A" w14:paraId="2EA2C8FA" w14:textId="77777777">
        <w:tc>
          <w:tcPr>
            <w:tcW w:w="9350" w:type="dxa"/>
            <w:gridSpan w:val="3"/>
            <w:shd w:val="clear" w:color="auto" w:fill="auto"/>
          </w:tcPr>
          <w:p w14:paraId="1E188B40" w14:textId="77777777" w:rsidR="0096143A" w:rsidRDefault="0096143A">
            <w:pPr>
              <w:spacing w:after="0"/>
              <w:jc w:val="left"/>
            </w:pPr>
            <w:permStart w:id="438194521" w:edGrp="none"/>
            <w:permStart w:id="1913394840" w:edGrp="none"/>
            <w:permStart w:id="23266617" w:edGrp="none"/>
            <w:permStart w:id="553473046" w:edGrp="none"/>
            <w:permStart w:id="2052149169" w:edGrp="none"/>
            <w:permStart w:id="10958470" w:edGrp="none"/>
            <w:permStart w:id="1939356108" w:edGrp="none"/>
            <w:permStart w:id="81682348" w:edGrp="none"/>
            <w:permStart w:id="1248552394" w:edGrp="none"/>
            <w:permStart w:id="1281505615" w:edGrp="none"/>
            <w:permStart w:id="1296048925" w:edGrp="none"/>
            <w:permStart w:id="1130975388" w:edGrp="none"/>
            <w:permStart w:id="829049601" w:edGrp="none"/>
            <w:permStart w:id="237527126" w:edGrp="none"/>
            <w:permStart w:id="1404777917" w:edGrp="none"/>
            <w:permStart w:id="466290538" w:edGrp="none"/>
            <w:permStart w:id="379023137" w:edGrp="none"/>
            <w:permStart w:id="475876177" w:edGrp="none"/>
            <w:permStart w:id="1462716559" w:edGrp="none"/>
            <w:permStart w:id="1851285496" w:edGrp="none"/>
            <w:permStart w:id="830432483" w:edGrp="none"/>
            <w:permStart w:id="1469847038" w:edGrp="none"/>
            <w:permStart w:id="278808700" w:edGrp="none"/>
            <w:permStart w:id="2097951963" w:edGrp="none"/>
            <w:permStart w:id="1953659060" w:edGrp="none"/>
            <w:permStart w:id="719456390" w:edGrp="none"/>
            <w:permStart w:id="131222259" w:edGrp="none"/>
            <w:permStart w:id="49425357" w:edGrp="none"/>
            <w:permStart w:id="10173987" w:edGrp="none"/>
            <w:permStart w:id="1536711834" w:edGrp="none"/>
            <w:permStart w:id="507327208" w:edGrp="none"/>
            <w:permStart w:id="1293300857" w:edGrp="none"/>
            <w:permEnd w:id="438194521"/>
            <w:permEnd w:id="1913394840"/>
            <w:permEnd w:id="23266617"/>
            <w:permEnd w:id="553473046"/>
            <w:permEnd w:id="2052149169"/>
            <w:permEnd w:id="10958470"/>
            <w:permEnd w:id="1939356108"/>
            <w:permEnd w:id="81682348"/>
            <w:permEnd w:id="1248552394"/>
            <w:permEnd w:id="1281505615"/>
            <w:permEnd w:id="1296048925"/>
            <w:permEnd w:id="1130975388"/>
            <w:permEnd w:id="829049601"/>
            <w:permEnd w:id="237527126"/>
            <w:permEnd w:id="1404777917"/>
            <w:permEnd w:id="466290538"/>
            <w:permEnd w:id="379023137"/>
            <w:permEnd w:id="475876177"/>
            <w:permEnd w:id="1462716559"/>
            <w:permEnd w:id="1851285496"/>
            <w:permEnd w:id="830432483"/>
            <w:permEnd w:id="1469847038"/>
            <w:permEnd w:id="278808700"/>
            <w:permEnd w:id="2097951963"/>
            <w:permEnd w:id="1953659060"/>
            <w:permEnd w:id="719456390"/>
            <w:permEnd w:id="131222259"/>
            <w:permEnd w:id="49425357"/>
            <w:permEnd w:id="10173987"/>
            <w:permEnd w:id="1536711834"/>
            <w:permEnd w:id="507327208"/>
            <w:permEnd w:id="1293300857"/>
          </w:p>
        </w:tc>
      </w:tr>
    </w:tbl>
    <w:p w14:paraId="3604F789" w14:textId="77777777" w:rsidR="0096143A" w:rsidRDefault="0096143A"/>
    <w:sectPr w:rsidR="0096143A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E240" w14:textId="77777777" w:rsidR="00770277" w:rsidRDefault="00770277">
      <w:pPr>
        <w:spacing w:after="0"/>
      </w:pPr>
      <w:r>
        <w:separator/>
      </w:r>
    </w:p>
  </w:endnote>
  <w:endnote w:type="continuationSeparator" w:id="0">
    <w:p w14:paraId="58EC7A68" w14:textId="77777777" w:rsidR="00770277" w:rsidRDefault="00770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A79C" w14:textId="77777777" w:rsidR="00770277" w:rsidRDefault="00770277">
      <w:pPr>
        <w:spacing w:after="0"/>
      </w:pPr>
      <w:r>
        <w:separator/>
      </w:r>
    </w:p>
  </w:footnote>
  <w:footnote w:type="continuationSeparator" w:id="0">
    <w:p w14:paraId="01336B6F" w14:textId="77777777" w:rsidR="00770277" w:rsidRDefault="007702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4B1D" w14:textId="77777777" w:rsidR="0096143A" w:rsidRDefault="00000000">
    <w:pPr>
      <w:pStyle w:val="Zhlav"/>
    </w:pPr>
    <w:r>
      <w:rPr>
        <w:noProof/>
      </w:rPr>
      <w:drawing>
        <wp:anchor distT="0" distB="0" distL="114300" distR="114300" simplePos="0" relativeHeight="2" behindDoc="1" locked="0" layoutInCell="1" allowOverlap="1" wp14:anchorId="19F2E6DA" wp14:editId="168EE7E1">
          <wp:simplePos x="0" y="0"/>
          <wp:positionH relativeFrom="margin">
            <wp:posOffset>-41275</wp:posOffset>
          </wp:positionH>
          <wp:positionV relativeFrom="margin">
            <wp:posOffset>-653415</wp:posOffset>
          </wp:positionV>
          <wp:extent cx="1979295" cy="542925"/>
          <wp:effectExtent l="0" t="0" r="0" b="0"/>
          <wp:wrapSquare wrapText="bothSides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B9E"/>
    <w:multiLevelType w:val="multilevel"/>
    <w:tmpl w:val="83F48D7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268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3A"/>
    <w:rsid w:val="001C4E1B"/>
    <w:rsid w:val="00770277"/>
    <w:rsid w:val="009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80E2EA"/>
  <w15:docId w15:val="{8C34D07A-B5AB-4702-B102-4D29935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4A6"/>
    <w:pPr>
      <w:spacing w:after="60"/>
      <w:jc w:val="both"/>
    </w:p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BA54A6"/>
    <w:pPr>
      <w:numPr>
        <w:numId w:val="1"/>
      </w:numPr>
      <w:spacing w:after="360" w:line="320" w:lineRule="atLeast"/>
      <w:outlineLvl w:val="0"/>
    </w:pPr>
    <w:rPr>
      <w:rFonts w:ascii="Times New Roman" w:hAnsi="Times New Roman" w:cs="Times New Roman"/>
      <w:b/>
      <w:bCs/>
      <w:caps/>
      <w:spacing w:val="1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4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4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4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BA54A6"/>
    <w:rPr>
      <w:rFonts w:ascii="Times New Roman" w:hAnsi="Times New Roman" w:cs="Times New Roman"/>
      <w:b/>
      <w:bCs/>
      <w:caps/>
      <w:spacing w:val="1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BA54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BA5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BA54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qFormat/>
    <w:rsid w:val="00BA54A6"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A54A6"/>
    <w:rPr>
      <w:sz w:val="20"/>
    </w:rPr>
  </w:style>
  <w:style w:type="character" w:customStyle="1" w:styleId="Internetovodkaz">
    <w:name w:val="Internetový odkaz"/>
    <w:basedOn w:val="Standardnpsmoodstavce"/>
    <w:uiPriority w:val="99"/>
    <w:rsid w:val="00BA54A6"/>
    <w:rPr>
      <w:color w:val="0000FF"/>
      <w:u w:val="single"/>
    </w:rPr>
  </w:style>
  <w:style w:type="character" w:customStyle="1" w:styleId="ProsttextChar">
    <w:name w:val="Prostý text Char"/>
    <w:basedOn w:val="Standardnpsmoodstavce"/>
    <w:link w:val="Prosttext"/>
    <w:qFormat/>
    <w:rsid w:val="00BA54A6"/>
    <w:rPr>
      <w:rFonts w:ascii="Courier New" w:hAnsi="Courier New" w:cs="Courier New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A54A6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A54A6"/>
    <w:rPr>
      <w:sz w:val="16"/>
      <w:szCs w:val="16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nhideWhenUsed/>
    <w:qFormat/>
    <w:rsid w:val="00BA54A6"/>
    <w:rPr>
      <w:vertAlign w:val="superscript"/>
    </w:rPr>
  </w:style>
  <w:style w:type="character" w:customStyle="1" w:styleId="NzevChar">
    <w:name w:val="Název Char"/>
    <w:basedOn w:val="Standardnpsmoodstavce"/>
    <w:link w:val="Nzev"/>
    <w:uiPriority w:val="10"/>
    <w:qFormat/>
    <w:rsid w:val="00BA54A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MVHeading4Char">
    <w:name w:val="MV_Heading 4 Char"/>
    <w:basedOn w:val="Nadpis4Char"/>
    <w:link w:val="MVHeading4"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styleId="Odkaznakoment">
    <w:name w:val="annotation reference"/>
    <w:basedOn w:val="Standardnpsmoodstavce"/>
    <w:uiPriority w:val="99"/>
    <w:qFormat/>
    <w:rsid w:val="00BA54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BA54A6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BA54A6"/>
    <w:rPr>
      <w:bCs/>
      <w:sz w:val="20"/>
      <w:szCs w:val="20"/>
    </w:rPr>
  </w:style>
  <w:style w:type="character" w:customStyle="1" w:styleId="TitulekChar">
    <w:name w:val="Titulek Char"/>
    <w:basedOn w:val="Standardnpsmoodstavce"/>
    <w:link w:val="Titulek"/>
    <w:qFormat/>
    <w:rsid w:val="00BA54A6"/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BA54A6"/>
  </w:style>
  <w:style w:type="character" w:customStyle="1" w:styleId="OdkazvdokumentuChar">
    <w:name w:val="Odkaz v dokumentu Char"/>
    <w:basedOn w:val="Standardnpsmoodstavce"/>
    <w:link w:val="Odkazvdokumentu"/>
    <w:qFormat/>
    <w:rsid w:val="00BA54A6"/>
    <w:rPr>
      <w:rFonts w:ascii="Arial" w:eastAsia="Times New Roman" w:hAnsi="Arial" w:cs="Arial"/>
      <w:color w:val="0000FF"/>
      <w:sz w:val="20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BA54A6"/>
    <w:rPr>
      <w:rFonts w:eastAsiaTheme="minorEastAsia"/>
      <w:color w:val="5A5A5A" w:themeColor="text1" w:themeTint="A5"/>
      <w:spacing w:val="15"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A54A6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character" w:customStyle="1" w:styleId="TitulekCharChar">
    <w:name w:val="Titulek Char Char"/>
    <w:uiPriority w:val="35"/>
    <w:qFormat/>
    <w:rsid w:val="00BA54A6"/>
    <w:rPr>
      <w:b/>
    </w:rPr>
  </w:style>
  <w:style w:type="character" w:customStyle="1" w:styleId="10BodyCopyChar">
    <w:name w:val="10_Body_Copy Char"/>
    <w:basedOn w:val="Standardnpsmoodstavce"/>
    <w:link w:val="10BodyCopy"/>
    <w:qFormat/>
    <w:rsid w:val="00BA54A6"/>
    <w:rPr>
      <w:rFonts w:ascii="Times New Roman" w:eastAsia="Times New Roman" w:hAnsi="Times New Roman" w:cs="Times New Roman"/>
      <w:sz w:val="20"/>
    </w:rPr>
  </w:style>
  <w:style w:type="character" w:styleId="Zstupntext">
    <w:name w:val="Placeholder Text"/>
    <w:basedOn w:val="Standardnpsmoodstavce"/>
    <w:uiPriority w:val="99"/>
    <w:semiHidden/>
    <w:qFormat/>
    <w:rsid w:val="00BA54A6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BA54A6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BA5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BA54A6"/>
    <w:pPr>
      <w:tabs>
        <w:tab w:val="left" w:pos="284"/>
        <w:tab w:val="left" w:pos="567"/>
        <w:tab w:val="left" w:pos="851"/>
        <w:tab w:val="left" w:pos="1134"/>
        <w:tab w:val="left" w:pos="1418"/>
        <w:tab w:val="right" w:pos="9072"/>
      </w:tabs>
      <w:spacing w:after="80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Seznam">
    <w:name w:val="List"/>
    <w:basedOn w:val="Normln"/>
    <w:rsid w:val="00BA54A6"/>
    <w:pPr>
      <w:spacing w:before="60"/>
      <w:ind w:left="360" w:hanging="360"/>
    </w:pPr>
    <w:rPr>
      <w:rFonts w:ascii="Arial" w:eastAsia="Times New Roman" w:hAnsi="Arial" w:cs="Times New Roman"/>
      <w:szCs w:val="20"/>
      <w:lang w:val="de-DE"/>
    </w:rPr>
  </w:style>
  <w:style w:type="paragraph" w:styleId="Titulek">
    <w:name w:val="caption"/>
    <w:basedOn w:val="Normln"/>
    <w:next w:val="Normln"/>
    <w:link w:val="TitulekChar"/>
    <w:unhideWhenUsed/>
    <w:qFormat/>
    <w:rsid w:val="00BA54A6"/>
    <w:rPr>
      <w:i/>
      <w:iCs/>
      <w:color w:val="1F497D" w:themeColor="text2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BA54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54A6"/>
    <w:pPr>
      <w:tabs>
        <w:tab w:val="center" w:pos="4536"/>
        <w:tab w:val="right" w:pos="9072"/>
      </w:tabs>
    </w:pPr>
  </w:style>
  <w:style w:type="paragraph" w:customStyle="1" w:styleId="Podnadpis1">
    <w:name w:val="Podnadpis1"/>
    <w:basedOn w:val="Normln"/>
    <w:qFormat/>
    <w:rsid w:val="00BA54A6"/>
    <w:pPr>
      <w:spacing w:line="320" w:lineRule="atLeast"/>
      <w:jc w:val="center"/>
    </w:pPr>
    <w:rPr>
      <w:rFonts w:ascii="Times New Roman" w:hAnsi="Times New Roman" w:cs="Times New Roman"/>
    </w:rPr>
  </w:style>
  <w:style w:type="paragraph" w:customStyle="1" w:styleId="Popis">
    <w:name w:val="Popis"/>
    <w:basedOn w:val="Normln"/>
    <w:qFormat/>
    <w:rsid w:val="00BA54A6"/>
    <w:pPr>
      <w:spacing w:after="360" w:line="320" w:lineRule="atLeast"/>
    </w:pPr>
    <w:rPr>
      <w:rFonts w:ascii="Times New Roman" w:hAnsi="Times New Roman" w:cs="Times New Roman"/>
    </w:rPr>
  </w:style>
  <w:style w:type="paragraph" w:customStyle="1" w:styleId="Poloka">
    <w:name w:val="Položka"/>
    <w:basedOn w:val="Normln"/>
    <w:qFormat/>
    <w:rsid w:val="00BA54A6"/>
    <w:pPr>
      <w:spacing w:before="240" w:after="240" w:line="320" w:lineRule="atLeast"/>
      <w:ind w:left="2835" w:hanging="2835"/>
    </w:pPr>
    <w:rPr>
      <w:rFonts w:ascii="Times New Roman" w:hAnsi="Times New Roman" w:cs="Times New Roman"/>
    </w:rPr>
  </w:style>
  <w:style w:type="paragraph" w:customStyle="1" w:styleId="Poloka-Del">
    <w:name w:val="Položka - Delší"/>
    <w:basedOn w:val="Poloka"/>
    <w:qFormat/>
    <w:rsid w:val="00BA54A6"/>
    <w:pPr>
      <w:ind w:left="3402" w:hanging="3402"/>
    </w:pPr>
  </w:style>
  <w:style w:type="paragraph" w:customStyle="1" w:styleId="Poloka-Nejdel">
    <w:name w:val="Položka - Nejdelší"/>
    <w:basedOn w:val="Poloka"/>
    <w:qFormat/>
    <w:rsid w:val="00BA54A6"/>
    <w:pPr>
      <w:ind w:left="3969" w:hanging="3969"/>
    </w:pPr>
  </w:style>
  <w:style w:type="paragraph" w:customStyle="1" w:styleId="Seznampodpis">
    <w:name w:val="Seznam podpisů"/>
    <w:basedOn w:val="Normln"/>
    <w:qFormat/>
    <w:rsid w:val="00BA54A6"/>
    <w:pPr>
      <w:tabs>
        <w:tab w:val="left" w:pos="1134"/>
        <w:tab w:val="left" w:pos="5103"/>
        <w:tab w:val="left" w:pos="5670"/>
      </w:tabs>
      <w:spacing w:before="60" w:line="320" w:lineRule="atLeast"/>
    </w:pPr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"/>
    <w:qFormat/>
    <w:rsid w:val="00BA54A6"/>
    <w:rPr>
      <w:rFonts w:ascii="Courier New" w:hAnsi="Courier New" w:cs="Courier New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54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BA54A6"/>
    <w:pPr>
      <w:spacing w:after="0"/>
      <w:contextualSpacing/>
    </w:pPr>
    <w:rPr>
      <w:bCs/>
      <w:szCs w:val="20"/>
    </w:rPr>
  </w:style>
  <w:style w:type="paragraph" w:customStyle="1" w:styleId="MVHeading2">
    <w:name w:val="MV_Heading 2"/>
    <w:basedOn w:val="Nadpis2"/>
    <w:qFormat/>
    <w:rsid w:val="00BA54A6"/>
    <w:pPr>
      <w:spacing w:before="200" w:after="120"/>
    </w:pPr>
    <w:rPr>
      <w:rFonts w:ascii="Times New Roman" w:hAnsi="Times New Roman" w:cs="Times New Roman"/>
      <w:b/>
      <w:color w:val="auto"/>
      <w:sz w:val="28"/>
      <w:szCs w:val="28"/>
    </w:rPr>
  </w:style>
  <w:style w:type="paragraph" w:customStyle="1" w:styleId="MVHeading3">
    <w:name w:val="MV_Heading 3"/>
    <w:basedOn w:val="Nadpis3"/>
    <w:qFormat/>
    <w:rsid w:val="00BA54A6"/>
    <w:pPr>
      <w:spacing w:before="200"/>
    </w:pPr>
    <w:rPr>
      <w:rFonts w:ascii="Times New Roman" w:hAnsi="Times New Roman" w:cs="Times New Roman"/>
      <w:b/>
      <w:color w:val="auto"/>
      <w:sz w:val="26"/>
      <w:szCs w:val="26"/>
    </w:rPr>
  </w:style>
  <w:style w:type="paragraph" w:customStyle="1" w:styleId="MVHeading1">
    <w:name w:val="MV_Heading 1"/>
    <w:basedOn w:val="Nadpis1"/>
    <w:qFormat/>
    <w:rsid w:val="00BA54A6"/>
    <w:pPr>
      <w:numPr>
        <w:numId w:val="0"/>
      </w:numPr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BA54A6"/>
    <w:pPr>
      <w:tabs>
        <w:tab w:val="left" w:pos="440"/>
        <w:tab w:val="right" w:leader="dot" w:pos="9344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A54A6"/>
    <w:pPr>
      <w:tabs>
        <w:tab w:val="left" w:pos="851"/>
        <w:tab w:val="right" w:leader="dot" w:pos="9356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A54A6"/>
    <w:pPr>
      <w:tabs>
        <w:tab w:val="left" w:pos="1320"/>
        <w:tab w:val="right" w:leader="dot" w:pos="9356"/>
      </w:tabs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A54A6"/>
    <w:pPr>
      <w:spacing w:after="100" w:line="259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A54A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A54A6"/>
    <w:pPr>
      <w:spacing w:after="100" w:line="259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A54A6"/>
    <w:pPr>
      <w:spacing w:after="100" w:line="259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A54A6"/>
    <w:pPr>
      <w:spacing w:after="100" w:line="259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A54A6"/>
    <w:pPr>
      <w:spacing w:after="100" w:line="259" w:lineRule="auto"/>
      <w:ind w:left="1760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nhideWhenUsed/>
    <w:rsid w:val="00BA54A6"/>
    <w:pPr>
      <w:spacing w:after="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A54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VHeading4">
    <w:name w:val="MV_Heading 4"/>
    <w:basedOn w:val="Normln"/>
    <w:link w:val="MVHeading4Char"/>
    <w:qFormat/>
    <w:rsid w:val="00BA54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komente">
    <w:name w:val="annotation text"/>
    <w:basedOn w:val="Normln"/>
    <w:link w:val="TextkomenteChar"/>
    <w:uiPriority w:val="99"/>
    <w:qFormat/>
    <w:rsid w:val="00BA54A6"/>
    <w:pPr>
      <w:spacing w:before="60" w:after="0"/>
    </w:pPr>
    <w:rPr>
      <w:rFonts w:ascii="Verdana" w:eastAsia="Times New Roman" w:hAnsi="Verdana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BA54A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kazvdokumentu">
    <w:name w:val="Odkaz v dokumentu"/>
    <w:basedOn w:val="Normln"/>
    <w:next w:val="Normln"/>
    <w:link w:val="OdkazvdokumentuChar"/>
    <w:qFormat/>
    <w:rsid w:val="00BA54A6"/>
    <w:pPr>
      <w:widowControl w:val="0"/>
      <w:spacing w:before="120" w:after="0"/>
      <w:textAlignment w:val="baseline"/>
    </w:pPr>
    <w:rPr>
      <w:rFonts w:ascii="Arial" w:eastAsia="Times New Roman" w:hAnsi="Arial" w:cs="Arial"/>
      <w:color w:val="0000FF"/>
      <w:u w:val="single"/>
    </w:rPr>
  </w:style>
  <w:style w:type="paragraph" w:styleId="Normlnodsazen">
    <w:name w:val="Normal Indent"/>
    <w:basedOn w:val="Normln"/>
    <w:qFormat/>
    <w:rsid w:val="00BA54A6"/>
    <w:pPr>
      <w:tabs>
        <w:tab w:val="left" w:pos="2552"/>
      </w:tabs>
      <w:spacing w:after="0"/>
      <w:ind w:left="2552"/>
    </w:pPr>
    <w:rPr>
      <w:rFonts w:ascii="Times New Roman" w:eastAsia="Times New Roman" w:hAnsi="Times New Roman" w:cs="Times New Roman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4A6"/>
    <w:pPr>
      <w:spacing w:after="160"/>
    </w:pPr>
    <w:rPr>
      <w:rFonts w:eastAsiaTheme="minorEastAsia"/>
      <w:color w:val="5A5A5A" w:themeColor="text1" w:themeTint="A5"/>
      <w:spacing w:val="15"/>
    </w:rPr>
  </w:style>
  <w:style w:type="paragraph" w:styleId="Revize">
    <w:name w:val="Revision"/>
    <w:uiPriority w:val="99"/>
    <w:semiHidden/>
    <w:qFormat/>
    <w:rsid w:val="00BA54A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54A6"/>
    <w:pPr>
      <w:spacing w:before="0"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Bibliografie">
    <w:name w:val="Bibliography"/>
    <w:basedOn w:val="Normln"/>
    <w:next w:val="Normln"/>
    <w:uiPriority w:val="37"/>
    <w:unhideWhenUsed/>
    <w:qFormat/>
    <w:rsid w:val="00BA54A6"/>
  </w:style>
  <w:style w:type="paragraph" w:styleId="Seznamobrzk">
    <w:name w:val="table of figures"/>
    <w:basedOn w:val="Normln"/>
    <w:next w:val="Normln"/>
    <w:uiPriority w:val="99"/>
    <w:unhideWhenUsed/>
    <w:qFormat/>
    <w:rsid w:val="00BA54A6"/>
    <w:pPr>
      <w:spacing w:after="0"/>
    </w:pPr>
  </w:style>
  <w:style w:type="paragraph" w:customStyle="1" w:styleId="10BodyCopy">
    <w:name w:val="10_Body_Copy"/>
    <w:basedOn w:val="Normln"/>
    <w:link w:val="10BodyCopyChar"/>
    <w:qFormat/>
    <w:rsid w:val="00BA54A6"/>
    <w:pPr>
      <w:spacing w:after="0" w:line="280" w:lineRule="exact"/>
    </w:pPr>
    <w:rPr>
      <w:rFonts w:ascii="Times New Roman" w:eastAsia="Times New Roman" w:hAnsi="Times New Roman" w:cs="Times New Roman"/>
    </w:rPr>
  </w:style>
  <w:style w:type="paragraph" w:customStyle="1" w:styleId="RIbod1">
    <w:name w:val="RI_bod 1"/>
    <w:basedOn w:val="Normln"/>
    <w:qFormat/>
    <w:rsid w:val="00BA54A6"/>
    <w:pPr>
      <w:tabs>
        <w:tab w:val="left" w:pos="284"/>
      </w:tabs>
      <w:spacing w:after="0"/>
    </w:pPr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BA54A6"/>
    <w:pPr>
      <w:keepNext/>
      <w:keepLines/>
      <w:numPr>
        <w:numId w:val="0"/>
      </w:numPr>
      <w:spacing w:before="240" w:after="0" w:line="259" w:lineRule="auto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pacing w:val="0"/>
      <w:sz w:val="32"/>
      <w:szCs w:val="32"/>
      <w:lang w:val="en-US"/>
    </w:r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BA54A6"/>
    <w:pPr>
      <w:spacing w:after="0"/>
      <w:ind w:left="880" w:hanging="220"/>
    </w:pPr>
  </w:style>
  <w:style w:type="paragraph" w:styleId="Bezmezer">
    <w:name w:val="No Spacing"/>
    <w:uiPriority w:val="1"/>
    <w:qFormat/>
    <w:rsid w:val="00DB1C01"/>
    <w:pPr>
      <w:jc w:val="both"/>
    </w:pPr>
  </w:style>
  <w:style w:type="numbering" w:customStyle="1" w:styleId="StyleBulleted-ok">
    <w:name w:val="Style Bulleted - ok"/>
    <w:qFormat/>
    <w:rsid w:val="00BA54A6"/>
  </w:style>
  <w:style w:type="table" w:styleId="Mkatabulky">
    <w:name w:val="Table Grid"/>
    <w:basedOn w:val="Normlntabulka"/>
    <w:uiPriority w:val="5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jakoseznam3">
    <w:name w:val="Table List 3"/>
    <w:basedOn w:val="Normlntabulka"/>
    <w:rsid w:val="00BA54A6"/>
    <w:pPr>
      <w:spacing w:after="120"/>
      <w:jc w:val="both"/>
    </w:pPr>
    <w:rPr>
      <w:szCs w:val="20"/>
      <w:lang w:eastAsia="cs-CZ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Normlntabulka"/>
    <w:uiPriority w:val="3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Normlntabulka"/>
    <w:uiPriority w:val="49"/>
    <w:rsid w:val="00BA54A6"/>
    <w:rPr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tyle1">
    <w:name w:val="Style1"/>
    <w:basedOn w:val="ListTable4-Accent51"/>
    <w:uiPriority w:val="99"/>
    <w:rsid w:val="00BA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afterLines="0" w:after="0" w:line="240" w:lineRule="auto"/>
      </w:pPr>
      <w:rPr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BA54A6"/>
    <w:rPr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F43A9A234346478FD3BA183CCDAA5B" ma:contentTypeVersion="1" ma:contentTypeDescription="Vytvoří nový dokument" ma:contentTypeScope="" ma:versionID="698445911434498a99aa5825216aa112">
  <xsd:schema xmlns:xsd="http://www.w3.org/2001/XMLSchema" xmlns:xs="http://www.w3.org/2001/XMLSchema" xmlns:p="http://schemas.microsoft.com/office/2006/metadata/properties" xmlns:ns2="0a878acb-39c6-4ea7-8bdf-3bb46580a8be" targetNamespace="http://schemas.microsoft.com/office/2006/metadata/properties" ma:root="true" ma:fieldsID="1e96a82dd3ab363292e67d0c60152a1d" ns2:_="">
    <xsd:import namespace="0a878acb-39c6-4ea7-8bdf-3bb46580a8be"/>
    <xsd:element name="properties">
      <xsd:complexType>
        <xsd:sequence>
          <xsd:element name="documentManagement">
            <xsd:complexType>
              <xsd:all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78acb-39c6-4ea7-8bdf-3bb46580a8be" elementFormDefault="qualified">
    <xsd:import namespace="http://schemas.microsoft.com/office/2006/documentManagement/types"/>
    <xsd:import namespace="http://schemas.microsoft.com/office/infopath/2007/PartnerControls"/>
    <xsd:element name="Pozn_x00e1_mka" ma:index="8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0a878acb-39c6-4ea7-8bdf-3bb46580a8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F9DB-9131-49CA-B9ED-29D247CB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878acb-39c6-4ea7-8bdf-3bb46580a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95C7F-A11F-4C0E-AE8A-307A58F11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7604-9234-4E65-A0B4-320527464D35}">
  <ds:schemaRefs>
    <ds:schemaRef ds:uri="http://schemas.microsoft.com/office/2006/metadata/properties"/>
    <ds:schemaRef ds:uri="http://schemas.microsoft.com/office/infopath/2007/PartnerControls"/>
    <ds:schemaRef ds:uri="0a878acb-39c6-4ea7-8bdf-3bb46580a8be"/>
  </ds:schemaRefs>
</ds:datastoreItem>
</file>

<file path=customXml/itemProps4.xml><?xml version="1.0" encoding="utf-8"?>
<ds:datastoreItem xmlns:ds="http://schemas.openxmlformats.org/officeDocument/2006/customXml" ds:itemID="{B8EEB4CC-2C9A-49E8-8C87-C063198A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1572</Characters>
  <Application>Microsoft Office Word</Application>
  <DocSecurity>8</DocSecurity>
  <Lines>13</Lines>
  <Paragraphs>3</Paragraphs>
  <ScaleCrop>false</ScaleCrop>
  <Company>MV ČR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dc:description/>
  <cp:lastModifiedBy>Klára Ibrmajerová</cp:lastModifiedBy>
  <cp:revision>2</cp:revision>
  <cp:lastPrinted>2015-12-30T16:44:00Z</cp:lastPrinted>
  <dcterms:created xsi:type="dcterms:W3CDTF">2023-01-13T11:49:00Z</dcterms:created>
  <dcterms:modified xsi:type="dcterms:W3CDTF">2023-01-13T11:49:00Z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 ČR</vt:lpwstr>
  </property>
  <property fmtid="{D5CDD505-2E9C-101B-9397-08002B2CF9AE}" pid="4" name="ContentTypeId">
    <vt:lpwstr>0x01010035F43A9A234346478FD3BA183CCDAA5B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