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FCD" w:rsidRPr="00192FCD" w:rsidRDefault="00A46B5D" w:rsidP="00F61C42">
      <w:pPr>
        <w:jc w:val="right"/>
      </w:pPr>
      <w:r>
        <w:t xml:space="preserve">JCM </w:t>
      </w:r>
      <w:r w:rsidRPr="00A46B5D">
        <w:t>2968/2022</w:t>
      </w:r>
    </w:p>
    <w:p w:rsidR="00035D49" w:rsidRPr="00610A71" w:rsidRDefault="00610A71" w:rsidP="00F61C42">
      <w:pPr>
        <w:pStyle w:val="Nadpis1"/>
      </w:pPr>
      <w:r w:rsidRPr="00610A71">
        <w:t>SMLOUVA O VÝPŮJČCE MOVITÝCH KULTURNÍCH PAMÁTEK</w:t>
      </w:r>
    </w:p>
    <w:p w:rsidR="006440B5" w:rsidRDefault="006440B5" w:rsidP="00F61C42">
      <w:pPr>
        <w:jc w:val="center"/>
      </w:pPr>
      <w:r w:rsidRPr="00BB2E54">
        <w:t xml:space="preserve">uzavřená podle §§ </w:t>
      </w:r>
      <w:r>
        <w:t>2</w:t>
      </w:r>
      <w:r w:rsidRPr="00BB2E54">
        <w:t>193</w:t>
      </w:r>
      <w:r w:rsidR="003C46AB">
        <w:t>–</w:t>
      </w:r>
      <w:r w:rsidRPr="00BB2E54">
        <w:t>2200 občanského zákoníku č. 89/2012 Sb.,</w:t>
      </w:r>
      <w:r w:rsidR="004D0909">
        <w:t xml:space="preserve"> </w:t>
      </w:r>
      <w:r w:rsidRPr="00BB2E54">
        <w:t>v platném znění</w:t>
      </w:r>
    </w:p>
    <w:p w:rsidR="00610A71" w:rsidRDefault="00610A71" w:rsidP="007517BC">
      <w:pPr>
        <w:jc w:val="both"/>
      </w:pPr>
    </w:p>
    <w:p w:rsidR="00610A71" w:rsidRPr="005620B3" w:rsidRDefault="00222626" w:rsidP="007517BC">
      <w:pPr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13970</wp:posOffset>
                </wp:positionV>
                <wp:extent cx="6393815" cy="2540"/>
                <wp:effectExtent l="7620" t="10795" r="8890" b="1524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81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FF51"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.1pt" to="504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6E3ED8" w:rsidRDefault="006E3ED8" w:rsidP="007517BC">
      <w:pPr>
        <w:jc w:val="both"/>
      </w:pPr>
      <w:r w:rsidRPr="00770BBD">
        <w:t xml:space="preserve">Číslo smlouvy: </w:t>
      </w:r>
      <w:r w:rsidR="00B24F93">
        <w:t>43/2022, Touto smlouvou se ruší smlouva č. 45/2017.</w:t>
      </w:r>
    </w:p>
    <w:p w:rsidR="00610A71" w:rsidRPr="005620B3" w:rsidRDefault="00222626" w:rsidP="007517BC">
      <w:pPr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13970</wp:posOffset>
                </wp:positionV>
                <wp:extent cx="6393815" cy="2540"/>
                <wp:effectExtent l="7620" t="11430" r="8890" b="1460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81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B397" id="Lin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.1pt" to="504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6E3ED8" w:rsidRPr="00BB47D5" w:rsidRDefault="00BB47D5" w:rsidP="007517BC">
      <w:pPr>
        <w:pStyle w:val="Nadpis2"/>
      </w:pPr>
      <w:r w:rsidRPr="00BB47D5">
        <w:t>1</w:t>
      </w:r>
      <w:r w:rsidRPr="00BB47D5">
        <w:tab/>
      </w:r>
      <w:r w:rsidR="006E3ED8" w:rsidRPr="00BB47D5">
        <w:t xml:space="preserve">Smluvní </w:t>
      </w:r>
      <w:r w:rsidR="006E3ED8" w:rsidRPr="007517BC">
        <w:t>strany</w:t>
      </w:r>
    </w:p>
    <w:p w:rsidR="006E3ED8" w:rsidRPr="00BE6F8D" w:rsidRDefault="00BB47D5" w:rsidP="007517BC">
      <w:pPr>
        <w:tabs>
          <w:tab w:val="left" w:pos="426"/>
          <w:tab w:val="left" w:pos="1701"/>
        </w:tabs>
        <w:jc w:val="both"/>
      </w:pPr>
      <w:r>
        <w:rPr>
          <w:b/>
        </w:rPr>
        <w:t>1.1</w:t>
      </w:r>
      <w:r>
        <w:rPr>
          <w:b/>
        </w:rPr>
        <w:tab/>
      </w:r>
      <w:proofErr w:type="spellStart"/>
      <w:r w:rsidR="00FF15A2" w:rsidRPr="00610A71">
        <w:rPr>
          <w:b/>
        </w:rPr>
        <w:t>P</w:t>
      </w:r>
      <w:r w:rsidR="00192FCD" w:rsidRPr="00610A71">
        <w:rPr>
          <w:b/>
        </w:rPr>
        <w:t>ůjčitel</w:t>
      </w:r>
      <w:proofErr w:type="spellEnd"/>
      <w:r w:rsidR="00FF15A2" w:rsidRPr="00610A71">
        <w:t>:</w:t>
      </w:r>
      <w:r w:rsidR="00192FCD" w:rsidRPr="00610A71">
        <w:tab/>
      </w:r>
      <w:r w:rsidR="006E3ED8" w:rsidRPr="00610A71">
        <w:t>Jihočeské muzeum v</w:t>
      </w:r>
      <w:r w:rsidR="004A08AB" w:rsidRPr="00610A71">
        <w:t xml:space="preserve"> </w:t>
      </w:r>
      <w:r w:rsidR="006E3ED8" w:rsidRPr="00610A71">
        <w:t>Českých Budějovicích</w:t>
      </w:r>
      <w:r w:rsidR="00610A71">
        <w:t xml:space="preserve">, </w:t>
      </w:r>
      <w:r w:rsidR="006E3ED8" w:rsidRPr="00BE6F8D">
        <w:t xml:space="preserve">Dukelská </w:t>
      </w:r>
      <w:r w:rsidR="005529E8" w:rsidRPr="00BE6F8D">
        <w:t>242/</w:t>
      </w:r>
      <w:r w:rsidR="006E3ED8" w:rsidRPr="00BE6F8D">
        <w:t xml:space="preserve">1, 370 </w:t>
      </w:r>
      <w:r w:rsidR="00895916" w:rsidRPr="00BE6F8D">
        <w:t>0</w:t>
      </w:r>
      <w:r w:rsidR="00FC4B5B">
        <w:t>1 České Budějovice</w:t>
      </w:r>
    </w:p>
    <w:p w:rsidR="006E3ED8" w:rsidRPr="00BE6F8D" w:rsidRDefault="006E3ED8" w:rsidP="007517BC">
      <w:pPr>
        <w:tabs>
          <w:tab w:val="left" w:pos="1701"/>
        </w:tabs>
        <w:ind w:left="426"/>
        <w:jc w:val="both"/>
      </w:pPr>
      <w:r w:rsidRPr="00BE6F8D">
        <w:t>Zastoupený:</w:t>
      </w:r>
      <w:r w:rsidR="00FF15A2" w:rsidRPr="00BE6F8D">
        <w:tab/>
      </w:r>
      <w:r w:rsidR="00D53B1F" w:rsidRPr="00BE6F8D">
        <w:t>I</w:t>
      </w:r>
      <w:r w:rsidR="00895916" w:rsidRPr="00BE6F8D">
        <w:t>ng. Františ</w:t>
      </w:r>
      <w:r w:rsidR="002835ED" w:rsidRPr="00BE6F8D">
        <w:t>k</w:t>
      </w:r>
      <w:r w:rsidR="00895916" w:rsidRPr="00BE6F8D">
        <w:t>em</w:t>
      </w:r>
      <w:r w:rsidR="00F33664" w:rsidRPr="00BE6F8D">
        <w:t xml:space="preserve"> Štangl</w:t>
      </w:r>
      <w:r w:rsidR="00895916" w:rsidRPr="00BE6F8D">
        <w:t>em</w:t>
      </w:r>
      <w:r w:rsidRPr="00BE6F8D">
        <w:t>, ředitel</w:t>
      </w:r>
      <w:r w:rsidR="00895916" w:rsidRPr="00BE6F8D">
        <w:t>em</w:t>
      </w:r>
    </w:p>
    <w:p w:rsidR="00FF15A2" w:rsidRPr="00BE6F8D" w:rsidRDefault="006E3ED8" w:rsidP="007517BC">
      <w:pPr>
        <w:tabs>
          <w:tab w:val="left" w:pos="1701"/>
        </w:tabs>
        <w:ind w:left="426"/>
        <w:jc w:val="both"/>
      </w:pPr>
      <w:r w:rsidRPr="00BE6F8D">
        <w:t>IČ</w:t>
      </w:r>
      <w:r w:rsidR="00117BF1" w:rsidRPr="00BE6F8D">
        <w:t>O</w:t>
      </w:r>
      <w:r w:rsidRPr="00BE6F8D">
        <w:t xml:space="preserve">: </w:t>
      </w:r>
      <w:r w:rsidR="00FF15A2" w:rsidRPr="00BE6F8D">
        <w:tab/>
      </w:r>
      <w:r w:rsidR="00D53B1F" w:rsidRPr="00BE6F8D">
        <w:t>0</w:t>
      </w:r>
      <w:r w:rsidRPr="00BE6F8D">
        <w:t>0073539</w:t>
      </w:r>
    </w:p>
    <w:p w:rsidR="006E3ED8" w:rsidRPr="00BE6F8D" w:rsidRDefault="006E3ED8" w:rsidP="007517BC">
      <w:pPr>
        <w:tabs>
          <w:tab w:val="left" w:pos="1701"/>
        </w:tabs>
        <w:ind w:left="426"/>
        <w:jc w:val="both"/>
      </w:pPr>
      <w:r w:rsidRPr="00BE6F8D">
        <w:t xml:space="preserve">DIČ: </w:t>
      </w:r>
      <w:r w:rsidR="00FF15A2" w:rsidRPr="00BE6F8D">
        <w:tab/>
      </w:r>
      <w:r w:rsidRPr="00BE6F8D">
        <w:t>CZ00073539</w:t>
      </w:r>
    </w:p>
    <w:p w:rsidR="006E3ED8" w:rsidRPr="00BE6F8D" w:rsidRDefault="006E3ED8" w:rsidP="007517BC">
      <w:pPr>
        <w:tabs>
          <w:tab w:val="left" w:pos="1701"/>
        </w:tabs>
        <w:ind w:left="426"/>
        <w:jc w:val="both"/>
      </w:pPr>
      <w:r w:rsidRPr="00BE6F8D">
        <w:t xml:space="preserve">Bank. </w:t>
      </w:r>
      <w:proofErr w:type="gramStart"/>
      <w:r w:rsidRPr="00BE6F8D">
        <w:t>spoj</w:t>
      </w:r>
      <w:proofErr w:type="gramEnd"/>
      <w:r w:rsidRPr="00BE6F8D">
        <w:t>.:</w:t>
      </w:r>
      <w:r w:rsidR="00D53B1F" w:rsidRPr="00BE6F8D">
        <w:tab/>
        <w:t>K</w:t>
      </w:r>
      <w:r w:rsidRPr="00BE6F8D">
        <w:t>omerční banka a.s., pobočka České Budějovice</w:t>
      </w:r>
      <w:r w:rsidR="00FF15A2" w:rsidRPr="00BE6F8D">
        <w:t xml:space="preserve">, </w:t>
      </w:r>
      <w:r w:rsidRPr="00BE6F8D">
        <w:t>číslo účtu: 2035231/0100</w:t>
      </w:r>
    </w:p>
    <w:p w:rsidR="00EC097C" w:rsidRPr="00BE6F8D" w:rsidRDefault="00EC097C" w:rsidP="007517BC">
      <w:pPr>
        <w:tabs>
          <w:tab w:val="left" w:pos="1701"/>
        </w:tabs>
        <w:ind w:left="426"/>
        <w:jc w:val="both"/>
      </w:pPr>
      <w:r w:rsidRPr="00BE6F8D">
        <w:t xml:space="preserve">Příspěvková organizace Jihočeského kraje zapsaná v OR vedeném Krajským soudem v Českých Budějovicích, oddíl </w:t>
      </w:r>
      <w:proofErr w:type="spellStart"/>
      <w:r w:rsidRPr="00BE6F8D">
        <w:t>Pr</w:t>
      </w:r>
      <w:proofErr w:type="spellEnd"/>
      <w:r w:rsidRPr="00BE6F8D">
        <w:t>, vložka 128</w:t>
      </w:r>
    </w:p>
    <w:p w:rsidR="006E3ED8" w:rsidRPr="00BE6F8D" w:rsidRDefault="006E3ED8" w:rsidP="007517BC">
      <w:pPr>
        <w:tabs>
          <w:tab w:val="left" w:pos="1701"/>
        </w:tabs>
        <w:ind w:left="426"/>
        <w:jc w:val="both"/>
      </w:pPr>
      <w:r w:rsidRPr="00BE6F8D">
        <w:t xml:space="preserve">(dále jen </w:t>
      </w:r>
      <w:proofErr w:type="spellStart"/>
      <w:r w:rsidRPr="00BE6F8D">
        <w:t>p</w:t>
      </w:r>
      <w:r w:rsidR="00192FCD">
        <w:t>ůjčitel</w:t>
      </w:r>
      <w:proofErr w:type="spellEnd"/>
      <w:r w:rsidRPr="00BE6F8D">
        <w:t>)</w:t>
      </w:r>
    </w:p>
    <w:p w:rsidR="00EC097C" w:rsidRPr="00BE6F8D" w:rsidRDefault="00EC097C" w:rsidP="007517BC">
      <w:pPr>
        <w:tabs>
          <w:tab w:val="left" w:pos="1701"/>
        </w:tabs>
        <w:jc w:val="both"/>
      </w:pPr>
    </w:p>
    <w:p w:rsidR="005B7E77" w:rsidRPr="00BE6F8D" w:rsidRDefault="00D53B1F" w:rsidP="007517BC">
      <w:pPr>
        <w:ind w:left="360"/>
        <w:jc w:val="both"/>
      </w:pPr>
      <w:r w:rsidRPr="00BE6F8D">
        <w:t>a</w:t>
      </w:r>
    </w:p>
    <w:p w:rsidR="00D321DE" w:rsidRPr="00BE6F8D" w:rsidRDefault="00D321DE" w:rsidP="007517BC">
      <w:pPr>
        <w:jc w:val="both"/>
      </w:pPr>
    </w:p>
    <w:p w:rsidR="005B41AA" w:rsidRDefault="00BB47D5" w:rsidP="005B41AA">
      <w:pPr>
        <w:spacing w:line="360" w:lineRule="auto"/>
      </w:pPr>
      <w:r w:rsidRPr="00BB47D5">
        <w:rPr>
          <w:b/>
        </w:rPr>
        <w:t>1.2</w:t>
      </w:r>
      <w:r w:rsidR="005B41AA">
        <w:t xml:space="preserve"> </w:t>
      </w:r>
      <w:r w:rsidR="00192FCD" w:rsidRPr="00BB47D5">
        <w:rPr>
          <w:b/>
        </w:rPr>
        <w:t>Vypůjčitel</w:t>
      </w:r>
      <w:r w:rsidR="00EC097C" w:rsidRPr="00BE6F8D">
        <w:t>:</w:t>
      </w:r>
      <w:r w:rsidR="005B41AA">
        <w:t xml:space="preserve"> Městské centrum kultury a vzdělávání, p. o. – Městské muzeum</w:t>
      </w:r>
    </w:p>
    <w:p w:rsidR="003C46AB" w:rsidRPr="00BE6F8D" w:rsidRDefault="00746348" w:rsidP="00746348">
      <w:pPr>
        <w:tabs>
          <w:tab w:val="left" w:pos="426"/>
          <w:tab w:val="left" w:pos="1701"/>
        </w:tabs>
        <w:jc w:val="both"/>
      </w:pPr>
      <w:r>
        <w:rPr>
          <w:lang w:eastAsia="en-US"/>
        </w:rPr>
        <w:tab/>
      </w:r>
      <w:r w:rsidR="003C46AB">
        <w:t>Adresa:</w:t>
      </w:r>
      <w:r w:rsidR="005B41AA">
        <w:t xml:space="preserve"> Tyršova 424, 375 01 Týn nad Vltavou</w:t>
      </w:r>
      <w:r w:rsidR="003C46AB">
        <w:tab/>
      </w:r>
    </w:p>
    <w:p w:rsidR="005B41AA" w:rsidRPr="009201D8" w:rsidRDefault="005B41AA" w:rsidP="005B41AA">
      <w:pPr>
        <w:ind w:left="426"/>
        <w:rPr>
          <w:bCs/>
        </w:rPr>
      </w:pPr>
      <w:r>
        <w:t xml:space="preserve">Zastoupený: </w:t>
      </w:r>
      <w:r>
        <w:rPr>
          <w:bCs/>
        </w:rPr>
        <w:t>S</w:t>
      </w:r>
      <w:r w:rsidRPr="009201D8">
        <w:rPr>
          <w:bCs/>
        </w:rPr>
        <w:t xml:space="preserve">tatutárním zástupcem organizace je: </w:t>
      </w:r>
      <w:r>
        <w:rPr>
          <w:bCs/>
        </w:rPr>
        <w:t>Ing</w:t>
      </w:r>
      <w:r w:rsidRPr="009201D8">
        <w:rPr>
          <w:bCs/>
        </w:rPr>
        <w:t>.</w:t>
      </w:r>
      <w:r>
        <w:rPr>
          <w:bCs/>
        </w:rPr>
        <w:t xml:space="preserve"> Michal </w:t>
      </w:r>
      <w:proofErr w:type="spellStart"/>
      <w:r>
        <w:rPr>
          <w:bCs/>
        </w:rPr>
        <w:t>Madar</w:t>
      </w:r>
      <w:proofErr w:type="spellEnd"/>
      <w:r w:rsidRPr="009201D8">
        <w:rPr>
          <w:bCs/>
        </w:rPr>
        <w:t xml:space="preserve"> - ředitel Městsk</w:t>
      </w:r>
      <w:r>
        <w:rPr>
          <w:bCs/>
        </w:rPr>
        <w:t xml:space="preserve">ého centra kultury a vzdělávání, </w:t>
      </w:r>
      <w:r w:rsidRPr="009201D8">
        <w:rPr>
          <w:bCs/>
        </w:rPr>
        <w:t xml:space="preserve">odpovědnou osobou: </w:t>
      </w:r>
      <w:proofErr w:type="spellStart"/>
      <w:r w:rsidR="00FB4C16">
        <w:rPr>
          <w:bCs/>
        </w:rPr>
        <w:t>xxxxxxxxxxxxxxxxxxxxxxxxxxxxxxxxxxxxxxxxxxx</w:t>
      </w:r>
      <w:proofErr w:type="spellEnd"/>
    </w:p>
    <w:p w:rsidR="00895916" w:rsidRPr="00BE6F8D" w:rsidRDefault="005B41AA" w:rsidP="005B41AA">
      <w:pPr>
        <w:tabs>
          <w:tab w:val="left" w:pos="426"/>
          <w:tab w:val="left" w:pos="1701"/>
        </w:tabs>
        <w:jc w:val="both"/>
      </w:pPr>
      <w:r>
        <w:tab/>
      </w:r>
      <w:r w:rsidR="004A13A5" w:rsidRPr="00BE6F8D">
        <w:t>IČ</w:t>
      </w:r>
      <w:r w:rsidR="00895916" w:rsidRPr="00BE6F8D">
        <w:t>O:</w:t>
      </w:r>
      <w:r w:rsidR="00746348" w:rsidRPr="00746348">
        <w:t xml:space="preserve"> </w:t>
      </w:r>
      <w:r w:rsidR="00746348" w:rsidRPr="009201D8">
        <w:t>28105222</w:t>
      </w:r>
      <w:r w:rsidR="00895916" w:rsidRPr="00BE6F8D">
        <w:tab/>
      </w:r>
    </w:p>
    <w:p w:rsidR="00895916" w:rsidRPr="003C46AB" w:rsidRDefault="00895916" w:rsidP="007517BC">
      <w:pPr>
        <w:tabs>
          <w:tab w:val="left" w:pos="426"/>
          <w:tab w:val="left" w:pos="1701"/>
        </w:tabs>
        <w:ind w:left="426"/>
        <w:jc w:val="both"/>
        <w:rPr>
          <w:rStyle w:val="Siln"/>
          <w:b w:val="0"/>
        </w:rPr>
      </w:pPr>
      <w:r w:rsidRPr="00BE6F8D">
        <w:rPr>
          <w:shd w:val="clear" w:color="auto" w:fill="FFFFFF"/>
        </w:rPr>
        <w:t>DIČ:</w:t>
      </w:r>
      <w:r w:rsidR="00746348">
        <w:rPr>
          <w:shd w:val="clear" w:color="auto" w:fill="FFFFFF"/>
        </w:rPr>
        <w:t xml:space="preserve"> CZ28105222</w:t>
      </w:r>
      <w:r w:rsidRPr="00BE6F8D">
        <w:rPr>
          <w:shd w:val="clear" w:color="auto" w:fill="FFFFFF"/>
        </w:rPr>
        <w:tab/>
      </w:r>
    </w:p>
    <w:p w:rsidR="006E3ED8" w:rsidRDefault="006440B5" w:rsidP="007517BC">
      <w:pPr>
        <w:tabs>
          <w:tab w:val="left" w:pos="426"/>
          <w:tab w:val="left" w:pos="1701"/>
          <w:tab w:val="left" w:pos="3165"/>
        </w:tabs>
        <w:ind w:left="426"/>
        <w:jc w:val="both"/>
      </w:pPr>
      <w:r>
        <w:t>(dále jen vypůjčitel</w:t>
      </w:r>
      <w:r w:rsidR="006E3ED8" w:rsidRPr="00BE6F8D">
        <w:t>)</w:t>
      </w:r>
    </w:p>
    <w:p w:rsidR="006E3ED8" w:rsidRPr="00BE6F8D" w:rsidRDefault="00BB47D5" w:rsidP="007517BC">
      <w:pPr>
        <w:pStyle w:val="Nadpis2"/>
      </w:pPr>
      <w:r>
        <w:t>2</w:t>
      </w:r>
      <w:r>
        <w:tab/>
      </w:r>
      <w:r w:rsidR="006440B5">
        <w:t>Zapůjčené sbírkové předměty</w:t>
      </w:r>
    </w:p>
    <w:p w:rsidR="00B52BD4" w:rsidRDefault="00BB47D5" w:rsidP="007517BC">
      <w:pPr>
        <w:tabs>
          <w:tab w:val="left" w:pos="426"/>
        </w:tabs>
        <w:ind w:left="426" w:hanging="426"/>
        <w:jc w:val="both"/>
      </w:pPr>
      <w:r>
        <w:t>2.1</w:t>
      </w:r>
      <w:r>
        <w:tab/>
      </w:r>
      <w:proofErr w:type="spellStart"/>
      <w:r w:rsidR="004D0909" w:rsidRPr="004D0909">
        <w:t>Půjčitel</w:t>
      </w:r>
      <w:proofErr w:type="spellEnd"/>
      <w:r w:rsidR="004D0909" w:rsidRPr="004D0909">
        <w:t xml:space="preserve"> přen</w:t>
      </w:r>
      <w:r w:rsidR="00B52BD4">
        <w:t>echává bezplatně vypůjčiteli v </w:t>
      </w:r>
      <w:r w:rsidR="004D0909" w:rsidRPr="004D0909">
        <w:t>neporušeném stavu movité kulturní památky (dále jen sbírkové p</w:t>
      </w:r>
      <w:r w:rsidR="003C46AB">
        <w:t xml:space="preserve">ředměty) uvedené </w:t>
      </w:r>
      <w:r w:rsidR="004D0909" w:rsidRPr="004D0909">
        <w:t xml:space="preserve">v příloze této smlouvy </w:t>
      </w:r>
      <w:r w:rsidR="003C46AB">
        <w:t xml:space="preserve">o </w:t>
      </w:r>
      <w:r w:rsidR="003C46AB" w:rsidRPr="00E23DFB">
        <w:t xml:space="preserve">počtu </w:t>
      </w:r>
      <w:r w:rsidR="009D660F" w:rsidRPr="00E23DFB">
        <w:t>3</w:t>
      </w:r>
      <w:r w:rsidR="003C46AB" w:rsidRPr="00E23DFB">
        <w:t xml:space="preserve"> stran a </w:t>
      </w:r>
      <w:r w:rsidR="009D660F" w:rsidRPr="00E23DFB">
        <w:t>5</w:t>
      </w:r>
      <w:r w:rsidR="003C46AB" w:rsidRPr="00E23DFB">
        <w:t xml:space="preserve"> stran přílohy</w:t>
      </w:r>
      <w:r w:rsidR="003C46AB" w:rsidRPr="004D0909">
        <w:t xml:space="preserve"> </w:t>
      </w:r>
      <w:r w:rsidR="004D0909" w:rsidRPr="004D0909">
        <w:t>k účelu výstavnímu na dobu od převzetí předm</w:t>
      </w:r>
      <w:r w:rsidR="007E1C0F">
        <w:t>ětů nejpozději</w:t>
      </w:r>
      <w:r w:rsidR="003C46AB">
        <w:t xml:space="preserve"> </w:t>
      </w:r>
      <w:r w:rsidR="007E1C0F">
        <w:t>do</w:t>
      </w:r>
      <w:r w:rsidR="003C46AB">
        <w:t xml:space="preserve"> </w:t>
      </w:r>
      <w:r w:rsidR="009D660F" w:rsidRPr="00E23DFB">
        <w:t>31. 12</w:t>
      </w:r>
      <w:r w:rsidR="00FC4B5B" w:rsidRPr="00E23DFB">
        <w:t>.</w:t>
      </w:r>
      <w:r w:rsidR="009D660F" w:rsidRPr="00E23DFB">
        <w:t xml:space="preserve"> 2027.</w:t>
      </w:r>
    </w:p>
    <w:p w:rsidR="00B52BD4" w:rsidRDefault="00B52BD4" w:rsidP="007517BC">
      <w:pPr>
        <w:ind w:left="426"/>
        <w:jc w:val="both"/>
      </w:pPr>
      <w:r>
        <w:t>T</w:t>
      </w:r>
      <w:r w:rsidRPr="00901A58">
        <w:t>rvání výpůjčky:</w:t>
      </w:r>
      <w:r w:rsidR="00746348">
        <w:t xml:space="preserve"> </w:t>
      </w:r>
      <w:r w:rsidR="00E23DFB">
        <w:t>Předměty jsou součástí stálé expozice loutek od r. 1999.</w:t>
      </w:r>
    </w:p>
    <w:p w:rsidR="00B52BD4" w:rsidRDefault="00B52BD4" w:rsidP="007517BC">
      <w:pPr>
        <w:ind w:left="426"/>
        <w:jc w:val="both"/>
      </w:pPr>
      <w:r>
        <w:t>T</w:t>
      </w:r>
      <w:r w:rsidRPr="00901A58">
        <w:t>rvání výstavy:</w:t>
      </w:r>
      <w:r w:rsidR="009D660F">
        <w:t xml:space="preserve"> stálá expozice „Svět loutek“.</w:t>
      </w:r>
    </w:p>
    <w:p w:rsidR="00746348" w:rsidRPr="009201D8" w:rsidRDefault="00B52BD4" w:rsidP="00746348">
      <w:pPr>
        <w:ind w:firstLine="425"/>
        <w:rPr>
          <w:bCs/>
        </w:rPr>
      </w:pPr>
      <w:r>
        <w:t>M</w:t>
      </w:r>
      <w:r w:rsidRPr="00901A58">
        <w:t>ísto v</w:t>
      </w:r>
      <w:r>
        <w:t>y</w:t>
      </w:r>
      <w:r w:rsidRPr="00901A58">
        <w:t>stavení předmětů:</w:t>
      </w:r>
      <w:r w:rsidR="00746348">
        <w:t xml:space="preserve"> </w:t>
      </w:r>
      <w:r w:rsidR="00746348" w:rsidRPr="009201D8">
        <w:rPr>
          <w:bCs/>
        </w:rPr>
        <w:t xml:space="preserve">Městské muzeum Týn nad Vltavou, nám. Míru 1, 375 01 Týn nad Vltavou </w:t>
      </w:r>
    </w:p>
    <w:p w:rsidR="00B52BD4" w:rsidRPr="00B52BD4" w:rsidRDefault="00B52BD4" w:rsidP="00746348">
      <w:pPr>
        <w:ind w:firstLine="425"/>
        <w:jc w:val="both"/>
      </w:pPr>
      <w:r>
        <w:t xml:space="preserve">Počet sbírkových předmětů: </w:t>
      </w:r>
      <w:r w:rsidR="00E23DFB" w:rsidRPr="002343E4">
        <w:t>8</w:t>
      </w:r>
      <w:r>
        <w:t xml:space="preserve"> ev. č., viz P</w:t>
      </w:r>
      <w:r w:rsidRPr="00901A58">
        <w:t>říloha č. 1</w:t>
      </w:r>
    </w:p>
    <w:p w:rsidR="006E3ED8" w:rsidRPr="00B52BD4" w:rsidRDefault="00B75F12" w:rsidP="007517BC">
      <w:pPr>
        <w:pStyle w:val="Nadpis2"/>
      </w:pPr>
      <w:r>
        <w:t>3</w:t>
      </w:r>
      <w:r>
        <w:tab/>
      </w:r>
      <w:r w:rsidR="006E3ED8" w:rsidRPr="00B52BD4">
        <w:t>P</w:t>
      </w:r>
      <w:r w:rsidR="004D0909" w:rsidRPr="00B52BD4">
        <w:t>odmínky výpůjčky</w:t>
      </w:r>
    </w:p>
    <w:p w:rsidR="004D0909" w:rsidRPr="004D0909" w:rsidRDefault="00B75F12" w:rsidP="007517BC">
      <w:pPr>
        <w:ind w:left="426" w:hanging="426"/>
        <w:jc w:val="both"/>
      </w:pPr>
      <w:r>
        <w:t>3.1</w:t>
      </w:r>
      <w:r>
        <w:tab/>
      </w:r>
      <w:r w:rsidR="004D0909" w:rsidRPr="004D0909">
        <w:t>Sbírkové předměty zůstávají ve vlastnictví Jihočeského kraje</w:t>
      </w:r>
      <w:r w:rsidR="00610A71">
        <w:t>, resp.</w:t>
      </w:r>
      <w:r w:rsidR="004D0909" w:rsidRPr="004D0909">
        <w:t xml:space="preserve"> Jihočeského muzea </w:t>
      </w:r>
      <w:r w:rsidR="004D0909">
        <w:t>v Českých Budějovicích</w:t>
      </w:r>
      <w:r w:rsidR="00610A71">
        <w:t>,</w:t>
      </w:r>
      <w:r w:rsidR="004D0909">
        <w:t xml:space="preserve"> a </w:t>
      </w:r>
      <w:r w:rsidR="004D0909" w:rsidRPr="004D0909">
        <w:t>může jich být použito po sjednanou dobu jen k účelu uvedenému v této smlouvě.</w:t>
      </w:r>
    </w:p>
    <w:p w:rsidR="004D0909" w:rsidRPr="004D0909" w:rsidRDefault="00B75F12" w:rsidP="007517BC">
      <w:pPr>
        <w:ind w:left="426" w:hanging="426"/>
        <w:jc w:val="both"/>
      </w:pPr>
      <w:r>
        <w:t>3.2</w:t>
      </w:r>
      <w:r>
        <w:tab/>
      </w:r>
      <w:r w:rsidR="004D0909" w:rsidRPr="004D0909">
        <w:t xml:space="preserve">Bez písemného souhlasu </w:t>
      </w:r>
      <w:proofErr w:type="spellStart"/>
      <w:r w:rsidR="004D0909" w:rsidRPr="004D0909">
        <w:t>půjčitele</w:t>
      </w:r>
      <w:proofErr w:type="spellEnd"/>
      <w:r w:rsidR="004D0909" w:rsidRPr="004D0909">
        <w:t xml:space="preserve"> nesmí být s předměty disponováno; zejména je nelze přemisťovat nebo dále půjčovat jinému uživateli.</w:t>
      </w:r>
    </w:p>
    <w:p w:rsidR="004D0909" w:rsidRPr="004D0909" w:rsidRDefault="00B75F12" w:rsidP="007517BC">
      <w:pPr>
        <w:ind w:left="426" w:hanging="426"/>
        <w:jc w:val="both"/>
      </w:pPr>
      <w:r>
        <w:lastRenderedPageBreak/>
        <w:t>3.3</w:t>
      </w:r>
      <w:r>
        <w:tab/>
      </w:r>
      <w:r w:rsidR="004D0909" w:rsidRPr="004D0909">
        <w:t>Vypůjčitel je povinen zajistit po celou dobu výpůjčky bezpečnost a ochranu předmětů, bezpečné uložení či upevnění exponátů a dodržení doporučených klimatických podmínek instalace</w:t>
      </w:r>
      <w:r>
        <w:t xml:space="preserve">, a </w:t>
      </w:r>
      <w:r w:rsidRPr="003D5F15">
        <w:t xml:space="preserve">to teplotu </w:t>
      </w:r>
      <w:r w:rsidR="002343E4">
        <w:t>16</w:t>
      </w:r>
      <w:r w:rsidR="00E23DFB">
        <w:t xml:space="preserve"> - </w:t>
      </w:r>
      <w:r w:rsidR="002343E4">
        <w:t>18</w:t>
      </w:r>
      <w:r>
        <w:t xml:space="preserve"> </w:t>
      </w:r>
      <w:r w:rsidRPr="003D5F15">
        <w:t>°C</w:t>
      </w:r>
      <w:r>
        <w:t xml:space="preserve"> a</w:t>
      </w:r>
      <w:r w:rsidRPr="003D5F15">
        <w:t xml:space="preserve"> relativní vlhkost vzduchu </w:t>
      </w:r>
      <w:r w:rsidR="002343E4">
        <w:t>50</w:t>
      </w:r>
      <w:r w:rsidR="00E23DFB">
        <w:t xml:space="preserve"> - </w:t>
      </w:r>
      <w:r w:rsidR="00E23DFB" w:rsidRPr="00E23DFB">
        <w:t>55</w:t>
      </w:r>
      <w:r w:rsidRPr="00E23DFB">
        <w:t xml:space="preserve"> %.</w:t>
      </w:r>
    </w:p>
    <w:p w:rsidR="004D0909" w:rsidRPr="004D0909" w:rsidRDefault="00B75F12" w:rsidP="007517BC">
      <w:pPr>
        <w:ind w:left="426" w:hanging="426"/>
        <w:jc w:val="both"/>
      </w:pPr>
      <w:r>
        <w:t>3.4</w:t>
      </w:r>
      <w:r>
        <w:tab/>
      </w:r>
      <w:r w:rsidR="004D0909" w:rsidRPr="004D0909">
        <w:t xml:space="preserve">Vypůjčené předměty nesmějí být bez předchozího souhlasu </w:t>
      </w:r>
      <w:proofErr w:type="spellStart"/>
      <w:r w:rsidR="004D0909" w:rsidRPr="004D0909">
        <w:t>půjčitele</w:t>
      </w:r>
      <w:proofErr w:type="spellEnd"/>
      <w:r w:rsidR="004D0909" w:rsidRPr="004D0909">
        <w:t xml:space="preserve"> fotografovány, pořizovány kopie, filmovány či reprodukovány a nesmějí na nich být prováděny restaurátorské či jiné zásahy.</w:t>
      </w:r>
    </w:p>
    <w:p w:rsidR="004D0909" w:rsidRPr="004D0909" w:rsidRDefault="00B75F12" w:rsidP="007517BC">
      <w:pPr>
        <w:ind w:left="426" w:hanging="426"/>
        <w:jc w:val="both"/>
      </w:pPr>
      <w:r>
        <w:t>3.5</w:t>
      </w:r>
      <w:r>
        <w:tab/>
      </w:r>
      <w:r w:rsidR="004D0909" w:rsidRPr="004D0909">
        <w:t xml:space="preserve">Není-li stanoveno jinak, může </w:t>
      </w:r>
      <w:proofErr w:type="spellStart"/>
      <w:r w:rsidR="004D0909" w:rsidRPr="004D0909">
        <w:t>půjčitel</w:t>
      </w:r>
      <w:proofErr w:type="spellEnd"/>
      <w:r w:rsidR="004D0909" w:rsidRPr="004D0909">
        <w:t xml:space="preserve"> žádat vrácení předmětů v případě potřeby před uplynutím smluvené doby bez dalšího nároku (náhrady).</w:t>
      </w:r>
    </w:p>
    <w:p w:rsidR="004D0909" w:rsidRPr="004D0909" w:rsidRDefault="00B75F12" w:rsidP="007517BC">
      <w:pPr>
        <w:ind w:left="426" w:hanging="426"/>
        <w:jc w:val="both"/>
      </w:pPr>
      <w:r>
        <w:t>3.6</w:t>
      </w:r>
      <w:r>
        <w:tab/>
      </w:r>
      <w:r w:rsidR="004D0909" w:rsidRPr="004D0909">
        <w:t xml:space="preserve">Vypůjčené sbírkové předměty </w:t>
      </w:r>
      <w:r>
        <w:t>nemusejí</w:t>
      </w:r>
      <w:r w:rsidR="004D0909" w:rsidRPr="004D0909">
        <w:t xml:space="preserve"> být pojištěny; vypůjčitel však odpovídá za poškozen</w:t>
      </w:r>
      <w:r w:rsidR="004D0909">
        <w:t>í, zničení nebo ztrátu předmětů</w:t>
      </w:r>
      <w:r w:rsidR="004D0909" w:rsidRPr="004D0909">
        <w:t xml:space="preserve"> až do výše pojistných částek uvedených u jednotlivých předmětů.</w:t>
      </w:r>
    </w:p>
    <w:p w:rsidR="004D0909" w:rsidRPr="004D0909" w:rsidRDefault="00B75F12" w:rsidP="007517BC">
      <w:pPr>
        <w:ind w:left="426" w:hanging="426"/>
        <w:jc w:val="both"/>
      </w:pPr>
      <w:r>
        <w:t>3.7</w:t>
      </w:r>
      <w:r>
        <w:tab/>
      </w:r>
      <w:r w:rsidR="004D0909" w:rsidRPr="004D0909">
        <w:t>Přepravu sbírkových předmětů zajistí vypůjčitel na svůj náklad a nebezpečí. Vypůjčené předměty musejí být při přepravě doprovázeny odpovědným pracovníkem vypůjčitele.</w:t>
      </w:r>
    </w:p>
    <w:p w:rsidR="004D0909" w:rsidRPr="004D0909" w:rsidRDefault="00B75F12" w:rsidP="007517BC">
      <w:pPr>
        <w:ind w:left="426" w:hanging="426"/>
        <w:jc w:val="both"/>
      </w:pPr>
      <w:r>
        <w:t>3.8</w:t>
      </w:r>
      <w:r>
        <w:tab/>
      </w:r>
      <w:r w:rsidR="004D0909" w:rsidRPr="004D0909">
        <w:t xml:space="preserve">Vypůjčitel je povinen v případě odcizení, zničení nebo poškození sbírkových předmětů uhradit </w:t>
      </w:r>
      <w:proofErr w:type="spellStart"/>
      <w:r w:rsidR="004D0909" w:rsidRPr="004D0909">
        <w:t>půjčiteli</w:t>
      </w:r>
      <w:proofErr w:type="spellEnd"/>
      <w:r w:rsidR="004D0909" w:rsidRPr="004D0909">
        <w:t xml:space="preserve"> vzniklou škodu až do výše pojistné ceny, příp. uvést předmět na vlastní náklad do</w:t>
      </w:r>
      <w:r>
        <w:t xml:space="preserve"> </w:t>
      </w:r>
      <w:r w:rsidR="004D0909" w:rsidRPr="004D0909">
        <w:t>původního stavu.</w:t>
      </w:r>
    </w:p>
    <w:p w:rsidR="004D0909" w:rsidRPr="004D0909" w:rsidRDefault="00B75F12" w:rsidP="007517BC">
      <w:pPr>
        <w:ind w:left="426" w:hanging="426"/>
        <w:jc w:val="both"/>
      </w:pPr>
      <w:r>
        <w:t>3.9</w:t>
      </w:r>
      <w:r>
        <w:tab/>
      </w:r>
      <w:r w:rsidR="004D0909" w:rsidRPr="004D0909">
        <w:t xml:space="preserve">Vypůjčitel se zavazuje uvést v expozici na viditelném místě u všech zapůjčených předmětů Jihočeské muzeum jako </w:t>
      </w:r>
      <w:proofErr w:type="spellStart"/>
      <w:r w:rsidR="004D0909" w:rsidRPr="004D0909">
        <w:t>půjčitele</w:t>
      </w:r>
      <w:proofErr w:type="spellEnd"/>
      <w:r w:rsidR="004D0909" w:rsidRPr="004D0909">
        <w:t xml:space="preserve">. Též v katalogu a doprovodných tiskovinách akce, ke které si předměty půjčuje, bude uvedena spoluúčast Jihočeského muzea. Dále se zavazuje zaslat </w:t>
      </w:r>
      <w:proofErr w:type="spellStart"/>
      <w:r w:rsidR="004D0909" w:rsidRPr="004D0909">
        <w:t>půjčiteli</w:t>
      </w:r>
      <w:proofErr w:type="spellEnd"/>
      <w:r w:rsidR="004D0909" w:rsidRPr="004D0909">
        <w:t xml:space="preserve"> obrazovou a tiskovou dokumentaci akce.</w:t>
      </w:r>
    </w:p>
    <w:p w:rsidR="006E3ED8" w:rsidRPr="00BE6F8D" w:rsidRDefault="00B75F12" w:rsidP="007517BC">
      <w:pPr>
        <w:pStyle w:val="Nadpis2"/>
      </w:pPr>
      <w:r>
        <w:t>4</w:t>
      </w:r>
      <w:r>
        <w:tab/>
      </w:r>
      <w:r w:rsidR="006E3ED8" w:rsidRPr="00BE6F8D">
        <w:t>Závěrečná ustanovení</w:t>
      </w:r>
    </w:p>
    <w:p w:rsidR="007E1C0F" w:rsidRPr="007E1C0F" w:rsidRDefault="00B75F12" w:rsidP="007517BC">
      <w:pPr>
        <w:ind w:left="426" w:hanging="426"/>
        <w:jc w:val="both"/>
      </w:pPr>
      <w:r>
        <w:t>4.1</w:t>
      </w:r>
      <w:r>
        <w:tab/>
      </w:r>
      <w:r w:rsidR="007E1C0F" w:rsidRPr="007E1C0F">
        <w:t>Tato smlouva nabývá platnosti dnem podpisu oběma smluvními stranami.</w:t>
      </w:r>
    </w:p>
    <w:p w:rsidR="007E1C0F" w:rsidRPr="007E1C0F" w:rsidRDefault="00B75F12" w:rsidP="007517BC">
      <w:pPr>
        <w:ind w:left="426" w:hanging="426"/>
        <w:jc w:val="both"/>
      </w:pPr>
      <w:r>
        <w:t>4.2</w:t>
      </w:r>
      <w:r>
        <w:tab/>
      </w:r>
      <w:r w:rsidR="007E1C0F">
        <w:t>S</w:t>
      </w:r>
      <w:r w:rsidR="007E1C0F" w:rsidRPr="007E1C0F">
        <w:t xml:space="preserve">mlouva je vyhotovena ve 4 stejnopisech s platností originálu. </w:t>
      </w:r>
      <w:proofErr w:type="spellStart"/>
      <w:r w:rsidR="007E1C0F" w:rsidRPr="007E1C0F">
        <w:t>Půjčitel</w:t>
      </w:r>
      <w:proofErr w:type="spellEnd"/>
      <w:r w:rsidR="007E1C0F" w:rsidRPr="007E1C0F">
        <w:t xml:space="preserve"> obdrží 3 a vypůjčitel 1</w:t>
      </w:r>
      <w:r>
        <w:t xml:space="preserve"> </w:t>
      </w:r>
      <w:r w:rsidR="007E1C0F" w:rsidRPr="007E1C0F">
        <w:t>vyhotovení.</w:t>
      </w:r>
    </w:p>
    <w:p w:rsidR="007E1C0F" w:rsidRPr="007E1C0F" w:rsidRDefault="00B75F12" w:rsidP="007517BC">
      <w:pPr>
        <w:ind w:left="426" w:hanging="426"/>
        <w:jc w:val="both"/>
      </w:pPr>
      <w:r>
        <w:t>4.3</w:t>
      </w:r>
      <w:r>
        <w:tab/>
      </w:r>
      <w:r w:rsidR="007E1C0F" w:rsidRPr="007E1C0F">
        <w:t>Smluvní strany berou na vědomí, že tato smlouva včetně jejích dodatků bude uveřejněna v</w:t>
      </w:r>
      <w:r w:rsidR="007E1C0F" w:rsidRPr="007E1C0F">
        <w:rPr>
          <w:rFonts w:ascii="Calibri" w:hAnsi="Calibri" w:cs="Calibri"/>
        </w:rPr>
        <w:t> </w:t>
      </w:r>
      <w:r w:rsidR="007E1C0F" w:rsidRPr="007E1C0F">
        <w:t>registru smluv podle zákona č. 340/2015 Sb., o zvláštních podmínkách účinnosti některých smluv,</w:t>
      </w:r>
      <w:r w:rsidR="007E1C0F">
        <w:t xml:space="preserve"> </w:t>
      </w:r>
      <w:r w:rsidR="007E1C0F" w:rsidRPr="007E1C0F">
        <w:t>uveřejňování</w:t>
      </w:r>
      <w:r w:rsidR="007E1C0F">
        <w:t xml:space="preserve"> </w:t>
      </w:r>
      <w:r w:rsidR="007E1C0F" w:rsidRPr="007E1C0F">
        <w:t>těchto</w:t>
      </w:r>
      <w:r w:rsidR="007E1C0F">
        <w:t xml:space="preserve"> </w:t>
      </w:r>
      <w:r w:rsidR="007E1C0F" w:rsidRPr="007E1C0F">
        <w:t>smluv a o registru smluv (zákon o registru smluv), ve znění pozdějších předpisů. Dnem uveřejnění se stává tato smlouva účinnou. Uveřejnění provede Jihočeské muzeum v</w:t>
      </w:r>
      <w:r w:rsidR="007E1C0F" w:rsidRPr="007E1C0F">
        <w:rPr>
          <w:rFonts w:ascii="Calibri" w:hAnsi="Calibri" w:cs="Calibri"/>
        </w:rPr>
        <w:t> </w:t>
      </w:r>
      <w:r w:rsidR="007E1C0F" w:rsidRPr="007E1C0F">
        <w:t>Českých Budějovicích.</w:t>
      </w:r>
    </w:p>
    <w:p w:rsidR="007E1C0F" w:rsidRPr="007E1C0F" w:rsidRDefault="00B75F12" w:rsidP="007517BC">
      <w:pPr>
        <w:ind w:left="426" w:hanging="426"/>
        <w:jc w:val="both"/>
      </w:pPr>
      <w:r>
        <w:t>4.4</w:t>
      </w:r>
      <w:r>
        <w:tab/>
      </w:r>
      <w:r w:rsidR="007E1C0F" w:rsidRPr="007E1C0F">
        <w:t>Změny a doplnění této smlouvy jsou možné pouze v</w:t>
      </w:r>
      <w:r w:rsidR="007E1C0F" w:rsidRPr="007E1C0F">
        <w:rPr>
          <w:rFonts w:ascii="Calibri" w:hAnsi="Calibri" w:cs="Calibri"/>
        </w:rPr>
        <w:t> </w:t>
      </w:r>
      <w:r w:rsidR="007E1C0F" w:rsidRPr="007E1C0F">
        <w:t>písemné podobě a na základě vzájemné dohody obou smluvních stran.</w:t>
      </w:r>
    </w:p>
    <w:p w:rsidR="007E1C0F" w:rsidRPr="007E1C0F" w:rsidRDefault="00B75F12" w:rsidP="007517BC">
      <w:pPr>
        <w:ind w:left="426" w:hanging="426"/>
        <w:jc w:val="both"/>
      </w:pPr>
      <w:r>
        <w:t>4.5</w:t>
      </w:r>
      <w:r>
        <w:tab/>
      </w:r>
      <w:r w:rsidR="007E1C0F" w:rsidRPr="007E1C0F">
        <w:t>Smluvní strany prohlašují, že tato smlouva neobsahuje údaje, které tvoří předmět jejich obchodního tajemství ve smyslu §504 občanského zákoníku č. 89/2012 Sb.</w:t>
      </w:r>
    </w:p>
    <w:p w:rsidR="00806313" w:rsidRDefault="00806313" w:rsidP="007517BC">
      <w:pPr>
        <w:jc w:val="both"/>
      </w:pPr>
    </w:p>
    <w:p w:rsidR="007517BC" w:rsidRPr="00BE6F8D" w:rsidRDefault="007517BC" w:rsidP="007517BC">
      <w:pPr>
        <w:jc w:val="both"/>
      </w:pPr>
    </w:p>
    <w:p w:rsidR="002835ED" w:rsidRPr="00BE6F8D" w:rsidRDefault="002835ED" w:rsidP="007517BC">
      <w:pPr>
        <w:jc w:val="both"/>
      </w:pPr>
      <w:r w:rsidRPr="00BE6F8D">
        <w:t>V</w:t>
      </w:r>
      <w:r w:rsidRPr="00BE6F8D">
        <w:rPr>
          <w:rFonts w:cs="Courier New"/>
        </w:rPr>
        <w:t> </w:t>
      </w:r>
      <w:r w:rsidRPr="00BE6F8D">
        <w:t>Českých Budějovicích</w:t>
      </w:r>
      <w:r w:rsidR="009F6625" w:rsidRPr="00BE6F8D">
        <w:t xml:space="preserve"> dne</w:t>
      </w:r>
      <w:r w:rsidR="00806313" w:rsidRPr="00BE6F8D">
        <w:t xml:space="preserve"> </w:t>
      </w:r>
      <w:r w:rsidR="00F206F7">
        <w:t>29. 12. 2022</w:t>
      </w:r>
      <w:r w:rsidRPr="00BE6F8D">
        <w:tab/>
      </w:r>
      <w:r w:rsidR="009F6625" w:rsidRPr="00BE6F8D">
        <w:tab/>
        <w:t>V</w:t>
      </w:r>
      <w:r w:rsidR="00F206F7">
        <w:t> </w:t>
      </w:r>
      <w:proofErr w:type="spellStart"/>
      <w:r w:rsidR="00F206F7">
        <w:t>Týňe</w:t>
      </w:r>
      <w:proofErr w:type="spellEnd"/>
      <w:r w:rsidR="00F206F7">
        <w:t xml:space="preserve"> n. Vltavou </w:t>
      </w:r>
      <w:r w:rsidR="009F6625" w:rsidRPr="00BE6F8D">
        <w:t xml:space="preserve"> dne</w:t>
      </w:r>
      <w:r w:rsidR="00806313" w:rsidRPr="00BE6F8D">
        <w:t xml:space="preserve"> </w:t>
      </w:r>
      <w:r w:rsidR="00F206F7">
        <w:t>30. 12. 2022</w:t>
      </w:r>
    </w:p>
    <w:p w:rsidR="007517BC" w:rsidRPr="00834A47" w:rsidRDefault="007517BC" w:rsidP="007517BC">
      <w:pPr>
        <w:jc w:val="both"/>
      </w:pPr>
    </w:p>
    <w:p w:rsidR="007517BC" w:rsidRPr="00BE6F8D" w:rsidRDefault="007517BC" w:rsidP="007517BC">
      <w:pPr>
        <w:jc w:val="both"/>
      </w:pPr>
    </w:p>
    <w:p w:rsidR="007517BC" w:rsidRPr="00BE6F8D" w:rsidRDefault="007517BC" w:rsidP="007517BC">
      <w:pPr>
        <w:jc w:val="both"/>
      </w:pPr>
    </w:p>
    <w:p w:rsidR="007517BC" w:rsidRDefault="007517BC" w:rsidP="007517BC">
      <w:pPr>
        <w:jc w:val="both"/>
      </w:pPr>
    </w:p>
    <w:p w:rsidR="007517BC" w:rsidRPr="00BE6F8D" w:rsidRDefault="007517BC" w:rsidP="007517BC">
      <w:pPr>
        <w:jc w:val="both"/>
      </w:pPr>
    </w:p>
    <w:p w:rsidR="007517BC" w:rsidRPr="00BE6F8D" w:rsidRDefault="007517BC" w:rsidP="007517BC">
      <w:pPr>
        <w:jc w:val="both"/>
      </w:pPr>
      <w:r w:rsidRPr="00BE6F8D">
        <w:t>……………………………………………………………………...</w:t>
      </w:r>
      <w:r w:rsidRPr="00BE6F8D">
        <w:tab/>
      </w:r>
      <w:r w:rsidRPr="00BE6F8D">
        <w:tab/>
        <w:t>………………………………………………………………………….</w:t>
      </w:r>
    </w:p>
    <w:p w:rsidR="007517BC" w:rsidRPr="00907E92" w:rsidRDefault="007517BC" w:rsidP="007517BC">
      <w:pPr>
        <w:tabs>
          <w:tab w:val="left" w:pos="1276"/>
          <w:tab w:val="left" w:pos="6379"/>
        </w:tabs>
        <w:jc w:val="both"/>
        <w:rPr>
          <w:i/>
        </w:rPr>
      </w:pPr>
      <w:r w:rsidRPr="00907E92">
        <w:rPr>
          <w:i/>
        </w:rPr>
        <w:tab/>
        <w:t xml:space="preserve">za </w:t>
      </w:r>
      <w:proofErr w:type="spellStart"/>
      <w:r w:rsidRPr="00907E92">
        <w:rPr>
          <w:i/>
        </w:rPr>
        <w:t>půjčitele</w:t>
      </w:r>
      <w:proofErr w:type="spellEnd"/>
      <w:r w:rsidRPr="00907E92">
        <w:rPr>
          <w:i/>
        </w:rPr>
        <w:tab/>
        <w:t>za vypůjčitele</w:t>
      </w:r>
    </w:p>
    <w:p w:rsidR="007517BC" w:rsidRDefault="007517BC" w:rsidP="007517BC">
      <w:pPr>
        <w:tabs>
          <w:tab w:val="left" w:pos="993"/>
          <w:tab w:val="left" w:pos="5670"/>
        </w:tabs>
        <w:jc w:val="both"/>
      </w:pPr>
      <w:r>
        <w:tab/>
      </w:r>
      <w:r w:rsidRPr="00BE6F8D">
        <w:t>Ing. František Štangl</w:t>
      </w:r>
      <w:r w:rsidRPr="00BE6F8D">
        <w:tab/>
      </w:r>
    </w:p>
    <w:p w:rsidR="007517BC" w:rsidRDefault="007517BC" w:rsidP="007517BC">
      <w:pPr>
        <w:tabs>
          <w:tab w:val="left" w:pos="709"/>
          <w:tab w:val="left" w:pos="5670"/>
        </w:tabs>
        <w:jc w:val="both"/>
        <w:rPr>
          <w:color w:val="000000"/>
        </w:rPr>
      </w:pPr>
      <w:r>
        <w:tab/>
        <w:t xml:space="preserve">ředitel </w:t>
      </w:r>
      <w:r w:rsidRPr="00BE6F8D">
        <w:t>J</w:t>
      </w:r>
      <w:r>
        <w:t>ihočeského muzea</w:t>
      </w:r>
      <w:r>
        <w:tab/>
      </w:r>
    </w:p>
    <w:p w:rsidR="00F61C42" w:rsidRDefault="007517BC" w:rsidP="007517BC">
      <w:pPr>
        <w:tabs>
          <w:tab w:val="left" w:pos="851"/>
          <w:tab w:val="left" w:pos="5670"/>
        </w:tabs>
        <w:jc w:val="both"/>
      </w:pPr>
      <w:r>
        <w:tab/>
        <w:t>v Českých Budějovicích</w:t>
      </w:r>
      <w:r>
        <w:tab/>
      </w:r>
    </w:p>
    <w:p w:rsidR="00F61C42" w:rsidRDefault="00F61C42" w:rsidP="00F61C42">
      <w:pPr>
        <w:jc w:val="both"/>
      </w:pPr>
      <w:r>
        <w:br w:type="page"/>
      </w:r>
      <w:r>
        <w:lastRenderedPageBreak/>
        <w:t>Sbírkové předměty předal dne</w:t>
      </w:r>
      <w:r w:rsidR="00C14F1F">
        <w:t xml:space="preserve">   </w:t>
      </w:r>
      <w:r w:rsidR="00F206F7">
        <w:t>30. 12. 2022</w:t>
      </w:r>
      <w:bookmarkStart w:id="0" w:name="_GoBack"/>
      <w:bookmarkEnd w:id="0"/>
    </w:p>
    <w:p w:rsidR="00F61C42" w:rsidRDefault="00F61C42" w:rsidP="00F61C42">
      <w:pPr>
        <w:jc w:val="both"/>
      </w:pPr>
    </w:p>
    <w:p w:rsidR="00F61C42" w:rsidRDefault="00F61C42" w:rsidP="00C14F1F">
      <w:pPr>
        <w:jc w:val="both"/>
      </w:pPr>
    </w:p>
    <w:p w:rsidR="00F61C42" w:rsidRDefault="00F61C42" w:rsidP="00C14F1F">
      <w:pPr>
        <w:tabs>
          <w:tab w:val="left" w:pos="1134"/>
          <w:tab w:val="left" w:pos="4962"/>
        </w:tabs>
        <w:jc w:val="both"/>
      </w:pPr>
      <w:r>
        <w:t xml:space="preserve">Za </w:t>
      </w:r>
      <w:proofErr w:type="spellStart"/>
      <w:r>
        <w:t>půjčitele</w:t>
      </w:r>
      <w:proofErr w:type="spellEnd"/>
      <w:r>
        <w:t>:</w:t>
      </w:r>
      <w:r w:rsidR="00C14F1F">
        <w:t xml:space="preserve">   </w:t>
      </w:r>
      <w:r>
        <w:t>...............................................</w:t>
      </w:r>
      <w:r>
        <w:tab/>
        <w:t>Za vypůjčitele převzal:</w:t>
      </w:r>
      <w:r w:rsidR="00C14F1F">
        <w:t xml:space="preserve">   </w:t>
      </w:r>
      <w:r>
        <w:t>...............................................</w:t>
      </w: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F61C42" w:rsidRDefault="00222626" w:rsidP="00C14F1F">
      <w:pPr>
        <w:tabs>
          <w:tab w:val="left" w:pos="1134"/>
          <w:tab w:val="left" w:pos="4962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145415</wp:posOffset>
                </wp:positionV>
                <wp:extent cx="6393815" cy="2540"/>
                <wp:effectExtent l="14605" t="14605" r="11430" b="1143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81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BCAD" id="Line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1.45pt" to="497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F61C42" w:rsidRDefault="00F61C42" w:rsidP="00C14F1F">
      <w:pPr>
        <w:tabs>
          <w:tab w:val="left" w:pos="1134"/>
          <w:tab w:val="left" w:pos="4962"/>
        </w:tabs>
        <w:jc w:val="both"/>
      </w:pP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F61C42" w:rsidP="00C14F1F">
      <w:pPr>
        <w:jc w:val="both"/>
      </w:pPr>
      <w:r>
        <w:t>Výpůjčka prodloužena do</w:t>
      </w:r>
      <w:r w:rsidRPr="00F61C42">
        <w:t xml:space="preserve"> </w:t>
      </w:r>
      <w:r w:rsidR="00C14F1F">
        <w:t xml:space="preserve">  ...............................................</w:t>
      </w:r>
    </w:p>
    <w:p w:rsidR="00C14F1F" w:rsidRDefault="00C14F1F" w:rsidP="00C14F1F">
      <w:pPr>
        <w:jc w:val="both"/>
      </w:pPr>
    </w:p>
    <w:p w:rsidR="00C14F1F" w:rsidRDefault="00C14F1F" w:rsidP="00C14F1F">
      <w:pPr>
        <w:jc w:val="both"/>
      </w:pPr>
    </w:p>
    <w:p w:rsidR="00C14F1F" w:rsidRDefault="00F61C42" w:rsidP="00C14F1F">
      <w:pPr>
        <w:jc w:val="both"/>
      </w:pPr>
      <w:r>
        <w:t xml:space="preserve">Podpis oprávněného pracovníka </w:t>
      </w:r>
      <w:proofErr w:type="spellStart"/>
      <w:r>
        <w:t>půjčitele</w:t>
      </w:r>
      <w:proofErr w:type="spellEnd"/>
      <w:r>
        <w:t>:</w:t>
      </w:r>
      <w:r w:rsidR="00C14F1F" w:rsidRPr="00C14F1F">
        <w:t xml:space="preserve"> </w:t>
      </w:r>
      <w:r w:rsidR="00C14F1F">
        <w:t xml:space="preserve">  ...............................................</w:t>
      </w:r>
    </w:p>
    <w:p w:rsidR="00C14F1F" w:rsidRDefault="00C14F1F" w:rsidP="00C14F1F">
      <w:pPr>
        <w:jc w:val="both"/>
      </w:pPr>
    </w:p>
    <w:p w:rsidR="00C14F1F" w:rsidRDefault="00222626" w:rsidP="00C14F1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129540</wp:posOffset>
                </wp:positionV>
                <wp:extent cx="6393815" cy="2540"/>
                <wp:effectExtent l="15875" t="12700" r="10160" b="13335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81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B6FBF" id="Line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0.2pt" to="497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C14F1F" w:rsidRDefault="00C14F1F" w:rsidP="00C14F1F">
      <w:pPr>
        <w:jc w:val="both"/>
      </w:pPr>
    </w:p>
    <w:p w:rsidR="00C14F1F" w:rsidRDefault="00F61C42" w:rsidP="00C14F1F">
      <w:pPr>
        <w:jc w:val="both"/>
      </w:pPr>
      <w:r>
        <w:t>Sbírkové předměty vráceny dne</w:t>
      </w:r>
      <w:r w:rsidR="00C14F1F">
        <w:t xml:space="preserve">   ...............................................</w:t>
      </w:r>
    </w:p>
    <w:p w:rsidR="00C14F1F" w:rsidRDefault="00C14F1F" w:rsidP="00C14F1F">
      <w:pPr>
        <w:jc w:val="both"/>
      </w:pPr>
    </w:p>
    <w:p w:rsidR="00C14F1F" w:rsidRDefault="00F61C42" w:rsidP="00C14F1F">
      <w:pPr>
        <w:jc w:val="both"/>
      </w:pPr>
      <w:r>
        <w:t>Zjištěné závady:</w:t>
      </w:r>
      <w:r w:rsidR="00C14F1F">
        <w:t xml:space="preserve">  </w:t>
      </w:r>
      <w:r>
        <w:t xml:space="preserve"> </w:t>
      </w:r>
      <w:r w:rsidR="00C14F1F">
        <w:t>.............................................................................................................................................................</w:t>
      </w:r>
    </w:p>
    <w:p w:rsidR="00C14F1F" w:rsidRDefault="00C14F1F" w:rsidP="00C14F1F">
      <w:pPr>
        <w:jc w:val="both"/>
      </w:pPr>
    </w:p>
    <w:p w:rsidR="00C14F1F" w:rsidRDefault="00C14F1F" w:rsidP="00C14F1F">
      <w:pPr>
        <w:jc w:val="both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C14F1F" w:rsidP="00C14F1F">
      <w:pPr>
        <w:jc w:val="both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C14F1F" w:rsidP="00C14F1F">
      <w:pPr>
        <w:tabs>
          <w:tab w:val="left" w:pos="1134"/>
          <w:tab w:val="left" w:pos="4962"/>
        </w:tabs>
        <w:jc w:val="both"/>
      </w:pPr>
      <w:r>
        <w:t xml:space="preserve">Za </w:t>
      </w:r>
      <w:proofErr w:type="spellStart"/>
      <w:r>
        <w:t>půjčitele</w:t>
      </w:r>
      <w:proofErr w:type="spellEnd"/>
      <w:r w:rsidRPr="00C14F1F">
        <w:t xml:space="preserve"> </w:t>
      </w:r>
      <w:r>
        <w:t>převzal:   ...............................................</w:t>
      </w:r>
      <w:r>
        <w:tab/>
        <w:t>Za vypůjčitele:   ...............................................</w:t>
      </w:r>
    </w:p>
    <w:p w:rsidR="00C14F1F" w:rsidRDefault="00C14F1F" w:rsidP="00C14F1F">
      <w:pPr>
        <w:tabs>
          <w:tab w:val="left" w:pos="1134"/>
          <w:tab w:val="left" w:pos="4962"/>
        </w:tabs>
        <w:jc w:val="both"/>
      </w:pPr>
    </w:p>
    <w:p w:rsidR="00C14F1F" w:rsidRDefault="00222626" w:rsidP="00C14F1F">
      <w:pPr>
        <w:tabs>
          <w:tab w:val="left" w:pos="1134"/>
          <w:tab w:val="left" w:pos="4962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139700</wp:posOffset>
                </wp:positionV>
                <wp:extent cx="6393815" cy="2540"/>
                <wp:effectExtent l="15875" t="11430" r="1016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815" cy="2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C55C2" id="Line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1pt" to="497.9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0A6B3A" w:rsidRDefault="00F61C42" w:rsidP="00F61C42">
      <w:pPr>
        <w:pStyle w:val="Nadpis2"/>
      </w:pPr>
      <w:r>
        <w:br w:type="page"/>
      </w:r>
      <w:r w:rsidR="001A056A" w:rsidRPr="00BE6F8D">
        <w:lastRenderedPageBreak/>
        <w:t xml:space="preserve">Příloha 1 </w:t>
      </w:r>
      <w:r w:rsidRPr="00784A9A">
        <w:t xml:space="preserve">ke Smlouvě o výpůjčce </w:t>
      </w:r>
      <w:r>
        <w:t xml:space="preserve">č. </w:t>
      </w:r>
      <w:r w:rsidR="00590023">
        <w:t>43/2022</w:t>
      </w:r>
    </w:p>
    <w:p w:rsidR="000A6B3A" w:rsidRDefault="000A6B3A" w:rsidP="007517BC">
      <w:pPr>
        <w:jc w:val="both"/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6663"/>
        <w:gridCol w:w="1701"/>
        <w:gridCol w:w="1275"/>
      </w:tblGrid>
      <w:tr w:rsidR="00F61C42" w:rsidRPr="00784A9A" w:rsidTr="00590023">
        <w:tc>
          <w:tcPr>
            <w:tcW w:w="63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61C42" w:rsidRPr="00784A9A" w:rsidRDefault="00F61C42" w:rsidP="00EF36FB">
            <w:pPr>
              <w:jc w:val="center"/>
              <w:rPr>
                <w:b/>
                <w:szCs w:val="22"/>
              </w:rPr>
            </w:pPr>
            <w:proofErr w:type="spellStart"/>
            <w:r w:rsidRPr="00784A9A">
              <w:rPr>
                <w:b/>
                <w:sz w:val="22"/>
                <w:szCs w:val="22"/>
              </w:rPr>
              <w:t>poř</w:t>
            </w:r>
            <w:proofErr w:type="spellEnd"/>
            <w:r w:rsidRPr="00784A9A">
              <w:rPr>
                <w:b/>
                <w:sz w:val="22"/>
                <w:szCs w:val="22"/>
              </w:rPr>
              <w:t>. číslo</w:t>
            </w:r>
          </w:p>
        </w:tc>
        <w:tc>
          <w:tcPr>
            <w:tcW w:w="666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61C42" w:rsidRPr="00784A9A" w:rsidRDefault="00F61C42" w:rsidP="00EF36FB">
            <w:pPr>
              <w:jc w:val="center"/>
              <w:rPr>
                <w:b/>
                <w:szCs w:val="22"/>
              </w:rPr>
            </w:pPr>
            <w:r w:rsidRPr="00784A9A">
              <w:rPr>
                <w:b/>
                <w:sz w:val="22"/>
                <w:szCs w:val="22"/>
              </w:rPr>
              <w:t>Název, popis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61C42" w:rsidRPr="00784A9A" w:rsidRDefault="00F61C42" w:rsidP="00EF36FB">
            <w:pPr>
              <w:jc w:val="center"/>
              <w:rPr>
                <w:b/>
                <w:szCs w:val="22"/>
              </w:rPr>
            </w:pPr>
            <w:r w:rsidRPr="00784A9A">
              <w:rPr>
                <w:b/>
                <w:sz w:val="22"/>
                <w:szCs w:val="22"/>
              </w:rPr>
              <w:t xml:space="preserve">pojistná hodnota </w:t>
            </w:r>
            <w:r>
              <w:rPr>
                <w:b/>
                <w:sz w:val="22"/>
                <w:szCs w:val="22"/>
              </w:rPr>
              <w:t xml:space="preserve">v </w:t>
            </w:r>
            <w:r w:rsidRPr="00784A9A">
              <w:rPr>
                <w:b/>
                <w:sz w:val="22"/>
                <w:szCs w:val="22"/>
              </w:rPr>
              <w:t>Kč</w:t>
            </w:r>
          </w:p>
        </w:tc>
        <w:tc>
          <w:tcPr>
            <w:tcW w:w="127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61C42" w:rsidRPr="00784A9A" w:rsidRDefault="00F61C42" w:rsidP="00EF36FB">
            <w:pPr>
              <w:jc w:val="center"/>
              <w:rPr>
                <w:b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ev. </w:t>
            </w:r>
            <w:r w:rsidRPr="00784A9A">
              <w:rPr>
                <w:b/>
                <w:sz w:val="22"/>
                <w:szCs w:val="22"/>
              </w:rPr>
              <w:t>číslo</w:t>
            </w:r>
          </w:p>
        </w:tc>
      </w:tr>
      <w:tr w:rsidR="00F61C42" w:rsidRPr="00784A9A" w:rsidTr="00590023">
        <w:tc>
          <w:tcPr>
            <w:tcW w:w="637" w:type="dxa"/>
            <w:tcBorders>
              <w:top w:val="single" w:sz="18" w:space="0" w:color="auto"/>
            </w:tcBorders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1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B129BD" w:rsidRPr="00A83497" w:rsidRDefault="00B129BD" w:rsidP="00B129BD">
            <w:r w:rsidRPr="00A83497">
              <w:rPr>
                <w:b/>
                <w:bCs/>
              </w:rPr>
              <w:t>Pravá boční část proscénia</w:t>
            </w:r>
            <w:r w:rsidRPr="00A83497">
              <w:t xml:space="preserve"> – vyobrazena bosá dívka s</w:t>
            </w:r>
            <w:r w:rsidRPr="00A83497">
              <w:rPr>
                <w:rFonts w:ascii="Arial" w:hAnsi="Arial"/>
              </w:rPr>
              <w:t> </w:t>
            </w:r>
            <w:r w:rsidRPr="00A83497">
              <w:t>rozpuštěnými vlasy a kytičkou růží v</w:t>
            </w:r>
            <w:r w:rsidRPr="00A83497">
              <w:rPr>
                <w:rFonts w:ascii="Arial" w:hAnsi="Arial"/>
              </w:rPr>
              <w:t> </w:t>
            </w:r>
            <w:r w:rsidRPr="00A83497">
              <w:t>ruce, oděna do modrošedé tógy se žlutými lemy, kolem ní červená drapérie se žlutými třásněmi.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materiál:</w:t>
            </w:r>
            <w:r w:rsidRPr="00A83497">
              <w:t xml:space="preserve"> klihová barva na plátně, dřevěná natáčecí tyč   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rozměry:</w:t>
            </w:r>
            <w:r w:rsidRPr="00A83497">
              <w:t xml:space="preserve"> 305 x 110 cm</w:t>
            </w:r>
          </w:p>
          <w:p w:rsidR="00F61C42" w:rsidRPr="00A1235B" w:rsidRDefault="00B129BD" w:rsidP="00B129BD">
            <w:pPr>
              <w:rPr>
                <w:b/>
              </w:rPr>
            </w:pPr>
            <w:r w:rsidRPr="00A83497">
              <w:rPr>
                <w:i/>
                <w:iCs/>
              </w:rPr>
              <w:t>stav:</w:t>
            </w:r>
            <w:r w:rsidRPr="00A83497">
              <w:t xml:space="preserve"> barva místy setřena</w:t>
            </w:r>
            <w:r>
              <w:t>.</w:t>
            </w:r>
            <w:r w:rsidR="00F61C42">
              <w:t xml:space="preserve"> 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F61C42" w:rsidRPr="00784A9A" w:rsidRDefault="00B129BD" w:rsidP="00B129BD">
            <w:pPr>
              <w:jc w:val="center"/>
            </w:pPr>
            <w:r>
              <w:t>30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F61C42" w:rsidRPr="00784A9A" w:rsidRDefault="00B129BD" w:rsidP="00EF36FB">
            <w:pPr>
              <w:jc w:val="center"/>
            </w:pPr>
            <w:r>
              <w:t>D 4022</w:t>
            </w:r>
          </w:p>
        </w:tc>
      </w:tr>
      <w:tr w:rsidR="00F61C42" w:rsidRPr="00784A9A" w:rsidTr="00590023">
        <w:tc>
          <w:tcPr>
            <w:tcW w:w="637" w:type="dxa"/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2</w:t>
            </w:r>
          </w:p>
        </w:tc>
        <w:tc>
          <w:tcPr>
            <w:tcW w:w="6663" w:type="dxa"/>
          </w:tcPr>
          <w:p w:rsidR="00B129BD" w:rsidRPr="00A83497" w:rsidRDefault="00B129BD" w:rsidP="00B129BD">
            <w:r w:rsidRPr="00A83497">
              <w:rPr>
                <w:b/>
                <w:bCs/>
              </w:rPr>
              <w:t>Levá, boční část proscénia</w:t>
            </w:r>
            <w:r w:rsidRPr="00A83497">
              <w:t xml:space="preserve"> – vyobrazena bosá dívka s</w:t>
            </w:r>
            <w:r w:rsidRPr="00A83497">
              <w:rPr>
                <w:rFonts w:ascii="Arial" w:hAnsi="Arial"/>
              </w:rPr>
              <w:t> </w:t>
            </w:r>
            <w:r w:rsidRPr="00A83497">
              <w:t>rozpuštěnými vl</w:t>
            </w:r>
            <w:r>
              <w:t xml:space="preserve">asy a věnečkem květů na hlavě, </w:t>
            </w:r>
            <w:r w:rsidRPr="00A83497">
              <w:t>oděna do červenozlaté tógy. V</w:t>
            </w:r>
            <w:r w:rsidRPr="00A83497">
              <w:rPr>
                <w:rFonts w:ascii="Arial" w:hAnsi="Arial"/>
              </w:rPr>
              <w:t> </w:t>
            </w:r>
            <w:r w:rsidRPr="00A83497">
              <w:t xml:space="preserve">ruce drží lyru a kolem ní je červená drapérie se žlutými třásněmi. 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materiál:</w:t>
            </w:r>
            <w:r w:rsidRPr="00A83497">
              <w:t xml:space="preserve"> klihová barva na plátně, dřevěná natáčecí tyč 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rozměry:</w:t>
            </w:r>
            <w:r w:rsidRPr="00A83497">
              <w:t xml:space="preserve"> 305 x 110 cm</w:t>
            </w:r>
          </w:p>
          <w:p w:rsidR="00F61C42" w:rsidRPr="00784A9A" w:rsidRDefault="00B129BD" w:rsidP="00B129BD">
            <w:r w:rsidRPr="00A83497">
              <w:rPr>
                <w:i/>
                <w:iCs/>
              </w:rPr>
              <w:t>stav:</w:t>
            </w:r>
            <w:r w:rsidRPr="00A83497">
              <w:t xml:space="preserve"> barva místy setřena</w:t>
            </w:r>
          </w:p>
        </w:tc>
        <w:tc>
          <w:tcPr>
            <w:tcW w:w="1701" w:type="dxa"/>
          </w:tcPr>
          <w:p w:rsidR="00F61C42" w:rsidRPr="00784A9A" w:rsidRDefault="00B129BD" w:rsidP="00B129BD">
            <w:pPr>
              <w:jc w:val="center"/>
            </w:pPr>
            <w:r>
              <w:t>30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</w:tcPr>
          <w:p w:rsidR="00F61C42" w:rsidRPr="00784A9A" w:rsidRDefault="00B129BD" w:rsidP="00EF36FB">
            <w:pPr>
              <w:jc w:val="center"/>
            </w:pPr>
            <w:r>
              <w:t>D 4023</w:t>
            </w:r>
          </w:p>
        </w:tc>
      </w:tr>
      <w:tr w:rsidR="00F61C42" w:rsidRPr="00784A9A" w:rsidTr="00590023">
        <w:tc>
          <w:tcPr>
            <w:tcW w:w="637" w:type="dxa"/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3</w:t>
            </w:r>
          </w:p>
        </w:tc>
        <w:tc>
          <w:tcPr>
            <w:tcW w:w="6663" w:type="dxa"/>
          </w:tcPr>
          <w:p w:rsidR="00B129BD" w:rsidRPr="00A83497" w:rsidRDefault="00B129BD" w:rsidP="00B129BD">
            <w:r w:rsidRPr="00A83497">
              <w:rPr>
                <w:b/>
                <w:bCs/>
              </w:rPr>
              <w:t>Boční kulisa – se čtyřmi proměnami</w:t>
            </w:r>
            <w:r w:rsidRPr="00A83497">
              <w:t xml:space="preserve"> – část měšťanského domu zvenku s</w:t>
            </w:r>
            <w:r w:rsidRPr="00A83497">
              <w:rPr>
                <w:rFonts w:ascii="Arial" w:hAnsi="Arial"/>
              </w:rPr>
              <w:t> </w:t>
            </w:r>
            <w:r w:rsidRPr="00A83497">
              <w:t>oknem, část zámecké (hradní) síně se sloupem a erbem, část stěny měšťanského (zámeckého) pokoje, část stromu s</w:t>
            </w:r>
            <w:r w:rsidRPr="00A83497">
              <w:rPr>
                <w:rFonts w:ascii="Arial" w:hAnsi="Arial"/>
              </w:rPr>
              <w:t> </w:t>
            </w:r>
            <w:r w:rsidRPr="00A83497">
              <w:t>kamennými schody.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materiál:</w:t>
            </w:r>
            <w:r w:rsidRPr="00A83497">
              <w:t xml:space="preserve"> klihová barva na plátně, 2 dřevěné natáčecí tyče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rozměry:</w:t>
            </w:r>
            <w:r w:rsidRPr="00A83497">
              <w:t xml:space="preserve"> 150 x 60 cm</w:t>
            </w:r>
          </w:p>
          <w:p w:rsidR="00F61C42" w:rsidRPr="00784A9A" w:rsidRDefault="00B129BD" w:rsidP="00B129BD">
            <w:pPr>
              <w:pStyle w:val="Zkladntext"/>
              <w:rPr>
                <w:rFonts w:ascii="Solpera" w:hAnsi="Solpera"/>
                <w:szCs w:val="24"/>
              </w:rPr>
            </w:pPr>
            <w:r w:rsidRPr="00A83497">
              <w:rPr>
                <w:rFonts w:ascii="Solpera" w:hAnsi="Solpera"/>
                <w:i/>
                <w:iCs/>
              </w:rPr>
              <w:t>stav:</w:t>
            </w:r>
            <w:r w:rsidRPr="00A83497">
              <w:rPr>
                <w:rFonts w:ascii="Solpera" w:hAnsi="Solpera"/>
              </w:rPr>
              <w:t xml:space="preserve"> barva místy mírně setřena</w:t>
            </w:r>
          </w:p>
        </w:tc>
        <w:tc>
          <w:tcPr>
            <w:tcW w:w="1701" w:type="dxa"/>
          </w:tcPr>
          <w:p w:rsidR="00F61C42" w:rsidRPr="00784A9A" w:rsidRDefault="00B129BD" w:rsidP="00B129BD">
            <w:pPr>
              <w:jc w:val="center"/>
            </w:pPr>
            <w:r>
              <w:t>12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</w:tcPr>
          <w:p w:rsidR="00F61C42" w:rsidRPr="00784A9A" w:rsidRDefault="00B129BD" w:rsidP="00EF36FB">
            <w:pPr>
              <w:jc w:val="center"/>
            </w:pPr>
            <w:r>
              <w:t>D 4024</w:t>
            </w:r>
          </w:p>
        </w:tc>
      </w:tr>
      <w:tr w:rsidR="00F61C42" w:rsidRPr="00784A9A" w:rsidTr="00590023">
        <w:tc>
          <w:tcPr>
            <w:tcW w:w="637" w:type="dxa"/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4</w:t>
            </w:r>
          </w:p>
        </w:tc>
        <w:tc>
          <w:tcPr>
            <w:tcW w:w="6663" w:type="dxa"/>
          </w:tcPr>
          <w:p w:rsidR="00B129BD" w:rsidRPr="00A83497" w:rsidRDefault="00B129BD" w:rsidP="00B129BD">
            <w:r>
              <w:rPr>
                <w:b/>
                <w:bCs/>
              </w:rPr>
              <w:t>B</w:t>
            </w:r>
            <w:r w:rsidRPr="00A83497">
              <w:rPr>
                <w:b/>
                <w:bCs/>
              </w:rPr>
              <w:t>oční kulisa – se čtyřmi proměnami</w:t>
            </w:r>
            <w:r w:rsidRPr="00A83497">
              <w:t xml:space="preserve"> – část měšťanského (zámeckého)pokoje s</w:t>
            </w:r>
            <w:r w:rsidRPr="00A83497">
              <w:rPr>
                <w:rFonts w:ascii="Arial" w:hAnsi="Arial"/>
              </w:rPr>
              <w:t> </w:t>
            </w:r>
            <w:r w:rsidRPr="00A83497">
              <w:t xml:space="preserve">oknem a červenou záclonou se žlutými třásněmi, </w:t>
            </w:r>
            <w:r>
              <w:t xml:space="preserve">část lesa, </w:t>
            </w:r>
            <w:r w:rsidRPr="00A83497">
              <w:t>část měšťanského domu se třemi okny, část rytířské síně s</w:t>
            </w:r>
            <w:r w:rsidRPr="00A83497">
              <w:rPr>
                <w:rFonts w:ascii="Arial" w:hAnsi="Arial"/>
              </w:rPr>
              <w:t> </w:t>
            </w:r>
            <w:r w:rsidRPr="00A83497">
              <w:t>brněním a erbem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materiál:</w:t>
            </w:r>
            <w:r w:rsidRPr="00A83497">
              <w:t xml:space="preserve"> klihová barva na plátně, 2 dřevěné natáčecí tyče</w:t>
            </w:r>
          </w:p>
          <w:p w:rsidR="00B129BD" w:rsidRPr="00A83497" w:rsidRDefault="00B129BD" w:rsidP="00B129BD">
            <w:r w:rsidRPr="00A83497">
              <w:rPr>
                <w:i/>
                <w:iCs/>
              </w:rPr>
              <w:t>rozměry:</w:t>
            </w:r>
            <w:r w:rsidRPr="00A83497">
              <w:t xml:space="preserve"> 150 x 50 cm</w:t>
            </w:r>
          </w:p>
          <w:p w:rsidR="00F61C42" w:rsidRPr="00784A9A" w:rsidRDefault="00B129BD" w:rsidP="00B129BD">
            <w:pPr>
              <w:pStyle w:val="Zkladntext"/>
              <w:rPr>
                <w:rFonts w:ascii="Solpera" w:hAnsi="Solpera"/>
                <w:szCs w:val="24"/>
              </w:rPr>
            </w:pPr>
            <w:r w:rsidRPr="00A83497">
              <w:rPr>
                <w:rFonts w:ascii="Solpera" w:hAnsi="Solpera"/>
                <w:i/>
                <w:iCs/>
              </w:rPr>
              <w:t>stav:</w:t>
            </w:r>
            <w:r w:rsidRPr="00A83497">
              <w:rPr>
                <w:rFonts w:ascii="Solpera" w:hAnsi="Solpera"/>
              </w:rPr>
              <w:t xml:space="preserve"> barva místy setřena</w:t>
            </w:r>
          </w:p>
        </w:tc>
        <w:tc>
          <w:tcPr>
            <w:tcW w:w="1701" w:type="dxa"/>
          </w:tcPr>
          <w:p w:rsidR="00F61C42" w:rsidRPr="00784A9A" w:rsidRDefault="00B129BD" w:rsidP="00B129BD">
            <w:pPr>
              <w:jc w:val="center"/>
            </w:pPr>
            <w:r>
              <w:t>12 000,- Kč</w:t>
            </w:r>
          </w:p>
        </w:tc>
        <w:tc>
          <w:tcPr>
            <w:tcW w:w="1275" w:type="dxa"/>
          </w:tcPr>
          <w:p w:rsidR="00F61C42" w:rsidRPr="00784A9A" w:rsidRDefault="00B129BD" w:rsidP="00EF36FB">
            <w:pPr>
              <w:jc w:val="center"/>
            </w:pPr>
            <w:r>
              <w:t>D 4025</w:t>
            </w:r>
          </w:p>
        </w:tc>
      </w:tr>
      <w:tr w:rsidR="00F61C42" w:rsidRPr="00784A9A" w:rsidTr="00590023">
        <w:trPr>
          <w:cantSplit/>
        </w:trPr>
        <w:tc>
          <w:tcPr>
            <w:tcW w:w="637" w:type="dxa"/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5</w:t>
            </w:r>
          </w:p>
        </w:tc>
        <w:tc>
          <w:tcPr>
            <w:tcW w:w="6663" w:type="dxa"/>
          </w:tcPr>
          <w:p w:rsidR="00F61C42" w:rsidRDefault="00B129BD" w:rsidP="00EF36FB">
            <w:pPr>
              <w:pStyle w:val="Zkladntext"/>
              <w:rPr>
                <w:rFonts w:ascii="Solpera" w:hAnsi="Solpera"/>
                <w:szCs w:val="24"/>
              </w:rPr>
            </w:pPr>
            <w:r w:rsidRPr="00B129BD">
              <w:rPr>
                <w:rFonts w:ascii="Solpera" w:hAnsi="Solpera"/>
                <w:b/>
                <w:szCs w:val="24"/>
              </w:rPr>
              <w:t>Boční kulisa se dvěma proměnami</w:t>
            </w:r>
            <w:r w:rsidRPr="00B129BD">
              <w:rPr>
                <w:rFonts w:ascii="Solpera" w:hAnsi="Solpera"/>
                <w:szCs w:val="24"/>
              </w:rPr>
              <w:t xml:space="preserve"> - část síně s kamenným sloupem a zábradlím s kamennou vázou s kyticí rudých květů, zčásti překryto červenou draperií, na opačné straně dva srostlé listnaté stromy.</w:t>
            </w:r>
          </w:p>
          <w:p w:rsidR="00B129BD" w:rsidRDefault="00B129BD" w:rsidP="00EF36FB">
            <w:pPr>
              <w:pStyle w:val="Zkladntext"/>
              <w:rPr>
                <w:rFonts w:ascii="Solpera" w:hAnsi="Solpera"/>
                <w:szCs w:val="24"/>
              </w:rPr>
            </w:pPr>
            <w:r>
              <w:rPr>
                <w:rFonts w:ascii="Solpera" w:hAnsi="Solpera"/>
                <w:i/>
                <w:szCs w:val="24"/>
              </w:rPr>
              <w:t xml:space="preserve">materiál: </w:t>
            </w:r>
            <w:r>
              <w:rPr>
                <w:rFonts w:ascii="Solpera" w:hAnsi="Solpera"/>
                <w:szCs w:val="24"/>
              </w:rPr>
              <w:t xml:space="preserve">klihová barva na plátně, </w:t>
            </w:r>
            <w:r w:rsidRPr="00B129BD">
              <w:rPr>
                <w:rFonts w:ascii="Solpera" w:hAnsi="Solpera"/>
                <w:szCs w:val="24"/>
              </w:rPr>
              <w:t>na obou koncích je</w:t>
            </w:r>
            <w:r w:rsidR="00590023">
              <w:rPr>
                <w:rFonts w:ascii="Solpera" w:hAnsi="Solpera"/>
                <w:szCs w:val="24"/>
              </w:rPr>
              <w:t xml:space="preserve"> kulisa vyztužena natáčecí tyčí</w:t>
            </w:r>
          </w:p>
          <w:p w:rsidR="00590023" w:rsidRDefault="00590023" w:rsidP="00EF36FB">
            <w:pPr>
              <w:pStyle w:val="Zkladntext"/>
              <w:rPr>
                <w:rFonts w:ascii="Solpera" w:hAnsi="Solpera"/>
                <w:szCs w:val="24"/>
              </w:rPr>
            </w:pPr>
            <w:r w:rsidRPr="00590023">
              <w:rPr>
                <w:rFonts w:ascii="Solpera" w:hAnsi="Solpera"/>
                <w:i/>
                <w:szCs w:val="24"/>
              </w:rPr>
              <w:t>rozměry:</w:t>
            </w:r>
            <w:r>
              <w:rPr>
                <w:rFonts w:ascii="Solpera" w:hAnsi="Solpera"/>
                <w:szCs w:val="24"/>
              </w:rPr>
              <w:t xml:space="preserve"> 190 x 55 cm</w:t>
            </w:r>
          </w:p>
          <w:p w:rsidR="00590023" w:rsidRPr="00590023" w:rsidRDefault="00590023" w:rsidP="00EF36FB">
            <w:pPr>
              <w:pStyle w:val="Zkladntext"/>
              <w:rPr>
                <w:rFonts w:ascii="Solpera" w:hAnsi="Solpera"/>
                <w:szCs w:val="24"/>
              </w:rPr>
            </w:pPr>
            <w:r w:rsidRPr="00590023">
              <w:rPr>
                <w:rFonts w:ascii="Solpera" w:hAnsi="Solpera"/>
                <w:i/>
                <w:szCs w:val="24"/>
              </w:rPr>
              <w:t xml:space="preserve">stav: </w:t>
            </w:r>
            <w:r>
              <w:rPr>
                <w:rFonts w:ascii="Solpera" w:hAnsi="Solpera"/>
                <w:szCs w:val="24"/>
              </w:rPr>
              <w:t>barva místy setřena</w:t>
            </w:r>
          </w:p>
        </w:tc>
        <w:tc>
          <w:tcPr>
            <w:tcW w:w="1701" w:type="dxa"/>
          </w:tcPr>
          <w:p w:rsidR="00F61C42" w:rsidRPr="00784A9A" w:rsidRDefault="00B129BD" w:rsidP="00B129BD">
            <w:pPr>
              <w:jc w:val="center"/>
            </w:pPr>
            <w:r>
              <w:t>12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</w:tcPr>
          <w:p w:rsidR="00F61C42" w:rsidRPr="00784A9A" w:rsidRDefault="00B129BD" w:rsidP="00EF36FB">
            <w:pPr>
              <w:jc w:val="center"/>
            </w:pPr>
            <w:r>
              <w:t>D 4027</w:t>
            </w:r>
          </w:p>
        </w:tc>
      </w:tr>
      <w:tr w:rsidR="00F61C42" w:rsidRPr="00784A9A" w:rsidTr="00590023">
        <w:tc>
          <w:tcPr>
            <w:tcW w:w="637" w:type="dxa"/>
            <w:vAlign w:val="center"/>
          </w:tcPr>
          <w:p w:rsidR="00F61C42" w:rsidRPr="00784A9A" w:rsidRDefault="00F61C42" w:rsidP="00F61C42">
            <w:pPr>
              <w:pStyle w:val="Odstavecseseznamem"/>
              <w:spacing w:after="200"/>
              <w:ind w:left="0"/>
              <w:jc w:val="center"/>
            </w:pPr>
            <w:r>
              <w:t>6</w:t>
            </w:r>
          </w:p>
        </w:tc>
        <w:tc>
          <w:tcPr>
            <w:tcW w:w="6663" w:type="dxa"/>
          </w:tcPr>
          <w:p w:rsidR="00590023" w:rsidRPr="00A83497" w:rsidRDefault="00590023" w:rsidP="00590023">
            <w:r w:rsidRPr="00A83497">
              <w:rPr>
                <w:b/>
                <w:bCs/>
              </w:rPr>
              <w:t>Boční kulisa – se dvěma proměnami</w:t>
            </w:r>
            <w:r w:rsidRPr="00A83497">
              <w:t xml:space="preserve"> – část lesa s</w:t>
            </w:r>
            <w:r w:rsidRPr="00A83497">
              <w:rPr>
                <w:rFonts w:ascii="Arial" w:hAnsi="Arial"/>
              </w:rPr>
              <w:t> </w:t>
            </w:r>
            <w:r w:rsidRPr="00A83497">
              <w:t>listnatými stromy, část zámeckého interiéru s</w:t>
            </w:r>
            <w:r w:rsidRPr="00A83497">
              <w:rPr>
                <w:rFonts w:ascii="Arial" w:hAnsi="Arial"/>
              </w:rPr>
              <w:t> </w:t>
            </w:r>
            <w:r w:rsidRPr="00A83497">
              <w:t>kamenným zábradlím a kamennou vázou s</w:t>
            </w:r>
            <w:r w:rsidRPr="00A83497">
              <w:rPr>
                <w:rFonts w:ascii="Arial" w:hAnsi="Arial"/>
              </w:rPr>
              <w:t> </w:t>
            </w:r>
            <w:r w:rsidRPr="00A83497">
              <w:t>červenými květy a červenou drapérií.</w:t>
            </w:r>
          </w:p>
          <w:p w:rsidR="00590023" w:rsidRPr="00A83497" w:rsidRDefault="00590023" w:rsidP="00590023">
            <w:r w:rsidRPr="00A83497">
              <w:t>materiál: klihová barva na plátně, 2 dřevěné natáčecí tyče</w:t>
            </w:r>
          </w:p>
          <w:p w:rsidR="00590023" w:rsidRPr="00A83497" w:rsidRDefault="00590023" w:rsidP="00590023">
            <w:r w:rsidRPr="00A83497">
              <w:rPr>
                <w:i/>
                <w:iCs/>
              </w:rPr>
              <w:t>materiál:</w:t>
            </w:r>
            <w:r w:rsidRPr="00A83497">
              <w:t xml:space="preserve"> klihová barva na plátně</w:t>
            </w:r>
          </w:p>
          <w:p w:rsidR="00590023" w:rsidRPr="00A83497" w:rsidRDefault="00590023" w:rsidP="00590023">
            <w:r w:rsidRPr="00A83497">
              <w:rPr>
                <w:i/>
                <w:iCs/>
              </w:rPr>
              <w:t>rozměry:</w:t>
            </w:r>
            <w:r w:rsidRPr="00A83497">
              <w:t xml:space="preserve"> 190 x 50 cm</w:t>
            </w:r>
          </w:p>
          <w:p w:rsidR="00F61C42" w:rsidRPr="00784A9A" w:rsidRDefault="00590023" w:rsidP="00590023">
            <w:pPr>
              <w:pStyle w:val="Zkladntext"/>
              <w:rPr>
                <w:rFonts w:ascii="Solpera" w:hAnsi="Solpera"/>
                <w:szCs w:val="24"/>
              </w:rPr>
            </w:pPr>
            <w:r w:rsidRPr="00A83497">
              <w:rPr>
                <w:rFonts w:ascii="Solpera" w:hAnsi="Solpera"/>
                <w:i/>
                <w:iCs/>
              </w:rPr>
              <w:t>stav:</w:t>
            </w:r>
            <w:r w:rsidRPr="00A83497">
              <w:rPr>
                <w:rFonts w:ascii="Solpera" w:hAnsi="Solpera"/>
              </w:rPr>
              <w:t xml:space="preserve"> barva místy setřena</w:t>
            </w:r>
          </w:p>
        </w:tc>
        <w:tc>
          <w:tcPr>
            <w:tcW w:w="1701" w:type="dxa"/>
          </w:tcPr>
          <w:p w:rsidR="00F61C42" w:rsidRPr="00784A9A" w:rsidRDefault="00590023" w:rsidP="00590023">
            <w:pPr>
              <w:jc w:val="center"/>
            </w:pPr>
            <w:r>
              <w:t>12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</w:tcPr>
          <w:p w:rsidR="00F61C42" w:rsidRPr="00784A9A" w:rsidRDefault="00590023" w:rsidP="00EF36FB">
            <w:pPr>
              <w:jc w:val="center"/>
            </w:pPr>
            <w:r>
              <w:t>D 4030</w:t>
            </w:r>
          </w:p>
        </w:tc>
      </w:tr>
      <w:tr w:rsidR="00590023" w:rsidRPr="00784A9A" w:rsidTr="00590023">
        <w:tc>
          <w:tcPr>
            <w:tcW w:w="637" w:type="dxa"/>
            <w:vAlign w:val="center"/>
          </w:tcPr>
          <w:p w:rsidR="00590023" w:rsidRDefault="00590023" w:rsidP="00F61C42">
            <w:pPr>
              <w:pStyle w:val="Odstavecseseznamem"/>
              <w:spacing w:after="200"/>
              <w:ind w:left="0"/>
              <w:jc w:val="center"/>
            </w:pPr>
            <w:r>
              <w:t>7</w:t>
            </w:r>
          </w:p>
        </w:tc>
        <w:tc>
          <w:tcPr>
            <w:tcW w:w="6663" w:type="dxa"/>
          </w:tcPr>
          <w:p w:rsidR="00590023" w:rsidRPr="00590023" w:rsidRDefault="00590023" w:rsidP="00590023">
            <w:pPr>
              <w:rPr>
                <w:bCs/>
              </w:rPr>
            </w:pPr>
            <w:r w:rsidRPr="00590023">
              <w:rPr>
                <w:b/>
                <w:bCs/>
              </w:rPr>
              <w:t>Horní pás kulis – sufita</w:t>
            </w:r>
            <w:r w:rsidRPr="00590023">
              <w:rPr>
                <w:bCs/>
              </w:rPr>
              <w:t xml:space="preserve"> – součást pekla, na šedém podkladě červené a černé pásy</w:t>
            </w:r>
          </w:p>
          <w:p w:rsidR="00590023" w:rsidRPr="00590023" w:rsidRDefault="00590023" w:rsidP="00590023">
            <w:pPr>
              <w:rPr>
                <w:bCs/>
              </w:rPr>
            </w:pPr>
            <w:r w:rsidRPr="00590023">
              <w:rPr>
                <w:bCs/>
              </w:rPr>
              <w:lastRenderedPageBreak/>
              <w:t>materiál: klihová barva na plátně, 3 dřevěné podpěry</w:t>
            </w:r>
          </w:p>
          <w:p w:rsidR="00590023" w:rsidRPr="00590023" w:rsidRDefault="00590023" w:rsidP="00590023">
            <w:pPr>
              <w:rPr>
                <w:bCs/>
              </w:rPr>
            </w:pPr>
            <w:r w:rsidRPr="00590023">
              <w:rPr>
                <w:bCs/>
              </w:rPr>
              <w:t>rozměry: 375 x 30 cm</w:t>
            </w:r>
          </w:p>
          <w:p w:rsidR="00590023" w:rsidRPr="00A83497" w:rsidRDefault="00590023" w:rsidP="00590023">
            <w:pPr>
              <w:rPr>
                <w:b/>
                <w:bCs/>
              </w:rPr>
            </w:pPr>
            <w:r w:rsidRPr="00590023">
              <w:rPr>
                <w:bCs/>
              </w:rPr>
              <w:t>stav: barva místy setřena</w:t>
            </w:r>
          </w:p>
        </w:tc>
        <w:tc>
          <w:tcPr>
            <w:tcW w:w="1701" w:type="dxa"/>
          </w:tcPr>
          <w:p w:rsidR="00590023" w:rsidRDefault="00590023" w:rsidP="00590023">
            <w:pPr>
              <w:jc w:val="center"/>
            </w:pPr>
            <w:r>
              <w:lastRenderedPageBreak/>
              <w:t>20</w:t>
            </w:r>
            <w:r>
              <w:rPr>
                <w:rFonts w:ascii="Calibri" w:hAnsi="Calibri" w:cs="Calibri"/>
              </w:rPr>
              <w:t> </w:t>
            </w:r>
            <w:r>
              <w:t>000,- Kč</w:t>
            </w:r>
          </w:p>
        </w:tc>
        <w:tc>
          <w:tcPr>
            <w:tcW w:w="1275" w:type="dxa"/>
          </w:tcPr>
          <w:p w:rsidR="00590023" w:rsidRDefault="00590023" w:rsidP="00EF36FB">
            <w:pPr>
              <w:jc w:val="center"/>
            </w:pPr>
            <w:r>
              <w:t>D 4016</w:t>
            </w:r>
          </w:p>
        </w:tc>
      </w:tr>
      <w:tr w:rsidR="00590023" w:rsidRPr="00784A9A" w:rsidTr="00590023">
        <w:tc>
          <w:tcPr>
            <w:tcW w:w="637" w:type="dxa"/>
            <w:vAlign w:val="center"/>
          </w:tcPr>
          <w:p w:rsidR="00590023" w:rsidRDefault="00590023" w:rsidP="00F61C42">
            <w:pPr>
              <w:pStyle w:val="Odstavecseseznamem"/>
              <w:spacing w:after="200"/>
              <w:ind w:left="0"/>
              <w:jc w:val="center"/>
            </w:pPr>
            <w:r>
              <w:lastRenderedPageBreak/>
              <w:t>8</w:t>
            </w:r>
          </w:p>
        </w:tc>
        <w:tc>
          <w:tcPr>
            <w:tcW w:w="6663" w:type="dxa"/>
          </w:tcPr>
          <w:p w:rsidR="00590023" w:rsidRPr="00590023" w:rsidRDefault="00590023" w:rsidP="00590023">
            <w:pPr>
              <w:keepNext/>
              <w:spacing w:line="240" w:lineRule="auto"/>
              <w:outlineLvl w:val="1"/>
            </w:pPr>
            <w:r w:rsidRPr="00590023">
              <w:rPr>
                <w:b/>
                <w:bCs/>
              </w:rPr>
              <w:t xml:space="preserve">Horní pás kulis – sufita – </w:t>
            </w:r>
            <w:r w:rsidRPr="00590023">
              <w:t>červená drapérie se žlutými třásněmi na modrém podkladě</w:t>
            </w:r>
          </w:p>
          <w:p w:rsidR="00590023" w:rsidRPr="00590023" w:rsidRDefault="00590023" w:rsidP="00590023">
            <w:pPr>
              <w:keepNext/>
              <w:spacing w:line="240" w:lineRule="auto"/>
              <w:outlineLvl w:val="1"/>
            </w:pPr>
            <w:r w:rsidRPr="00590023">
              <w:t xml:space="preserve">materiál: klihová barva na plátně, 3 dřevěné podpěry </w:t>
            </w:r>
          </w:p>
          <w:p w:rsidR="00590023" w:rsidRPr="00590023" w:rsidRDefault="00590023" w:rsidP="00590023">
            <w:pPr>
              <w:spacing w:line="240" w:lineRule="auto"/>
              <w:rPr>
                <w:szCs w:val="20"/>
              </w:rPr>
            </w:pPr>
            <w:r w:rsidRPr="00590023">
              <w:rPr>
                <w:szCs w:val="20"/>
              </w:rPr>
              <w:t>rozměry: 350 x 30 cm</w:t>
            </w:r>
          </w:p>
          <w:p w:rsidR="00590023" w:rsidRPr="00590023" w:rsidRDefault="00590023" w:rsidP="00590023">
            <w:pPr>
              <w:rPr>
                <w:b/>
                <w:bCs/>
              </w:rPr>
            </w:pPr>
            <w:r w:rsidRPr="00590023">
              <w:rPr>
                <w:szCs w:val="20"/>
              </w:rPr>
              <w:t>stav: barva místy setřena</w:t>
            </w:r>
          </w:p>
        </w:tc>
        <w:tc>
          <w:tcPr>
            <w:tcW w:w="1701" w:type="dxa"/>
          </w:tcPr>
          <w:p w:rsidR="00590023" w:rsidRDefault="00590023" w:rsidP="00590023">
            <w:pPr>
              <w:jc w:val="center"/>
            </w:pPr>
            <w:r>
              <w:t>20</w:t>
            </w:r>
            <w:r>
              <w:rPr>
                <w:rFonts w:ascii="Calibri" w:hAnsi="Calibri" w:cs="Calibri"/>
              </w:rPr>
              <w:t> </w:t>
            </w:r>
            <w:r>
              <w:t xml:space="preserve">000,- </w:t>
            </w:r>
          </w:p>
        </w:tc>
        <w:tc>
          <w:tcPr>
            <w:tcW w:w="1275" w:type="dxa"/>
          </w:tcPr>
          <w:p w:rsidR="00590023" w:rsidRDefault="00590023" w:rsidP="00EF36FB">
            <w:pPr>
              <w:jc w:val="center"/>
            </w:pPr>
            <w:r>
              <w:t>D 4018</w:t>
            </w:r>
          </w:p>
        </w:tc>
      </w:tr>
      <w:tr w:rsidR="00F61C42" w:rsidRPr="00784A9A" w:rsidTr="00590023">
        <w:tc>
          <w:tcPr>
            <w:tcW w:w="7300" w:type="dxa"/>
            <w:gridSpan w:val="2"/>
            <w:vAlign w:val="center"/>
          </w:tcPr>
          <w:p w:rsidR="00F61C42" w:rsidRPr="00784A9A" w:rsidRDefault="00F61C42" w:rsidP="00EF36FB">
            <w:pPr>
              <w:pStyle w:val="Standard"/>
              <w:rPr>
                <w:rFonts w:ascii="Solpera" w:hAnsi="Solpera" w:cs="Times New Roman"/>
                <w:b/>
              </w:rPr>
            </w:pPr>
            <w:r w:rsidRPr="00784A9A">
              <w:rPr>
                <w:rFonts w:ascii="Solpera" w:hAnsi="Solpera" w:cs="Times New Roman"/>
                <w:b/>
              </w:rPr>
              <w:t>Pojistná hodnota celkem</w:t>
            </w:r>
          </w:p>
        </w:tc>
        <w:tc>
          <w:tcPr>
            <w:tcW w:w="2976" w:type="dxa"/>
            <w:gridSpan w:val="2"/>
          </w:tcPr>
          <w:p w:rsidR="00F61C42" w:rsidRPr="00B510A3" w:rsidRDefault="00590023" w:rsidP="00EF36FB">
            <w:pPr>
              <w:jc w:val="center"/>
              <w:rPr>
                <w:b/>
              </w:rPr>
            </w:pPr>
            <w:r>
              <w:rPr>
                <w:b/>
              </w:rPr>
              <w:t>148</w:t>
            </w:r>
            <w:r>
              <w:rPr>
                <w:rFonts w:ascii="Calibri" w:hAnsi="Calibri" w:cs="Calibri"/>
                <w:b/>
              </w:rPr>
              <w:t> </w:t>
            </w:r>
            <w:r>
              <w:rPr>
                <w:b/>
              </w:rPr>
              <w:t xml:space="preserve">000,- </w:t>
            </w:r>
            <w:r w:rsidR="00F61C42" w:rsidRPr="00B510A3">
              <w:rPr>
                <w:b/>
              </w:rPr>
              <w:t>Kč</w:t>
            </w:r>
          </w:p>
        </w:tc>
      </w:tr>
    </w:tbl>
    <w:p w:rsidR="007E1C0F" w:rsidRDefault="007E1C0F" w:rsidP="007517BC">
      <w:pPr>
        <w:jc w:val="both"/>
      </w:pPr>
    </w:p>
    <w:p w:rsidR="006831C3" w:rsidRDefault="006831C3" w:rsidP="007517BC">
      <w:pPr>
        <w:jc w:val="both"/>
      </w:pPr>
    </w:p>
    <w:p w:rsidR="00B04949" w:rsidRDefault="00B04949" w:rsidP="007517BC">
      <w:pPr>
        <w:jc w:val="both"/>
      </w:pPr>
    </w:p>
    <w:p w:rsidR="006E3ED8" w:rsidRDefault="006E3ED8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7517BC">
      <w:pPr>
        <w:jc w:val="both"/>
      </w:pPr>
    </w:p>
    <w:p w:rsidR="00590023" w:rsidRDefault="00590023" w:rsidP="005900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Příloha 2</w:t>
      </w:r>
      <w:r w:rsidRPr="00590023">
        <w:rPr>
          <w:b/>
          <w:sz w:val="28"/>
          <w:szCs w:val="28"/>
        </w:rPr>
        <w:t xml:space="preserve"> ke Smlouvě o výpůjčce č. 43/2022</w:t>
      </w:r>
    </w:p>
    <w:p w:rsidR="009D660F" w:rsidRDefault="009D660F" w:rsidP="00590023">
      <w:pPr>
        <w:jc w:val="center"/>
        <w:rPr>
          <w:b/>
          <w:sz w:val="28"/>
          <w:szCs w:val="28"/>
        </w:rPr>
      </w:pPr>
    </w:p>
    <w:p w:rsidR="009D660F" w:rsidRDefault="009D660F" w:rsidP="00590023">
      <w:pPr>
        <w:jc w:val="center"/>
        <w:rPr>
          <w:b/>
          <w:sz w:val="28"/>
          <w:szCs w:val="28"/>
        </w:rPr>
      </w:pPr>
    </w:p>
    <w:p w:rsidR="00590023" w:rsidRPr="009D660F" w:rsidRDefault="009D660F" w:rsidP="00590023">
      <w:pPr>
        <w:rPr>
          <w:sz w:val="28"/>
          <w:szCs w:val="28"/>
        </w:rPr>
      </w:pPr>
      <w:r w:rsidRPr="009D660F">
        <w:rPr>
          <w:sz w:val="28"/>
          <w:szCs w:val="28"/>
        </w:rPr>
        <w:t>Celkový pohled do expozice</w:t>
      </w:r>
    </w:p>
    <w:p w:rsidR="00590023" w:rsidRDefault="009D660F" w:rsidP="0059002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8710" cy="6188710"/>
            <wp:effectExtent l="0" t="0" r="254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209_1012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b/>
          <w:sz w:val="28"/>
          <w:szCs w:val="28"/>
        </w:rPr>
      </w:pPr>
    </w:p>
    <w:p w:rsidR="009D660F" w:rsidRDefault="009D660F" w:rsidP="005900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Boční části proscénia</w:t>
      </w:r>
    </w:p>
    <w:p w:rsidR="009D660F" w:rsidRDefault="009D660F" w:rsidP="00590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4133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209_1013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0F" w:rsidRDefault="009D660F" w:rsidP="00590023">
      <w:pPr>
        <w:rPr>
          <w:sz w:val="28"/>
          <w:szCs w:val="28"/>
        </w:rPr>
      </w:pPr>
    </w:p>
    <w:p w:rsidR="009D660F" w:rsidRDefault="009D660F" w:rsidP="00590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41338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209_101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0F" w:rsidRDefault="009D660F" w:rsidP="005900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Pohled na boční kulisy</w:t>
      </w:r>
    </w:p>
    <w:p w:rsidR="009D660F" w:rsidRDefault="009D660F" w:rsidP="00590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40957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209_101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0F" w:rsidRDefault="009D660F" w:rsidP="00590023">
      <w:pPr>
        <w:rPr>
          <w:sz w:val="28"/>
          <w:szCs w:val="28"/>
        </w:rPr>
      </w:pPr>
    </w:p>
    <w:p w:rsidR="009D660F" w:rsidRPr="009D660F" w:rsidRDefault="009D660F" w:rsidP="00590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40957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209_101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60F" w:rsidRPr="009D660F" w:rsidSect="00CC3060">
      <w:footerReference w:type="default" r:id="rId13"/>
      <w:pgSz w:w="11906" w:h="16838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649" w:rsidRDefault="00DF7649" w:rsidP="00610A71">
      <w:r>
        <w:separator/>
      </w:r>
    </w:p>
    <w:p w:rsidR="00DF7649" w:rsidRDefault="00DF7649" w:rsidP="00610A71"/>
    <w:p w:rsidR="00DF7649" w:rsidRDefault="00DF7649" w:rsidP="00BB47D5"/>
  </w:endnote>
  <w:endnote w:type="continuationSeparator" w:id="0">
    <w:p w:rsidR="00DF7649" w:rsidRDefault="00DF7649" w:rsidP="00610A71">
      <w:r>
        <w:continuationSeparator/>
      </w:r>
    </w:p>
    <w:p w:rsidR="00DF7649" w:rsidRDefault="00DF7649" w:rsidP="00610A71"/>
    <w:p w:rsidR="00DF7649" w:rsidRDefault="00DF7649" w:rsidP="00BB4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lpera">
    <w:panose1 w:val="02000503060000020004"/>
    <w:charset w:val="EE"/>
    <w:family w:val="auto"/>
    <w:pitch w:val="variable"/>
    <w:sig w:usb0="A00000AF" w:usb1="5000004A" w:usb2="00000000" w:usb3="00000000" w:csb0="000001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31" w:rsidRDefault="00BA0512" w:rsidP="00CC3060">
    <w:pPr>
      <w:pStyle w:val="Zpat"/>
    </w:pPr>
    <w:r w:rsidRPr="00BA0512">
      <w:fldChar w:fldCharType="begin"/>
    </w:r>
    <w:r w:rsidRPr="00BA0512">
      <w:instrText>PAGE   \* MERGEFORMAT</w:instrText>
    </w:r>
    <w:r w:rsidRPr="00BA0512">
      <w:fldChar w:fldCharType="separate"/>
    </w:r>
    <w:r w:rsidR="00F206F7">
      <w:rPr>
        <w:noProof/>
      </w:rPr>
      <w:t>1</w:t>
    </w:r>
    <w:r w:rsidRPr="00BA0512">
      <w:fldChar w:fldCharType="end"/>
    </w:r>
  </w:p>
  <w:p w:rsidR="00FB6931" w:rsidRDefault="00FB6931" w:rsidP="00BB47D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649" w:rsidRDefault="00DF7649" w:rsidP="00610A71">
      <w:r>
        <w:separator/>
      </w:r>
    </w:p>
    <w:p w:rsidR="00DF7649" w:rsidRDefault="00DF7649" w:rsidP="00610A71"/>
    <w:p w:rsidR="00DF7649" w:rsidRDefault="00DF7649" w:rsidP="00BB47D5"/>
  </w:footnote>
  <w:footnote w:type="continuationSeparator" w:id="0">
    <w:p w:rsidR="00DF7649" w:rsidRDefault="00DF7649" w:rsidP="00610A71">
      <w:r>
        <w:continuationSeparator/>
      </w:r>
    </w:p>
    <w:p w:rsidR="00DF7649" w:rsidRDefault="00DF7649" w:rsidP="00610A71"/>
    <w:p w:rsidR="00DF7649" w:rsidRDefault="00DF7649" w:rsidP="00BB47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496C"/>
    <w:multiLevelType w:val="hybridMultilevel"/>
    <w:tmpl w:val="5838ED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27E0"/>
    <w:multiLevelType w:val="hybridMultilevel"/>
    <w:tmpl w:val="A88CB726"/>
    <w:lvl w:ilvl="0" w:tplc="B7B66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6FA2"/>
    <w:multiLevelType w:val="hybridMultilevel"/>
    <w:tmpl w:val="C23E743C"/>
    <w:lvl w:ilvl="0" w:tplc="6E9841FC">
      <w:start w:val="2"/>
      <w:numFmt w:val="bullet"/>
      <w:lvlText w:val="-"/>
      <w:lvlJc w:val="left"/>
      <w:pPr>
        <w:ind w:left="720" w:hanging="360"/>
      </w:pPr>
      <w:rPr>
        <w:rFonts w:ascii="Solpera" w:eastAsia="Times New Roman" w:hAnsi="Solper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C2E63"/>
    <w:multiLevelType w:val="hybridMultilevel"/>
    <w:tmpl w:val="856C0F44"/>
    <w:lvl w:ilvl="0" w:tplc="1FEACC18">
      <w:start w:val="1"/>
      <w:numFmt w:val="decimal"/>
      <w:lvlText w:val="2.%1."/>
      <w:lvlJc w:val="left"/>
      <w:pPr>
        <w:ind w:left="1146" w:hanging="360"/>
      </w:pPr>
      <w:rPr>
        <w:rFonts w:ascii="Solpera" w:hAnsi="Solpera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4C2114D"/>
    <w:multiLevelType w:val="hybridMultilevel"/>
    <w:tmpl w:val="36687C02"/>
    <w:lvl w:ilvl="0" w:tplc="040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740"/>
    <w:multiLevelType w:val="hybridMultilevel"/>
    <w:tmpl w:val="11566C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EF3"/>
    <w:multiLevelType w:val="hybridMultilevel"/>
    <w:tmpl w:val="E9944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6697"/>
    <w:multiLevelType w:val="hybridMultilevel"/>
    <w:tmpl w:val="D89C5034"/>
    <w:lvl w:ilvl="0" w:tplc="ED72B6E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45D44"/>
    <w:multiLevelType w:val="hybridMultilevel"/>
    <w:tmpl w:val="4ACCD9B4"/>
    <w:lvl w:ilvl="0" w:tplc="51FCA62A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B3122D2"/>
    <w:multiLevelType w:val="hybridMultilevel"/>
    <w:tmpl w:val="C9E299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D36FD"/>
    <w:multiLevelType w:val="hybridMultilevel"/>
    <w:tmpl w:val="95847F52"/>
    <w:lvl w:ilvl="0" w:tplc="E4C043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71330"/>
    <w:multiLevelType w:val="hybridMultilevel"/>
    <w:tmpl w:val="2134476A"/>
    <w:lvl w:ilvl="0" w:tplc="04050011">
      <w:start w:val="1"/>
      <w:numFmt w:val="decimal"/>
      <w:lvlText w:val="%1)"/>
      <w:lvlJc w:val="left"/>
      <w:pPr>
        <w:ind w:left="149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2F813189"/>
    <w:multiLevelType w:val="hybridMultilevel"/>
    <w:tmpl w:val="1FDA75BA"/>
    <w:lvl w:ilvl="0" w:tplc="DAAA642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EB76E6"/>
    <w:multiLevelType w:val="hybridMultilevel"/>
    <w:tmpl w:val="E7F2B474"/>
    <w:lvl w:ilvl="0" w:tplc="34F4FF04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A1F28"/>
    <w:multiLevelType w:val="hybridMultilevel"/>
    <w:tmpl w:val="17AEEB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F7AAF"/>
    <w:multiLevelType w:val="hybridMultilevel"/>
    <w:tmpl w:val="D4C2C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617CC"/>
    <w:multiLevelType w:val="hybridMultilevel"/>
    <w:tmpl w:val="FF98229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5F4654F9"/>
    <w:multiLevelType w:val="multilevel"/>
    <w:tmpl w:val="6762A16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C9F4D6B"/>
    <w:multiLevelType w:val="hybridMultilevel"/>
    <w:tmpl w:val="B1F48D6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01407"/>
    <w:multiLevelType w:val="hybridMultilevel"/>
    <w:tmpl w:val="FED84C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E422A"/>
    <w:multiLevelType w:val="hybridMultilevel"/>
    <w:tmpl w:val="8D209E36"/>
    <w:lvl w:ilvl="0" w:tplc="29BEB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EF6B0F"/>
    <w:multiLevelType w:val="multilevel"/>
    <w:tmpl w:val="0C7A0F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3.1."/>
      <w:lvlJc w:val="left"/>
      <w:pPr>
        <w:ind w:left="720" w:hanging="720"/>
      </w:pPr>
      <w:rPr>
        <w:rFonts w:ascii="Solpera" w:hAnsi="Solpera"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F844FB3"/>
    <w:multiLevelType w:val="hybridMultilevel"/>
    <w:tmpl w:val="3410C168"/>
    <w:lvl w:ilvl="0" w:tplc="C35657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2"/>
  </w:num>
  <w:num w:numId="5">
    <w:abstractNumId w:val="22"/>
  </w:num>
  <w:num w:numId="6">
    <w:abstractNumId w:val="16"/>
  </w:num>
  <w:num w:numId="7">
    <w:abstractNumId w:val="11"/>
  </w:num>
  <w:num w:numId="8">
    <w:abstractNumId w:val="12"/>
  </w:num>
  <w:num w:numId="9">
    <w:abstractNumId w:val="9"/>
  </w:num>
  <w:num w:numId="10">
    <w:abstractNumId w:val="1"/>
  </w:num>
  <w:num w:numId="11">
    <w:abstractNumId w:val="19"/>
  </w:num>
  <w:num w:numId="12">
    <w:abstractNumId w:val="18"/>
  </w:num>
  <w:num w:numId="13">
    <w:abstractNumId w:val="6"/>
  </w:num>
  <w:num w:numId="14">
    <w:abstractNumId w:val="5"/>
  </w:num>
  <w:num w:numId="15">
    <w:abstractNumId w:val="0"/>
  </w:num>
  <w:num w:numId="16">
    <w:abstractNumId w:val="14"/>
  </w:num>
  <w:num w:numId="17">
    <w:abstractNumId w:val="17"/>
  </w:num>
  <w:num w:numId="18">
    <w:abstractNumId w:val="7"/>
  </w:num>
  <w:num w:numId="19">
    <w:abstractNumId w:val="3"/>
  </w:num>
  <w:num w:numId="20">
    <w:abstractNumId w:val="4"/>
  </w:num>
  <w:num w:numId="21">
    <w:abstractNumId w:val="21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97"/>
    <w:rsid w:val="0001479C"/>
    <w:rsid w:val="00033D9E"/>
    <w:rsid w:val="00035613"/>
    <w:rsid w:val="00035864"/>
    <w:rsid w:val="00035D49"/>
    <w:rsid w:val="0003745F"/>
    <w:rsid w:val="0005593C"/>
    <w:rsid w:val="00086CB9"/>
    <w:rsid w:val="000A6B3A"/>
    <w:rsid w:val="000F5F63"/>
    <w:rsid w:val="00107491"/>
    <w:rsid w:val="00117BF1"/>
    <w:rsid w:val="0014215E"/>
    <w:rsid w:val="001478D6"/>
    <w:rsid w:val="00192FCD"/>
    <w:rsid w:val="001A056A"/>
    <w:rsid w:val="001A7C64"/>
    <w:rsid w:val="002022F1"/>
    <w:rsid w:val="00221CA7"/>
    <w:rsid w:val="00222626"/>
    <w:rsid w:val="002343E4"/>
    <w:rsid w:val="002461E4"/>
    <w:rsid w:val="00281A9F"/>
    <w:rsid w:val="002835ED"/>
    <w:rsid w:val="002B28CA"/>
    <w:rsid w:val="002D12BE"/>
    <w:rsid w:val="002F605E"/>
    <w:rsid w:val="0032086F"/>
    <w:rsid w:val="003361BB"/>
    <w:rsid w:val="00363BBD"/>
    <w:rsid w:val="003671F3"/>
    <w:rsid w:val="003841C7"/>
    <w:rsid w:val="003A0991"/>
    <w:rsid w:val="003C46AB"/>
    <w:rsid w:val="003F7931"/>
    <w:rsid w:val="00476D47"/>
    <w:rsid w:val="004820CE"/>
    <w:rsid w:val="004A08AB"/>
    <w:rsid w:val="004A13A5"/>
    <w:rsid w:val="004A757C"/>
    <w:rsid w:val="004C6E51"/>
    <w:rsid w:val="004D0909"/>
    <w:rsid w:val="004D4B5B"/>
    <w:rsid w:val="004D616B"/>
    <w:rsid w:val="004E0334"/>
    <w:rsid w:val="00545FF4"/>
    <w:rsid w:val="005529E8"/>
    <w:rsid w:val="005600CA"/>
    <w:rsid w:val="005673E9"/>
    <w:rsid w:val="00590023"/>
    <w:rsid w:val="005B41AA"/>
    <w:rsid w:val="005B7E77"/>
    <w:rsid w:val="005C324D"/>
    <w:rsid w:val="005C5EA2"/>
    <w:rsid w:val="005E3009"/>
    <w:rsid w:val="005E7DE8"/>
    <w:rsid w:val="00607A97"/>
    <w:rsid w:val="00610A71"/>
    <w:rsid w:val="006440B5"/>
    <w:rsid w:val="006831C3"/>
    <w:rsid w:val="006C4090"/>
    <w:rsid w:val="006C4156"/>
    <w:rsid w:val="006E3ED8"/>
    <w:rsid w:val="0072059A"/>
    <w:rsid w:val="007459E1"/>
    <w:rsid w:val="00746348"/>
    <w:rsid w:val="007517BC"/>
    <w:rsid w:val="0075742A"/>
    <w:rsid w:val="00770BBD"/>
    <w:rsid w:val="00771B38"/>
    <w:rsid w:val="007A1D55"/>
    <w:rsid w:val="007C2298"/>
    <w:rsid w:val="007E1C0F"/>
    <w:rsid w:val="007F5996"/>
    <w:rsid w:val="00801B98"/>
    <w:rsid w:val="00806313"/>
    <w:rsid w:val="00834D8E"/>
    <w:rsid w:val="00861A26"/>
    <w:rsid w:val="00861C31"/>
    <w:rsid w:val="0087391C"/>
    <w:rsid w:val="0089557E"/>
    <w:rsid w:val="00895916"/>
    <w:rsid w:val="008B7D98"/>
    <w:rsid w:val="008C4ADA"/>
    <w:rsid w:val="008D572E"/>
    <w:rsid w:val="00910D49"/>
    <w:rsid w:val="00922870"/>
    <w:rsid w:val="009467EF"/>
    <w:rsid w:val="009750E6"/>
    <w:rsid w:val="00991F63"/>
    <w:rsid w:val="009D660F"/>
    <w:rsid w:val="009F5174"/>
    <w:rsid w:val="009F6625"/>
    <w:rsid w:val="009F7883"/>
    <w:rsid w:val="00A46B5D"/>
    <w:rsid w:val="00A474EC"/>
    <w:rsid w:val="00A7116D"/>
    <w:rsid w:val="00AE34D1"/>
    <w:rsid w:val="00B04949"/>
    <w:rsid w:val="00B129BD"/>
    <w:rsid w:val="00B24F93"/>
    <w:rsid w:val="00B276DE"/>
    <w:rsid w:val="00B52BD4"/>
    <w:rsid w:val="00B61CA5"/>
    <w:rsid w:val="00B625BC"/>
    <w:rsid w:val="00B75F12"/>
    <w:rsid w:val="00BA0512"/>
    <w:rsid w:val="00BB47D5"/>
    <w:rsid w:val="00BB6159"/>
    <w:rsid w:val="00BD6802"/>
    <w:rsid w:val="00BE6F8D"/>
    <w:rsid w:val="00C14F1F"/>
    <w:rsid w:val="00C46609"/>
    <w:rsid w:val="00C656A3"/>
    <w:rsid w:val="00CA54A9"/>
    <w:rsid w:val="00CC3060"/>
    <w:rsid w:val="00CC3859"/>
    <w:rsid w:val="00CF0D93"/>
    <w:rsid w:val="00D06B92"/>
    <w:rsid w:val="00D20A9F"/>
    <w:rsid w:val="00D321DE"/>
    <w:rsid w:val="00D53B1F"/>
    <w:rsid w:val="00DA0072"/>
    <w:rsid w:val="00DF0D48"/>
    <w:rsid w:val="00DF7649"/>
    <w:rsid w:val="00E16812"/>
    <w:rsid w:val="00E23DFB"/>
    <w:rsid w:val="00E77536"/>
    <w:rsid w:val="00E80336"/>
    <w:rsid w:val="00EA10AB"/>
    <w:rsid w:val="00EC097C"/>
    <w:rsid w:val="00EE2385"/>
    <w:rsid w:val="00F13E96"/>
    <w:rsid w:val="00F206F7"/>
    <w:rsid w:val="00F33664"/>
    <w:rsid w:val="00F55535"/>
    <w:rsid w:val="00F57933"/>
    <w:rsid w:val="00F61C42"/>
    <w:rsid w:val="00F77E94"/>
    <w:rsid w:val="00F9275F"/>
    <w:rsid w:val="00FB4C16"/>
    <w:rsid w:val="00FB6931"/>
    <w:rsid w:val="00FC4B5B"/>
    <w:rsid w:val="00FD1776"/>
    <w:rsid w:val="00FE352D"/>
    <w:rsid w:val="00FE46AA"/>
    <w:rsid w:val="00F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FF1ED2"/>
  <w15:chartTrackingRefBased/>
  <w15:docId w15:val="{74BEA07F-A877-483E-93E0-65C09BF2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0A71"/>
    <w:pPr>
      <w:spacing w:line="276" w:lineRule="auto"/>
    </w:pPr>
    <w:rPr>
      <w:rFonts w:ascii="Solpera" w:hAnsi="Solpera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610A71"/>
    <w:pPr>
      <w:keepNext/>
      <w:spacing w:before="360"/>
      <w:jc w:val="center"/>
      <w:outlineLvl w:val="0"/>
    </w:pPr>
    <w:rPr>
      <w:b/>
      <w:bCs/>
      <w:kern w:val="32"/>
      <w:sz w:val="28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7517BC"/>
    <w:pPr>
      <w:spacing w:after="120"/>
      <w:outlineLvl w:val="1"/>
    </w:p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10A71"/>
    <w:pPr>
      <w:keepNext/>
      <w:numPr>
        <w:ilvl w:val="2"/>
        <w:numId w:val="21"/>
      </w:numPr>
      <w:spacing w:before="240"/>
      <w:outlineLvl w:val="2"/>
    </w:pPr>
    <w:rPr>
      <w:bCs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53B1F"/>
    <w:pPr>
      <w:keepNext/>
      <w:numPr>
        <w:ilvl w:val="3"/>
        <w:numId w:val="17"/>
      </w:numPr>
      <w:spacing w:before="24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53B1F"/>
    <w:pPr>
      <w:numPr>
        <w:ilvl w:val="4"/>
        <w:numId w:val="1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53B1F"/>
    <w:pPr>
      <w:numPr>
        <w:ilvl w:val="5"/>
        <w:numId w:val="1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53B1F"/>
    <w:pPr>
      <w:numPr>
        <w:ilvl w:val="6"/>
        <w:numId w:val="17"/>
      </w:numPr>
      <w:spacing w:before="2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53B1F"/>
    <w:pPr>
      <w:numPr>
        <w:ilvl w:val="7"/>
        <w:numId w:val="17"/>
      </w:numPr>
      <w:spacing w:before="24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53B1F"/>
    <w:pPr>
      <w:numPr>
        <w:ilvl w:val="8"/>
        <w:numId w:val="17"/>
      </w:numPr>
      <w:spacing w:before="240"/>
      <w:outlineLvl w:val="8"/>
    </w:pPr>
    <w:rPr>
      <w:rFonts w:ascii="Calibri Light" w:hAnsi="Calibri Light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rsid w:val="002D12BE"/>
    <w:pPr>
      <w:tabs>
        <w:tab w:val="center" w:pos="4536"/>
        <w:tab w:val="right" w:pos="9072"/>
      </w:tabs>
    </w:pPr>
    <w:rPr>
      <w:spacing w:val="-3"/>
      <w:szCs w:val="20"/>
    </w:rPr>
  </w:style>
  <w:style w:type="paragraph" w:styleId="Odstavecseseznamem">
    <w:name w:val="List Paragraph"/>
    <w:basedOn w:val="Normln"/>
    <w:uiPriority w:val="34"/>
    <w:qFormat/>
    <w:rsid w:val="00FF15A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61C31"/>
    <w:pPr>
      <w:spacing w:before="100" w:beforeAutospacing="1" w:after="100" w:afterAutospacing="1"/>
    </w:pPr>
  </w:style>
  <w:style w:type="character" w:customStyle="1" w:styleId="st1">
    <w:name w:val="st1"/>
    <w:basedOn w:val="Standardnpsmoodstavce"/>
    <w:rsid w:val="003361BB"/>
  </w:style>
  <w:style w:type="paragraph" w:styleId="Bezmezer">
    <w:name w:val="No Spacing"/>
    <w:uiPriority w:val="1"/>
    <w:qFormat/>
    <w:rsid w:val="009F5174"/>
    <w:rPr>
      <w:rFonts w:ascii="Calibri" w:eastAsia="Calibri" w:hAnsi="Calibr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F517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F5174"/>
    <w:rPr>
      <w:sz w:val="24"/>
      <w:szCs w:val="24"/>
    </w:rPr>
  </w:style>
  <w:style w:type="character" w:styleId="Siln">
    <w:name w:val="Strong"/>
    <w:uiPriority w:val="22"/>
    <w:qFormat/>
    <w:rsid w:val="00895916"/>
    <w:rPr>
      <w:b/>
      <w:bCs/>
    </w:rPr>
  </w:style>
  <w:style w:type="character" w:customStyle="1" w:styleId="Nadpis1Char">
    <w:name w:val="Nadpis 1 Char"/>
    <w:link w:val="Nadpis1"/>
    <w:uiPriority w:val="9"/>
    <w:rsid w:val="00610A71"/>
    <w:rPr>
      <w:rFonts w:ascii="Solpera" w:hAnsi="Solpera"/>
      <w:b/>
      <w:bCs/>
      <w:kern w:val="32"/>
      <w:sz w:val="28"/>
      <w:szCs w:val="24"/>
      <w:lang w:eastAsia="cs-CZ"/>
    </w:rPr>
  </w:style>
  <w:style w:type="character" w:customStyle="1" w:styleId="Nadpis2Char">
    <w:name w:val="Nadpis 2 Char"/>
    <w:link w:val="Nadpis2"/>
    <w:uiPriority w:val="9"/>
    <w:rsid w:val="007517BC"/>
    <w:rPr>
      <w:rFonts w:ascii="Solpera" w:hAnsi="Solpera"/>
      <w:b/>
      <w:bCs/>
      <w:kern w:val="32"/>
      <w:sz w:val="28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610A71"/>
    <w:rPr>
      <w:rFonts w:ascii="Solpera" w:hAnsi="Solpera"/>
      <w:bCs/>
      <w:sz w:val="24"/>
      <w:szCs w:val="26"/>
      <w:lang w:eastAsia="cs-CZ"/>
    </w:rPr>
  </w:style>
  <w:style w:type="character" w:customStyle="1" w:styleId="Nadpis4Char">
    <w:name w:val="Nadpis 4 Char"/>
    <w:link w:val="Nadpis4"/>
    <w:uiPriority w:val="9"/>
    <w:semiHidden/>
    <w:rsid w:val="00D53B1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D53B1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D53B1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sid w:val="00D53B1F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D53B1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D53B1F"/>
    <w:rPr>
      <w:rFonts w:ascii="Calibri Light" w:eastAsia="Times New Roman" w:hAnsi="Calibri Light" w:cs="Times New Roman"/>
      <w:sz w:val="22"/>
      <w:szCs w:val="22"/>
    </w:rPr>
  </w:style>
  <w:style w:type="table" w:styleId="Mkatabulky">
    <w:name w:val="Table Grid"/>
    <w:basedOn w:val="Normlntabulka"/>
    <w:uiPriority w:val="59"/>
    <w:rsid w:val="00B049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F61C42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F61C42"/>
    <w:rPr>
      <w:sz w:val="24"/>
      <w:lang w:eastAsia="cs-CZ"/>
    </w:rPr>
  </w:style>
  <w:style w:type="paragraph" w:customStyle="1" w:styleId="Standard">
    <w:name w:val="Standard"/>
    <w:rsid w:val="00F61C42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8550">
              <w:marLeft w:val="0"/>
              <w:marRight w:val="0"/>
              <w:marTop w:val="2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1BFBE-449D-4D10-BE1B-67F689A53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1211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poskytnutí reprodukčních práv k archiváliím</vt:lpstr>
    </vt:vector>
  </TitlesOfParts>
  <Company>SOkA Č.Budějovice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poskytnutí reprodukčních práv k archiváliím</dc:title>
  <dc:subject/>
  <dc:creator>Kolda</dc:creator>
  <cp:keywords/>
  <cp:lastModifiedBy>Marek Budějcký</cp:lastModifiedBy>
  <cp:revision>3</cp:revision>
  <cp:lastPrinted>2022-11-30T09:14:00Z</cp:lastPrinted>
  <dcterms:created xsi:type="dcterms:W3CDTF">2023-01-13T11:51:00Z</dcterms:created>
  <dcterms:modified xsi:type="dcterms:W3CDTF">2023-01-13T11:53:00Z</dcterms:modified>
</cp:coreProperties>
</file>