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19" w:rsidRDefault="00DC1119">
      <w:pPr>
        <w:rPr>
          <w:sz w:val="22"/>
        </w:rPr>
      </w:pPr>
    </w:p>
    <w:p w:rsidR="00384EC0" w:rsidRPr="00384EC0" w:rsidRDefault="00384EC0">
      <w:pPr>
        <w:pStyle w:val="Zkladntext2"/>
        <w:rPr>
          <w:rFonts w:ascii="Calibri" w:hAnsi="Calibri" w:cs="Calibri"/>
          <w:b/>
          <w:sz w:val="28"/>
          <w:szCs w:val="28"/>
        </w:rPr>
      </w:pPr>
      <w:r w:rsidRPr="00384EC0">
        <w:rPr>
          <w:rFonts w:ascii="Calibri" w:hAnsi="Calibri" w:cs="Calibri"/>
          <w:b/>
          <w:sz w:val="28"/>
          <w:szCs w:val="28"/>
        </w:rPr>
        <w:t xml:space="preserve">Dodatek </w:t>
      </w:r>
      <w:proofErr w:type="gramStart"/>
      <w:r w:rsidRPr="00384EC0">
        <w:rPr>
          <w:rFonts w:ascii="Calibri" w:hAnsi="Calibri" w:cs="Calibri"/>
          <w:b/>
          <w:sz w:val="28"/>
          <w:szCs w:val="28"/>
        </w:rPr>
        <w:t>č.1 smlouvy</w:t>
      </w:r>
      <w:proofErr w:type="gramEnd"/>
      <w:r w:rsidRPr="00384EC0">
        <w:rPr>
          <w:rFonts w:ascii="Calibri" w:hAnsi="Calibri" w:cs="Calibri"/>
          <w:b/>
          <w:sz w:val="28"/>
          <w:szCs w:val="28"/>
        </w:rPr>
        <w:t xml:space="preserve"> o dílo </w:t>
      </w:r>
    </w:p>
    <w:p w:rsidR="00D75B49" w:rsidRDefault="00DC1119">
      <w:pPr>
        <w:pStyle w:val="Zkladntext2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uzavřen</w:t>
      </w:r>
      <w:r w:rsidR="00384EC0">
        <w:rPr>
          <w:rFonts w:asciiTheme="minorHAnsi" w:hAnsiTheme="minorHAnsi" w:cstheme="minorHAnsi"/>
        </w:rPr>
        <w:t xml:space="preserve">é dne </w:t>
      </w:r>
      <w:proofErr w:type="gramStart"/>
      <w:r w:rsidR="00384EC0">
        <w:rPr>
          <w:rFonts w:asciiTheme="minorHAnsi" w:hAnsiTheme="minorHAnsi" w:cstheme="minorHAnsi"/>
        </w:rPr>
        <w:t>24.1. 2022</w:t>
      </w:r>
      <w:proofErr w:type="gramEnd"/>
      <w:r w:rsidRPr="00CA37C2">
        <w:rPr>
          <w:rFonts w:asciiTheme="minorHAnsi" w:hAnsiTheme="minorHAnsi" w:cstheme="minorHAnsi"/>
        </w:rPr>
        <w:t xml:space="preserve"> v souladu s ustanovením</w:t>
      </w:r>
      <w:r w:rsidR="0022666C">
        <w:rPr>
          <w:rFonts w:asciiTheme="minorHAnsi" w:hAnsiTheme="minorHAnsi" w:cstheme="minorHAnsi"/>
        </w:rPr>
        <w:t>i</w:t>
      </w:r>
      <w:r w:rsidRPr="00CA37C2">
        <w:rPr>
          <w:rFonts w:asciiTheme="minorHAnsi" w:hAnsiTheme="minorHAnsi" w:cstheme="minorHAnsi"/>
        </w:rPr>
        <w:t xml:space="preserve"> zákona č.  </w:t>
      </w:r>
      <w:r w:rsidR="0022666C" w:rsidRPr="0022666C">
        <w:rPr>
          <w:rFonts w:asciiTheme="minorHAnsi" w:hAnsiTheme="minorHAnsi" w:cstheme="minorHAnsi"/>
        </w:rPr>
        <w:t xml:space="preserve">89/2012 Sb., občanského zákoníku v platném znění </w:t>
      </w:r>
    </w:p>
    <w:p w:rsidR="00DC1119" w:rsidRPr="00CA37C2" w:rsidRDefault="004A762F">
      <w:pPr>
        <w:pStyle w:val="Zkladntex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mezi smluvními stranami</w:t>
      </w:r>
    </w:p>
    <w:p w:rsidR="00DC1119" w:rsidRPr="00CA37C2" w:rsidRDefault="00DC1119">
      <w:pPr>
        <w:jc w:val="center"/>
        <w:rPr>
          <w:rFonts w:asciiTheme="minorHAnsi" w:hAnsiTheme="minorHAnsi" w:cstheme="minorHAnsi"/>
          <w:sz w:val="22"/>
        </w:rPr>
      </w:pPr>
    </w:p>
    <w:p w:rsidR="00DC1119" w:rsidRPr="00CA37C2" w:rsidRDefault="00DC1119">
      <w:pPr>
        <w:rPr>
          <w:rFonts w:asciiTheme="minorHAnsi" w:hAnsiTheme="minorHAnsi" w:cstheme="minorHAnsi"/>
          <w:sz w:val="21"/>
        </w:rPr>
      </w:pP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Zhotovitel: </w:t>
      </w:r>
      <w:r w:rsid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Povodí Odry, státní podnik 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Sídlo: </w:t>
      </w:r>
      <w:r w:rsidRPr="004A762F">
        <w:rPr>
          <w:rFonts w:asciiTheme="minorHAnsi" w:hAnsiTheme="minorHAnsi" w:cs="Calibri"/>
          <w:sz w:val="22"/>
          <w:szCs w:val="22"/>
        </w:rPr>
        <w:tab/>
        <w:t>Varenská 3101/49, Moravská Ostrava, 702 00 Ostrava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ab/>
        <w:t>doručovací číslo: 701 26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IČ / DIČ:</w:t>
      </w:r>
      <w:r w:rsidRPr="004A762F">
        <w:rPr>
          <w:rFonts w:asciiTheme="minorHAnsi" w:hAnsiTheme="minorHAnsi" w:cs="Calibri"/>
          <w:sz w:val="22"/>
          <w:szCs w:val="22"/>
        </w:rPr>
        <w:tab/>
        <w:t xml:space="preserve">70890021 / CZ70890021 </w:t>
      </w:r>
    </w:p>
    <w:p w:rsidR="00D75B49" w:rsidRPr="004A762F" w:rsidRDefault="00D75B49" w:rsidP="00D75B49">
      <w:pPr>
        <w:tabs>
          <w:tab w:val="right" w:pos="3402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zapsán v obchodním rejstříku Krajského soudu v Ostravě odd. A XIV, </w:t>
      </w:r>
      <w:proofErr w:type="spellStart"/>
      <w:r w:rsidRPr="004A762F">
        <w:rPr>
          <w:rFonts w:asciiTheme="minorHAnsi" w:hAnsiTheme="minorHAnsi" w:cs="Calibri"/>
          <w:sz w:val="22"/>
          <w:szCs w:val="22"/>
        </w:rPr>
        <w:t>vl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. 584</w:t>
      </w:r>
    </w:p>
    <w:p w:rsidR="00381F3E" w:rsidRPr="004A762F" w:rsidRDefault="00381F3E" w:rsidP="00381F3E">
      <w:pPr>
        <w:tabs>
          <w:tab w:val="left" w:pos="326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D75B49" w:rsidRPr="00F61F2A" w:rsidRDefault="00D75B49" w:rsidP="00381F3E">
      <w:pPr>
        <w:tabs>
          <w:tab w:val="left" w:pos="326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72598" w:rsidRPr="00F61F2A" w:rsidRDefault="00CE40A3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Objednatel:</w:t>
      </w:r>
      <w:r w:rsidR="00F72598" w:rsidRPr="00F61F2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5E6C54"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72598" w:rsidRPr="00F61F2A">
        <w:rPr>
          <w:rFonts w:asciiTheme="minorHAnsi" w:hAnsiTheme="minorHAnsi" w:cstheme="minorHAnsi"/>
          <w:sz w:val="22"/>
          <w:szCs w:val="22"/>
        </w:rPr>
        <w:t>BorsodChem</w:t>
      </w:r>
      <w:proofErr w:type="spellEnd"/>
      <w:r w:rsidR="00F72598" w:rsidRPr="00F61F2A">
        <w:rPr>
          <w:rFonts w:asciiTheme="minorHAnsi" w:hAnsiTheme="minorHAnsi" w:cstheme="minorHAnsi"/>
          <w:sz w:val="22"/>
          <w:szCs w:val="22"/>
        </w:rPr>
        <w:t xml:space="preserve"> MCHZ, s.r.o.</w:t>
      </w:r>
    </w:p>
    <w:p w:rsidR="00F72598" w:rsidRPr="00F61F2A" w:rsidRDefault="006703AA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Sídlo: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F83DA0" w:rsidRPr="00F61F2A">
        <w:rPr>
          <w:rFonts w:asciiTheme="minorHAnsi" w:hAnsiTheme="minorHAnsi" w:cstheme="minorHAnsi"/>
          <w:sz w:val="22"/>
          <w:szCs w:val="22"/>
        </w:rPr>
        <w:t xml:space="preserve">Chemická </w:t>
      </w:r>
      <w:r w:rsidR="00F72598" w:rsidRPr="00F61F2A">
        <w:rPr>
          <w:rFonts w:asciiTheme="minorHAnsi" w:hAnsiTheme="minorHAnsi" w:cstheme="minorHAnsi"/>
          <w:sz w:val="22"/>
          <w:szCs w:val="22"/>
        </w:rPr>
        <w:t>2039</w:t>
      </w:r>
      <w:r w:rsidR="0022666C" w:rsidRPr="00F61F2A">
        <w:rPr>
          <w:rFonts w:asciiTheme="minorHAnsi" w:hAnsiTheme="minorHAnsi" w:cstheme="minorHAnsi"/>
          <w:sz w:val="22"/>
          <w:szCs w:val="22"/>
        </w:rPr>
        <w:t>/1</w:t>
      </w:r>
      <w:r w:rsidR="00F72598" w:rsidRPr="00F61F2A">
        <w:rPr>
          <w:rFonts w:asciiTheme="minorHAnsi" w:hAnsiTheme="minorHAnsi" w:cstheme="minorHAnsi"/>
          <w:sz w:val="22"/>
          <w:szCs w:val="22"/>
        </w:rPr>
        <w:t>, PSČ 709 0</w:t>
      </w:r>
      <w:r w:rsidR="0022666C" w:rsidRPr="00F61F2A">
        <w:rPr>
          <w:rFonts w:asciiTheme="minorHAnsi" w:hAnsiTheme="minorHAnsi" w:cstheme="minorHAnsi"/>
          <w:sz w:val="22"/>
          <w:szCs w:val="22"/>
        </w:rPr>
        <w:t>0</w:t>
      </w:r>
      <w:r w:rsidRPr="00F61F2A">
        <w:rPr>
          <w:rFonts w:asciiTheme="minorHAnsi" w:hAnsiTheme="minorHAnsi" w:cstheme="minorHAnsi"/>
          <w:sz w:val="22"/>
          <w:szCs w:val="22"/>
        </w:rPr>
        <w:t xml:space="preserve"> Ostrava-Mariánské Hory,</w:t>
      </w:r>
    </w:p>
    <w:p w:rsidR="00F72598" w:rsidRPr="00C30107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C30107">
        <w:rPr>
          <w:rFonts w:asciiTheme="minorHAnsi" w:hAnsiTheme="minorHAnsi" w:cstheme="minorHAnsi"/>
          <w:sz w:val="22"/>
          <w:szCs w:val="22"/>
        </w:rPr>
        <w:t xml:space="preserve">IČ / DIČ: </w:t>
      </w:r>
      <w:r w:rsidRPr="00C30107">
        <w:rPr>
          <w:rFonts w:asciiTheme="minorHAnsi" w:hAnsiTheme="minorHAnsi" w:cstheme="minorHAnsi"/>
          <w:sz w:val="22"/>
          <w:szCs w:val="22"/>
        </w:rPr>
        <w:tab/>
        <w:t>26019388 / CZ26019388</w:t>
      </w:r>
    </w:p>
    <w:p w:rsidR="00F72598" w:rsidRPr="00F61F2A" w:rsidRDefault="00F72598" w:rsidP="00F72598">
      <w:pPr>
        <w:tabs>
          <w:tab w:val="right" w:pos="3402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zápis v obchodním rejstříku u Krajského soudu v Ostravě, odd. C, vložka 22763</w:t>
      </w:r>
    </w:p>
    <w:p w:rsidR="00F72598" w:rsidRPr="00F61F2A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Cs w:val="22"/>
        </w:rPr>
      </w:pPr>
    </w:p>
    <w:p w:rsidR="00F72598" w:rsidRPr="00364433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 w:val="21"/>
          <w:szCs w:val="21"/>
        </w:rPr>
      </w:pPr>
      <w:r w:rsidRPr="00364433">
        <w:rPr>
          <w:rFonts w:asciiTheme="minorHAnsi" w:hAnsiTheme="minorHAnsi" w:cstheme="minorHAnsi"/>
          <w:i w:val="0"/>
          <w:sz w:val="21"/>
          <w:szCs w:val="21"/>
        </w:rPr>
        <w:tab/>
      </w:r>
      <w:r w:rsidRPr="00364433">
        <w:rPr>
          <w:rFonts w:asciiTheme="minorHAnsi" w:hAnsiTheme="minorHAnsi" w:cstheme="minorHAnsi"/>
          <w:i w:val="0"/>
          <w:sz w:val="21"/>
          <w:szCs w:val="21"/>
        </w:rPr>
        <w:tab/>
      </w:r>
    </w:p>
    <w:p w:rsidR="00384EC0" w:rsidRPr="00656F92" w:rsidRDefault="00384EC0" w:rsidP="00384EC0">
      <w:pPr>
        <w:rPr>
          <w:rFonts w:ascii="Calibri" w:hAnsi="Calibri" w:cs="Calibri"/>
          <w:sz w:val="22"/>
          <w:szCs w:val="22"/>
        </w:rPr>
      </w:pPr>
      <w:r w:rsidRPr="00656F92">
        <w:rPr>
          <w:rFonts w:ascii="Calibri" w:hAnsi="Calibri" w:cs="Calibri"/>
          <w:sz w:val="22"/>
          <w:szCs w:val="22"/>
        </w:rPr>
        <w:t xml:space="preserve">Smluvní strany se v souladu se zněním </w:t>
      </w:r>
      <w:proofErr w:type="spellStart"/>
      <w:proofErr w:type="gramStart"/>
      <w:r w:rsidRPr="00656F92">
        <w:rPr>
          <w:rFonts w:ascii="Calibri" w:hAnsi="Calibri" w:cs="Calibri"/>
          <w:sz w:val="22"/>
          <w:szCs w:val="22"/>
        </w:rPr>
        <w:t>čl.VII</w:t>
      </w:r>
      <w:proofErr w:type="spellEnd"/>
      <w:proofErr w:type="gramEnd"/>
      <w:r w:rsidRPr="00656F92">
        <w:rPr>
          <w:rFonts w:ascii="Calibri" w:hAnsi="Calibri" w:cs="Calibri"/>
          <w:sz w:val="22"/>
          <w:szCs w:val="22"/>
        </w:rPr>
        <w:t xml:space="preserve">. bod </w:t>
      </w:r>
      <w:r w:rsidR="00DF3B45">
        <w:rPr>
          <w:rFonts w:ascii="Calibri" w:hAnsi="Calibri" w:cs="Calibri"/>
          <w:sz w:val="22"/>
          <w:szCs w:val="22"/>
        </w:rPr>
        <w:t>c</w:t>
      </w:r>
      <w:r w:rsidRPr="00656F92">
        <w:rPr>
          <w:rFonts w:ascii="Calibri" w:hAnsi="Calibri" w:cs="Calibri"/>
          <w:sz w:val="22"/>
          <w:szCs w:val="22"/>
        </w:rPr>
        <w:t>) smlouvy dohodly na změně v tomto rozsahu:</w:t>
      </w:r>
    </w:p>
    <w:p w:rsidR="00384EC0" w:rsidRPr="00656F92" w:rsidRDefault="00384EC0" w:rsidP="00384EC0"/>
    <w:p w:rsidR="00384EC0" w:rsidRPr="00DC784F" w:rsidRDefault="00384EC0" w:rsidP="00384EC0">
      <w:pPr>
        <w:jc w:val="both"/>
        <w:rPr>
          <w:rFonts w:ascii="Calibri" w:hAnsi="Calibri" w:cs="Calibri"/>
          <w:sz w:val="22"/>
          <w:szCs w:val="22"/>
        </w:rPr>
      </w:pPr>
    </w:p>
    <w:p w:rsidR="00384EC0" w:rsidRPr="00656F92" w:rsidRDefault="00384EC0" w:rsidP="00384EC0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:rsidR="00384EC0" w:rsidRPr="00082118" w:rsidRDefault="00384EC0" w:rsidP="00384EC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31. 12. 2023.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zůstávají v platnosti beze změny.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Nedílnou součástí tohoto dodatku je příloha č.1 – četnost analýz v roce 2023 a příloha </w:t>
      </w:r>
      <w:proofErr w:type="gramStart"/>
      <w:r>
        <w:rPr>
          <w:rFonts w:ascii="Calibri" w:hAnsi="Calibri" w:cs="Calibri"/>
          <w:sz w:val="22"/>
          <w:szCs w:val="22"/>
        </w:rPr>
        <w:t>č.2 (jednotkové</w:t>
      </w:r>
      <w:proofErr w:type="gramEnd"/>
      <w:r>
        <w:rPr>
          <w:rFonts w:ascii="Calibri" w:hAnsi="Calibri" w:cs="Calibri"/>
          <w:sz w:val="22"/>
          <w:szCs w:val="22"/>
        </w:rPr>
        <w:t xml:space="preserve"> ceny pro rok 2023).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5E6C54" w:rsidRPr="00364433" w:rsidRDefault="005E6C54" w:rsidP="005E6C54"/>
    <w:p w:rsidR="00CA37C2" w:rsidRPr="00F61F2A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E469EC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za zhotovitele: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="00336D6C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>za objednatele:</w:t>
      </w: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V Ostravě dne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012875">
        <w:rPr>
          <w:rFonts w:asciiTheme="minorHAnsi" w:hAnsiTheme="minorHAnsi" w:cstheme="minorHAnsi"/>
          <w:sz w:val="22"/>
          <w:szCs w:val="22"/>
        </w:rPr>
        <w:t>30.12.2022</w:t>
      </w:r>
      <w:proofErr w:type="gramEnd"/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 xml:space="preserve">V Ostravě dne </w:t>
      </w:r>
      <w:r w:rsidR="00012875">
        <w:rPr>
          <w:rFonts w:asciiTheme="minorHAnsi" w:hAnsiTheme="minorHAnsi" w:cstheme="minorHAnsi"/>
          <w:sz w:val="22"/>
          <w:szCs w:val="22"/>
        </w:rPr>
        <w:t>30.12.2022</w:t>
      </w:r>
    </w:p>
    <w:p w:rsidR="00CA37C2" w:rsidRPr="00F61F2A" w:rsidRDefault="00CA37C2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012875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1287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01287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1287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9EC"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703AA" w:rsidRPr="00F61F2A" w:rsidRDefault="00697FC5" w:rsidP="004A762F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 xml:space="preserve">Ing. </w:t>
      </w:r>
      <w:r w:rsidR="003974DE">
        <w:rPr>
          <w:rFonts w:asciiTheme="minorHAnsi" w:hAnsiTheme="minorHAnsi" w:cstheme="minorHAnsi"/>
          <w:sz w:val="22"/>
          <w:szCs w:val="22"/>
        </w:rPr>
        <w:t>Břetislav Tureček</w:t>
      </w:r>
      <w:r w:rsidR="008F55E1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012875"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</w:p>
    <w:p w:rsidR="00E469EC" w:rsidRPr="00F61F2A" w:rsidRDefault="00697FC5" w:rsidP="004A762F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technický ředitel</w:t>
      </w:r>
      <w:r w:rsidR="008F55E1"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vedoucí nákupu</w:t>
      </w:r>
      <w:r w:rsidR="00E469EC" w:rsidRPr="00F61F2A">
        <w:rPr>
          <w:rFonts w:asciiTheme="minorHAnsi" w:hAnsiTheme="minorHAnsi" w:cstheme="minorHAnsi"/>
          <w:sz w:val="22"/>
          <w:szCs w:val="22"/>
        </w:rPr>
        <w:br w:type="page"/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</w:t>
      </w:r>
      <w:r w:rsidRPr="00CA37C2">
        <w:rPr>
          <w:rFonts w:asciiTheme="minorHAnsi" w:hAnsiTheme="minorHAnsi" w:cstheme="minorHAnsi"/>
          <w:b/>
          <w:sz w:val="24"/>
        </w:rPr>
        <w:t xml:space="preserve">říloha </w:t>
      </w:r>
      <w:proofErr w:type="gramStart"/>
      <w:r w:rsidRPr="00CA37C2">
        <w:rPr>
          <w:rFonts w:asciiTheme="minorHAnsi" w:hAnsiTheme="minorHAnsi" w:cstheme="minorHAnsi"/>
          <w:b/>
          <w:sz w:val="24"/>
        </w:rPr>
        <w:t>č.1</w:t>
      </w:r>
      <w:proofErr w:type="gramEnd"/>
    </w:p>
    <w:p w:rsidR="00703790" w:rsidRPr="00CA37C2" w:rsidRDefault="00703790" w:rsidP="00703790">
      <w:pPr>
        <w:spacing w:before="120" w:line="240" w:lineRule="atLeast"/>
        <w:jc w:val="center"/>
        <w:rPr>
          <w:rFonts w:asciiTheme="minorHAnsi" w:hAnsiTheme="minorHAnsi" w:cstheme="minorHAnsi"/>
        </w:rPr>
      </w:pPr>
    </w:p>
    <w:p w:rsidR="00703790" w:rsidRPr="00144C55" w:rsidRDefault="00703790" w:rsidP="00703790">
      <w:pPr>
        <w:spacing w:before="120" w:line="240" w:lineRule="atLeast"/>
        <w:jc w:val="center"/>
        <w:rPr>
          <w:rFonts w:asciiTheme="minorHAnsi" w:hAnsiTheme="minorHAnsi" w:cstheme="minorHAnsi"/>
          <w:b/>
          <w:sz w:val="32"/>
        </w:rPr>
      </w:pPr>
      <w:r w:rsidRPr="00CA37C2">
        <w:rPr>
          <w:rFonts w:asciiTheme="minorHAnsi" w:hAnsiTheme="minorHAnsi" w:cstheme="minorHAnsi"/>
          <w:b/>
          <w:sz w:val="32"/>
        </w:rPr>
        <w:t>Četnost analýz vod na rok 20</w:t>
      </w:r>
      <w:r>
        <w:rPr>
          <w:rFonts w:asciiTheme="minorHAnsi" w:hAnsiTheme="minorHAnsi" w:cstheme="minorHAnsi"/>
          <w:b/>
          <w:sz w:val="32"/>
        </w:rPr>
        <w:t>23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Ukazatel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>Vstupní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Hlavní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   Celkem</w:t>
      </w:r>
    </w:p>
    <w:p w:rsidR="00703790" w:rsidRPr="00CA37C2" w:rsidRDefault="00703790" w:rsidP="00703790">
      <w:pPr>
        <w:spacing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voda z Odry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odpad BC MCHZ</w:t>
      </w:r>
      <w:r w:rsidRPr="00CA37C2"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  <w:t xml:space="preserve">         </w:t>
      </w:r>
      <w:r w:rsidRPr="00CA37C2">
        <w:rPr>
          <w:rFonts w:asciiTheme="minorHAnsi" w:hAnsiTheme="minorHAnsi" w:cstheme="minorHAnsi"/>
        </w:rPr>
        <w:t>ročně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AF3CC7" wp14:editId="1BBB7177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95595" cy="635"/>
                <wp:effectExtent l="0" t="0" r="1460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3024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pt" to="42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" o:allowincell="f" strokeweight="1pt"/>
            </w:pict>
          </mc:Fallback>
        </mc:AlternateContent>
      </w:r>
      <w:r w:rsidRPr="00CA37C2">
        <w:rPr>
          <w:rFonts w:asciiTheme="minorHAnsi" w:hAnsiTheme="minorHAnsi" w:cstheme="minorHAnsi"/>
        </w:rPr>
        <w:t xml:space="preserve">                                                          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Teplota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  <w:b/>
        </w:rPr>
      </w:pPr>
      <w:r w:rsidRPr="00CA37C2">
        <w:rPr>
          <w:rFonts w:asciiTheme="minorHAnsi" w:hAnsiTheme="minorHAnsi" w:cstheme="minorHAnsi"/>
          <w:b/>
        </w:rPr>
        <w:t>Ledový úkaz – počasí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pH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ZNK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KNK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proofErr w:type="spellStart"/>
      <w:r w:rsidRPr="00CA37C2">
        <w:rPr>
          <w:rFonts w:asciiTheme="minorHAnsi" w:hAnsiTheme="minorHAnsi" w:cstheme="minorHAnsi"/>
          <w:b/>
        </w:rPr>
        <w:t>Spec</w:t>
      </w:r>
      <w:proofErr w:type="spellEnd"/>
      <w:r w:rsidRPr="00CA37C2">
        <w:rPr>
          <w:rFonts w:asciiTheme="minorHAnsi" w:hAnsiTheme="minorHAnsi" w:cstheme="minorHAnsi"/>
          <w:b/>
        </w:rPr>
        <w:t xml:space="preserve">. </w:t>
      </w:r>
      <w:proofErr w:type="gramStart"/>
      <w:r w:rsidRPr="00CA37C2">
        <w:rPr>
          <w:rFonts w:asciiTheme="minorHAnsi" w:hAnsiTheme="minorHAnsi" w:cstheme="minorHAnsi"/>
          <w:b/>
        </w:rPr>
        <w:t>vodivost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16 x  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NL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žíhané (RAS)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proofErr w:type="gram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  <w:t>.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Sírany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Chloridy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8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Dusitany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Dusičnany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Amonné ionty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proofErr w:type="spellStart"/>
      <w:r w:rsidRPr="00CA37C2">
        <w:rPr>
          <w:rFonts w:asciiTheme="minorHAnsi" w:hAnsiTheme="minorHAnsi" w:cstheme="minorHAnsi"/>
          <w:b/>
          <w:vertAlign w:val="subscript"/>
        </w:rPr>
        <w:t>anorg</w:t>
      </w:r>
      <w:proofErr w:type="spellEnd"/>
      <w:r w:rsidRPr="00CA37C2">
        <w:rPr>
          <w:rFonts w:asciiTheme="minorHAnsi" w:hAnsiTheme="minorHAnsi" w:cstheme="minorHAnsi"/>
          <w:b/>
          <w:vertAlign w:val="subscript"/>
        </w:rPr>
        <w:t xml:space="preserve">. </w:t>
      </w:r>
      <w:r w:rsidRPr="00CA37C2">
        <w:rPr>
          <w:rFonts w:asciiTheme="minorHAnsi" w:hAnsiTheme="minorHAnsi" w:cstheme="minorHAnsi"/>
          <w:b/>
        </w:rPr>
        <w:t>(výpočet)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r w:rsidRPr="00CA37C2">
        <w:rPr>
          <w:rFonts w:asciiTheme="minorHAnsi" w:hAnsiTheme="minorHAnsi" w:cstheme="minorHAnsi"/>
          <w:b/>
          <w:vertAlign w:val="subscript"/>
        </w:rPr>
        <w:t>celkový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</w:t>
      </w:r>
      <w:r w:rsidRPr="00CA37C2">
        <w:rPr>
          <w:rFonts w:asciiTheme="minorHAnsi" w:hAnsiTheme="minorHAnsi" w:cstheme="minorHAnsi"/>
          <w:b/>
          <w:vertAlign w:val="subscript"/>
        </w:rPr>
        <w:t>10</w:t>
      </w:r>
      <w:r w:rsidRPr="00CA37C2">
        <w:rPr>
          <w:rFonts w:asciiTheme="minorHAnsi" w:hAnsiTheme="minorHAnsi" w:cstheme="minorHAnsi"/>
          <w:b/>
        </w:rPr>
        <w:t>-C</w:t>
      </w:r>
      <w:r w:rsidRPr="00CA37C2">
        <w:rPr>
          <w:rFonts w:asciiTheme="minorHAnsi" w:hAnsiTheme="minorHAnsi" w:cstheme="minorHAnsi"/>
          <w:b/>
          <w:vertAlign w:val="subscript"/>
        </w:rPr>
        <w:t>40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Fenoly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CHSK</w:t>
      </w:r>
      <w:proofErr w:type="spellStart"/>
      <w:r w:rsidRPr="00CA37C2">
        <w:rPr>
          <w:rFonts w:asciiTheme="minorHAnsi" w:hAnsiTheme="minorHAnsi" w:cstheme="minorHAnsi"/>
          <w:b/>
          <w:position w:val="-6"/>
        </w:rPr>
        <w:t>Cr</w:t>
      </w:r>
      <w:proofErr w:type="spellEnd"/>
      <w:r w:rsidRPr="00CA37C2">
        <w:rPr>
          <w:rFonts w:asciiTheme="minorHAnsi" w:hAnsiTheme="minorHAnsi" w:cstheme="minorHAnsi"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BSK</w:t>
      </w:r>
      <w:r w:rsidRPr="00CA37C2">
        <w:rPr>
          <w:rFonts w:asciiTheme="minorHAnsi" w:hAnsiTheme="minorHAnsi" w:cstheme="minorHAnsi"/>
          <w:b/>
          <w:position w:val="-6"/>
        </w:rPr>
        <w:t xml:space="preserve">5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Fosfor celkový</w:t>
      </w:r>
      <w:r w:rsidRPr="00CA37C2">
        <w:rPr>
          <w:rFonts w:asciiTheme="minorHAnsi" w:hAnsiTheme="minorHAnsi" w:cstheme="minorHAnsi"/>
          <w:b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</w:rPr>
      </w:pPr>
    </w:p>
    <w:p w:rsidR="00703790" w:rsidRPr="00CA37C2" w:rsidRDefault="00703790" w:rsidP="00703790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CA37C2">
        <w:rPr>
          <w:rFonts w:asciiTheme="minorHAnsi" w:hAnsiTheme="minorHAnsi" w:cstheme="minorHAnsi"/>
          <w:u w:val="single"/>
        </w:rPr>
        <w:t>Poznámka:</w:t>
      </w:r>
    </w:p>
    <w:p w:rsidR="00703790" w:rsidRPr="00CA37C2" w:rsidRDefault="00703790" w:rsidP="00703790">
      <w:pPr>
        <w:spacing w:line="240" w:lineRule="atLeast"/>
        <w:jc w:val="both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Vzorky říční vody budou odebírány v místě odběru BC MCHZ z řeky Odry. Vzorky odpadní vody budou odebírány z výusti pod lhoteckým jezem. Při každém odběru odpadní vody bude současně odebrán vzorek pro laboratoř  BC</w:t>
      </w:r>
      <w:r>
        <w:rPr>
          <w:rFonts w:asciiTheme="minorHAnsi" w:hAnsiTheme="minorHAnsi" w:cstheme="minorHAnsi"/>
        </w:rPr>
        <w:t> </w:t>
      </w:r>
      <w:r w:rsidRPr="00CA37C2">
        <w:rPr>
          <w:rFonts w:asciiTheme="minorHAnsi" w:hAnsiTheme="minorHAnsi" w:cstheme="minorHAnsi"/>
        </w:rPr>
        <w:t>MCHZ (tel. číslo laboratoře 596 642 625).</w:t>
      </w:r>
    </w:p>
    <w:p w:rsidR="00703790" w:rsidRDefault="00703790" w:rsidP="00703790"/>
    <w:p w:rsidR="00703790" w:rsidRPr="00CA37C2" w:rsidRDefault="00703790" w:rsidP="0070379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p w:rsidR="00703790" w:rsidRPr="00CA37C2" w:rsidRDefault="00703790" w:rsidP="0070379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  <w:r>
        <w:rPr>
          <w:rFonts w:asciiTheme="minorHAnsi" w:hAnsiTheme="minorHAnsi" w:cstheme="minorHAnsi"/>
          <w:sz w:val="21"/>
          <w:u w:val="single"/>
        </w:rPr>
        <w:br w:type="column"/>
      </w:r>
    </w:p>
    <w:tbl>
      <w:tblPr>
        <w:tblW w:w="8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5"/>
        <w:gridCol w:w="1818"/>
      </w:tblGrid>
      <w:tr w:rsidR="00703790" w:rsidRPr="00CA37C2" w:rsidTr="00F04AA5">
        <w:trPr>
          <w:trHeight w:val="300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333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2766"/>
            </w:tblGrid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CA37C2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Příloha č. 2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CA37C2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CA37C2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CA37C2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03790" w:rsidRPr="00CA37C2" w:rsidTr="00F04AA5">
              <w:trPr>
                <w:trHeight w:val="600"/>
              </w:trPr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CA37C2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Parametr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3790" w:rsidRPr="00CA37C2" w:rsidRDefault="00703790" w:rsidP="00F04AA5">
                  <w:pPr>
                    <w:spacing w:line="36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Jednotková cena bez DPH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Odběr a doprava vzorku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265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61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ZNK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KNK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Spec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vodivost</w:t>
                  </w:r>
                  <w:proofErr w:type="gram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(konduktivita)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113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RL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RL - žíhané (ztráta sušiny žíháním)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Sírany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Chloridy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Dusitany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Dusičnany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Amonné ionty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108 Kč</w:t>
                  </w:r>
                </w:p>
              </w:tc>
            </w:tr>
            <w:tr w:rsidR="00703790" w:rsidRPr="00CA37C2" w:rsidTr="00F04AA5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Fenoly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127 Kč</w:t>
                  </w:r>
                </w:p>
              </w:tc>
            </w:tr>
            <w:tr w:rsidR="00703790" w:rsidRPr="00CA37C2" w:rsidTr="00F04AA5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10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40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939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 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celkový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CHSK-</w:t>
                  </w: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Cr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121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BSK-5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119 Kč</w:t>
                  </w:r>
                </w:p>
              </w:tc>
            </w:tr>
            <w:tr w:rsidR="00703790" w:rsidRPr="00CA37C2" w:rsidTr="00F04AA5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3790" w:rsidRPr="00BA7601" w:rsidRDefault="00703790" w:rsidP="00F04AA5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Fosfor celkový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3790" w:rsidRDefault="00703790" w:rsidP="00F04AA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 Kč</w:t>
                  </w:r>
                </w:p>
              </w:tc>
            </w:tr>
          </w:tbl>
          <w:p w:rsidR="00703790" w:rsidRDefault="00703790" w:rsidP="00F04AA5"/>
          <w:p w:rsidR="00703790" w:rsidRPr="00CA37C2" w:rsidRDefault="00703790" w:rsidP="00F04AA5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90" w:rsidRPr="00CA37C2" w:rsidRDefault="00703790" w:rsidP="00F04AA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03790" w:rsidRPr="00CA37C2" w:rsidRDefault="00703790" w:rsidP="0070379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p w:rsidR="00CA37C2" w:rsidRPr="00CA37C2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sectPr w:rsidR="00CA37C2" w:rsidRPr="00CA37C2" w:rsidSect="00EC07C4">
      <w:footerReference w:type="default" r:id="rId8"/>
      <w:headerReference w:type="first" r:id="rId9"/>
      <w:pgSz w:w="11906" w:h="16838"/>
      <w:pgMar w:top="1361" w:right="1304" w:bottom="1361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52" w:rsidRDefault="004F4852">
      <w:r>
        <w:separator/>
      </w:r>
    </w:p>
  </w:endnote>
  <w:endnote w:type="continuationSeparator" w:id="0">
    <w:p w:rsidR="004F4852" w:rsidRDefault="004F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63" w:rsidRDefault="00747363">
    <w:pPr>
      <w:pStyle w:val="Zpat"/>
    </w:pPr>
    <w:r>
      <w:rPr>
        <w:snapToGrid w:val="0"/>
      </w:rPr>
      <w:tab/>
      <w:t xml:space="preserve">- </w:t>
    </w:r>
    <w:r w:rsidR="00AE2E4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AE2E49">
      <w:rPr>
        <w:snapToGrid w:val="0"/>
      </w:rPr>
      <w:fldChar w:fldCharType="separate"/>
    </w:r>
    <w:r w:rsidR="00012875">
      <w:rPr>
        <w:noProof/>
        <w:snapToGrid w:val="0"/>
      </w:rPr>
      <w:t>2</w:t>
    </w:r>
    <w:r w:rsidR="00AE2E4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52" w:rsidRDefault="004F4852">
      <w:r>
        <w:separator/>
      </w:r>
    </w:p>
  </w:footnote>
  <w:footnote w:type="continuationSeparator" w:id="0">
    <w:p w:rsidR="004F4852" w:rsidRDefault="004F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C4" w:rsidRPr="00817B8F" w:rsidRDefault="00EC07C4" w:rsidP="00EC07C4">
    <w:pPr>
      <w:tabs>
        <w:tab w:val="left" w:pos="3119"/>
      </w:tabs>
      <w:rPr>
        <w:rFonts w:asciiTheme="minorHAnsi" w:hAnsiTheme="minorHAnsi" w:cstheme="minorHAnsi"/>
        <w:b/>
      </w:rPr>
    </w:pPr>
    <w:r w:rsidRPr="00CA37C2">
      <w:rPr>
        <w:rFonts w:asciiTheme="minorHAnsi" w:hAnsiTheme="minorHAnsi" w:cstheme="minorHAnsi"/>
      </w:rPr>
      <w:t>Ev. č. zhotovitele</w:t>
    </w:r>
    <w:r w:rsidRPr="00EE4ADC">
      <w:rPr>
        <w:rFonts w:asciiTheme="minorHAnsi" w:hAnsiTheme="minorHAnsi" w:cstheme="minorHAnsi"/>
      </w:rPr>
      <w:t xml:space="preserve">:   </w:t>
    </w:r>
    <w:r w:rsidR="00F12A05">
      <w:rPr>
        <w:rFonts w:asciiTheme="minorHAnsi" w:hAnsiTheme="minorHAnsi" w:cstheme="minorHAnsi"/>
      </w:rPr>
      <w:t>005/22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CA37C2">
      <w:rPr>
        <w:rFonts w:asciiTheme="minorHAnsi" w:hAnsiTheme="minorHAnsi" w:cstheme="minorHAnsi"/>
      </w:rPr>
      <w:t>Ev. č. objednatele:</w:t>
    </w:r>
    <w:r>
      <w:rPr>
        <w:rFonts w:asciiTheme="minorHAnsi" w:hAnsiTheme="minorHAnsi" w:cstheme="minorHAnsi"/>
      </w:rPr>
      <w:t xml:space="preserve">  </w:t>
    </w:r>
    <w:r w:rsidR="00F12A05">
      <w:rPr>
        <w:rFonts w:asciiTheme="minorHAnsi" w:hAnsiTheme="minorHAnsi" w:cstheme="minorHAnsi"/>
      </w:rPr>
      <w:t>245747/021</w:t>
    </w:r>
    <w:r w:rsidRPr="00CA37C2">
      <w:rPr>
        <w:rFonts w:asciiTheme="minorHAnsi" w:hAnsiTheme="minorHAnsi" w:cstheme="minorHAnsi"/>
      </w:rPr>
      <w:tab/>
    </w:r>
  </w:p>
  <w:p w:rsidR="00EC07C4" w:rsidRDefault="00EC07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DE24B54"/>
    <w:multiLevelType w:val="hybridMultilevel"/>
    <w:tmpl w:val="2E4C7208"/>
    <w:lvl w:ilvl="0" w:tplc="1CEE334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C0781B"/>
    <w:multiLevelType w:val="singleLevel"/>
    <w:tmpl w:val="10F87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8D63B0"/>
    <w:multiLevelType w:val="singleLevel"/>
    <w:tmpl w:val="4CA612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2EAA5EDC"/>
    <w:multiLevelType w:val="hybridMultilevel"/>
    <w:tmpl w:val="EDC40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C95E8F"/>
    <w:multiLevelType w:val="hybridMultilevel"/>
    <w:tmpl w:val="98C43B06"/>
    <w:lvl w:ilvl="0" w:tplc="14BAA5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FC59B2"/>
    <w:multiLevelType w:val="singleLevel"/>
    <w:tmpl w:val="8A6A8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 w15:restartNumberingAfterBreak="0">
    <w:nsid w:val="62BB64A9"/>
    <w:multiLevelType w:val="hybridMultilevel"/>
    <w:tmpl w:val="CCFA4D0A"/>
    <w:lvl w:ilvl="0" w:tplc="E75C39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E1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A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02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2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C5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2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14"/>
  </w:num>
  <w:num w:numId="16">
    <w:abstractNumId w:val="13"/>
  </w:num>
  <w:num w:numId="17">
    <w:abstractNumId w:val="9"/>
    <w:lvlOverride w:ilvl="0">
      <w:startOverride w:val="1"/>
    </w:lvlOverride>
  </w:num>
  <w:num w:numId="18">
    <w:abstractNumId w:val="5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8F"/>
    <w:rsid w:val="00012875"/>
    <w:rsid w:val="0001672A"/>
    <w:rsid w:val="000377AE"/>
    <w:rsid w:val="0006363B"/>
    <w:rsid w:val="000952F8"/>
    <w:rsid w:val="000B1B10"/>
    <w:rsid w:val="000C7563"/>
    <w:rsid w:val="00122BF3"/>
    <w:rsid w:val="00144C55"/>
    <w:rsid w:val="00151499"/>
    <w:rsid w:val="001A4D12"/>
    <w:rsid w:val="001C5F24"/>
    <w:rsid w:val="001F2928"/>
    <w:rsid w:val="001F53B7"/>
    <w:rsid w:val="002029EA"/>
    <w:rsid w:val="0022076B"/>
    <w:rsid w:val="00222E75"/>
    <w:rsid w:val="00224C5E"/>
    <w:rsid w:val="0022666C"/>
    <w:rsid w:val="0023460E"/>
    <w:rsid w:val="00257EC0"/>
    <w:rsid w:val="002C262D"/>
    <w:rsid w:val="002E6B37"/>
    <w:rsid w:val="00330739"/>
    <w:rsid w:val="00336D6C"/>
    <w:rsid w:val="00351D1A"/>
    <w:rsid w:val="00364433"/>
    <w:rsid w:val="00377D23"/>
    <w:rsid w:val="00381F3E"/>
    <w:rsid w:val="00384EC0"/>
    <w:rsid w:val="003974DE"/>
    <w:rsid w:val="003A48BA"/>
    <w:rsid w:val="003A75E4"/>
    <w:rsid w:val="003B1986"/>
    <w:rsid w:val="003B312B"/>
    <w:rsid w:val="003F78F6"/>
    <w:rsid w:val="00401469"/>
    <w:rsid w:val="00467A39"/>
    <w:rsid w:val="00467FAD"/>
    <w:rsid w:val="00485673"/>
    <w:rsid w:val="00485731"/>
    <w:rsid w:val="004A762F"/>
    <w:rsid w:val="004B13B8"/>
    <w:rsid w:val="004F4852"/>
    <w:rsid w:val="004F5693"/>
    <w:rsid w:val="00506970"/>
    <w:rsid w:val="005149CC"/>
    <w:rsid w:val="005261F7"/>
    <w:rsid w:val="0055078E"/>
    <w:rsid w:val="00574D79"/>
    <w:rsid w:val="0059423A"/>
    <w:rsid w:val="005A7873"/>
    <w:rsid w:val="005E6C54"/>
    <w:rsid w:val="00614A9F"/>
    <w:rsid w:val="006256D1"/>
    <w:rsid w:val="00633B13"/>
    <w:rsid w:val="006703AA"/>
    <w:rsid w:val="006719F5"/>
    <w:rsid w:val="00675627"/>
    <w:rsid w:val="006855C2"/>
    <w:rsid w:val="00686D23"/>
    <w:rsid w:val="00696362"/>
    <w:rsid w:val="00697FC5"/>
    <w:rsid w:val="006E7EDF"/>
    <w:rsid w:val="006F7FC6"/>
    <w:rsid w:val="00703790"/>
    <w:rsid w:val="00704FC0"/>
    <w:rsid w:val="00725C01"/>
    <w:rsid w:val="00726357"/>
    <w:rsid w:val="00731B47"/>
    <w:rsid w:val="00747363"/>
    <w:rsid w:val="007500CE"/>
    <w:rsid w:val="00770B39"/>
    <w:rsid w:val="007806A9"/>
    <w:rsid w:val="007A4EDA"/>
    <w:rsid w:val="007B446F"/>
    <w:rsid w:val="007F1E0B"/>
    <w:rsid w:val="008029D8"/>
    <w:rsid w:val="0080709C"/>
    <w:rsid w:val="00817B8F"/>
    <w:rsid w:val="00821AAA"/>
    <w:rsid w:val="00867FC0"/>
    <w:rsid w:val="00877509"/>
    <w:rsid w:val="00880109"/>
    <w:rsid w:val="008859AF"/>
    <w:rsid w:val="008F5050"/>
    <w:rsid w:val="008F55E1"/>
    <w:rsid w:val="00942FD4"/>
    <w:rsid w:val="009537FD"/>
    <w:rsid w:val="009A2786"/>
    <w:rsid w:val="009D6A75"/>
    <w:rsid w:val="009E7F04"/>
    <w:rsid w:val="00A12EB4"/>
    <w:rsid w:val="00A20FBA"/>
    <w:rsid w:val="00A60447"/>
    <w:rsid w:val="00A74134"/>
    <w:rsid w:val="00A80F93"/>
    <w:rsid w:val="00A85883"/>
    <w:rsid w:val="00A874DC"/>
    <w:rsid w:val="00A906DF"/>
    <w:rsid w:val="00AC7035"/>
    <w:rsid w:val="00AD0C58"/>
    <w:rsid w:val="00AE2E49"/>
    <w:rsid w:val="00AF4BC7"/>
    <w:rsid w:val="00B15D94"/>
    <w:rsid w:val="00B26D7A"/>
    <w:rsid w:val="00B312D8"/>
    <w:rsid w:val="00B568FD"/>
    <w:rsid w:val="00B71B6A"/>
    <w:rsid w:val="00B765CE"/>
    <w:rsid w:val="00B81082"/>
    <w:rsid w:val="00B85507"/>
    <w:rsid w:val="00BA7601"/>
    <w:rsid w:val="00BC3873"/>
    <w:rsid w:val="00BF2040"/>
    <w:rsid w:val="00C1418B"/>
    <w:rsid w:val="00C273C5"/>
    <w:rsid w:val="00C30107"/>
    <w:rsid w:val="00C77A2A"/>
    <w:rsid w:val="00C96241"/>
    <w:rsid w:val="00CA37C2"/>
    <w:rsid w:val="00CB69ED"/>
    <w:rsid w:val="00CD7884"/>
    <w:rsid w:val="00CE40A3"/>
    <w:rsid w:val="00D2265A"/>
    <w:rsid w:val="00D26424"/>
    <w:rsid w:val="00D26C74"/>
    <w:rsid w:val="00D40E4D"/>
    <w:rsid w:val="00D47721"/>
    <w:rsid w:val="00D61C42"/>
    <w:rsid w:val="00D75B49"/>
    <w:rsid w:val="00DA7A8F"/>
    <w:rsid w:val="00DC1119"/>
    <w:rsid w:val="00DC7217"/>
    <w:rsid w:val="00DD2187"/>
    <w:rsid w:val="00DD260D"/>
    <w:rsid w:val="00DE0521"/>
    <w:rsid w:val="00DE0873"/>
    <w:rsid w:val="00DE19C9"/>
    <w:rsid w:val="00DF38AA"/>
    <w:rsid w:val="00DF3B45"/>
    <w:rsid w:val="00E27D29"/>
    <w:rsid w:val="00E31D3A"/>
    <w:rsid w:val="00E3320F"/>
    <w:rsid w:val="00E469EC"/>
    <w:rsid w:val="00E52C1B"/>
    <w:rsid w:val="00E73C72"/>
    <w:rsid w:val="00E853D9"/>
    <w:rsid w:val="00E90C2D"/>
    <w:rsid w:val="00EC07C4"/>
    <w:rsid w:val="00EE4ADC"/>
    <w:rsid w:val="00F019A6"/>
    <w:rsid w:val="00F12A05"/>
    <w:rsid w:val="00F203C8"/>
    <w:rsid w:val="00F54AA8"/>
    <w:rsid w:val="00F61F2A"/>
    <w:rsid w:val="00F72598"/>
    <w:rsid w:val="00F83DA0"/>
    <w:rsid w:val="00F91E8C"/>
    <w:rsid w:val="00F92FB5"/>
    <w:rsid w:val="00FB4056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7720F"/>
  <w15:docId w15:val="{88A3CD03-1F87-4281-8A8C-DB62EB0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873"/>
  </w:style>
  <w:style w:type="paragraph" w:styleId="Nadpis1">
    <w:name w:val="heading 1"/>
    <w:basedOn w:val="Normln"/>
    <w:next w:val="Normln"/>
    <w:qFormat/>
    <w:rsid w:val="00DE087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873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08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08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873"/>
  </w:style>
  <w:style w:type="paragraph" w:styleId="Zkladntext2">
    <w:name w:val="Body Text 2"/>
    <w:basedOn w:val="Normln"/>
    <w:rsid w:val="00DE0873"/>
    <w:pPr>
      <w:jc w:val="center"/>
    </w:pPr>
  </w:style>
  <w:style w:type="paragraph" w:styleId="Zkladntext">
    <w:name w:val="Body Text"/>
    <w:basedOn w:val="Normln"/>
    <w:rsid w:val="00DE0873"/>
    <w:pPr>
      <w:jc w:val="both"/>
    </w:pPr>
    <w:rPr>
      <w:sz w:val="22"/>
    </w:rPr>
  </w:style>
  <w:style w:type="paragraph" w:styleId="Zkladntextodsazen2">
    <w:name w:val="Body Text Indent 2"/>
    <w:basedOn w:val="Normln"/>
    <w:rsid w:val="00DE0873"/>
    <w:pPr>
      <w:ind w:left="360"/>
      <w:jc w:val="both"/>
    </w:pPr>
    <w:rPr>
      <w:sz w:val="22"/>
    </w:rPr>
  </w:style>
  <w:style w:type="character" w:styleId="Hypertextovodkaz">
    <w:name w:val="Hyperlink"/>
    <w:basedOn w:val="Standardnpsmoodstavce"/>
    <w:rsid w:val="00E90C2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A10FA-0EF7-468C-A699-A04C2293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3059</CharactersWithSpaces>
  <SharedDoc>false</SharedDoc>
  <HLinks>
    <vt:vector size="12" baseType="variant">
      <vt:variant>
        <vt:i4>6160499</vt:i4>
      </vt:variant>
      <vt:variant>
        <vt:i4>3</vt:i4>
      </vt:variant>
      <vt:variant>
        <vt:i4>0</vt:i4>
      </vt:variant>
      <vt:variant>
        <vt:i4>5</vt:i4>
      </vt:variant>
      <vt:variant>
        <vt:lpwstr>mailto:zspesi@seznam.cz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Sebestova</dc:creator>
  <cp:lastModifiedBy>Groholova</cp:lastModifiedBy>
  <cp:revision>6</cp:revision>
  <cp:lastPrinted>2022-12-23T09:36:00Z</cp:lastPrinted>
  <dcterms:created xsi:type="dcterms:W3CDTF">2022-12-20T09:01:00Z</dcterms:created>
  <dcterms:modified xsi:type="dcterms:W3CDTF">2023-01-13T09:35:00Z</dcterms:modified>
</cp:coreProperties>
</file>