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2022-SMB-450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3711955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-125862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888" w:space="362"/>
            <w:col w:w="8003" w:space="0"/>
          </w:cols>
          <w:docGrid w:linePitch="360"/>
        </w:sectPr>
        <w:tabs>
          <w:tab w:val="left" w:pos="7080"/>
        </w:tabs>
        <w:spacing w:before="0" w:after="0" w:line="213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17035</wp:posOffset>
            </wp:positionV>
            <wp:extent cx="884374" cy="5853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17035"/>
                      <a:ext cx="770074" cy="4710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 dodavatel: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 dodavatele: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dresa: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	</w:t>
      </w:r>
      <w:r>
        <w:rPr lang="cs-CZ" sz="20" baseline="-2" dirty="0">
          <w:jc w:val="left"/>
          <w:rFonts w:ascii="Arial" w:hAnsi="Arial" w:cs="Arial"/>
          <w:color w:val="000000"/>
          <w:spacing w:val="-4"/>
          <w:position w:val="-2"/>
          <w:sz w:val="20"/>
          <w:szCs w:val="20"/>
        </w:rPr>
        <w:t>49990977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1347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2" w:after="0" w:line="247" w:lineRule="exact"/>
        <w:ind w:left="2326" w:right="457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36309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101687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168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45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241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784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5533645</wp:posOffset>
            </wp:positionH>
            <wp:positionV relativeFrom="paragraph">
              <wp:posOffset>21960</wp:posOffset>
            </wp:positionV>
            <wp:extent cx="870386" cy="13897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0386" cy="138974"/>
                    </a:xfrm>
                    <a:custGeom>
                      <a:rect l="l" t="t" r="r" b="b"/>
                      <a:pathLst>
                        <a:path w="870386" h="138974">
                          <a:moveTo>
                            <a:pt x="0" y="138974"/>
                          </a:moveTo>
                          <a:lnTo>
                            <a:pt x="870386" y="138974"/>
                          </a:lnTo>
                          <a:lnTo>
                            <a:pt x="8703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89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8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Petr Ko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ť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átko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56" w:lineRule="exact"/>
        <w:ind w:left="1865" w:right="1882" w:hanging="974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Prachov 5 Holín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39612</wp:posOffset>
            </wp:positionV>
            <wp:extent cx="500054" cy="23130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3961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506 01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834" w:space="871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13.12.2022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13.12.2022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4878322</wp:posOffset>
            </wp:positionH>
            <wp:positionV relativeFrom="line">
              <wp:posOffset>46492</wp:posOffset>
            </wp:positionV>
            <wp:extent cx="724323" cy="15711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4323" cy="157111"/>
                    </a:xfrm>
                    <a:custGeom>
                      <a:rect l="l" t="t" r="r" b="b"/>
                      <a:pathLst>
                        <a:path w="724323" h="157111">
                          <a:moveTo>
                            <a:pt x="0" y="157111"/>
                          </a:moveTo>
                          <a:lnTo>
                            <a:pt x="724323" y="157111"/>
                          </a:lnTo>
                          <a:lnTo>
                            <a:pt x="7243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73953</wp:posOffset>
            </wp:positionV>
            <wp:extent cx="5255483" cy="2109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3953"/>
                      <a:ext cx="5141183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52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 podlahových krytin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Pokoje služby 2ks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2408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2408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1484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-58813</wp:posOffset>
            </wp:positionV>
            <wp:extent cx="45720" cy="309884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-58813</wp:posOffset>
            </wp:positionV>
            <wp:extent cx="51307" cy="309884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laborato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rová místnost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Denní místnost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TG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66 455,0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52" w:lineRule="exact"/>
        <w:ind w:left="92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-27191</wp:posOffset>
            </wp:positionV>
            <wp:extent cx="43688" cy="7874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-3822</wp:posOffset>
            </wp:positionV>
            <wp:extent cx="6954011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-27191</wp:posOffset>
            </wp:positionV>
            <wp:extent cx="43688" cy="787400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54" w:lineRule="exact"/>
              <w:ind w:left="71" w:right="4113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24642</wp:posOffset>
                  </wp:positionV>
                  <wp:extent cx="1319157" cy="50087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9157" cy="500876"/>
                          </a:xfrm>
                          <a:custGeom>
                            <a:rect l="l" t="t" r="r" b="b"/>
                            <a:pathLst>
                              <a:path w="1319157" h="500876">
                                <a:moveTo>
                                  <a:pt x="0" y="500876"/>
                                </a:moveTo>
                                <a:lnTo>
                                  <a:pt x="1319157" y="500876"/>
                                </a:lnTo>
                                <a:lnTo>
                                  <a:pt x="13191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0087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-62611</wp:posOffset>
            </wp:positionV>
            <wp:extent cx="3273043" cy="31496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2" Type="http://schemas.openxmlformats.org/officeDocument/2006/relationships/image" Target="media/image132.png"/><Relationship Id="rId137" Type="http://schemas.openxmlformats.org/officeDocument/2006/relationships/image" Target="media/image137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5" Type="http://schemas.openxmlformats.org/officeDocument/2006/relationships/image" Target="media/image155.png"/><Relationship Id="rId157" Type="http://schemas.openxmlformats.org/officeDocument/2006/relationships/hyperlink" TargetMode="External" Target="http://www.saul-is.cz"/><Relationship Id="rId158" Type="http://schemas.openxmlformats.org/officeDocument/2006/relationships/image" Target="media/image1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2023-01-13T09:03:45Z</dcterms:created>
  <dcterms:modified xsi:type="dcterms:W3CDTF">2023-01-13T09:03:45Z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