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5210" w14:textId="77777777" w:rsidR="00E24CC2" w:rsidRDefault="00E24CC2" w:rsidP="00E24CC2">
      <w:pPr>
        <w:pStyle w:val="Import1"/>
        <w:keepLines/>
        <w:spacing w:line="240" w:lineRule="auto"/>
        <w:ind w:left="0"/>
        <w:jc w:val="center"/>
        <w:rPr>
          <w:rFonts w:ascii="Palatino Linotype" w:hAnsi="Palatino Linotype" w:cs="Arial"/>
          <w:b/>
          <w:caps/>
          <w:sz w:val="44"/>
        </w:rPr>
      </w:pPr>
      <w:r w:rsidRPr="004C08BE">
        <w:rPr>
          <w:rFonts w:ascii="Palatino Linotype" w:hAnsi="Palatino Linotype" w:cs="Arial"/>
          <w:b/>
          <w:caps/>
          <w:sz w:val="44"/>
        </w:rPr>
        <w:t xml:space="preserve">Smlouva  </w:t>
      </w:r>
    </w:p>
    <w:p w14:paraId="0197F414" w14:textId="77777777" w:rsidR="00E24CC2" w:rsidRPr="000602D3" w:rsidRDefault="00E24CC2" w:rsidP="00E24CC2">
      <w:pPr>
        <w:pStyle w:val="Import1"/>
        <w:keepLines/>
        <w:spacing w:line="240" w:lineRule="auto"/>
        <w:ind w:left="0"/>
        <w:jc w:val="center"/>
        <w:rPr>
          <w:rFonts w:ascii="Palatino Linotype" w:hAnsi="Palatino Linotype" w:cs="Arial"/>
          <w:b/>
          <w:caps/>
          <w:sz w:val="40"/>
        </w:rPr>
      </w:pPr>
      <w:proofErr w:type="gramStart"/>
      <w:r w:rsidRPr="000602D3">
        <w:rPr>
          <w:rFonts w:ascii="Palatino Linotype" w:hAnsi="Palatino Linotype" w:cs="Arial"/>
          <w:b/>
          <w:caps/>
          <w:sz w:val="40"/>
        </w:rPr>
        <w:t>o  dodávkách</w:t>
      </w:r>
      <w:proofErr w:type="gramEnd"/>
      <w:r w:rsidRPr="000602D3">
        <w:rPr>
          <w:rFonts w:ascii="Palatino Linotype" w:hAnsi="Palatino Linotype" w:cs="Arial"/>
          <w:b/>
          <w:caps/>
          <w:sz w:val="40"/>
        </w:rPr>
        <w:t xml:space="preserve"> pracích Prostředků </w:t>
      </w:r>
    </w:p>
    <w:p w14:paraId="3D7B4296" w14:textId="512A4971" w:rsidR="00E24CC2" w:rsidRDefault="00E24CC2" w:rsidP="00E24CC2">
      <w:pPr>
        <w:pStyle w:val="Import3"/>
        <w:keepLines/>
        <w:spacing w:before="120" w:line="240" w:lineRule="auto"/>
        <w:rPr>
          <w:rFonts w:ascii="Palatino Linotype" w:hAnsi="Palatino Linotype" w:cs="Arial"/>
          <w:b/>
        </w:rPr>
      </w:pPr>
    </w:p>
    <w:p w14:paraId="5E50554E" w14:textId="77777777" w:rsidR="00DB49F0" w:rsidRPr="004C08BE" w:rsidRDefault="00DB49F0" w:rsidP="00E24CC2">
      <w:pPr>
        <w:pStyle w:val="Import3"/>
        <w:keepLines/>
        <w:spacing w:before="120" w:line="240" w:lineRule="auto"/>
        <w:rPr>
          <w:rFonts w:ascii="Palatino Linotype" w:hAnsi="Palatino Linotype" w:cs="Arial"/>
          <w:b/>
        </w:rPr>
      </w:pPr>
    </w:p>
    <w:p w14:paraId="3CB64B7C" w14:textId="130EC62F" w:rsidR="00E24CC2" w:rsidRDefault="00E24CC2" w:rsidP="00E24CC2">
      <w:pPr>
        <w:spacing w:line="280" w:lineRule="exact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Sociální služby </w:t>
      </w:r>
      <w:r w:rsidR="003D58D9">
        <w:rPr>
          <w:rFonts w:ascii="Palatino Linotype" w:hAnsi="Palatino Linotype"/>
          <w:b/>
          <w:sz w:val="22"/>
          <w:szCs w:val="22"/>
        </w:rPr>
        <w:t>Haná</w:t>
      </w:r>
      <w:r>
        <w:rPr>
          <w:rFonts w:ascii="Palatino Linotype" w:hAnsi="Palatino Linotype"/>
          <w:b/>
          <w:sz w:val="22"/>
          <w:szCs w:val="22"/>
        </w:rPr>
        <w:t>, příspěvková organizace</w:t>
      </w:r>
    </w:p>
    <w:p w14:paraId="387AB4EE" w14:textId="77777777" w:rsidR="00E24CC2" w:rsidRPr="003D58D9" w:rsidRDefault="00E24CC2" w:rsidP="00E24CC2">
      <w:pPr>
        <w:spacing w:before="120" w:line="280" w:lineRule="exact"/>
        <w:rPr>
          <w:rFonts w:ascii="Palatino Linotype" w:hAnsi="Palatino Linotype"/>
          <w:b/>
          <w:sz w:val="12"/>
          <w:szCs w:val="12"/>
        </w:rPr>
      </w:pPr>
      <w:r w:rsidRPr="004C08BE">
        <w:rPr>
          <w:rFonts w:ascii="Palatino Linotype" w:hAnsi="Palatino Linotype"/>
          <w:b/>
          <w:sz w:val="22"/>
          <w:szCs w:val="22"/>
        </w:rPr>
        <w:t xml:space="preserve"> </w:t>
      </w:r>
    </w:p>
    <w:p w14:paraId="567BE2FB" w14:textId="467728CF" w:rsidR="00E24CC2" w:rsidRPr="003D58D9" w:rsidRDefault="00E24CC2" w:rsidP="00E24CC2">
      <w:pPr>
        <w:ind w:left="4536" w:hanging="4536"/>
        <w:jc w:val="both"/>
        <w:rPr>
          <w:rFonts w:ascii="Palatino Linotype" w:hAnsi="Palatino Linotype"/>
          <w:bCs/>
          <w:sz w:val="20"/>
          <w:szCs w:val="20"/>
        </w:rPr>
      </w:pPr>
      <w:r w:rsidRPr="004C08BE">
        <w:rPr>
          <w:rFonts w:ascii="Palatino Linotype" w:hAnsi="Palatino Linotype"/>
          <w:sz w:val="20"/>
          <w:szCs w:val="20"/>
        </w:rPr>
        <w:t>se sídlem</w:t>
      </w:r>
      <w:r w:rsidRPr="004C08BE">
        <w:rPr>
          <w:rFonts w:ascii="Palatino Linotype" w:hAnsi="Palatino Linotype"/>
          <w:b/>
          <w:sz w:val="20"/>
          <w:szCs w:val="20"/>
        </w:rPr>
        <w:tab/>
      </w:r>
      <w:r w:rsidR="003D58D9" w:rsidRPr="003D58D9">
        <w:rPr>
          <w:rFonts w:ascii="Palatino Linotype" w:hAnsi="Palatino Linotype" w:cs="Arial"/>
          <w:bCs/>
          <w:sz w:val="20"/>
          <w:szCs w:val="20"/>
        </w:rPr>
        <w:t>Parková 21, 768 21 Kvasice</w:t>
      </w:r>
    </w:p>
    <w:p w14:paraId="748A6C17" w14:textId="69827264" w:rsidR="00E24CC2" w:rsidRPr="003D58D9" w:rsidRDefault="00E24CC2" w:rsidP="00E24CC2">
      <w:pPr>
        <w:ind w:left="4536" w:hanging="4536"/>
        <w:jc w:val="both"/>
        <w:rPr>
          <w:rFonts w:ascii="Palatino Linotype" w:hAnsi="Palatino Linotype"/>
          <w:bCs/>
          <w:sz w:val="20"/>
          <w:szCs w:val="20"/>
        </w:rPr>
      </w:pPr>
      <w:r w:rsidRPr="003D58D9">
        <w:rPr>
          <w:rFonts w:ascii="Palatino Linotype" w:hAnsi="Palatino Linotype"/>
          <w:bCs/>
          <w:sz w:val="20"/>
          <w:szCs w:val="20"/>
        </w:rPr>
        <w:t>IČ</w:t>
      </w:r>
      <w:r w:rsidR="003D58D9" w:rsidRPr="003D58D9">
        <w:rPr>
          <w:rFonts w:ascii="Palatino Linotype" w:hAnsi="Palatino Linotype"/>
          <w:bCs/>
          <w:sz w:val="20"/>
          <w:szCs w:val="20"/>
        </w:rPr>
        <w:t>O</w:t>
      </w:r>
      <w:r w:rsidRPr="003D58D9">
        <w:rPr>
          <w:rFonts w:ascii="Palatino Linotype" w:hAnsi="Palatino Linotype"/>
          <w:bCs/>
          <w:sz w:val="20"/>
          <w:szCs w:val="20"/>
        </w:rPr>
        <w:t>:</w:t>
      </w:r>
      <w:r w:rsidRPr="003D58D9">
        <w:rPr>
          <w:rFonts w:ascii="Palatino Linotype" w:hAnsi="Palatino Linotype"/>
          <w:bCs/>
          <w:sz w:val="20"/>
          <w:szCs w:val="20"/>
        </w:rPr>
        <w:tab/>
      </w:r>
      <w:r w:rsidR="003D58D9" w:rsidRPr="003D58D9">
        <w:rPr>
          <w:rFonts w:ascii="Palatino Linotype" w:hAnsi="Palatino Linotype"/>
          <w:bCs/>
          <w:sz w:val="20"/>
          <w:szCs w:val="20"/>
        </w:rPr>
        <w:t>17330947</w:t>
      </w:r>
    </w:p>
    <w:p w14:paraId="7D61AEB4" w14:textId="567F8D92" w:rsidR="00E24CC2" w:rsidRPr="00B11BCF" w:rsidRDefault="003D58D9" w:rsidP="00E24CC2">
      <w:pPr>
        <w:pStyle w:val="Zkladntext"/>
        <w:spacing w:after="0"/>
        <w:ind w:left="4536" w:hanging="453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Ve věci uzavření smlouvy oprávněn </w:t>
      </w:r>
      <w:proofErr w:type="gramStart"/>
      <w:r>
        <w:rPr>
          <w:rFonts w:ascii="Palatino Linotype" w:hAnsi="Palatino Linotype"/>
          <w:sz w:val="20"/>
          <w:szCs w:val="20"/>
        </w:rPr>
        <w:t xml:space="preserve">jednat: </w:t>
      </w:r>
      <w:r w:rsidR="00DB49F0">
        <w:rPr>
          <w:rFonts w:ascii="Palatino Linotype" w:hAnsi="Palatino Linotype"/>
          <w:sz w:val="20"/>
          <w:szCs w:val="20"/>
        </w:rPr>
        <w:t xml:space="preserve">  </w:t>
      </w:r>
      <w:proofErr w:type="gramEnd"/>
      <w:r w:rsidR="00DB49F0">
        <w:rPr>
          <w:rFonts w:ascii="Palatino Linotype" w:hAnsi="Palatino Linotype"/>
          <w:sz w:val="20"/>
          <w:szCs w:val="20"/>
        </w:rPr>
        <w:t xml:space="preserve">           </w:t>
      </w:r>
      <w:r w:rsidRPr="005A5266">
        <w:rPr>
          <w:rFonts w:ascii="Palatino Linotype" w:hAnsi="Palatino Linotype"/>
          <w:sz w:val="20"/>
          <w:szCs w:val="20"/>
          <w:highlight w:val="black"/>
        </w:rPr>
        <w:t>Ing. Marie Fremlová – na základě plné moci</w:t>
      </w:r>
    </w:p>
    <w:p w14:paraId="27783570" w14:textId="2434678B" w:rsidR="00E24CC2" w:rsidRPr="003D58D9" w:rsidRDefault="00E24CC2" w:rsidP="00E24CC2">
      <w:pPr>
        <w:ind w:left="4536" w:hanging="4536"/>
        <w:jc w:val="both"/>
        <w:rPr>
          <w:rFonts w:ascii="Palatino Linotype" w:hAnsi="Palatino Linotype"/>
          <w:bCs/>
          <w:sz w:val="20"/>
          <w:szCs w:val="20"/>
        </w:rPr>
      </w:pPr>
      <w:r w:rsidRPr="00B11BCF">
        <w:rPr>
          <w:rFonts w:ascii="Palatino Linotype" w:hAnsi="Palatino Linotype"/>
          <w:sz w:val="20"/>
          <w:szCs w:val="20"/>
        </w:rPr>
        <w:t>Bankovní spojení:</w:t>
      </w:r>
      <w:r w:rsidRPr="00B11BCF">
        <w:rPr>
          <w:rFonts w:ascii="Palatino Linotype" w:hAnsi="Palatino Linotype"/>
          <w:sz w:val="20"/>
          <w:szCs w:val="20"/>
        </w:rPr>
        <w:tab/>
      </w:r>
      <w:r w:rsidR="003D58D9" w:rsidRPr="003D58D9">
        <w:rPr>
          <w:rFonts w:ascii="Palatino Linotype" w:hAnsi="Palatino Linotype"/>
          <w:bCs/>
          <w:sz w:val="20"/>
          <w:szCs w:val="20"/>
        </w:rPr>
        <w:t>Komerční banka, a. s.</w:t>
      </w:r>
    </w:p>
    <w:p w14:paraId="49A6E1E1" w14:textId="15C5A805" w:rsidR="00E24CC2" w:rsidRDefault="00E24CC2" w:rsidP="00E24CC2">
      <w:pPr>
        <w:pStyle w:val="Zkladntext"/>
        <w:spacing w:after="0"/>
        <w:ind w:left="4536" w:hanging="4536"/>
        <w:rPr>
          <w:rFonts w:ascii="Palatino Linotype" w:hAnsi="Palatino Linotype"/>
          <w:bCs/>
          <w:sz w:val="20"/>
          <w:szCs w:val="20"/>
        </w:rPr>
      </w:pPr>
      <w:r w:rsidRPr="003D58D9">
        <w:rPr>
          <w:rFonts w:ascii="Palatino Linotype" w:hAnsi="Palatino Linotype"/>
          <w:bCs/>
          <w:iCs/>
          <w:sz w:val="20"/>
          <w:szCs w:val="20"/>
        </w:rPr>
        <w:t xml:space="preserve">číslo </w:t>
      </w:r>
      <w:proofErr w:type="gramStart"/>
      <w:r w:rsidRPr="003D58D9">
        <w:rPr>
          <w:rFonts w:ascii="Palatino Linotype" w:hAnsi="Palatino Linotype"/>
          <w:bCs/>
          <w:iCs/>
          <w:sz w:val="20"/>
          <w:szCs w:val="20"/>
        </w:rPr>
        <w:t xml:space="preserve">účtu:   </w:t>
      </w:r>
      <w:proofErr w:type="gramEnd"/>
      <w:r w:rsidRPr="003D58D9">
        <w:rPr>
          <w:rFonts w:ascii="Palatino Linotype" w:hAnsi="Palatino Linotype"/>
          <w:bCs/>
          <w:iCs/>
          <w:sz w:val="20"/>
          <w:szCs w:val="20"/>
        </w:rPr>
        <w:tab/>
      </w:r>
      <w:r w:rsidR="003D58D9" w:rsidRPr="005A5266">
        <w:rPr>
          <w:rFonts w:ascii="Palatino Linotype" w:hAnsi="Palatino Linotype"/>
          <w:bCs/>
          <w:sz w:val="20"/>
          <w:szCs w:val="20"/>
          <w:highlight w:val="black"/>
        </w:rPr>
        <w:t>123-7813340207/0100</w:t>
      </w:r>
    </w:p>
    <w:p w14:paraId="4B59DD03" w14:textId="77777777" w:rsidR="003D58D9" w:rsidRPr="004C08BE" w:rsidRDefault="003D58D9" w:rsidP="003D58D9">
      <w:pPr>
        <w:ind w:left="4536" w:hanging="453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zapsaná v OR vedeném Krajským soudem v Brně, oddíl </w:t>
      </w:r>
      <w:proofErr w:type="spellStart"/>
      <w:r>
        <w:rPr>
          <w:rFonts w:ascii="Palatino Linotype" w:hAnsi="Palatino Linotype"/>
          <w:sz w:val="20"/>
          <w:szCs w:val="20"/>
        </w:rPr>
        <w:t>Pr</w:t>
      </w:r>
      <w:proofErr w:type="spellEnd"/>
      <w:r>
        <w:rPr>
          <w:rFonts w:ascii="Palatino Linotype" w:hAnsi="Palatino Linotype"/>
          <w:sz w:val="20"/>
          <w:szCs w:val="20"/>
        </w:rPr>
        <w:t>., vložka 2159</w:t>
      </w:r>
    </w:p>
    <w:p w14:paraId="22344690" w14:textId="77777777" w:rsidR="00E24CC2" w:rsidRPr="004C08BE" w:rsidRDefault="00E24CC2" w:rsidP="00E24CC2">
      <w:pPr>
        <w:keepLines/>
        <w:rPr>
          <w:rFonts w:ascii="Palatino Linotype" w:hAnsi="Palatino Linotype"/>
          <w:sz w:val="22"/>
          <w:szCs w:val="22"/>
        </w:rPr>
      </w:pPr>
    </w:p>
    <w:p w14:paraId="4A83C346" w14:textId="77777777" w:rsidR="00E24CC2" w:rsidRPr="004C08BE" w:rsidRDefault="00E24CC2" w:rsidP="00E24CC2">
      <w:pPr>
        <w:keepLines/>
        <w:rPr>
          <w:rFonts w:ascii="Palatino Linotype" w:hAnsi="Palatino Linotype"/>
          <w:b/>
          <w:sz w:val="22"/>
          <w:szCs w:val="22"/>
        </w:rPr>
      </w:pPr>
      <w:r w:rsidRPr="004C08BE">
        <w:rPr>
          <w:rFonts w:ascii="Palatino Linotype" w:hAnsi="Palatino Linotype"/>
          <w:i/>
          <w:iCs/>
          <w:sz w:val="22"/>
          <w:szCs w:val="22"/>
        </w:rPr>
        <w:t xml:space="preserve">na straně jedné jako </w:t>
      </w:r>
      <w:r w:rsidRPr="004C08BE">
        <w:rPr>
          <w:rFonts w:ascii="Palatino Linotype" w:hAnsi="Palatino Linotype"/>
          <w:b/>
          <w:i/>
          <w:iCs/>
          <w:sz w:val="22"/>
          <w:szCs w:val="22"/>
        </w:rPr>
        <w:t>„O</w:t>
      </w:r>
      <w:r>
        <w:rPr>
          <w:rFonts w:ascii="Palatino Linotype" w:hAnsi="Palatino Linotype"/>
          <w:b/>
          <w:i/>
          <w:iCs/>
          <w:sz w:val="22"/>
          <w:szCs w:val="22"/>
        </w:rPr>
        <w:t>dběratel</w:t>
      </w:r>
      <w:r w:rsidRPr="004C08BE">
        <w:rPr>
          <w:rFonts w:ascii="Palatino Linotype" w:hAnsi="Palatino Linotype"/>
          <w:b/>
          <w:i/>
          <w:iCs/>
          <w:sz w:val="22"/>
          <w:szCs w:val="22"/>
        </w:rPr>
        <w:t>“</w:t>
      </w:r>
    </w:p>
    <w:p w14:paraId="3BE740C7" w14:textId="77777777" w:rsidR="00E24CC2" w:rsidRPr="004C08BE" w:rsidRDefault="00E24CC2" w:rsidP="00E24CC2">
      <w:pPr>
        <w:keepLines/>
        <w:rPr>
          <w:rFonts w:ascii="Palatino Linotype" w:hAnsi="Palatino Linotype"/>
        </w:rPr>
      </w:pPr>
    </w:p>
    <w:p w14:paraId="31ACDECC" w14:textId="77777777" w:rsidR="00E24CC2" w:rsidRPr="004C08BE" w:rsidRDefault="00E24CC2" w:rsidP="00E24CC2">
      <w:pPr>
        <w:keepLines/>
        <w:rPr>
          <w:rFonts w:ascii="Palatino Linotype" w:hAnsi="Palatino Linotype"/>
        </w:rPr>
      </w:pPr>
      <w:r w:rsidRPr="004C08BE">
        <w:rPr>
          <w:rFonts w:ascii="Palatino Linotype" w:hAnsi="Palatino Linotype"/>
        </w:rPr>
        <w:t>a</w:t>
      </w:r>
    </w:p>
    <w:p w14:paraId="4FEBFD0B" w14:textId="77777777" w:rsidR="00E24CC2" w:rsidRPr="004C08BE" w:rsidRDefault="00E24CC2" w:rsidP="00E24CC2">
      <w:pPr>
        <w:keepLines/>
        <w:rPr>
          <w:rFonts w:ascii="Palatino Linotype" w:hAnsi="Palatino Linotype"/>
          <w:b/>
          <w:bCs/>
        </w:rPr>
      </w:pPr>
    </w:p>
    <w:p w14:paraId="2B576D08" w14:textId="2AA128D8" w:rsidR="00E24CC2" w:rsidRPr="00BB204F" w:rsidRDefault="003D58D9" w:rsidP="00E24CC2">
      <w:pPr>
        <w:keepLines/>
        <w:rPr>
          <w:rFonts w:ascii="Palatino Linotype" w:hAnsi="Palatino Linotype"/>
          <w:b/>
          <w:bCs/>
          <w:i/>
        </w:rPr>
      </w:pPr>
      <w:r>
        <w:rPr>
          <w:rFonts w:ascii="Palatino Linotype" w:hAnsi="Palatino Linotype"/>
          <w:b/>
          <w:bCs/>
        </w:rPr>
        <w:t>CHRISTEYNS s.r.o.</w:t>
      </w:r>
      <w:r w:rsidR="00E24CC2" w:rsidRPr="00BB204F">
        <w:rPr>
          <w:rFonts w:ascii="Palatino Linotype" w:hAnsi="Palatino Linotype"/>
          <w:b/>
          <w:bCs/>
        </w:rPr>
        <w:t xml:space="preserve">                      </w:t>
      </w:r>
      <w:r w:rsidR="00E24CC2" w:rsidRPr="00BB204F">
        <w:rPr>
          <w:rFonts w:ascii="Palatino Linotype" w:hAnsi="Palatino Linotype"/>
          <w:b/>
          <w:bCs/>
          <w:i/>
        </w:rPr>
        <w:t xml:space="preserve"> </w:t>
      </w:r>
    </w:p>
    <w:p w14:paraId="53FEA42C" w14:textId="77777777" w:rsidR="00E24CC2" w:rsidRPr="00C87DA4" w:rsidRDefault="00E24CC2" w:rsidP="00E24CC2">
      <w:pPr>
        <w:keepLines/>
        <w:rPr>
          <w:rFonts w:ascii="Palatino Linotype" w:hAnsi="Palatino Linotype"/>
          <w:sz w:val="20"/>
        </w:rPr>
      </w:pPr>
    </w:p>
    <w:p w14:paraId="6AED04C6" w14:textId="1B2FDE61" w:rsidR="00E24CC2" w:rsidRPr="00C87DA4" w:rsidRDefault="00E24CC2" w:rsidP="00E24CC2">
      <w:pPr>
        <w:keepLines/>
        <w:ind w:left="4536" w:hanging="4536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se sídlem</w:t>
      </w:r>
      <w:r w:rsidRPr="00C87DA4">
        <w:rPr>
          <w:rFonts w:ascii="Palatino Linotype" w:hAnsi="Palatino Linotype"/>
          <w:sz w:val="20"/>
        </w:rPr>
        <w:t xml:space="preserve">: </w:t>
      </w:r>
      <w:r>
        <w:rPr>
          <w:rFonts w:ascii="Palatino Linotype" w:hAnsi="Palatino Linotype"/>
          <w:sz w:val="20"/>
        </w:rPr>
        <w:tab/>
      </w:r>
      <w:proofErr w:type="spellStart"/>
      <w:r w:rsidR="003D58D9">
        <w:rPr>
          <w:rFonts w:ascii="Palatino Linotype" w:hAnsi="Palatino Linotype"/>
          <w:sz w:val="20"/>
        </w:rPr>
        <w:t>Vítovská</w:t>
      </w:r>
      <w:proofErr w:type="spellEnd"/>
      <w:r w:rsidR="003D58D9">
        <w:rPr>
          <w:rFonts w:ascii="Palatino Linotype" w:hAnsi="Palatino Linotype"/>
          <w:sz w:val="20"/>
        </w:rPr>
        <w:t xml:space="preserve"> 453/7, 742 35 Odry</w:t>
      </w:r>
    </w:p>
    <w:p w14:paraId="21DD0323" w14:textId="69A5D7C9" w:rsidR="00E24CC2" w:rsidRDefault="00E24CC2" w:rsidP="00E24CC2">
      <w:pPr>
        <w:keepLines/>
        <w:ind w:left="4536" w:hanging="4536"/>
        <w:rPr>
          <w:rFonts w:ascii="Palatino Linotype" w:hAnsi="Palatino Linotype"/>
          <w:sz w:val="20"/>
        </w:rPr>
      </w:pPr>
      <w:proofErr w:type="gramStart"/>
      <w:r w:rsidRPr="00C87DA4">
        <w:rPr>
          <w:rFonts w:ascii="Palatino Linotype" w:hAnsi="Palatino Linotype"/>
          <w:sz w:val="20"/>
        </w:rPr>
        <w:t>IČ</w:t>
      </w:r>
      <w:r w:rsidR="003D58D9">
        <w:rPr>
          <w:rFonts w:ascii="Palatino Linotype" w:hAnsi="Palatino Linotype"/>
          <w:sz w:val="20"/>
        </w:rPr>
        <w:t>O</w:t>
      </w:r>
      <w:r w:rsidRPr="00C87DA4">
        <w:rPr>
          <w:rFonts w:ascii="Palatino Linotype" w:hAnsi="Palatino Linotype"/>
          <w:sz w:val="20"/>
        </w:rPr>
        <w:t xml:space="preserve">:   </w:t>
      </w:r>
      <w:proofErr w:type="gramEnd"/>
      <w:r w:rsidRPr="00C87DA4">
        <w:rPr>
          <w:rFonts w:ascii="Palatino Linotype" w:hAnsi="Palatino Linotype"/>
          <w:sz w:val="20"/>
        </w:rPr>
        <w:t xml:space="preserve">                </w:t>
      </w:r>
      <w:r>
        <w:rPr>
          <w:rFonts w:ascii="Palatino Linotype" w:hAnsi="Palatino Linotype"/>
          <w:sz w:val="20"/>
        </w:rPr>
        <w:tab/>
      </w:r>
      <w:r w:rsidR="003D58D9">
        <w:rPr>
          <w:rFonts w:ascii="Palatino Linotype" w:hAnsi="Palatino Linotype"/>
          <w:sz w:val="20"/>
        </w:rPr>
        <w:t>26797283</w:t>
      </w:r>
      <w:r w:rsidRPr="00C87DA4">
        <w:rPr>
          <w:rFonts w:ascii="Palatino Linotype" w:hAnsi="Palatino Linotype"/>
          <w:sz w:val="20"/>
        </w:rPr>
        <w:t xml:space="preserve"> </w:t>
      </w:r>
    </w:p>
    <w:p w14:paraId="36CE1C13" w14:textId="044E809C" w:rsidR="00E24CC2" w:rsidRDefault="00E24CC2" w:rsidP="00E24CC2">
      <w:pPr>
        <w:keepLines/>
        <w:ind w:left="4536" w:hanging="4536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D</w:t>
      </w:r>
      <w:r w:rsidRPr="00C87DA4">
        <w:rPr>
          <w:rFonts w:ascii="Palatino Linotype" w:hAnsi="Palatino Linotype"/>
          <w:sz w:val="20"/>
        </w:rPr>
        <w:t xml:space="preserve">IČ:   </w:t>
      </w:r>
      <w:proofErr w:type="gramEnd"/>
      <w:r w:rsidRPr="00C87DA4">
        <w:rPr>
          <w:rFonts w:ascii="Palatino Linotype" w:hAnsi="Palatino Linotype"/>
          <w:sz w:val="20"/>
        </w:rPr>
        <w:t xml:space="preserve">                </w:t>
      </w:r>
      <w:r>
        <w:rPr>
          <w:rFonts w:ascii="Palatino Linotype" w:hAnsi="Palatino Linotype"/>
          <w:sz w:val="20"/>
        </w:rPr>
        <w:tab/>
      </w:r>
      <w:r w:rsidR="003D58D9">
        <w:rPr>
          <w:rFonts w:ascii="Palatino Linotype" w:hAnsi="Palatino Linotype"/>
          <w:sz w:val="20"/>
        </w:rPr>
        <w:t>CZ26797283</w:t>
      </w:r>
    </w:p>
    <w:p w14:paraId="1C17CDE3" w14:textId="2CAB8BD3" w:rsidR="00E24CC2" w:rsidRPr="00C87DA4" w:rsidRDefault="00E24CC2" w:rsidP="00E24CC2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bankovní </w:t>
      </w:r>
      <w:proofErr w:type="gramStart"/>
      <w:r w:rsidRPr="00C87DA4">
        <w:rPr>
          <w:rFonts w:ascii="Palatino Linotype" w:hAnsi="Palatino Linotype"/>
          <w:sz w:val="20"/>
        </w:rPr>
        <w:t xml:space="preserve">spojení:  </w:t>
      </w:r>
      <w:r>
        <w:rPr>
          <w:rFonts w:ascii="Palatino Linotype" w:hAnsi="Palatino Linotype"/>
          <w:sz w:val="20"/>
        </w:rPr>
        <w:tab/>
      </w:r>
      <w:proofErr w:type="gramEnd"/>
      <w:r w:rsidR="003D58D9">
        <w:rPr>
          <w:rFonts w:ascii="Palatino Linotype" w:hAnsi="Palatino Linotype"/>
          <w:sz w:val="20"/>
        </w:rPr>
        <w:t>ČSOB, a. s.</w:t>
      </w:r>
    </w:p>
    <w:p w14:paraId="58422DCB" w14:textId="0FA2D5F8" w:rsidR="00E24CC2" w:rsidRPr="00C87DA4" w:rsidRDefault="00E24CC2" w:rsidP="00E24CC2">
      <w:pPr>
        <w:keepLines/>
        <w:ind w:left="4536" w:hanging="4536"/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číslo účtu: </w:t>
      </w:r>
      <w:r>
        <w:rPr>
          <w:rFonts w:ascii="Palatino Linotype" w:hAnsi="Palatino Linotype"/>
          <w:sz w:val="20"/>
        </w:rPr>
        <w:tab/>
      </w:r>
      <w:r w:rsidR="003D58D9" w:rsidRPr="005A5266">
        <w:rPr>
          <w:rFonts w:ascii="Palatino Linotype" w:hAnsi="Palatino Linotype"/>
          <w:sz w:val="20"/>
          <w:highlight w:val="black"/>
        </w:rPr>
        <w:t>222197101/0300</w:t>
      </w:r>
    </w:p>
    <w:p w14:paraId="7DE3A4A7" w14:textId="02D63677" w:rsidR="00E24CC2" w:rsidRDefault="00E24CC2" w:rsidP="00E24CC2">
      <w:pPr>
        <w:keepLines/>
        <w:ind w:left="4536" w:hanging="4536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zastoupen: </w:t>
      </w:r>
      <w:r>
        <w:rPr>
          <w:rFonts w:ascii="Palatino Linotype" w:hAnsi="Palatino Linotype"/>
          <w:sz w:val="20"/>
        </w:rPr>
        <w:tab/>
      </w:r>
      <w:r w:rsidR="003D58D9" w:rsidRPr="005A5266">
        <w:rPr>
          <w:rFonts w:ascii="Palatino Linotype" w:hAnsi="Palatino Linotype"/>
          <w:sz w:val="20"/>
          <w:highlight w:val="black"/>
        </w:rPr>
        <w:t>Patrik Žila, jednatel společnosti</w:t>
      </w:r>
    </w:p>
    <w:p w14:paraId="213087B1" w14:textId="095B138E" w:rsidR="00E24CC2" w:rsidRPr="00C87DA4" w:rsidRDefault="00E24CC2" w:rsidP="00E24CC2">
      <w:pPr>
        <w:keepLines/>
        <w:tabs>
          <w:tab w:val="left" w:pos="142"/>
        </w:tabs>
        <w:jc w:val="both"/>
        <w:rPr>
          <w:rFonts w:ascii="Palatino Linotype" w:hAnsi="Palatino Linotype"/>
          <w:sz w:val="20"/>
        </w:rPr>
      </w:pPr>
      <w:r w:rsidRPr="00C87DA4">
        <w:rPr>
          <w:rFonts w:ascii="Palatino Linotype" w:hAnsi="Palatino Linotype"/>
          <w:sz w:val="20"/>
        </w:rPr>
        <w:t xml:space="preserve">zapsaný v obchodním rejstříku vedeném Krajským soudem v </w:t>
      </w:r>
      <w:r w:rsidR="00000C01">
        <w:rPr>
          <w:rFonts w:ascii="Palatino Linotype" w:hAnsi="Palatino Linotype"/>
          <w:sz w:val="20"/>
        </w:rPr>
        <w:t>Ostravě</w:t>
      </w:r>
      <w:r w:rsidRPr="00C87DA4">
        <w:rPr>
          <w:rFonts w:ascii="Palatino Linotype" w:hAnsi="Palatino Linotype"/>
          <w:sz w:val="20"/>
        </w:rPr>
        <w:t xml:space="preserve"> oddíl</w:t>
      </w:r>
      <w:r w:rsidR="00000C01">
        <w:rPr>
          <w:rFonts w:ascii="Palatino Linotype" w:hAnsi="Palatino Linotype"/>
          <w:sz w:val="20"/>
        </w:rPr>
        <w:t xml:space="preserve"> C,</w:t>
      </w:r>
      <w:r w:rsidRPr="00C87DA4">
        <w:rPr>
          <w:rFonts w:ascii="Palatino Linotype" w:hAnsi="Palatino Linotype"/>
          <w:sz w:val="20"/>
        </w:rPr>
        <w:t xml:space="preserve"> vložka</w:t>
      </w:r>
      <w:r w:rsidR="00000C01">
        <w:rPr>
          <w:rFonts w:ascii="Palatino Linotype" w:hAnsi="Palatino Linotype"/>
          <w:sz w:val="20"/>
        </w:rPr>
        <w:t xml:space="preserve"> 25484</w:t>
      </w:r>
    </w:p>
    <w:p w14:paraId="1A221342" w14:textId="77777777" w:rsidR="00000C01" w:rsidRDefault="00000C01" w:rsidP="00E24CC2">
      <w:pPr>
        <w:keepLines/>
        <w:rPr>
          <w:rFonts w:ascii="Palatino Linotype" w:hAnsi="Palatino Linotype"/>
          <w:i/>
          <w:iCs/>
          <w:sz w:val="22"/>
          <w:szCs w:val="22"/>
        </w:rPr>
      </w:pPr>
    </w:p>
    <w:p w14:paraId="5C8E944F" w14:textId="45DBBE58" w:rsidR="00E24CC2" w:rsidRDefault="00E24CC2" w:rsidP="00E24CC2">
      <w:pPr>
        <w:keepLines/>
        <w:rPr>
          <w:rFonts w:ascii="Palatino Linotype" w:hAnsi="Palatino Linotype"/>
          <w:b/>
          <w:i/>
          <w:iCs/>
          <w:sz w:val="22"/>
          <w:szCs w:val="22"/>
        </w:rPr>
      </w:pPr>
      <w:r w:rsidRPr="00C87DA4">
        <w:rPr>
          <w:rFonts w:ascii="Palatino Linotype" w:hAnsi="Palatino Linotype"/>
          <w:i/>
          <w:iCs/>
          <w:sz w:val="22"/>
          <w:szCs w:val="22"/>
        </w:rPr>
        <w:t xml:space="preserve">na straně druhé jako </w:t>
      </w:r>
      <w:r w:rsidRPr="00C87DA4">
        <w:rPr>
          <w:rFonts w:ascii="Palatino Linotype" w:hAnsi="Palatino Linotype"/>
          <w:b/>
          <w:i/>
          <w:iCs/>
          <w:sz w:val="22"/>
          <w:szCs w:val="22"/>
        </w:rPr>
        <w:t>„</w:t>
      </w:r>
      <w:r>
        <w:rPr>
          <w:rFonts w:ascii="Palatino Linotype" w:hAnsi="Palatino Linotype"/>
          <w:b/>
          <w:i/>
          <w:iCs/>
          <w:sz w:val="22"/>
          <w:szCs w:val="22"/>
        </w:rPr>
        <w:t>Dodavatel</w:t>
      </w:r>
      <w:r w:rsidRPr="00C87DA4">
        <w:rPr>
          <w:rFonts w:ascii="Palatino Linotype" w:hAnsi="Palatino Linotype"/>
          <w:b/>
          <w:i/>
          <w:iCs/>
          <w:sz w:val="22"/>
          <w:szCs w:val="22"/>
        </w:rPr>
        <w:t>“</w:t>
      </w:r>
    </w:p>
    <w:p w14:paraId="7C8BB478" w14:textId="77777777" w:rsidR="00E24CC2" w:rsidRDefault="00E24CC2" w:rsidP="00E24CC2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14:paraId="16975336" w14:textId="77777777" w:rsidR="00E24CC2" w:rsidRDefault="00E24CC2" w:rsidP="00E24CC2">
      <w:pPr>
        <w:jc w:val="both"/>
        <w:rPr>
          <w:rFonts w:ascii="Palatino Linotype" w:hAnsi="Palatino Linotype" w:cs="Arial"/>
          <w:b/>
          <w:sz w:val="16"/>
          <w:szCs w:val="20"/>
        </w:rPr>
      </w:pPr>
    </w:p>
    <w:p w14:paraId="465FFC95" w14:textId="77777777" w:rsidR="00E24CC2" w:rsidRPr="00086C7F" w:rsidRDefault="00E24CC2" w:rsidP="00E24CC2">
      <w:pPr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1. Předmět smlouvy</w:t>
      </w:r>
    </w:p>
    <w:p w14:paraId="6B69C248" w14:textId="77777777" w:rsidR="00E24CC2" w:rsidRPr="00086C7F" w:rsidRDefault="00E24CC2" w:rsidP="00E24CC2">
      <w:pPr>
        <w:pStyle w:val="Zkladntext"/>
        <w:spacing w:after="0"/>
        <w:jc w:val="both"/>
        <w:rPr>
          <w:rFonts w:ascii="Palatino Linotype" w:hAnsi="Palatino Linotype"/>
          <w:sz w:val="20"/>
          <w:szCs w:val="20"/>
        </w:rPr>
      </w:pPr>
    </w:p>
    <w:p w14:paraId="534F4269" w14:textId="5A524680" w:rsidR="00E24CC2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 w:rsidRPr="00B11BCF">
        <w:rPr>
          <w:rFonts w:ascii="Palatino Linotype" w:hAnsi="Palatino Linotype"/>
          <w:sz w:val="20"/>
          <w:szCs w:val="20"/>
        </w:rPr>
        <w:t xml:space="preserve">1.1. </w:t>
      </w:r>
      <w:r w:rsidRPr="00B11BCF">
        <w:rPr>
          <w:rFonts w:ascii="Palatino Linotype" w:hAnsi="Palatino Linotype"/>
          <w:sz w:val="20"/>
          <w:szCs w:val="20"/>
        </w:rPr>
        <w:tab/>
        <w:t xml:space="preserve">Předmětem smlouvy jsou dodávky produktů distribuovaných (dále jen PRODUKTY) dodavatelem odběrateli jako prací kapalné prostředky </w:t>
      </w:r>
      <w:r w:rsidRPr="00B11BCF">
        <w:rPr>
          <w:rFonts w:ascii="Palatino Linotype" w:hAnsi="Palatino Linotype" w:cs="Arial"/>
          <w:sz w:val="20"/>
          <w:szCs w:val="20"/>
        </w:rPr>
        <w:t xml:space="preserve">a sypké prací prostředky </w:t>
      </w:r>
      <w:r w:rsidRPr="00B11BCF">
        <w:rPr>
          <w:rFonts w:ascii="Palatino Linotype" w:hAnsi="Palatino Linotype"/>
          <w:sz w:val="20"/>
          <w:szCs w:val="20"/>
        </w:rPr>
        <w:t>pro průmyslové praní prádla do jednotlivých provozoven (objektů) odběratele, kde provozovnami se rozumí tato zařízení</w:t>
      </w:r>
      <w:r>
        <w:rPr>
          <w:rFonts w:ascii="Palatino Linotype" w:hAnsi="Palatino Linotype"/>
          <w:sz w:val="20"/>
          <w:szCs w:val="20"/>
        </w:rPr>
        <w:t xml:space="preserve"> odběratele:</w:t>
      </w:r>
    </w:p>
    <w:p w14:paraId="3CF7130F" w14:textId="2118EA33" w:rsidR="00E24CC2" w:rsidRDefault="00E24CC2" w:rsidP="00E24CC2">
      <w:pPr>
        <w:spacing w:line="280" w:lineRule="atLeast"/>
        <w:ind w:left="1276" w:hanging="426"/>
        <w:jc w:val="both"/>
        <w:rPr>
          <w:rFonts w:ascii="Palatino Linotype" w:hAnsi="Palatino Linotype" w:cs="Arial"/>
          <w:sz w:val="20"/>
          <w:szCs w:val="20"/>
        </w:rPr>
      </w:pPr>
      <w:r w:rsidRPr="00D61907">
        <w:rPr>
          <w:rFonts w:ascii="Palatino Linotype" w:hAnsi="Palatino Linotype" w:cs="Arial"/>
          <w:sz w:val="20"/>
          <w:szCs w:val="20"/>
        </w:rPr>
        <w:t xml:space="preserve">A: </w:t>
      </w:r>
      <w:r>
        <w:rPr>
          <w:rFonts w:ascii="Palatino Linotype" w:hAnsi="Palatino Linotype" w:cs="Arial"/>
          <w:sz w:val="20"/>
          <w:szCs w:val="20"/>
        </w:rPr>
        <w:tab/>
      </w:r>
      <w:r w:rsidRPr="00D61907">
        <w:rPr>
          <w:rFonts w:ascii="Palatino Linotype" w:hAnsi="Palatino Linotype" w:cs="Arial"/>
          <w:sz w:val="20"/>
          <w:szCs w:val="20"/>
        </w:rPr>
        <w:t xml:space="preserve">Domov </w:t>
      </w:r>
      <w:r w:rsidRPr="00361B9C">
        <w:rPr>
          <w:rFonts w:ascii="Palatino Linotype" w:hAnsi="Palatino Linotype"/>
          <w:sz w:val="20"/>
        </w:rPr>
        <w:t>pro osoby se zdravotním postižením</w:t>
      </w:r>
      <w:r w:rsidRPr="00361B9C">
        <w:rPr>
          <w:color w:val="1F497D"/>
          <w:sz w:val="20"/>
        </w:rPr>
        <w:t xml:space="preserve"> </w:t>
      </w:r>
      <w:r w:rsidRPr="00361B9C">
        <w:rPr>
          <w:rFonts w:ascii="Palatino Linotype" w:hAnsi="Palatino Linotype"/>
          <w:sz w:val="20"/>
        </w:rPr>
        <w:t>Javorník</w:t>
      </w:r>
      <w:r>
        <w:rPr>
          <w:color w:val="1F497D"/>
          <w:sz w:val="20"/>
        </w:rPr>
        <w:t xml:space="preserve">, </w:t>
      </w:r>
      <w:r w:rsidRPr="00D61907">
        <w:rPr>
          <w:rFonts w:ascii="Palatino Linotype" w:hAnsi="Palatino Linotype" w:cs="Arial"/>
          <w:sz w:val="20"/>
          <w:szCs w:val="20"/>
        </w:rPr>
        <w:t>Chvalčov</w:t>
      </w:r>
    </w:p>
    <w:p w14:paraId="6DA2EDDA" w14:textId="6E7C4267" w:rsidR="00E24CC2" w:rsidRDefault="00534E6B" w:rsidP="00E24CC2">
      <w:pPr>
        <w:spacing w:line="280" w:lineRule="atLeast"/>
        <w:ind w:left="1276" w:hanging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B</w:t>
      </w:r>
      <w:r w:rsidR="00E24CC2">
        <w:rPr>
          <w:rFonts w:ascii="Palatino Linotype" w:hAnsi="Palatino Linotype" w:cs="Arial"/>
          <w:sz w:val="20"/>
          <w:szCs w:val="20"/>
        </w:rPr>
        <w:t xml:space="preserve">: </w:t>
      </w:r>
      <w:r w:rsidR="00E24CC2">
        <w:rPr>
          <w:rFonts w:ascii="Palatino Linotype" w:hAnsi="Palatino Linotype" w:cs="Arial"/>
          <w:sz w:val="20"/>
          <w:szCs w:val="20"/>
        </w:rPr>
        <w:tab/>
        <w:t xml:space="preserve">Domov se zvláštním režimem </w:t>
      </w:r>
      <w:r w:rsidR="00E24CC2" w:rsidRPr="00D61907">
        <w:rPr>
          <w:rFonts w:ascii="Palatino Linotype" w:hAnsi="Palatino Linotype" w:cs="Arial"/>
          <w:sz w:val="20"/>
          <w:szCs w:val="20"/>
        </w:rPr>
        <w:t>Kvasice</w:t>
      </w:r>
    </w:p>
    <w:p w14:paraId="1E8BC85F" w14:textId="653A4195" w:rsidR="00E24CC2" w:rsidRDefault="00534E6B" w:rsidP="00E24CC2">
      <w:pPr>
        <w:spacing w:line="280" w:lineRule="atLeast"/>
        <w:ind w:left="1276" w:hanging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C</w:t>
      </w:r>
      <w:r w:rsidR="00E24CC2" w:rsidRPr="00D61907">
        <w:rPr>
          <w:rFonts w:ascii="Palatino Linotype" w:hAnsi="Palatino Linotype" w:cs="Arial"/>
          <w:sz w:val="20"/>
          <w:szCs w:val="20"/>
        </w:rPr>
        <w:t xml:space="preserve">: </w:t>
      </w:r>
      <w:r w:rsidR="00E24CC2">
        <w:rPr>
          <w:rFonts w:ascii="Palatino Linotype" w:hAnsi="Palatino Linotype" w:cs="Arial"/>
          <w:sz w:val="20"/>
          <w:szCs w:val="20"/>
        </w:rPr>
        <w:tab/>
      </w:r>
      <w:r w:rsidR="00E24CC2" w:rsidRPr="00D61907">
        <w:rPr>
          <w:rFonts w:ascii="Palatino Linotype" w:hAnsi="Palatino Linotype" w:cs="Arial"/>
          <w:sz w:val="20"/>
          <w:szCs w:val="20"/>
        </w:rPr>
        <w:t xml:space="preserve">Domov </w:t>
      </w:r>
      <w:r w:rsidR="00E24CC2" w:rsidRPr="00361B9C">
        <w:rPr>
          <w:rFonts w:ascii="Palatino Linotype" w:hAnsi="Palatino Linotype"/>
          <w:sz w:val="20"/>
        </w:rPr>
        <w:t>pro osoby se zdravotním postižením</w:t>
      </w:r>
      <w:r w:rsidR="00E24CC2" w:rsidRPr="00361B9C">
        <w:rPr>
          <w:color w:val="1F497D"/>
          <w:sz w:val="20"/>
        </w:rPr>
        <w:t xml:space="preserve"> </w:t>
      </w:r>
      <w:r w:rsidR="00E24CC2" w:rsidRPr="00D61907">
        <w:rPr>
          <w:rFonts w:ascii="Palatino Linotype" w:hAnsi="Palatino Linotype" w:cs="Arial"/>
          <w:sz w:val="20"/>
          <w:szCs w:val="20"/>
        </w:rPr>
        <w:t>Zborovice</w:t>
      </w:r>
    </w:p>
    <w:p w14:paraId="5C3EFB2A" w14:textId="2CA06F69" w:rsidR="00E24CC2" w:rsidRDefault="00534E6B" w:rsidP="00E24CC2">
      <w:pPr>
        <w:spacing w:line="280" w:lineRule="atLeast"/>
        <w:ind w:left="1276" w:hanging="426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</w:t>
      </w:r>
      <w:r w:rsidR="00E24CC2">
        <w:rPr>
          <w:rFonts w:ascii="Palatino Linotype" w:hAnsi="Palatino Linotype" w:cs="Arial"/>
          <w:sz w:val="20"/>
          <w:szCs w:val="20"/>
        </w:rPr>
        <w:t xml:space="preserve">: </w:t>
      </w:r>
      <w:r w:rsidR="00E24CC2">
        <w:rPr>
          <w:rFonts w:ascii="Palatino Linotype" w:hAnsi="Palatino Linotype" w:cs="Arial"/>
          <w:sz w:val="20"/>
          <w:szCs w:val="20"/>
        </w:rPr>
        <w:tab/>
        <w:t xml:space="preserve">Domov </w:t>
      </w:r>
      <w:r w:rsidR="00E24CC2" w:rsidRPr="00361B9C">
        <w:rPr>
          <w:rFonts w:ascii="Palatino Linotype" w:hAnsi="Palatino Linotype"/>
          <w:sz w:val="20"/>
        </w:rPr>
        <w:t>pro osoby se zdravotním postižením</w:t>
      </w:r>
      <w:r w:rsidR="00E24CC2">
        <w:rPr>
          <w:rFonts w:ascii="Palatino Linotype" w:hAnsi="Palatino Linotype" w:cs="Arial"/>
          <w:sz w:val="20"/>
          <w:szCs w:val="20"/>
        </w:rPr>
        <w:t xml:space="preserve"> Kvasice</w:t>
      </w:r>
    </w:p>
    <w:p w14:paraId="77365C7C" w14:textId="68A5FB70" w:rsidR="00E24CC2" w:rsidRPr="00086C7F" w:rsidRDefault="00E24CC2" w:rsidP="00534E6B">
      <w:pPr>
        <w:spacing w:before="120"/>
        <w:ind w:left="567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>Přesná specifikace PRODUKTŮ je uvedena v</w:t>
      </w:r>
      <w:r w:rsidR="00534E6B">
        <w:rPr>
          <w:rFonts w:ascii="Palatino Linotype" w:hAnsi="Palatino Linotype"/>
          <w:sz w:val="20"/>
          <w:szCs w:val="20"/>
        </w:rPr>
        <w:t> </w:t>
      </w:r>
      <w:r w:rsidR="00534E6B" w:rsidRPr="00534E6B">
        <w:rPr>
          <w:rFonts w:ascii="Palatino Linotype" w:hAnsi="Palatino Linotype"/>
          <w:bCs/>
          <w:sz w:val="20"/>
          <w:szCs w:val="20"/>
        </w:rPr>
        <w:t>ceníku pracích prostředků.</w:t>
      </w:r>
      <w:r w:rsidR="00534E6B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PRODUKTY </w:t>
      </w:r>
      <w:r w:rsidRPr="00C80149">
        <w:rPr>
          <w:rFonts w:ascii="Palatino Linotype" w:hAnsi="Palatino Linotype" w:cs="Arial"/>
          <w:sz w:val="20"/>
          <w:szCs w:val="20"/>
        </w:rPr>
        <w:t>musí splňovat podmínky zákona č. 35</w:t>
      </w:r>
      <w:r w:rsidR="00534E6B">
        <w:rPr>
          <w:rFonts w:ascii="Palatino Linotype" w:hAnsi="Palatino Linotype" w:cs="Arial"/>
          <w:sz w:val="20"/>
          <w:szCs w:val="20"/>
        </w:rPr>
        <w:t>0/2011</w:t>
      </w:r>
      <w:r w:rsidRPr="00C80149">
        <w:rPr>
          <w:rFonts w:ascii="Palatino Linotype" w:hAnsi="Palatino Linotype" w:cs="Arial"/>
          <w:sz w:val="20"/>
          <w:szCs w:val="20"/>
        </w:rPr>
        <w:t xml:space="preserve"> Sb., o chemických látkách a chemických </w:t>
      </w:r>
      <w:r w:rsidR="00534E6B">
        <w:rPr>
          <w:rFonts w:ascii="Palatino Linotype" w:hAnsi="Palatino Linotype" w:cs="Arial"/>
          <w:sz w:val="20"/>
          <w:szCs w:val="20"/>
        </w:rPr>
        <w:t>směsích</w:t>
      </w:r>
      <w:r w:rsidRPr="00C80149">
        <w:rPr>
          <w:rFonts w:ascii="Palatino Linotype" w:hAnsi="Palatino Linotype" w:cs="Arial"/>
          <w:sz w:val="20"/>
          <w:szCs w:val="20"/>
        </w:rPr>
        <w:t xml:space="preserve"> a o změně některých zákonů, v platném znění a navazující vyhlášky a zákona č. 120/2002 Sb.,</w:t>
      </w:r>
      <w:r w:rsidRPr="00C80149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C80149">
        <w:rPr>
          <w:rFonts w:ascii="Palatino Linotype" w:hAnsi="Palatino Linotype" w:cs="Arial"/>
          <w:bCs/>
          <w:color w:val="000000"/>
          <w:sz w:val="20"/>
          <w:szCs w:val="20"/>
        </w:rPr>
        <w:t>o podmínkách uvádění biocidních přípravků a účinných látek na trh a o změně některých souvisejících zákonů, v platném znění.</w:t>
      </w:r>
    </w:p>
    <w:p w14:paraId="7B870644" w14:textId="324060BB" w:rsidR="00E24CC2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06085D69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lastRenderedPageBreak/>
        <w:t xml:space="preserve">1.2. </w:t>
      </w:r>
      <w:r>
        <w:rPr>
          <w:rFonts w:ascii="Palatino Linotype" w:hAnsi="Palatino Linotype"/>
          <w:sz w:val="20"/>
          <w:szCs w:val="20"/>
        </w:rPr>
        <w:tab/>
      </w:r>
      <w:r w:rsidRPr="00086C7F">
        <w:rPr>
          <w:rFonts w:ascii="Palatino Linotype" w:hAnsi="Palatino Linotype"/>
          <w:sz w:val="20"/>
          <w:szCs w:val="20"/>
        </w:rPr>
        <w:t>Dodavatel a odběratel (dále jen „smluvní strany“) souhlasí s tím, že PRODUKTY pravidelně objednávané odběratelem budou dodávány dodavatelem podle termínů pro dodávky a platby specifikované touto smlouvou. Odběratel se zavazuje přijmout dodané PRODUKTY a zaplatit dodavateli fakturovanou cenu včetně DPH.</w:t>
      </w:r>
    </w:p>
    <w:p w14:paraId="09F43E9E" w14:textId="77777777" w:rsidR="00E24CC2" w:rsidRDefault="00E24CC2" w:rsidP="00E24CC2">
      <w:pPr>
        <w:jc w:val="both"/>
        <w:rPr>
          <w:rFonts w:ascii="Palatino Linotype" w:hAnsi="Palatino Linotype"/>
          <w:sz w:val="20"/>
          <w:szCs w:val="20"/>
        </w:rPr>
      </w:pPr>
    </w:p>
    <w:p w14:paraId="7A12F316" w14:textId="77777777" w:rsidR="00E24CC2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1.3.</w:t>
      </w:r>
      <w:r>
        <w:rPr>
          <w:rFonts w:ascii="Palatino Linotype" w:hAnsi="Palatino Linotype"/>
          <w:sz w:val="20"/>
          <w:szCs w:val="20"/>
        </w:rPr>
        <w:tab/>
        <w:t>Předmětem smlouvy je dále:</w:t>
      </w:r>
    </w:p>
    <w:p w14:paraId="44047BF8" w14:textId="77777777" w:rsidR="00E24CC2" w:rsidRDefault="00E24CC2" w:rsidP="00E24CC2">
      <w:pPr>
        <w:numPr>
          <w:ilvl w:val="0"/>
          <w:numId w:val="4"/>
        </w:numPr>
        <w:spacing w:line="280" w:lineRule="atLeast"/>
        <w:ind w:left="993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P</w:t>
      </w:r>
      <w:r w:rsidRPr="00545711">
        <w:rPr>
          <w:rFonts w:ascii="Palatino Linotype" w:hAnsi="Palatino Linotype" w:cs="Arial"/>
          <w:sz w:val="20"/>
          <w:szCs w:val="20"/>
        </w:rPr>
        <w:t xml:space="preserve">rovádění nastavení (programování a kalibrace) </w:t>
      </w:r>
      <w:r>
        <w:rPr>
          <w:rFonts w:ascii="Palatino Linotype" w:hAnsi="Palatino Linotype" w:cs="Arial"/>
          <w:sz w:val="20"/>
          <w:szCs w:val="20"/>
        </w:rPr>
        <w:t>dávkovacích systémů ve vlastnictví odběratele.</w:t>
      </w:r>
    </w:p>
    <w:p w14:paraId="7B149F00" w14:textId="2210A891" w:rsidR="00E24CC2" w:rsidRPr="00C80149" w:rsidRDefault="00E24CC2" w:rsidP="00E24CC2">
      <w:pPr>
        <w:numPr>
          <w:ilvl w:val="0"/>
          <w:numId w:val="4"/>
        </w:numPr>
        <w:spacing w:line="280" w:lineRule="atLeast"/>
        <w:ind w:left="993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B</w:t>
      </w:r>
      <w:r w:rsidRPr="00C80149">
        <w:rPr>
          <w:rFonts w:ascii="Palatino Linotype" w:hAnsi="Palatino Linotype" w:cs="Arial"/>
          <w:sz w:val="20"/>
          <w:szCs w:val="20"/>
        </w:rPr>
        <w:t xml:space="preserve">ezplatné dodání (zapůjčení) vhodných dávkovacích zařízení pro prací prostředky po celou dobu trvání smlouvy tam, kde nejsou nainstalovány dávkovací zařízení ve vlastnictví </w:t>
      </w:r>
      <w:r>
        <w:rPr>
          <w:rFonts w:ascii="Palatino Linotype" w:hAnsi="Palatino Linotype" w:cs="Arial"/>
          <w:sz w:val="20"/>
          <w:szCs w:val="20"/>
        </w:rPr>
        <w:t>odběratele</w:t>
      </w:r>
      <w:r w:rsidRPr="00C80149">
        <w:rPr>
          <w:rFonts w:ascii="Palatino Linotype" w:hAnsi="Palatino Linotype" w:cs="Arial"/>
          <w:sz w:val="20"/>
          <w:szCs w:val="20"/>
        </w:rPr>
        <w:t xml:space="preserve"> a provádění jejich nastavení (programování a kalibrace.</w:t>
      </w:r>
    </w:p>
    <w:p w14:paraId="6124AEE5" w14:textId="77777777" w:rsidR="00E24CC2" w:rsidRPr="00545711" w:rsidRDefault="00E24CC2" w:rsidP="00E24CC2">
      <w:pPr>
        <w:numPr>
          <w:ilvl w:val="0"/>
          <w:numId w:val="4"/>
        </w:numPr>
        <w:spacing w:line="280" w:lineRule="atLeast"/>
        <w:ind w:left="993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Provádění </w:t>
      </w:r>
      <w:r w:rsidRPr="00545711">
        <w:rPr>
          <w:rFonts w:ascii="Palatino Linotype" w:hAnsi="Palatino Linotype" w:cs="Arial"/>
          <w:sz w:val="20"/>
          <w:szCs w:val="20"/>
        </w:rPr>
        <w:t>údržb</w:t>
      </w:r>
      <w:r>
        <w:rPr>
          <w:rFonts w:ascii="Palatino Linotype" w:hAnsi="Palatino Linotype" w:cs="Arial"/>
          <w:sz w:val="20"/>
          <w:szCs w:val="20"/>
        </w:rPr>
        <w:t>y</w:t>
      </w:r>
      <w:r w:rsidRPr="00545711">
        <w:rPr>
          <w:rFonts w:ascii="Palatino Linotype" w:hAnsi="Palatino Linotype" w:cs="Arial"/>
          <w:sz w:val="20"/>
          <w:szCs w:val="20"/>
        </w:rPr>
        <w:t xml:space="preserve"> a pravideln</w:t>
      </w:r>
      <w:r>
        <w:rPr>
          <w:rFonts w:ascii="Palatino Linotype" w:hAnsi="Palatino Linotype" w:cs="Arial"/>
          <w:sz w:val="20"/>
          <w:szCs w:val="20"/>
        </w:rPr>
        <w:t>ého</w:t>
      </w:r>
      <w:r w:rsidRPr="00545711">
        <w:rPr>
          <w:rFonts w:ascii="Palatino Linotype" w:hAnsi="Palatino Linotype" w:cs="Arial"/>
          <w:sz w:val="20"/>
          <w:szCs w:val="20"/>
        </w:rPr>
        <w:t xml:space="preserve"> servis</w:t>
      </w:r>
      <w:r>
        <w:rPr>
          <w:rFonts w:ascii="Palatino Linotype" w:hAnsi="Palatino Linotype" w:cs="Arial"/>
          <w:sz w:val="20"/>
          <w:szCs w:val="20"/>
        </w:rPr>
        <w:t xml:space="preserve">u dávkovacích zařízení, </w:t>
      </w:r>
      <w:r w:rsidRPr="00545711">
        <w:rPr>
          <w:rFonts w:ascii="Palatino Linotype" w:hAnsi="Palatino Linotype" w:cs="Arial"/>
          <w:sz w:val="20"/>
          <w:szCs w:val="20"/>
        </w:rPr>
        <w:t xml:space="preserve">a to jak </w:t>
      </w:r>
      <w:r>
        <w:rPr>
          <w:rFonts w:ascii="Palatino Linotype" w:hAnsi="Palatino Linotype" w:cs="Arial"/>
          <w:sz w:val="20"/>
          <w:szCs w:val="20"/>
        </w:rPr>
        <w:t xml:space="preserve">na </w:t>
      </w:r>
      <w:r w:rsidRPr="00545711">
        <w:rPr>
          <w:rFonts w:ascii="Palatino Linotype" w:hAnsi="Palatino Linotype" w:cs="Arial"/>
          <w:sz w:val="20"/>
          <w:szCs w:val="20"/>
        </w:rPr>
        <w:t xml:space="preserve">zařízeních v majetku </w:t>
      </w:r>
      <w:r>
        <w:rPr>
          <w:rFonts w:ascii="Palatino Linotype" w:hAnsi="Palatino Linotype" w:cs="Arial"/>
          <w:sz w:val="20"/>
          <w:szCs w:val="20"/>
        </w:rPr>
        <w:t>odběratele</w:t>
      </w:r>
      <w:r w:rsidRPr="00545711">
        <w:rPr>
          <w:rFonts w:ascii="Palatino Linotype" w:hAnsi="Palatino Linotype" w:cs="Arial"/>
          <w:sz w:val="20"/>
          <w:szCs w:val="20"/>
        </w:rPr>
        <w:t xml:space="preserve">, tak i </w:t>
      </w:r>
      <w:r>
        <w:rPr>
          <w:rFonts w:ascii="Palatino Linotype" w:hAnsi="Palatino Linotype" w:cs="Arial"/>
          <w:sz w:val="20"/>
          <w:szCs w:val="20"/>
        </w:rPr>
        <w:t>na dodavatelem</w:t>
      </w:r>
      <w:r w:rsidRPr="00545711">
        <w:rPr>
          <w:rFonts w:ascii="Palatino Linotype" w:hAnsi="Palatino Linotype" w:cs="Arial"/>
          <w:sz w:val="20"/>
          <w:szCs w:val="20"/>
        </w:rPr>
        <w:t xml:space="preserve"> dodaných </w:t>
      </w:r>
      <w:r>
        <w:rPr>
          <w:rFonts w:ascii="Palatino Linotype" w:hAnsi="Palatino Linotype" w:cs="Arial"/>
          <w:sz w:val="20"/>
          <w:szCs w:val="20"/>
        </w:rPr>
        <w:t xml:space="preserve">(zapůjčených) </w:t>
      </w:r>
      <w:r w:rsidRPr="00545711">
        <w:rPr>
          <w:rFonts w:ascii="Palatino Linotype" w:hAnsi="Palatino Linotype" w:cs="Arial"/>
          <w:sz w:val="20"/>
          <w:szCs w:val="20"/>
        </w:rPr>
        <w:t>zařízení</w:t>
      </w:r>
      <w:r>
        <w:rPr>
          <w:rFonts w:ascii="Palatino Linotype" w:hAnsi="Palatino Linotype" w:cs="Arial"/>
          <w:sz w:val="20"/>
          <w:szCs w:val="20"/>
        </w:rPr>
        <w:t>ch</w:t>
      </w:r>
      <w:r w:rsidRPr="00545711">
        <w:rPr>
          <w:rFonts w:ascii="Palatino Linotype" w:hAnsi="Palatino Linotype" w:cs="Arial"/>
          <w:sz w:val="20"/>
          <w:szCs w:val="20"/>
        </w:rPr>
        <w:t>.</w:t>
      </w:r>
    </w:p>
    <w:p w14:paraId="5756769C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22992E83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699A24EA" w14:textId="20BD3574" w:rsidR="00E24CC2" w:rsidRPr="00086C7F" w:rsidRDefault="00534E6B" w:rsidP="00E24CC2">
      <w:pPr>
        <w:ind w:left="2832" w:firstLine="708"/>
        <w:jc w:val="both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2</w:t>
      </w:r>
      <w:r w:rsidR="00E24CC2" w:rsidRPr="00086C7F">
        <w:rPr>
          <w:rFonts w:ascii="Palatino Linotype" w:hAnsi="Palatino Linotype"/>
          <w:b/>
          <w:sz w:val="22"/>
          <w:szCs w:val="20"/>
        </w:rPr>
        <w:t>. Dodací podmínky</w:t>
      </w:r>
    </w:p>
    <w:p w14:paraId="5987103B" w14:textId="77777777" w:rsidR="00E24CC2" w:rsidRPr="00086C7F" w:rsidRDefault="00E24CC2" w:rsidP="00E24CC2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14:paraId="2D867E80" w14:textId="606BE8B1" w:rsidR="00E24CC2" w:rsidRDefault="00534E6B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</w:t>
      </w:r>
      <w:r w:rsidR="00E24CC2" w:rsidRPr="00086C7F">
        <w:rPr>
          <w:rFonts w:ascii="Palatino Linotype" w:hAnsi="Palatino Linotype"/>
          <w:sz w:val="20"/>
          <w:szCs w:val="20"/>
        </w:rPr>
        <w:t xml:space="preserve">.1.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>Dodavatel bude přijímat objednávky na PRODUKTY odběratele v písemné formě, pouze ve výjimečných případech jako telefonickou objednávku s tím, že uznané písemné nebo telefonické objednávky dodavatel vyřídí odběrateli do pěti dnů a dodá na místo odběratele specifikované objednávkou.</w:t>
      </w:r>
    </w:p>
    <w:p w14:paraId="1BAFD0E4" w14:textId="77777777" w:rsidR="00E24CC2" w:rsidRPr="00086C7F" w:rsidRDefault="00E24CC2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42ED6CE1" w14:textId="61997C18" w:rsidR="00E24CC2" w:rsidRPr="00086C7F" w:rsidRDefault="00534E6B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</w:t>
      </w:r>
      <w:r w:rsidR="00E24CC2" w:rsidRPr="00086C7F">
        <w:rPr>
          <w:rFonts w:ascii="Palatino Linotype" w:hAnsi="Palatino Linotype"/>
          <w:sz w:val="20"/>
          <w:szCs w:val="20"/>
        </w:rPr>
        <w:t xml:space="preserve">.2.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Doprava </w:t>
      </w:r>
      <w:r w:rsidR="00E24CC2">
        <w:rPr>
          <w:rFonts w:ascii="Palatino Linotype" w:hAnsi="Palatino Linotype"/>
          <w:sz w:val="20"/>
          <w:szCs w:val="20"/>
        </w:rPr>
        <w:t>PRODUKTŮ</w:t>
      </w:r>
      <w:r w:rsidR="00E24CC2" w:rsidRPr="00086C7F">
        <w:rPr>
          <w:rFonts w:ascii="Palatino Linotype" w:hAnsi="Palatino Linotype"/>
          <w:sz w:val="20"/>
          <w:szCs w:val="20"/>
        </w:rPr>
        <w:t xml:space="preserve"> na místo odběratele specifikované objednávkou bude zdarma vyjma v případě bodu </w:t>
      </w:r>
      <w:r>
        <w:rPr>
          <w:rFonts w:ascii="Palatino Linotype" w:hAnsi="Palatino Linotype"/>
          <w:sz w:val="20"/>
          <w:szCs w:val="20"/>
        </w:rPr>
        <w:t>2</w:t>
      </w:r>
      <w:r w:rsidR="00E24CC2" w:rsidRPr="00086C7F">
        <w:rPr>
          <w:rFonts w:ascii="Palatino Linotype" w:hAnsi="Palatino Linotype"/>
          <w:sz w:val="20"/>
          <w:szCs w:val="20"/>
        </w:rPr>
        <w:t>.3.</w:t>
      </w:r>
    </w:p>
    <w:p w14:paraId="2976DA77" w14:textId="77777777" w:rsidR="00E24CC2" w:rsidRPr="00086C7F" w:rsidRDefault="00E24CC2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4FA7E231" w14:textId="5FCC0663" w:rsidR="00E24CC2" w:rsidRDefault="00534E6B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</w:t>
      </w:r>
      <w:r w:rsidR="00E24CC2" w:rsidRPr="00086C7F">
        <w:rPr>
          <w:rFonts w:ascii="Palatino Linotype" w:hAnsi="Palatino Linotype"/>
          <w:sz w:val="20"/>
          <w:szCs w:val="20"/>
        </w:rPr>
        <w:t xml:space="preserve">.3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Smluvní strany souhlasí, že </w:t>
      </w:r>
      <w:r w:rsidR="00E24CC2" w:rsidRPr="00086C7F">
        <w:rPr>
          <w:rFonts w:ascii="Palatino Linotype" w:hAnsi="Palatino Linotype"/>
          <w:bCs/>
          <w:sz w:val="20"/>
          <w:szCs w:val="20"/>
        </w:rPr>
        <w:t xml:space="preserve">minimální výše </w:t>
      </w:r>
      <w:r w:rsidR="00E24CC2">
        <w:rPr>
          <w:rFonts w:ascii="Palatino Linotype" w:hAnsi="Palatino Linotype"/>
          <w:bCs/>
          <w:sz w:val="20"/>
          <w:szCs w:val="20"/>
        </w:rPr>
        <w:t xml:space="preserve">jedné </w:t>
      </w:r>
      <w:r w:rsidR="00E24CC2" w:rsidRPr="00086C7F">
        <w:rPr>
          <w:rFonts w:ascii="Palatino Linotype" w:hAnsi="Palatino Linotype"/>
          <w:bCs/>
          <w:sz w:val="20"/>
          <w:szCs w:val="20"/>
        </w:rPr>
        <w:t>obj</w:t>
      </w:r>
      <w:r w:rsidR="00E24CC2">
        <w:rPr>
          <w:rFonts w:ascii="Palatino Linotype" w:hAnsi="Palatino Linotype"/>
          <w:bCs/>
          <w:sz w:val="20"/>
          <w:szCs w:val="20"/>
        </w:rPr>
        <w:t xml:space="preserve">ednávky bude činit Kč </w:t>
      </w:r>
      <w:proofErr w:type="gramStart"/>
      <w:r w:rsidR="00E24CC2">
        <w:rPr>
          <w:rFonts w:ascii="Palatino Linotype" w:hAnsi="Palatino Linotype"/>
          <w:bCs/>
          <w:sz w:val="20"/>
          <w:szCs w:val="20"/>
        </w:rPr>
        <w:t>6.000,-</w:t>
      </w:r>
      <w:proofErr w:type="gramEnd"/>
      <w:r w:rsidR="00E24CC2">
        <w:rPr>
          <w:rFonts w:ascii="Palatino Linotype" w:hAnsi="Palatino Linotype"/>
          <w:bCs/>
          <w:sz w:val="20"/>
          <w:szCs w:val="20"/>
        </w:rPr>
        <w:t xml:space="preserve"> </w:t>
      </w:r>
      <w:r w:rsidR="00E24CC2" w:rsidRPr="00086C7F">
        <w:rPr>
          <w:rFonts w:ascii="Palatino Linotype" w:hAnsi="Palatino Linotype"/>
          <w:bCs/>
          <w:sz w:val="20"/>
          <w:szCs w:val="20"/>
        </w:rPr>
        <w:t>bez DPH</w:t>
      </w:r>
      <w:r w:rsidR="00E24CC2" w:rsidRPr="00086C7F">
        <w:rPr>
          <w:rFonts w:ascii="Palatino Linotype" w:hAnsi="Palatino Linotype"/>
          <w:sz w:val="20"/>
          <w:szCs w:val="20"/>
        </w:rPr>
        <w:t>. Dodavatel je oprávněn účtovat 200 Kč + DPH pro každou objednávku jako dopravné, pokud nebude dosaženo minimální výše objednávky.</w:t>
      </w:r>
    </w:p>
    <w:p w14:paraId="769D5F45" w14:textId="77777777" w:rsidR="00E24CC2" w:rsidRDefault="00E24CC2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0E5CC25F" w14:textId="5E1BFDFD" w:rsidR="00E24CC2" w:rsidRPr="00086C7F" w:rsidRDefault="00394050" w:rsidP="00E24CC2">
      <w:pPr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3</w:t>
      </w:r>
      <w:r w:rsidR="00E24CC2" w:rsidRPr="00086C7F">
        <w:rPr>
          <w:rFonts w:ascii="Palatino Linotype" w:hAnsi="Palatino Linotype"/>
          <w:b/>
          <w:sz w:val="22"/>
          <w:szCs w:val="20"/>
        </w:rPr>
        <w:t>. Cenové a platební podmínky</w:t>
      </w:r>
      <w:r w:rsidR="00E24CC2">
        <w:rPr>
          <w:rFonts w:ascii="Palatino Linotype" w:hAnsi="Palatino Linotype"/>
          <w:b/>
          <w:sz w:val="22"/>
          <w:szCs w:val="20"/>
        </w:rPr>
        <w:t>, smluvní pokuty</w:t>
      </w:r>
    </w:p>
    <w:p w14:paraId="179963FF" w14:textId="77777777" w:rsidR="00E24CC2" w:rsidRPr="00086C7F" w:rsidRDefault="00E24CC2" w:rsidP="00E24CC2">
      <w:pPr>
        <w:jc w:val="both"/>
        <w:rPr>
          <w:rFonts w:ascii="Palatino Linotype" w:hAnsi="Palatino Linotype"/>
          <w:sz w:val="20"/>
          <w:szCs w:val="20"/>
        </w:rPr>
      </w:pPr>
    </w:p>
    <w:p w14:paraId="729DEAED" w14:textId="06739623" w:rsidR="00E24CC2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 w:rsidRPr="00086C7F">
        <w:rPr>
          <w:rFonts w:ascii="Palatino Linotype" w:hAnsi="Palatino Linotype"/>
          <w:sz w:val="20"/>
          <w:szCs w:val="20"/>
        </w:rPr>
        <w:t xml:space="preserve">.1.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>Ceny PRODUKTŮ jsou uvedeny v</w:t>
      </w:r>
      <w:r w:rsidR="00F93CA7">
        <w:rPr>
          <w:rFonts w:ascii="Palatino Linotype" w:hAnsi="Palatino Linotype"/>
          <w:sz w:val="20"/>
          <w:szCs w:val="20"/>
        </w:rPr>
        <w:t> </w:t>
      </w:r>
      <w:r w:rsidR="00F93CA7" w:rsidRPr="00F93CA7">
        <w:rPr>
          <w:rFonts w:ascii="Palatino Linotype" w:hAnsi="Palatino Linotype"/>
          <w:bCs/>
          <w:sz w:val="20"/>
          <w:szCs w:val="20"/>
        </w:rPr>
        <w:t>ceníku pracích prostředků</w:t>
      </w:r>
      <w:r w:rsidR="00F93CA7">
        <w:rPr>
          <w:rFonts w:ascii="Palatino Linotype" w:hAnsi="Palatino Linotype"/>
          <w:bCs/>
          <w:sz w:val="20"/>
          <w:szCs w:val="20"/>
        </w:rPr>
        <w:t xml:space="preserve"> pro rok 2022</w:t>
      </w:r>
      <w:r w:rsidR="00E24CC2" w:rsidRPr="00F93CA7">
        <w:rPr>
          <w:rFonts w:ascii="Palatino Linotype" w:hAnsi="Palatino Linotype"/>
          <w:bCs/>
          <w:sz w:val="20"/>
          <w:szCs w:val="20"/>
        </w:rPr>
        <w:t>.</w:t>
      </w:r>
      <w:r w:rsidR="00E24CC2" w:rsidRPr="00086C7F">
        <w:rPr>
          <w:rFonts w:ascii="Palatino Linotype" w:hAnsi="Palatino Linotype"/>
          <w:sz w:val="20"/>
          <w:szCs w:val="20"/>
        </w:rPr>
        <w:t xml:space="preserve">  </w:t>
      </w:r>
      <w:r w:rsidR="00E24CC2">
        <w:rPr>
          <w:rFonts w:ascii="Palatino Linotype" w:hAnsi="Palatino Linotype"/>
          <w:sz w:val="20"/>
          <w:szCs w:val="20"/>
        </w:rPr>
        <w:t>Ceny PRODUKTŮ byly stanoveny tak, aby cena za vyprání 1 kg prádla nepřesáhla hodnoty uvedené v</w:t>
      </w:r>
      <w:r w:rsidR="00F93CA7">
        <w:rPr>
          <w:rFonts w:ascii="Palatino Linotype" w:hAnsi="Palatino Linotype"/>
          <w:sz w:val="20"/>
          <w:szCs w:val="20"/>
        </w:rPr>
        <w:t xml:space="preserve"> přehledu ceny za </w:t>
      </w:r>
      <w:r w:rsidR="00F93CA7" w:rsidRPr="00F93CA7">
        <w:rPr>
          <w:rFonts w:ascii="Palatino Linotype" w:hAnsi="Palatino Linotype"/>
          <w:sz w:val="20"/>
          <w:szCs w:val="20"/>
        </w:rPr>
        <w:t>vyprání 1 kg prádla</w:t>
      </w:r>
      <w:r w:rsidR="00F93CA7">
        <w:rPr>
          <w:rFonts w:ascii="Palatino Linotype" w:hAnsi="Palatino Linotype"/>
          <w:sz w:val="20"/>
          <w:szCs w:val="20"/>
        </w:rPr>
        <w:t xml:space="preserve"> ve stanovených programech. Průměrná cena za vyprání 1 kg prádla činí 2,10 Kč/kg bez DPH.</w:t>
      </w:r>
    </w:p>
    <w:p w14:paraId="2F4A7644" w14:textId="77777777" w:rsidR="00E24CC2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56A7E565" w14:textId="199971E1" w:rsidR="00E24CC2" w:rsidRPr="00086C7F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>
        <w:rPr>
          <w:rFonts w:ascii="Palatino Linotype" w:hAnsi="Palatino Linotype"/>
          <w:sz w:val="20"/>
          <w:szCs w:val="20"/>
        </w:rPr>
        <w:t>.2.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>Změna cen</w:t>
      </w:r>
      <w:r w:rsidR="00E24CC2">
        <w:rPr>
          <w:rFonts w:ascii="Palatino Linotype" w:hAnsi="Palatino Linotype"/>
          <w:sz w:val="20"/>
          <w:szCs w:val="20"/>
        </w:rPr>
        <w:t xml:space="preserve"> PRODUKTŮ</w:t>
      </w:r>
      <w:r w:rsidR="00E24CC2" w:rsidRPr="00086C7F">
        <w:rPr>
          <w:rFonts w:ascii="Palatino Linotype" w:hAnsi="Palatino Linotype"/>
          <w:sz w:val="20"/>
          <w:szCs w:val="20"/>
        </w:rPr>
        <w:t xml:space="preserve"> je možná pouze v těchto případech:</w:t>
      </w:r>
    </w:p>
    <w:p w14:paraId="0218339B" w14:textId="77777777" w:rsidR="00E24CC2" w:rsidRPr="00086C7F" w:rsidRDefault="00E24CC2" w:rsidP="00E24CC2">
      <w:pPr>
        <w:numPr>
          <w:ilvl w:val="0"/>
          <w:numId w:val="2"/>
        </w:numPr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Při zákonných změnách</w:t>
      </w:r>
      <w:r w:rsidRPr="00086C7F">
        <w:rPr>
          <w:rFonts w:ascii="Palatino Linotype" w:hAnsi="Palatino Linotype"/>
          <w:sz w:val="20"/>
          <w:szCs w:val="20"/>
        </w:rPr>
        <w:t xml:space="preserve"> sazeb DPH</w:t>
      </w:r>
      <w:r>
        <w:rPr>
          <w:rFonts w:ascii="Palatino Linotype" w:hAnsi="Palatino Linotype"/>
          <w:sz w:val="20"/>
          <w:szCs w:val="20"/>
        </w:rPr>
        <w:t>, DPH bude účtována vždy v zákonné výši k datu uskutečněného zdanitelného plnění</w:t>
      </w:r>
      <w:r w:rsidRPr="00086C7F">
        <w:rPr>
          <w:rFonts w:ascii="Palatino Linotype" w:hAnsi="Palatino Linotype"/>
          <w:sz w:val="20"/>
          <w:szCs w:val="20"/>
        </w:rPr>
        <w:t>.</w:t>
      </w:r>
    </w:p>
    <w:p w14:paraId="7580619A" w14:textId="77777777" w:rsidR="00E24CC2" w:rsidRDefault="00E24CC2" w:rsidP="00E24CC2">
      <w:pPr>
        <w:numPr>
          <w:ilvl w:val="0"/>
          <w:numId w:val="2"/>
        </w:numPr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</w:t>
      </w:r>
      <w:r w:rsidRPr="00086C7F">
        <w:rPr>
          <w:rFonts w:ascii="Palatino Linotype" w:hAnsi="Palatino Linotype"/>
          <w:sz w:val="20"/>
          <w:szCs w:val="20"/>
        </w:rPr>
        <w:t xml:space="preserve">řesáhne-li meziroční nárůst inflace v kterémkoliv roce po uzavření smlouvy hodnotu 3 % (pro vyloučení pochybností platí, že k meziročnímu nárůstu inflace za rok, ve kterém byla uzavřena smlouva, se nepřihlíží), může být </w:t>
      </w:r>
      <w:r>
        <w:rPr>
          <w:rFonts w:ascii="Palatino Linotype" w:hAnsi="Palatino Linotype"/>
          <w:sz w:val="20"/>
          <w:szCs w:val="20"/>
        </w:rPr>
        <w:t>jednotková cena PRODUKTŮ</w:t>
      </w:r>
      <w:r w:rsidRPr="00086C7F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pro následující</w:t>
      </w:r>
      <w:r w:rsidRPr="00086C7F">
        <w:rPr>
          <w:rFonts w:ascii="Palatino Linotype" w:hAnsi="Palatino Linotype"/>
          <w:sz w:val="20"/>
          <w:szCs w:val="20"/>
        </w:rPr>
        <w:t xml:space="preserve"> a každ</w:t>
      </w:r>
      <w:r>
        <w:rPr>
          <w:rFonts w:ascii="Palatino Linotype" w:hAnsi="Palatino Linotype"/>
          <w:sz w:val="20"/>
          <w:szCs w:val="20"/>
        </w:rPr>
        <w:t>ý další kalendářní rok</w:t>
      </w:r>
      <w:r w:rsidRPr="00086C7F">
        <w:rPr>
          <w:rFonts w:ascii="Palatino Linotype" w:hAnsi="Palatino Linotype"/>
          <w:sz w:val="20"/>
          <w:szCs w:val="20"/>
        </w:rPr>
        <w:t xml:space="preserve"> zvýšena podle níže uvedeného vzorce: </w:t>
      </w:r>
      <w:r w:rsidRPr="00086C7F">
        <w:rPr>
          <w:rFonts w:ascii="Palatino Linotype" w:hAnsi="Palatino Linotype"/>
          <w:sz w:val="20"/>
          <w:szCs w:val="20"/>
        </w:rPr>
        <w:tab/>
      </w:r>
    </w:p>
    <w:p w14:paraId="592D35CD" w14:textId="5131A342" w:rsidR="00E24CC2" w:rsidRPr="00086C7F" w:rsidRDefault="00E24CC2" w:rsidP="00E24CC2">
      <w:pPr>
        <w:tabs>
          <w:tab w:val="left" w:pos="1134"/>
        </w:tabs>
        <w:ind w:left="1134"/>
        <w:jc w:val="both"/>
        <w:rPr>
          <w:rFonts w:ascii="Palatino Linotype" w:hAnsi="Palatino Linotype"/>
          <w:sz w:val="20"/>
          <w:szCs w:val="20"/>
        </w:rPr>
      </w:pPr>
      <w:r w:rsidRPr="00DF738B">
        <w:rPr>
          <w:rFonts w:ascii="Palatino Linotype" w:hAnsi="Palatino Linotype"/>
          <w:sz w:val="20"/>
          <w:szCs w:val="20"/>
        </w:rPr>
        <w:t>X = Y * (1 + (Z /100))</w:t>
      </w:r>
      <w:r w:rsidRPr="00DF738B">
        <w:rPr>
          <w:rFonts w:ascii="Palatino Linotype" w:hAnsi="Palatino Linotype"/>
          <w:sz w:val="20"/>
          <w:szCs w:val="20"/>
        </w:rPr>
        <w:tab/>
      </w:r>
      <w:r w:rsidRPr="00DF738B">
        <w:rPr>
          <w:rFonts w:ascii="Palatino Linotype" w:hAnsi="Palatino Linotype"/>
          <w:sz w:val="20"/>
          <w:szCs w:val="20"/>
        </w:rPr>
        <w:tab/>
        <w:t>s tím, že:</w:t>
      </w:r>
    </w:p>
    <w:p w14:paraId="3675D6C2" w14:textId="77777777" w:rsidR="00E24CC2" w:rsidRPr="00086C7F" w:rsidRDefault="00E24CC2" w:rsidP="00E24CC2">
      <w:pPr>
        <w:pStyle w:val="Zkladntext"/>
        <w:spacing w:after="0"/>
        <w:ind w:left="1701" w:hanging="567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>X …</w:t>
      </w:r>
      <w:r w:rsidRPr="00086C7F"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jednotková cena PRODUKTU</w:t>
      </w:r>
      <w:r w:rsidRPr="00086C7F">
        <w:rPr>
          <w:rFonts w:ascii="Palatino Linotype" w:hAnsi="Palatino Linotype"/>
          <w:sz w:val="20"/>
          <w:szCs w:val="20"/>
        </w:rPr>
        <w:t xml:space="preserve"> splatná v kalendářních letech následujících po zvýšení v důsledku meziročního nárůstu inflace,</w:t>
      </w:r>
    </w:p>
    <w:p w14:paraId="61BCAFC9" w14:textId="77777777" w:rsidR="00E24CC2" w:rsidRPr="00086C7F" w:rsidRDefault="00E24CC2" w:rsidP="00E24CC2">
      <w:pPr>
        <w:pStyle w:val="Zkladntext"/>
        <w:spacing w:after="0"/>
        <w:ind w:left="1701" w:hanging="567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>Y …</w:t>
      </w:r>
      <w:r w:rsidRPr="00086C7F">
        <w:rPr>
          <w:rFonts w:ascii="Palatino Linotype" w:hAnsi="Palatino Linotype"/>
          <w:sz w:val="20"/>
          <w:szCs w:val="20"/>
        </w:rPr>
        <w:tab/>
        <w:t xml:space="preserve">původní </w:t>
      </w:r>
      <w:r>
        <w:rPr>
          <w:rFonts w:ascii="Palatino Linotype" w:hAnsi="Palatino Linotype"/>
          <w:sz w:val="20"/>
          <w:szCs w:val="20"/>
        </w:rPr>
        <w:t>cena PRODUKTU</w:t>
      </w:r>
      <w:r w:rsidRPr="00086C7F">
        <w:rPr>
          <w:rFonts w:ascii="Palatino Linotype" w:hAnsi="Palatino Linotype"/>
          <w:sz w:val="20"/>
          <w:szCs w:val="20"/>
        </w:rPr>
        <w:t>,</w:t>
      </w:r>
    </w:p>
    <w:p w14:paraId="1EB08DA9" w14:textId="77777777" w:rsidR="00E24CC2" w:rsidRPr="00086C7F" w:rsidRDefault="00E24CC2" w:rsidP="00E24CC2">
      <w:pPr>
        <w:pStyle w:val="Zkladntext"/>
        <w:spacing w:after="0"/>
        <w:ind w:left="1701" w:hanging="567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>Z …</w:t>
      </w:r>
      <w:r w:rsidRPr="00086C7F">
        <w:rPr>
          <w:rFonts w:ascii="Palatino Linotype" w:hAnsi="Palatino Linotype"/>
          <w:sz w:val="20"/>
          <w:szCs w:val="20"/>
        </w:rPr>
        <w:tab/>
        <w:t>hodnota v % roční míra inflace celkem, která je pro uplynulý rok zveřejněna Českým statistickým úřadem.</w:t>
      </w:r>
    </w:p>
    <w:p w14:paraId="7637457D" w14:textId="770C7051" w:rsidR="00E24CC2" w:rsidRDefault="00E24CC2" w:rsidP="00E24CC2">
      <w:pPr>
        <w:numPr>
          <w:ilvl w:val="0"/>
          <w:numId w:val="3"/>
        </w:numPr>
        <w:ind w:left="1134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při každé úpravě jednotkové ceny </w:t>
      </w:r>
      <w:proofErr w:type="gramStart"/>
      <w:r>
        <w:rPr>
          <w:rFonts w:ascii="Palatino Linotype" w:hAnsi="Palatino Linotype"/>
          <w:sz w:val="20"/>
          <w:szCs w:val="20"/>
        </w:rPr>
        <w:t>doloží</w:t>
      </w:r>
      <w:proofErr w:type="gramEnd"/>
      <w:r>
        <w:rPr>
          <w:rFonts w:ascii="Palatino Linotype" w:hAnsi="Palatino Linotype"/>
          <w:sz w:val="20"/>
          <w:szCs w:val="20"/>
        </w:rPr>
        <w:t xml:space="preserve"> dodavatel upraven</w:t>
      </w:r>
      <w:r w:rsidR="00F95E64">
        <w:rPr>
          <w:rFonts w:ascii="Palatino Linotype" w:hAnsi="Palatino Linotype"/>
          <w:sz w:val="20"/>
          <w:szCs w:val="20"/>
        </w:rPr>
        <w:t>ý přehled ceny za vyprání 1 kg prádla ve stanovených programech</w:t>
      </w:r>
      <w:r>
        <w:rPr>
          <w:rFonts w:ascii="Palatino Linotype" w:hAnsi="Palatino Linotype"/>
          <w:sz w:val="20"/>
          <w:szCs w:val="20"/>
        </w:rPr>
        <w:t>.</w:t>
      </w:r>
    </w:p>
    <w:p w14:paraId="4171B5FC" w14:textId="77777777" w:rsidR="00E24CC2" w:rsidRPr="00086C7F" w:rsidRDefault="00E24CC2" w:rsidP="00E24CC2">
      <w:pPr>
        <w:ind w:left="720"/>
        <w:jc w:val="both"/>
        <w:rPr>
          <w:rFonts w:ascii="Palatino Linotype" w:hAnsi="Palatino Linotype"/>
          <w:sz w:val="20"/>
          <w:szCs w:val="20"/>
        </w:rPr>
      </w:pPr>
    </w:p>
    <w:p w14:paraId="425F5BD7" w14:textId="10785F1F" w:rsidR="00E24CC2" w:rsidRPr="00086C7F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 w:rsidRPr="00086C7F">
        <w:rPr>
          <w:rFonts w:ascii="Palatino Linotype" w:hAnsi="Palatino Linotype"/>
          <w:sz w:val="20"/>
          <w:szCs w:val="20"/>
        </w:rPr>
        <w:t>.</w:t>
      </w:r>
      <w:r w:rsidR="00E24CC2">
        <w:rPr>
          <w:rFonts w:ascii="Palatino Linotype" w:hAnsi="Palatino Linotype"/>
          <w:sz w:val="20"/>
          <w:szCs w:val="20"/>
        </w:rPr>
        <w:t>3</w:t>
      </w:r>
      <w:r w:rsidR="00E24CC2" w:rsidRPr="00086C7F">
        <w:rPr>
          <w:rFonts w:ascii="Palatino Linotype" w:hAnsi="Palatino Linotype"/>
          <w:sz w:val="20"/>
          <w:szCs w:val="20"/>
        </w:rPr>
        <w:t xml:space="preserve">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Dodavatel vystaví fakturu za dodávku objednaných PRODUKTŮ na základě potvrzených dodávek do </w:t>
      </w:r>
      <w:proofErr w:type="gramStart"/>
      <w:r w:rsidR="00E24CC2" w:rsidRPr="00086C7F">
        <w:rPr>
          <w:rFonts w:ascii="Palatino Linotype" w:hAnsi="Palatino Linotype"/>
          <w:sz w:val="20"/>
          <w:szCs w:val="20"/>
        </w:rPr>
        <w:t>14-ti</w:t>
      </w:r>
      <w:proofErr w:type="gramEnd"/>
      <w:r w:rsidR="00E24CC2" w:rsidRPr="00086C7F">
        <w:rPr>
          <w:rFonts w:ascii="Palatino Linotype" w:hAnsi="Palatino Linotype"/>
          <w:sz w:val="20"/>
          <w:szCs w:val="20"/>
        </w:rPr>
        <w:t xml:space="preserve"> kalendářních dnů po dodání každé jednotlivé dodávky. Fakturovaná částka včetně DPH, musí být uhrazena odběratelem na účet dodavatele, uvedený na faktuře, během </w:t>
      </w:r>
      <w:r w:rsidR="00E24CC2">
        <w:rPr>
          <w:rFonts w:ascii="Palatino Linotype" w:hAnsi="Palatino Linotype"/>
          <w:sz w:val="20"/>
          <w:szCs w:val="20"/>
        </w:rPr>
        <w:t>30</w:t>
      </w:r>
      <w:r w:rsidR="00E24CC2" w:rsidRPr="00086C7F">
        <w:rPr>
          <w:rFonts w:ascii="Palatino Linotype" w:hAnsi="Palatino Linotype"/>
          <w:sz w:val="20"/>
          <w:szCs w:val="20"/>
        </w:rPr>
        <w:t xml:space="preserve"> kalendářních dnů ode dne doručení faktury (daňového dokladu) odběrateli. Daňový doklad bude vystaven výhradně v CZK.</w:t>
      </w:r>
    </w:p>
    <w:p w14:paraId="5F531208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10E7AF53" w14:textId="30963A0F" w:rsidR="00E24CC2" w:rsidRPr="00086C7F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 w:rsidRPr="00086C7F">
        <w:rPr>
          <w:rFonts w:ascii="Palatino Linotype" w:hAnsi="Palatino Linotype"/>
          <w:sz w:val="20"/>
          <w:szCs w:val="20"/>
        </w:rPr>
        <w:t>.</w:t>
      </w:r>
      <w:r w:rsidR="00E24CC2">
        <w:rPr>
          <w:rFonts w:ascii="Palatino Linotype" w:hAnsi="Palatino Linotype"/>
          <w:sz w:val="20"/>
          <w:szCs w:val="20"/>
        </w:rPr>
        <w:t>4</w:t>
      </w:r>
      <w:r w:rsidR="00E24CC2" w:rsidRPr="00086C7F">
        <w:rPr>
          <w:rFonts w:ascii="Palatino Linotype" w:hAnsi="Palatino Linotype"/>
          <w:sz w:val="20"/>
          <w:szCs w:val="20"/>
        </w:rPr>
        <w:t xml:space="preserve">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V případě opožděné platby za odebranou dodávku, se odběratel zavazuje k úhradě penále za platbu z prodlení. Hodnota penále je </w:t>
      </w:r>
      <w:proofErr w:type="gramStart"/>
      <w:r w:rsidR="00E24CC2" w:rsidRPr="00086C7F">
        <w:rPr>
          <w:rFonts w:ascii="Palatino Linotype" w:hAnsi="Palatino Linotype"/>
          <w:sz w:val="20"/>
          <w:szCs w:val="20"/>
        </w:rPr>
        <w:t>0,02%</w:t>
      </w:r>
      <w:proofErr w:type="gramEnd"/>
      <w:r w:rsidR="00E24CC2" w:rsidRPr="00086C7F">
        <w:rPr>
          <w:rFonts w:ascii="Palatino Linotype" w:hAnsi="Palatino Linotype"/>
          <w:sz w:val="20"/>
          <w:szCs w:val="20"/>
        </w:rPr>
        <w:t xml:space="preserve"> za každý den prodlení. </w:t>
      </w:r>
    </w:p>
    <w:p w14:paraId="233DC4A4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13AD97FB" w14:textId="7FA2A37C" w:rsidR="00E24CC2" w:rsidRPr="00086C7F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 w:rsidRPr="00086C7F">
        <w:rPr>
          <w:rFonts w:ascii="Palatino Linotype" w:hAnsi="Palatino Linotype"/>
          <w:sz w:val="20"/>
          <w:szCs w:val="20"/>
        </w:rPr>
        <w:t>.</w:t>
      </w:r>
      <w:r w:rsidR="00E24CC2">
        <w:rPr>
          <w:rFonts w:ascii="Palatino Linotype" w:hAnsi="Palatino Linotype"/>
          <w:sz w:val="20"/>
          <w:szCs w:val="20"/>
        </w:rPr>
        <w:t>5</w:t>
      </w:r>
      <w:r w:rsidR="00E24CC2" w:rsidRPr="00086C7F">
        <w:rPr>
          <w:rFonts w:ascii="Palatino Linotype" w:hAnsi="Palatino Linotype"/>
          <w:sz w:val="20"/>
          <w:szCs w:val="20"/>
        </w:rPr>
        <w:t xml:space="preserve">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Smluvní pokuta za prodlení s dobou dodání je stanovena ve výši </w:t>
      </w:r>
      <w:proofErr w:type="gramStart"/>
      <w:r w:rsidR="00E24CC2" w:rsidRPr="00086C7F">
        <w:rPr>
          <w:rFonts w:ascii="Palatino Linotype" w:hAnsi="Palatino Linotype"/>
          <w:sz w:val="20"/>
          <w:szCs w:val="20"/>
        </w:rPr>
        <w:t>1.000,-</w:t>
      </w:r>
      <w:proofErr w:type="gramEnd"/>
      <w:r w:rsidR="00E24CC2" w:rsidRPr="00086C7F">
        <w:rPr>
          <w:rFonts w:ascii="Palatino Linotype" w:hAnsi="Palatino Linotype"/>
          <w:sz w:val="20"/>
          <w:szCs w:val="20"/>
        </w:rPr>
        <w:t xml:space="preserve"> Kč za každý započatý den prodlení. </w:t>
      </w:r>
    </w:p>
    <w:p w14:paraId="05AC27D8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38812AAA" w14:textId="0CD03854" w:rsidR="00E24CC2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 w:rsidRPr="00086C7F">
        <w:rPr>
          <w:rFonts w:ascii="Palatino Linotype" w:hAnsi="Palatino Linotype"/>
          <w:sz w:val="20"/>
          <w:szCs w:val="20"/>
        </w:rPr>
        <w:t>.</w:t>
      </w:r>
      <w:r w:rsidR="00E24CC2">
        <w:rPr>
          <w:rFonts w:ascii="Palatino Linotype" w:hAnsi="Palatino Linotype"/>
          <w:sz w:val="20"/>
          <w:szCs w:val="20"/>
        </w:rPr>
        <w:t>6</w:t>
      </w:r>
      <w:r w:rsidR="00E24CC2" w:rsidRPr="00086C7F">
        <w:rPr>
          <w:rFonts w:ascii="Palatino Linotype" w:hAnsi="Palatino Linotype"/>
          <w:sz w:val="20"/>
          <w:szCs w:val="20"/>
        </w:rPr>
        <w:t xml:space="preserve">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Smluvní pokuta za pozdní reakci dodavatele na prokazatelné nahlášení potřeby opravy nebo změny dávkování je stanovena ve výši </w:t>
      </w:r>
      <w:proofErr w:type="gramStart"/>
      <w:r w:rsidR="00E24CC2" w:rsidRPr="00086C7F">
        <w:rPr>
          <w:rFonts w:ascii="Palatino Linotype" w:hAnsi="Palatino Linotype"/>
          <w:sz w:val="20"/>
          <w:szCs w:val="20"/>
        </w:rPr>
        <w:t>1.000,-</w:t>
      </w:r>
      <w:proofErr w:type="gramEnd"/>
      <w:r w:rsidR="00E24CC2" w:rsidRPr="00086C7F">
        <w:rPr>
          <w:rFonts w:ascii="Palatino Linotype" w:hAnsi="Palatino Linotype"/>
          <w:sz w:val="20"/>
          <w:szCs w:val="20"/>
        </w:rPr>
        <w:t xml:space="preserve"> Kč. </w:t>
      </w:r>
    </w:p>
    <w:p w14:paraId="4E4E8124" w14:textId="77777777" w:rsidR="00E24CC2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34BD2390" w14:textId="6A4CFDE3" w:rsidR="00E24CC2" w:rsidRPr="00086C7F" w:rsidRDefault="00394050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3</w:t>
      </w:r>
      <w:r w:rsidR="00E24CC2">
        <w:rPr>
          <w:rFonts w:ascii="Palatino Linotype" w:hAnsi="Palatino Linotype"/>
          <w:sz w:val="20"/>
          <w:szCs w:val="20"/>
        </w:rPr>
        <w:t>.7.</w:t>
      </w:r>
      <w:r w:rsidR="00E24CC2">
        <w:rPr>
          <w:rFonts w:ascii="Palatino Linotype" w:hAnsi="Palatino Linotype"/>
          <w:sz w:val="20"/>
          <w:szCs w:val="20"/>
        </w:rPr>
        <w:tab/>
        <w:t xml:space="preserve">Odběratel provede jedenkrát za 6 měsíců přepočet spotřebovaných PRODUKTŮ podle dávkovacích zařízení jednotlivých praček a </w:t>
      </w:r>
      <w:proofErr w:type="gramStart"/>
      <w:r w:rsidR="00E24CC2">
        <w:rPr>
          <w:rFonts w:ascii="Palatino Linotype" w:hAnsi="Palatino Linotype"/>
          <w:sz w:val="20"/>
          <w:szCs w:val="20"/>
        </w:rPr>
        <w:t>ověří</w:t>
      </w:r>
      <w:proofErr w:type="gramEnd"/>
      <w:r w:rsidR="00E24CC2">
        <w:rPr>
          <w:rFonts w:ascii="Palatino Linotype" w:hAnsi="Palatino Linotype"/>
          <w:sz w:val="20"/>
          <w:szCs w:val="20"/>
        </w:rPr>
        <w:t xml:space="preserve">, zda náklady uhrazené za dodané PRODUKTY odpovídají </w:t>
      </w:r>
      <w:r w:rsidR="00A31E82">
        <w:rPr>
          <w:rFonts w:ascii="Palatino Linotype" w:hAnsi="Palatino Linotype"/>
          <w:sz w:val="20"/>
          <w:szCs w:val="20"/>
        </w:rPr>
        <w:t>přehledu ceny z</w:t>
      </w:r>
      <w:r w:rsidR="00E24CC2">
        <w:rPr>
          <w:rFonts w:ascii="Palatino Linotype" w:hAnsi="Palatino Linotype"/>
          <w:sz w:val="20"/>
          <w:szCs w:val="20"/>
        </w:rPr>
        <w:t xml:space="preserve">a vyprání 1 kg prádla. Pokud nebudou uhrazené náklady za PRODUKTY odpovídat cenám podle </w:t>
      </w:r>
      <w:r w:rsidR="00A31E82">
        <w:rPr>
          <w:rFonts w:ascii="Palatino Linotype" w:hAnsi="Palatino Linotype"/>
          <w:sz w:val="20"/>
          <w:szCs w:val="20"/>
        </w:rPr>
        <w:t>přehledu ceny</w:t>
      </w:r>
      <w:r w:rsidR="00E24CC2">
        <w:rPr>
          <w:rFonts w:ascii="Palatino Linotype" w:hAnsi="Palatino Linotype"/>
          <w:sz w:val="20"/>
          <w:szCs w:val="20"/>
        </w:rPr>
        <w:t>, dodavatel vrátí poskytovateli zjištěný cenový rozdíl. Výpočet částky k vrácení má poskytovatel právo ověřit. Částka k vrácení může být započtena na úhradu další dodávky PRODUKTŮ.</w:t>
      </w:r>
    </w:p>
    <w:p w14:paraId="570A0ADA" w14:textId="77777777" w:rsidR="00E24CC2" w:rsidRPr="00086C7F" w:rsidRDefault="00E24CC2" w:rsidP="00E24CC2">
      <w:pPr>
        <w:jc w:val="both"/>
        <w:rPr>
          <w:rFonts w:ascii="Palatino Linotype" w:hAnsi="Palatino Linotype"/>
          <w:sz w:val="20"/>
          <w:szCs w:val="20"/>
        </w:rPr>
      </w:pPr>
    </w:p>
    <w:p w14:paraId="374F283C" w14:textId="0667A6CA" w:rsidR="00E24CC2" w:rsidRPr="00F84FBE" w:rsidRDefault="00A31E82" w:rsidP="00E24CC2">
      <w:pPr>
        <w:jc w:val="center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4</w:t>
      </w:r>
      <w:r w:rsidR="00E24CC2" w:rsidRPr="00F84FBE">
        <w:rPr>
          <w:rFonts w:ascii="Palatino Linotype" w:hAnsi="Palatino Linotype"/>
          <w:b/>
          <w:sz w:val="22"/>
          <w:szCs w:val="20"/>
        </w:rPr>
        <w:t>. Služby dodavatele</w:t>
      </w:r>
    </w:p>
    <w:p w14:paraId="72C753DF" w14:textId="77777777" w:rsidR="00E24CC2" w:rsidRPr="00086C7F" w:rsidRDefault="00E24CC2" w:rsidP="00E24CC2">
      <w:pPr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14:paraId="63E97630" w14:textId="3F922E3A" w:rsidR="00E24CC2" w:rsidRPr="00086C7F" w:rsidRDefault="00A31E82" w:rsidP="00E24CC2">
      <w:pPr>
        <w:pStyle w:val="Zkladntext"/>
        <w:spacing w:after="0"/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4</w:t>
      </w:r>
      <w:r w:rsidR="00E24CC2" w:rsidRPr="00086C7F">
        <w:rPr>
          <w:rFonts w:ascii="Palatino Linotype" w:hAnsi="Palatino Linotype"/>
          <w:sz w:val="20"/>
          <w:szCs w:val="20"/>
        </w:rPr>
        <w:t xml:space="preserve">.1.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>Dodavatel poskytne bezúplatně následující služby odběrateli:</w:t>
      </w:r>
    </w:p>
    <w:p w14:paraId="0E680A19" w14:textId="77777777" w:rsidR="00E24CC2" w:rsidRPr="00086C7F" w:rsidRDefault="00E24CC2" w:rsidP="00E24CC2">
      <w:pPr>
        <w:numPr>
          <w:ilvl w:val="0"/>
          <w:numId w:val="1"/>
        </w:numPr>
        <w:tabs>
          <w:tab w:val="clear" w:pos="360"/>
          <w:tab w:val="num" w:pos="1276"/>
        </w:tabs>
        <w:ind w:left="1276" w:hanging="425"/>
        <w:jc w:val="both"/>
        <w:rPr>
          <w:rFonts w:ascii="Palatino Linotype" w:hAnsi="Palatino Linotype"/>
          <w:i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>školení uživatelům na používání PRODUKTŮ a hygieny během pravidelných kontrol</w:t>
      </w:r>
    </w:p>
    <w:p w14:paraId="485821D2" w14:textId="77777777" w:rsidR="00E24CC2" w:rsidRPr="00086C7F" w:rsidRDefault="00E24CC2" w:rsidP="00E24CC2">
      <w:pPr>
        <w:numPr>
          <w:ilvl w:val="0"/>
          <w:numId w:val="1"/>
        </w:numPr>
        <w:tabs>
          <w:tab w:val="clear" w:pos="360"/>
          <w:tab w:val="num" w:pos="1276"/>
        </w:tabs>
        <w:ind w:left="1276" w:hanging="425"/>
        <w:jc w:val="both"/>
        <w:rPr>
          <w:rFonts w:ascii="Palatino Linotype" w:hAnsi="Palatino Linotype"/>
          <w:i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>dodávky schválených PRODUKTŮ s bezpečnostními a technickými listy na základě platných legislativních podmínek</w:t>
      </w:r>
    </w:p>
    <w:p w14:paraId="78164CBA" w14:textId="77777777" w:rsidR="00E24CC2" w:rsidRPr="00086C7F" w:rsidRDefault="00E24CC2" w:rsidP="00E24CC2">
      <w:pPr>
        <w:numPr>
          <w:ilvl w:val="0"/>
          <w:numId w:val="1"/>
        </w:numPr>
        <w:tabs>
          <w:tab w:val="clear" w:pos="360"/>
          <w:tab w:val="num" w:pos="1276"/>
        </w:tabs>
        <w:ind w:left="1276" w:hanging="425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 xml:space="preserve">v případě </w:t>
      </w:r>
      <w:proofErr w:type="gramStart"/>
      <w:r w:rsidRPr="00086C7F">
        <w:rPr>
          <w:rFonts w:ascii="Palatino Linotype" w:hAnsi="Palatino Linotype"/>
          <w:sz w:val="20"/>
          <w:szCs w:val="20"/>
        </w:rPr>
        <w:t>závady</w:t>
      </w:r>
      <w:proofErr w:type="gramEnd"/>
      <w:r w:rsidRPr="00086C7F">
        <w:rPr>
          <w:rFonts w:ascii="Palatino Linotype" w:hAnsi="Palatino Linotype"/>
          <w:sz w:val="20"/>
          <w:szCs w:val="20"/>
        </w:rPr>
        <w:t xml:space="preserve"> resp. technického problému na dávkovacím zařízení bude provedena oprava během 1 pracovního dne od data obdržení písemné objednávky</w:t>
      </w:r>
    </w:p>
    <w:p w14:paraId="0A8A7ACD" w14:textId="77777777" w:rsidR="00E24CC2" w:rsidRPr="00086C7F" w:rsidRDefault="00E24CC2" w:rsidP="00E24CC2">
      <w:pPr>
        <w:numPr>
          <w:ilvl w:val="0"/>
          <w:numId w:val="1"/>
        </w:numPr>
        <w:tabs>
          <w:tab w:val="clear" w:pos="360"/>
          <w:tab w:val="num" w:pos="1276"/>
        </w:tabs>
        <w:ind w:left="1276" w:hanging="425"/>
        <w:jc w:val="both"/>
        <w:rPr>
          <w:rFonts w:ascii="Palatino Linotype" w:hAnsi="Palatino Linotype"/>
          <w:sz w:val="20"/>
          <w:szCs w:val="20"/>
        </w:rPr>
      </w:pPr>
      <w:r w:rsidRPr="00086C7F">
        <w:rPr>
          <w:rFonts w:ascii="Palatino Linotype" w:hAnsi="Palatino Linotype"/>
          <w:sz w:val="20"/>
          <w:szCs w:val="20"/>
        </w:rPr>
        <w:t xml:space="preserve">v případě </w:t>
      </w:r>
      <w:proofErr w:type="gramStart"/>
      <w:r w:rsidRPr="00086C7F">
        <w:rPr>
          <w:rFonts w:ascii="Palatino Linotype" w:hAnsi="Palatino Linotype"/>
          <w:sz w:val="20"/>
          <w:szCs w:val="20"/>
        </w:rPr>
        <w:t>závady</w:t>
      </w:r>
      <w:proofErr w:type="gramEnd"/>
      <w:r w:rsidRPr="00086C7F">
        <w:rPr>
          <w:rFonts w:ascii="Palatino Linotype" w:hAnsi="Palatino Linotype"/>
          <w:sz w:val="20"/>
          <w:szCs w:val="20"/>
        </w:rPr>
        <w:t xml:space="preserve"> resp. technického problému na dávkovacím zařízení, nebo problémy s kvalitou praní a tím potřebě změny pracích nebo dávkovacích programů, nastoupí dodavatel k odstranění do 24 hodin od data prokazatelného nahlášení.</w:t>
      </w:r>
    </w:p>
    <w:p w14:paraId="7D95CE6E" w14:textId="77777777" w:rsidR="00E24CC2" w:rsidRPr="00086C7F" w:rsidRDefault="00E24CC2" w:rsidP="00E24CC2">
      <w:pPr>
        <w:jc w:val="both"/>
        <w:rPr>
          <w:rFonts w:ascii="Palatino Linotype" w:hAnsi="Palatino Linotype"/>
          <w:sz w:val="20"/>
          <w:szCs w:val="20"/>
        </w:rPr>
      </w:pPr>
    </w:p>
    <w:p w14:paraId="771D487F" w14:textId="4B01AA6A" w:rsidR="00E24CC2" w:rsidRPr="008649A9" w:rsidRDefault="00A31E82" w:rsidP="00E24CC2">
      <w:pPr>
        <w:ind w:left="2832" w:firstLine="708"/>
        <w:jc w:val="both"/>
        <w:rPr>
          <w:rFonts w:ascii="Palatino Linotype" w:hAnsi="Palatino Linotype"/>
          <w:b/>
          <w:sz w:val="22"/>
          <w:szCs w:val="20"/>
        </w:rPr>
      </w:pPr>
      <w:r>
        <w:rPr>
          <w:rFonts w:ascii="Palatino Linotype" w:hAnsi="Palatino Linotype"/>
          <w:b/>
          <w:sz w:val="22"/>
          <w:szCs w:val="20"/>
        </w:rPr>
        <w:t>5</w:t>
      </w:r>
      <w:r w:rsidR="00E24CC2" w:rsidRPr="008649A9">
        <w:rPr>
          <w:rFonts w:ascii="Palatino Linotype" w:hAnsi="Palatino Linotype"/>
          <w:b/>
          <w:sz w:val="22"/>
          <w:szCs w:val="20"/>
        </w:rPr>
        <w:t>. Další ujednání</w:t>
      </w:r>
    </w:p>
    <w:p w14:paraId="397317C3" w14:textId="77777777" w:rsidR="00E24CC2" w:rsidRPr="00086C7F" w:rsidRDefault="00E24CC2" w:rsidP="00E24CC2">
      <w:pPr>
        <w:ind w:left="2832" w:firstLine="708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14:paraId="0F6375C6" w14:textId="2B85620D" w:rsidR="00E24CC2" w:rsidRDefault="00A31E82" w:rsidP="00E24CC2">
      <w:pPr>
        <w:ind w:left="567" w:hanging="567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5</w:t>
      </w:r>
      <w:r w:rsidR="00E24CC2" w:rsidRPr="00086C7F">
        <w:rPr>
          <w:rFonts w:ascii="Palatino Linotype" w:hAnsi="Palatino Linotype" w:cs="Tahoma"/>
          <w:sz w:val="20"/>
          <w:szCs w:val="20"/>
        </w:rPr>
        <w:t xml:space="preserve">.1. </w:t>
      </w:r>
      <w:r w:rsidR="00E24CC2">
        <w:rPr>
          <w:rFonts w:ascii="Palatino Linotype" w:hAnsi="Palatino Linotype" w:cs="Tahoma"/>
          <w:sz w:val="20"/>
          <w:szCs w:val="20"/>
        </w:rPr>
        <w:tab/>
      </w:r>
      <w:r w:rsidR="00E24CC2" w:rsidRPr="00086C7F">
        <w:rPr>
          <w:rFonts w:ascii="Palatino Linotype" w:hAnsi="Palatino Linotype" w:cs="Tahoma"/>
          <w:sz w:val="20"/>
          <w:szCs w:val="20"/>
        </w:rPr>
        <w:t>Smluvní strany souhlasí s tím, že současná smlouva je dohodnutá výhradně jako společné ujednání týkající se obecných podmínek prodeje, dodávek a platebních podmínek dodavatele. Záležitosti, které nejsou předmětem tohoto ujednání</w:t>
      </w:r>
      <w:r w:rsidR="00E24CC2">
        <w:rPr>
          <w:rFonts w:ascii="Palatino Linotype" w:hAnsi="Palatino Linotype" w:cs="Tahoma"/>
          <w:sz w:val="20"/>
          <w:szCs w:val="20"/>
        </w:rPr>
        <w:t>,</w:t>
      </w:r>
      <w:r w:rsidR="00E24CC2" w:rsidRPr="00086C7F">
        <w:rPr>
          <w:rFonts w:ascii="Palatino Linotype" w:hAnsi="Palatino Linotype" w:cs="Tahoma"/>
          <w:sz w:val="20"/>
          <w:szCs w:val="20"/>
        </w:rPr>
        <w:t xml:space="preserve"> se řídí všeobecně platnými právními ustanoveními. Ujednání, která jsou předmětem této smlouvy, mohou být změněna pouze písemně odsouhlasením obou stran.</w:t>
      </w:r>
    </w:p>
    <w:p w14:paraId="75A9EFEA" w14:textId="77777777" w:rsidR="00E24CC2" w:rsidRDefault="00E24CC2" w:rsidP="00E24CC2">
      <w:pPr>
        <w:ind w:left="567" w:hanging="567"/>
        <w:jc w:val="both"/>
        <w:rPr>
          <w:rFonts w:ascii="Palatino Linotype" w:hAnsi="Palatino Linotype" w:cs="Tahoma"/>
          <w:sz w:val="20"/>
          <w:szCs w:val="20"/>
        </w:rPr>
      </w:pPr>
    </w:p>
    <w:p w14:paraId="1365CCB0" w14:textId="7666F719" w:rsidR="00E24CC2" w:rsidRDefault="00A31E82" w:rsidP="00E24CC2">
      <w:pPr>
        <w:ind w:left="567" w:hanging="567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5</w:t>
      </w:r>
      <w:r w:rsidR="00E24CC2">
        <w:rPr>
          <w:rFonts w:ascii="Palatino Linotype" w:hAnsi="Palatino Linotype" w:cs="Tahoma"/>
          <w:sz w:val="20"/>
          <w:szCs w:val="20"/>
        </w:rPr>
        <w:t>.2.</w:t>
      </w:r>
      <w:r w:rsidR="00E24CC2">
        <w:rPr>
          <w:rFonts w:ascii="Palatino Linotype" w:hAnsi="Palatino Linotype" w:cs="Tahoma"/>
          <w:sz w:val="20"/>
          <w:szCs w:val="20"/>
        </w:rPr>
        <w:tab/>
      </w:r>
      <w:r w:rsidRPr="00A31E82">
        <w:rPr>
          <w:rFonts w:ascii="Palatino Linotype" w:hAnsi="Palatino Linotype" w:cs="Tahoma"/>
          <w:sz w:val="20"/>
          <w:szCs w:val="20"/>
        </w:rPr>
        <w:t>Tato smlouva nabývá platnosti dnem uzavření smlouvy, tj. dnem podpisu obou smluvních stran nebo osobami jimi zmocněnými; účinnosti nabývá dnem jejího uveřejnění v registru smluv dle zákona č. 340/2015 Sb., o zvláštních podmínkách účinnosti některých smluv, uveřejňování těchto smluv a o registru smluv. Zveřejnění smlouvy v registru smluv provede objednatel.</w:t>
      </w:r>
    </w:p>
    <w:p w14:paraId="67226AD9" w14:textId="2E69EEE9" w:rsidR="00DB49F0" w:rsidRDefault="00DB49F0" w:rsidP="00E24CC2">
      <w:pPr>
        <w:ind w:left="567" w:hanging="567"/>
        <w:jc w:val="both"/>
        <w:rPr>
          <w:rFonts w:ascii="Palatino Linotype" w:hAnsi="Palatino Linotype" w:cs="Tahoma"/>
          <w:sz w:val="20"/>
          <w:szCs w:val="20"/>
        </w:rPr>
      </w:pPr>
    </w:p>
    <w:p w14:paraId="30FF1F96" w14:textId="2C0E5EC9" w:rsidR="00DB49F0" w:rsidRPr="00086C7F" w:rsidRDefault="00DB49F0" w:rsidP="00E24CC2">
      <w:pPr>
        <w:ind w:left="567" w:hanging="567"/>
        <w:jc w:val="both"/>
        <w:rPr>
          <w:rFonts w:ascii="Palatino Linotype" w:hAnsi="Palatino Linotype" w:cs="Tahoma"/>
          <w:sz w:val="20"/>
          <w:szCs w:val="20"/>
        </w:rPr>
      </w:pPr>
      <w:r>
        <w:rPr>
          <w:rFonts w:ascii="Palatino Linotype" w:hAnsi="Palatino Linotype" w:cs="Tahoma"/>
          <w:sz w:val="20"/>
          <w:szCs w:val="20"/>
        </w:rPr>
        <w:t>5.3.</w:t>
      </w:r>
      <w:r>
        <w:rPr>
          <w:rFonts w:ascii="Palatino Linotype" w:hAnsi="Palatino Linotype" w:cs="Tahoma"/>
          <w:sz w:val="20"/>
          <w:szCs w:val="20"/>
        </w:rPr>
        <w:tab/>
        <w:t>Smlouva se uzavírá na dobu určitou na období 1. 1. 2023</w:t>
      </w:r>
      <w:r w:rsidR="00E4041B">
        <w:rPr>
          <w:rFonts w:ascii="Palatino Linotype" w:hAnsi="Palatino Linotype" w:cs="Tahoma"/>
          <w:sz w:val="20"/>
          <w:szCs w:val="20"/>
        </w:rPr>
        <w:t xml:space="preserve"> </w:t>
      </w:r>
      <w:r>
        <w:rPr>
          <w:rFonts w:ascii="Palatino Linotype" w:hAnsi="Palatino Linotype" w:cs="Tahoma"/>
          <w:sz w:val="20"/>
          <w:szCs w:val="20"/>
        </w:rPr>
        <w:t>- 31. 12. 2023.</w:t>
      </w:r>
    </w:p>
    <w:p w14:paraId="436A25F9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5A3F9779" w14:textId="67E15084" w:rsidR="00E24CC2" w:rsidRDefault="00A31E82" w:rsidP="00E24CC2">
      <w:pPr>
        <w:pStyle w:val="Zkladntext2"/>
        <w:ind w:left="567" w:hanging="567"/>
        <w:jc w:val="both"/>
        <w:rPr>
          <w:rFonts w:ascii="Palatino Linotype" w:hAnsi="Palatino Linotype"/>
          <w:sz w:val="20"/>
        </w:rPr>
      </w:pPr>
      <w:proofErr w:type="gramStart"/>
      <w:r>
        <w:rPr>
          <w:rFonts w:ascii="Palatino Linotype" w:hAnsi="Palatino Linotype"/>
          <w:sz w:val="20"/>
        </w:rPr>
        <w:t>5</w:t>
      </w:r>
      <w:r w:rsidR="00E24CC2" w:rsidRPr="00086C7F">
        <w:rPr>
          <w:rFonts w:ascii="Palatino Linotype" w:hAnsi="Palatino Linotype"/>
          <w:sz w:val="20"/>
        </w:rPr>
        <w:t>.</w:t>
      </w:r>
      <w:r w:rsidR="00DB49F0">
        <w:rPr>
          <w:rFonts w:ascii="Palatino Linotype" w:hAnsi="Palatino Linotype"/>
          <w:sz w:val="20"/>
        </w:rPr>
        <w:t>4</w:t>
      </w:r>
      <w:r w:rsidR="00E24CC2" w:rsidRPr="00086C7F">
        <w:rPr>
          <w:rFonts w:ascii="Palatino Linotype" w:hAnsi="Palatino Linotype"/>
          <w:sz w:val="20"/>
        </w:rPr>
        <w:t xml:space="preserve">.  </w:t>
      </w:r>
      <w:r w:rsidR="00E24CC2">
        <w:rPr>
          <w:rFonts w:ascii="Palatino Linotype" w:hAnsi="Palatino Linotype"/>
          <w:sz w:val="20"/>
        </w:rPr>
        <w:tab/>
      </w:r>
      <w:proofErr w:type="gramEnd"/>
      <w:r w:rsidR="00E24CC2" w:rsidRPr="00086C7F">
        <w:rPr>
          <w:rFonts w:ascii="Palatino Linotype" w:hAnsi="Palatino Linotype"/>
          <w:sz w:val="20"/>
        </w:rPr>
        <w:t xml:space="preserve">Smluvní strany souhlasí s tím, že vzájemné spory budou řešit mimosoudní cestou. </w:t>
      </w:r>
    </w:p>
    <w:p w14:paraId="54A2EAE0" w14:textId="77777777" w:rsidR="00E24CC2" w:rsidRDefault="00E24CC2" w:rsidP="00E24CC2">
      <w:pPr>
        <w:pStyle w:val="Zkladntext2"/>
        <w:ind w:left="567" w:hanging="567"/>
        <w:jc w:val="both"/>
        <w:rPr>
          <w:rFonts w:ascii="Palatino Linotype" w:hAnsi="Palatino Linotype"/>
          <w:sz w:val="20"/>
        </w:rPr>
      </w:pPr>
    </w:p>
    <w:p w14:paraId="09197F20" w14:textId="36EA5278" w:rsidR="00A31E82" w:rsidRDefault="00A31E82" w:rsidP="00A31E82">
      <w:pPr>
        <w:pStyle w:val="Zkladntext2"/>
        <w:ind w:left="567" w:hanging="567"/>
        <w:jc w:val="both"/>
        <w:rPr>
          <w:rFonts w:ascii="Palatino Linotype" w:hAnsi="Palatino Linotype"/>
          <w:sz w:val="20"/>
        </w:rPr>
      </w:pPr>
    </w:p>
    <w:p w14:paraId="4332C3ED" w14:textId="15EF5700" w:rsidR="00E24CC2" w:rsidRPr="00086C7F" w:rsidRDefault="00E24CC2" w:rsidP="00E24CC2">
      <w:pPr>
        <w:pStyle w:val="Zkladntext2"/>
        <w:ind w:left="567" w:hanging="567"/>
        <w:jc w:val="both"/>
        <w:rPr>
          <w:rFonts w:ascii="Palatino Linotype" w:hAnsi="Palatino Linotype"/>
          <w:b/>
          <w:sz w:val="20"/>
          <w:u w:val="single"/>
        </w:rPr>
      </w:pPr>
      <w:r>
        <w:rPr>
          <w:rFonts w:ascii="Palatino Linotype" w:hAnsi="Palatino Linotype"/>
          <w:sz w:val="20"/>
        </w:rPr>
        <w:tab/>
      </w:r>
    </w:p>
    <w:p w14:paraId="0D933624" w14:textId="77777777" w:rsidR="00E24CC2" w:rsidRDefault="00E24CC2" w:rsidP="00E24CC2">
      <w:pPr>
        <w:pStyle w:val="Zkladntext2"/>
        <w:ind w:left="567" w:hanging="567"/>
        <w:jc w:val="both"/>
        <w:rPr>
          <w:rFonts w:ascii="Palatino Linotype" w:hAnsi="Palatino Linotype"/>
          <w:sz w:val="20"/>
        </w:rPr>
      </w:pPr>
    </w:p>
    <w:p w14:paraId="6390AACA" w14:textId="69338444" w:rsidR="00E24CC2" w:rsidRPr="00086C7F" w:rsidRDefault="00653E2D" w:rsidP="00E24CC2">
      <w:pPr>
        <w:pStyle w:val="Zkladntext2"/>
        <w:ind w:left="567" w:hanging="567"/>
        <w:jc w:val="both"/>
        <w:rPr>
          <w:rFonts w:ascii="Palatino Linotype" w:hAnsi="Palatino Linotype"/>
          <w:b/>
          <w:sz w:val="20"/>
          <w:u w:val="single"/>
        </w:rPr>
      </w:pPr>
      <w:r>
        <w:rPr>
          <w:rFonts w:ascii="Palatino Linotype" w:hAnsi="Palatino Linotype"/>
          <w:sz w:val="20"/>
        </w:rPr>
        <w:t>5</w:t>
      </w:r>
      <w:r w:rsidR="00E24CC2">
        <w:rPr>
          <w:rFonts w:ascii="Palatino Linotype" w:hAnsi="Palatino Linotype"/>
          <w:sz w:val="20"/>
        </w:rPr>
        <w:t>.</w:t>
      </w:r>
      <w:r w:rsidR="00DB49F0">
        <w:rPr>
          <w:rFonts w:ascii="Palatino Linotype" w:hAnsi="Palatino Linotype"/>
          <w:sz w:val="20"/>
        </w:rPr>
        <w:t>5</w:t>
      </w:r>
      <w:r w:rsidR="00E24CC2">
        <w:rPr>
          <w:rFonts w:ascii="Palatino Linotype" w:hAnsi="Palatino Linotype"/>
          <w:sz w:val="20"/>
        </w:rPr>
        <w:t>.</w:t>
      </w:r>
      <w:r w:rsidR="00E24CC2">
        <w:rPr>
          <w:rFonts w:ascii="Palatino Linotype" w:hAnsi="Palatino Linotype"/>
          <w:sz w:val="20"/>
        </w:rPr>
        <w:tab/>
        <w:t xml:space="preserve">Smlouva je vyhotovena ve </w:t>
      </w:r>
      <w:r w:rsidR="00A31E82">
        <w:rPr>
          <w:rFonts w:ascii="Palatino Linotype" w:hAnsi="Palatino Linotype"/>
          <w:sz w:val="20"/>
        </w:rPr>
        <w:t>2</w:t>
      </w:r>
      <w:r w:rsidR="00E24CC2">
        <w:rPr>
          <w:rFonts w:ascii="Palatino Linotype" w:hAnsi="Palatino Linotype"/>
          <w:sz w:val="20"/>
        </w:rPr>
        <w:t xml:space="preserve"> stejnopisech s platností originálu, z nichž každá smluvní stran </w:t>
      </w:r>
      <w:proofErr w:type="gramStart"/>
      <w:r w:rsidR="00E24CC2">
        <w:rPr>
          <w:rFonts w:ascii="Palatino Linotype" w:hAnsi="Palatino Linotype"/>
          <w:sz w:val="20"/>
        </w:rPr>
        <w:t>obdrží</w:t>
      </w:r>
      <w:proofErr w:type="gramEnd"/>
      <w:r w:rsidR="00E24CC2">
        <w:rPr>
          <w:rFonts w:ascii="Palatino Linotype" w:hAnsi="Palatino Linotype"/>
          <w:sz w:val="20"/>
        </w:rPr>
        <w:t xml:space="preserve"> </w:t>
      </w:r>
      <w:r w:rsidR="00A31E82">
        <w:rPr>
          <w:rFonts w:ascii="Palatino Linotype" w:hAnsi="Palatino Linotype"/>
          <w:sz w:val="20"/>
        </w:rPr>
        <w:t>1</w:t>
      </w:r>
      <w:r w:rsidR="00E24CC2">
        <w:rPr>
          <w:rFonts w:ascii="Palatino Linotype" w:hAnsi="Palatino Linotype"/>
          <w:sz w:val="20"/>
        </w:rPr>
        <w:t xml:space="preserve"> stejnopis.</w:t>
      </w:r>
    </w:p>
    <w:p w14:paraId="3FF4EB90" w14:textId="77777777" w:rsidR="00E24CC2" w:rsidRPr="00086C7F" w:rsidRDefault="00E24CC2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</w:p>
    <w:p w14:paraId="31FDC788" w14:textId="7D9AB861" w:rsidR="00E24CC2" w:rsidRPr="00086C7F" w:rsidRDefault="00653E2D" w:rsidP="00E24CC2">
      <w:pPr>
        <w:ind w:left="567" w:hanging="567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5</w:t>
      </w:r>
      <w:r w:rsidR="00E24CC2" w:rsidRPr="00086C7F">
        <w:rPr>
          <w:rFonts w:ascii="Palatino Linotype" w:hAnsi="Palatino Linotype"/>
          <w:sz w:val="20"/>
          <w:szCs w:val="20"/>
        </w:rPr>
        <w:t>.</w:t>
      </w:r>
      <w:r w:rsidR="00DB49F0">
        <w:rPr>
          <w:rFonts w:ascii="Palatino Linotype" w:hAnsi="Palatino Linotype"/>
          <w:sz w:val="20"/>
          <w:szCs w:val="20"/>
        </w:rPr>
        <w:t>6</w:t>
      </w:r>
      <w:r w:rsidR="00E24CC2" w:rsidRPr="00086C7F">
        <w:rPr>
          <w:rFonts w:ascii="Palatino Linotype" w:hAnsi="Palatino Linotype"/>
          <w:sz w:val="20"/>
          <w:szCs w:val="20"/>
        </w:rPr>
        <w:t xml:space="preserve">. </w:t>
      </w:r>
      <w:r w:rsidR="00E24CC2">
        <w:rPr>
          <w:rFonts w:ascii="Palatino Linotype" w:hAnsi="Palatino Linotype"/>
          <w:sz w:val="20"/>
          <w:szCs w:val="20"/>
        </w:rPr>
        <w:tab/>
      </w:r>
      <w:r w:rsidR="00E24CC2" w:rsidRPr="00086C7F">
        <w:rPr>
          <w:rFonts w:ascii="Palatino Linotype" w:hAnsi="Palatino Linotype"/>
          <w:sz w:val="20"/>
          <w:szCs w:val="20"/>
        </w:rPr>
        <w:t xml:space="preserve">Obě smluvní strany prohlašují, že tato smlouva byla uzavřena dobrovolně, ne za nevýhodných </w:t>
      </w:r>
      <w:proofErr w:type="gramStart"/>
      <w:r w:rsidR="00E24CC2" w:rsidRPr="00086C7F">
        <w:rPr>
          <w:rFonts w:ascii="Palatino Linotype" w:hAnsi="Palatino Linotype"/>
          <w:sz w:val="20"/>
          <w:szCs w:val="20"/>
        </w:rPr>
        <w:t>podmínek</w:t>
      </w:r>
      <w:proofErr w:type="gramEnd"/>
      <w:r w:rsidR="00E24CC2" w:rsidRPr="00086C7F">
        <w:rPr>
          <w:rFonts w:ascii="Palatino Linotype" w:hAnsi="Palatino Linotype"/>
          <w:sz w:val="20"/>
          <w:szCs w:val="20"/>
        </w:rPr>
        <w:t xml:space="preserve"> a nikoliv v tísni, na důkaz čehož připojují svoje podpisy. </w:t>
      </w:r>
    </w:p>
    <w:p w14:paraId="6FDC8C89" w14:textId="288965F8" w:rsidR="00E24CC2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3A19A858" w14:textId="33A0505C" w:rsidR="00A31E82" w:rsidRDefault="00A31E8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28379B49" w14:textId="784D0C65" w:rsidR="00DB49F0" w:rsidRDefault="00DB49F0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3EE16678" w14:textId="6824D319" w:rsidR="00DB49F0" w:rsidRDefault="00DB49F0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67C34730" w14:textId="77777777" w:rsidR="00DB49F0" w:rsidRDefault="00DB49F0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39B391E5" w14:textId="2E392EF1" w:rsidR="00A31E82" w:rsidRPr="00086C7F" w:rsidRDefault="00653E2D" w:rsidP="00E24CC2">
      <w:pPr>
        <w:pStyle w:val="Zkladntext2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Za objednatele:</w:t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</w:r>
      <w:r>
        <w:rPr>
          <w:rFonts w:ascii="Palatino Linotype" w:hAnsi="Palatino Linotype"/>
          <w:sz w:val="20"/>
        </w:rPr>
        <w:tab/>
        <w:t xml:space="preserve">         Za dodavatele:</w:t>
      </w:r>
    </w:p>
    <w:p w14:paraId="7B0865B1" w14:textId="5F64A83A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  <w:r w:rsidRPr="00086C7F">
        <w:rPr>
          <w:rFonts w:ascii="Palatino Linotype" w:hAnsi="Palatino Linotype"/>
          <w:sz w:val="20"/>
        </w:rPr>
        <w:t>V</w:t>
      </w:r>
      <w:r>
        <w:rPr>
          <w:rFonts w:ascii="Palatino Linotype" w:hAnsi="Palatino Linotype"/>
          <w:sz w:val="20"/>
        </w:rPr>
        <w:t> Uherském Hradišti</w:t>
      </w:r>
      <w:r w:rsidRPr="00086C7F">
        <w:rPr>
          <w:rFonts w:ascii="Palatino Linotype" w:hAnsi="Palatino Linotype"/>
          <w:sz w:val="20"/>
        </w:rPr>
        <w:t xml:space="preserve"> dne </w:t>
      </w:r>
      <w:r>
        <w:rPr>
          <w:rFonts w:ascii="Palatino Linotype" w:hAnsi="Palatino Linotype"/>
          <w:sz w:val="20"/>
        </w:rPr>
        <w:t>……</w:t>
      </w:r>
      <w:proofErr w:type="gramStart"/>
      <w:r>
        <w:rPr>
          <w:rFonts w:ascii="Palatino Linotype" w:hAnsi="Palatino Linotype"/>
          <w:sz w:val="20"/>
        </w:rPr>
        <w:t>…….</w:t>
      </w:r>
      <w:proofErr w:type="gramEnd"/>
      <w:r>
        <w:rPr>
          <w:rFonts w:ascii="Palatino Linotype" w:hAnsi="Palatino Linotype"/>
          <w:sz w:val="20"/>
        </w:rPr>
        <w:t>.</w:t>
      </w:r>
      <w:r w:rsidRPr="00086C7F">
        <w:rPr>
          <w:rFonts w:ascii="Palatino Linotype" w:hAnsi="Palatino Linotype"/>
          <w:sz w:val="20"/>
        </w:rPr>
        <w:tab/>
      </w:r>
      <w:r w:rsidRPr="00086C7F">
        <w:rPr>
          <w:rFonts w:ascii="Palatino Linotype" w:hAnsi="Palatino Linotype"/>
          <w:sz w:val="20"/>
        </w:rPr>
        <w:tab/>
      </w:r>
      <w:r w:rsidRPr="00086C7F">
        <w:rPr>
          <w:rFonts w:ascii="Palatino Linotype" w:hAnsi="Palatino Linotype"/>
          <w:sz w:val="20"/>
        </w:rPr>
        <w:tab/>
      </w:r>
      <w:r w:rsidR="00653E2D">
        <w:rPr>
          <w:rFonts w:ascii="Palatino Linotype" w:hAnsi="Palatino Linotype"/>
          <w:sz w:val="20"/>
        </w:rPr>
        <w:t xml:space="preserve">         </w:t>
      </w:r>
      <w:r w:rsidRPr="00086C7F">
        <w:rPr>
          <w:rFonts w:ascii="Palatino Linotype" w:hAnsi="Palatino Linotype"/>
          <w:sz w:val="20"/>
        </w:rPr>
        <w:t>V</w:t>
      </w:r>
      <w:r w:rsidR="00A31E82">
        <w:rPr>
          <w:rFonts w:ascii="Palatino Linotype" w:hAnsi="Palatino Linotype"/>
          <w:sz w:val="20"/>
        </w:rPr>
        <w:t xml:space="preserve"> Odrách</w:t>
      </w:r>
      <w:r w:rsidRPr="00086C7F">
        <w:rPr>
          <w:rFonts w:ascii="Palatino Linotype" w:hAnsi="Palatino Linotype"/>
          <w:sz w:val="20"/>
        </w:rPr>
        <w:t xml:space="preserve"> dne …………………</w:t>
      </w:r>
      <w:proofErr w:type="gramStart"/>
      <w:r w:rsidRPr="00086C7F">
        <w:rPr>
          <w:rFonts w:ascii="Palatino Linotype" w:hAnsi="Palatino Linotype"/>
          <w:sz w:val="20"/>
        </w:rPr>
        <w:t>…….</w:t>
      </w:r>
      <w:proofErr w:type="gramEnd"/>
      <w:r w:rsidRPr="00086C7F">
        <w:rPr>
          <w:rFonts w:ascii="Palatino Linotype" w:hAnsi="Palatino Linotype"/>
          <w:sz w:val="20"/>
        </w:rPr>
        <w:t xml:space="preserve">.                                    </w:t>
      </w:r>
    </w:p>
    <w:p w14:paraId="0C32364F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7D5A23AD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06179FC8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53597FEA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2B8D200E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</w:p>
    <w:p w14:paraId="60139013" w14:textId="77777777" w:rsidR="00E24CC2" w:rsidRPr="00086C7F" w:rsidRDefault="00E24CC2" w:rsidP="00E24CC2">
      <w:pPr>
        <w:pStyle w:val="Zkladntext2"/>
        <w:jc w:val="both"/>
        <w:rPr>
          <w:rFonts w:ascii="Palatino Linotype" w:hAnsi="Palatino Linotype"/>
          <w:sz w:val="20"/>
        </w:rPr>
      </w:pPr>
      <w:r w:rsidRPr="00086C7F">
        <w:rPr>
          <w:rFonts w:ascii="Palatino Linotype" w:hAnsi="Palatino Linotype"/>
          <w:sz w:val="20"/>
        </w:rPr>
        <w:t xml:space="preserve">……………………………………..                                       </w:t>
      </w:r>
      <w:r>
        <w:rPr>
          <w:rFonts w:ascii="Palatino Linotype" w:hAnsi="Palatino Linotype"/>
          <w:sz w:val="20"/>
        </w:rPr>
        <w:t xml:space="preserve">              </w:t>
      </w:r>
      <w:r w:rsidRPr="00086C7F">
        <w:rPr>
          <w:rFonts w:ascii="Palatino Linotype" w:hAnsi="Palatino Linotype"/>
          <w:sz w:val="20"/>
        </w:rPr>
        <w:t>……………………………………….</w:t>
      </w:r>
    </w:p>
    <w:p w14:paraId="698B24AF" w14:textId="62CAB268" w:rsidR="00E24CC2" w:rsidRDefault="00653E2D" w:rsidP="00E24CC2">
      <w:pPr>
        <w:pStyle w:val="Zkladntext2"/>
        <w:jc w:val="both"/>
        <w:rPr>
          <w:rFonts w:ascii="Palatino Linotype" w:hAnsi="Palatino Linotype" w:cs="Tahoma"/>
          <w:sz w:val="20"/>
        </w:rPr>
      </w:pPr>
      <w:r>
        <w:rPr>
          <w:rFonts w:ascii="Palatino Linotype" w:hAnsi="Palatino Linotype" w:cs="Tahoma"/>
          <w:sz w:val="20"/>
        </w:rPr>
        <w:t>Ing. Marie Fremlová</w:t>
      </w:r>
      <w:r w:rsidR="00E24CC2" w:rsidRPr="00086C7F">
        <w:rPr>
          <w:rFonts w:ascii="Palatino Linotype" w:hAnsi="Palatino Linotype" w:cs="Tahoma"/>
          <w:sz w:val="20"/>
        </w:rPr>
        <w:tab/>
      </w:r>
      <w:r w:rsidR="00E24CC2" w:rsidRPr="00086C7F">
        <w:rPr>
          <w:rFonts w:ascii="Palatino Linotype" w:hAnsi="Palatino Linotype" w:cs="Tahoma"/>
          <w:sz w:val="20"/>
        </w:rPr>
        <w:tab/>
      </w:r>
      <w:r w:rsidR="00E24CC2" w:rsidRPr="00086C7F">
        <w:rPr>
          <w:rFonts w:ascii="Palatino Linotype" w:hAnsi="Palatino Linotype" w:cs="Tahoma"/>
          <w:sz w:val="20"/>
        </w:rPr>
        <w:tab/>
      </w:r>
      <w:r w:rsidR="00E24CC2" w:rsidRPr="00086C7F">
        <w:rPr>
          <w:rFonts w:ascii="Palatino Linotype" w:hAnsi="Palatino Linotype" w:cs="Tahoma"/>
          <w:sz w:val="20"/>
        </w:rPr>
        <w:tab/>
      </w:r>
      <w:r w:rsidR="00E24CC2" w:rsidRPr="00086C7F"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 xml:space="preserve">            Patrik Žila</w:t>
      </w:r>
    </w:p>
    <w:p w14:paraId="152B3E57" w14:textId="61D0155A" w:rsidR="00653E2D" w:rsidRPr="00086C7F" w:rsidRDefault="00653E2D" w:rsidP="00E24CC2">
      <w:pPr>
        <w:pStyle w:val="Zkladntext2"/>
        <w:jc w:val="both"/>
        <w:rPr>
          <w:rFonts w:ascii="Palatino Linotype" w:hAnsi="Palatino Linotype" w:cs="Tahoma"/>
          <w:sz w:val="20"/>
          <w:u w:val="single"/>
        </w:rPr>
      </w:pPr>
      <w:r>
        <w:rPr>
          <w:rFonts w:ascii="Palatino Linotype" w:hAnsi="Palatino Linotype" w:cs="Tahoma"/>
          <w:sz w:val="20"/>
        </w:rPr>
        <w:t>na základě plné moci</w:t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</w:r>
      <w:r>
        <w:rPr>
          <w:rFonts w:ascii="Palatino Linotype" w:hAnsi="Palatino Linotype" w:cs="Tahoma"/>
          <w:sz w:val="20"/>
        </w:rPr>
        <w:tab/>
        <w:t xml:space="preserve">                          jednatel</w:t>
      </w:r>
    </w:p>
    <w:p w14:paraId="39558680" w14:textId="77777777" w:rsidR="00225177" w:rsidRDefault="00225177"/>
    <w:sectPr w:rsidR="0022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3EC5"/>
    <w:multiLevelType w:val="hybridMultilevel"/>
    <w:tmpl w:val="546E6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3AD"/>
    <w:multiLevelType w:val="hybridMultilevel"/>
    <w:tmpl w:val="A1860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075569"/>
    <w:multiLevelType w:val="singleLevel"/>
    <w:tmpl w:val="D35E67E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32A3932"/>
    <w:multiLevelType w:val="hybridMultilevel"/>
    <w:tmpl w:val="024EE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877658">
    <w:abstractNumId w:val="2"/>
  </w:num>
  <w:num w:numId="2" w16cid:durableId="11303496">
    <w:abstractNumId w:val="0"/>
  </w:num>
  <w:num w:numId="3" w16cid:durableId="1630014734">
    <w:abstractNumId w:val="1"/>
  </w:num>
  <w:num w:numId="4" w16cid:durableId="162164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C2"/>
    <w:rsid w:val="00000C01"/>
    <w:rsid w:val="00225177"/>
    <w:rsid w:val="00394050"/>
    <w:rsid w:val="003D58D9"/>
    <w:rsid w:val="00534E6B"/>
    <w:rsid w:val="005A5266"/>
    <w:rsid w:val="005C669B"/>
    <w:rsid w:val="00653E2D"/>
    <w:rsid w:val="00A31E82"/>
    <w:rsid w:val="00DB49F0"/>
    <w:rsid w:val="00E24CC2"/>
    <w:rsid w:val="00E4041B"/>
    <w:rsid w:val="00F93CA7"/>
    <w:rsid w:val="00F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3565"/>
  <w15:chartTrackingRefBased/>
  <w15:docId w15:val="{CC959BA0-F0FF-4A8E-838A-680B1C97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E24CC2"/>
    <w:rPr>
      <w:rFonts w:ascii="Arial MT CE Black" w:hAnsi="Arial MT CE Black"/>
      <w:sz w:val="16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4CC2"/>
    <w:rPr>
      <w:rFonts w:ascii="Arial MT CE Black" w:eastAsia="Times New Roman" w:hAnsi="Arial MT CE Black" w:cs="Times New Roman"/>
      <w:sz w:val="16"/>
      <w:szCs w:val="20"/>
      <w:lang w:eastAsia="cs-CZ"/>
    </w:rPr>
  </w:style>
  <w:style w:type="paragraph" w:styleId="Zkladntext">
    <w:name w:val="Body Text"/>
    <w:basedOn w:val="Normln"/>
    <w:link w:val="ZkladntextChar"/>
    <w:rsid w:val="00E24C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24CC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port3">
    <w:name w:val="Import 3"/>
    <w:basedOn w:val="Normln"/>
    <w:rsid w:val="00E24CC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customStyle="1" w:styleId="Import1">
    <w:name w:val="Import 1"/>
    <w:basedOn w:val="Normln"/>
    <w:rsid w:val="00E24CC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3600"/>
    </w:pPr>
    <w:rPr>
      <w:rFonts w:ascii="Courier New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6827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Romana Kročová</dc:creator>
  <cp:keywords/>
  <dc:description/>
  <cp:lastModifiedBy>Barbora Gabrhelíková</cp:lastModifiedBy>
  <cp:revision>2</cp:revision>
  <dcterms:created xsi:type="dcterms:W3CDTF">2023-01-13T08:19:00Z</dcterms:created>
  <dcterms:modified xsi:type="dcterms:W3CDTF">2023-01-13T08:19:00Z</dcterms:modified>
</cp:coreProperties>
</file>