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03BE" w14:textId="77777777" w:rsidR="00DA3D86" w:rsidRPr="007774C5" w:rsidRDefault="00FF7E05" w:rsidP="00DA3D86">
      <w:pPr>
        <w:spacing w:after="12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Č.j</w:t>
      </w:r>
      <w:r w:rsidRPr="007774C5">
        <w:rPr>
          <w:rFonts w:ascii="Arial" w:hAnsi="Arial" w:cs="Arial"/>
          <w:color w:val="000000" w:themeColor="text1"/>
          <w:sz w:val="20"/>
          <w:szCs w:val="20"/>
        </w:rPr>
        <w:t>: MMR-37949/2022-93</w:t>
      </w:r>
    </w:p>
    <w:p w14:paraId="26893C9C" w14:textId="54E7CAEA" w:rsidR="008438F0" w:rsidRPr="007774C5" w:rsidRDefault="00FF7E05" w:rsidP="00DA3D86">
      <w:pPr>
        <w:spacing w:after="12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774C5">
        <w:rPr>
          <w:rFonts w:ascii="Arial" w:hAnsi="Arial" w:cs="Arial"/>
          <w:color w:val="000000" w:themeColor="text1"/>
          <w:sz w:val="20"/>
          <w:szCs w:val="20"/>
        </w:rPr>
        <w:t>Číslo v CES:</w:t>
      </w:r>
      <w:r w:rsidR="00DA69FA" w:rsidRPr="007774C5">
        <w:rPr>
          <w:rFonts w:ascii="Arial" w:hAnsi="Arial" w:cs="Arial"/>
          <w:color w:val="000000" w:themeColor="text1"/>
          <w:sz w:val="20"/>
          <w:szCs w:val="20"/>
        </w:rPr>
        <w:t xml:space="preserve"> 6257</w:t>
      </w:r>
      <w:r w:rsidRPr="007774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B605FCD" w14:textId="5B0B1DD1" w:rsidR="00C20178" w:rsidRPr="007774C5" w:rsidRDefault="00900B9D" w:rsidP="00434ABB">
      <w:pPr>
        <w:spacing w:after="120" w:line="240" w:lineRule="auto"/>
        <w:ind w:left="4248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774C5">
        <w:rPr>
          <w:rFonts w:ascii="Arial" w:hAnsi="Arial" w:cs="Arial"/>
          <w:color w:val="000000" w:themeColor="text1"/>
          <w:sz w:val="20"/>
          <w:szCs w:val="20"/>
        </w:rPr>
        <w:t>Č</w:t>
      </w:r>
      <w:r w:rsidR="00C20178" w:rsidRPr="007774C5">
        <w:rPr>
          <w:rFonts w:ascii="Arial" w:hAnsi="Arial" w:cs="Arial"/>
          <w:color w:val="000000" w:themeColor="text1"/>
          <w:sz w:val="20"/>
          <w:szCs w:val="20"/>
        </w:rPr>
        <w:t>íslo smlouvy předávajícího:</w:t>
      </w:r>
      <w:r w:rsidR="00511512" w:rsidRPr="007774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4ABB" w:rsidRPr="00434ABB">
        <w:rPr>
          <w:rFonts w:ascii="Arial" w:hAnsi="Arial" w:cs="Arial"/>
          <w:color w:val="000000" w:themeColor="text1"/>
          <w:sz w:val="20"/>
          <w:szCs w:val="20"/>
        </w:rPr>
        <w:t>2022/S/220/0323</w:t>
      </w:r>
      <w:r w:rsidR="00511512" w:rsidRPr="007774C5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</w:p>
    <w:p w14:paraId="79E6E311" w14:textId="24A7D01E" w:rsidR="00900A07" w:rsidRDefault="00900A07" w:rsidP="008438F0">
      <w:pPr>
        <w:pStyle w:val="Nadpis2"/>
        <w:rPr>
          <w:rFonts w:ascii="Arial" w:hAnsi="Arial" w:cs="Arial"/>
          <w:szCs w:val="28"/>
        </w:rPr>
      </w:pPr>
      <w:bookmarkStart w:id="0" w:name="_Toc463520012"/>
    </w:p>
    <w:p w14:paraId="29A1FE6F" w14:textId="77777777" w:rsidR="00900A07" w:rsidRDefault="00900A07" w:rsidP="008438F0">
      <w:pPr>
        <w:pStyle w:val="Nadpis2"/>
        <w:rPr>
          <w:rFonts w:ascii="Arial" w:hAnsi="Arial" w:cs="Arial"/>
          <w:szCs w:val="28"/>
        </w:rPr>
      </w:pPr>
    </w:p>
    <w:p w14:paraId="46AABA85" w14:textId="77777777" w:rsidR="008438F0" w:rsidRDefault="00FF7E05" w:rsidP="008438F0">
      <w:pPr>
        <w:pStyle w:val="Nadpis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Smlouva </w:t>
      </w:r>
      <w:r w:rsidRPr="00127BA7">
        <w:rPr>
          <w:rFonts w:ascii="Arial" w:hAnsi="Arial" w:cs="Arial"/>
          <w:szCs w:val="28"/>
        </w:rPr>
        <w:t>o předání majetku státu</w:t>
      </w:r>
      <w:bookmarkEnd w:id="0"/>
    </w:p>
    <w:p w14:paraId="1EC26420" w14:textId="77777777" w:rsidR="008438F0" w:rsidRDefault="00FF7E05" w:rsidP="008438F0">
      <w:pPr>
        <w:pStyle w:val="Nadpis2"/>
        <w:rPr>
          <w:rFonts w:ascii="Arial" w:hAnsi="Arial" w:cs="Arial"/>
          <w:szCs w:val="28"/>
        </w:rPr>
      </w:pPr>
      <w:bookmarkStart w:id="1" w:name="_Toc463520013"/>
      <w:r>
        <w:rPr>
          <w:rFonts w:ascii="Arial" w:hAnsi="Arial" w:cs="Arial"/>
          <w:szCs w:val="28"/>
        </w:rPr>
        <w:t>a</w:t>
      </w:r>
      <w:r w:rsidRPr="00127BA7">
        <w:rPr>
          <w:rFonts w:ascii="Arial" w:hAnsi="Arial" w:cs="Arial"/>
          <w:szCs w:val="28"/>
        </w:rPr>
        <w:t xml:space="preserve"> o změně příslušnosti hospodařit s tímto majetkem</w:t>
      </w:r>
      <w:bookmarkEnd w:id="1"/>
    </w:p>
    <w:p w14:paraId="4F69E1BD" w14:textId="6133DFB4" w:rsidR="008438F0" w:rsidRPr="00C5201B" w:rsidRDefault="00FF7E05" w:rsidP="00C5201B">
      <w:pPr>
        <w:jc w:val="center"/>
        <w:rPr>
          <w:rFonts w:ascii="Arial" w:hAnsi="Arial" w:cs="Arial"/>
          <w:sz w:val="20"/>
          <w:szCs w:val="20"/>
        </w:rPr>
      </w:pPr>
      <w:r w:rsidRPr="003802D3">
        <w:rPr>
          <w:rFonts w:ascii="Arial" w:hAnsi="Arial" w:cs="Arial"/>
          <w:sz w:val="20"/>
          <w:szCs w:val="20"/>
          <w:lang w:eastAsia="cs-CZ"/>
        </w:rPr>
        <w:t>(dále jen „</w:t>
      </w:r>
      <w:r w:rsidR="00D81EE1">
        <w:rPr>
          <w:rFonts w:ascii="Arial" w:hAnsi="Arial" w:cs="Arial"/>
          <w:sz w:val="20"/>
          <w:szCs w:val="20"/>
          <w:lang w:eastAsia="cs-CZ"/>
        </w:rPr>
        <w:t>S</w:t>
      </w:r>
      <w:r w:rsidR="00900A07">
        <w:rPr>
          <w:rFonts w:ascii="Arial" w:hAnsi="Arial" w:cs="Arial"/>
          <w:sz w:val="20"/>
          <w:szCs w:val="20"/>
          <w:lang w:eastAsia="cs-CZ"/>
        </w:rPr>
        <w:t>mlouva</w:t>
      </w:r>
      <w:r w:rsidRPr="003802D3">
        <w:rPr>
          <w:rFonts w:ascii="Arial" w:hAnsi="Arial" w:cs="Arial"/>
          <w:sz w:val="20"/>
          <w:szCs w:val="20"/>
          <w:lang w:eastAsia="cs-CZ"/>
        </w:rPr>
        <w:t>“)</w:t>
      </w:r>
    </w:p>
    <w:p w14:paraId="1DCF8E98" w14:textId="2E1CF491" w:rsidR="00281943" w:rsidRPr="0002383C" w:rsidRDefault="00FF7E05" w:rsidP="000E73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</w:t>
      </w:r>
      <w:r w:rsidRPr="0002383C">
        <w:rPr>
          <w:rFonts w:ascii="Arial" w:hAnsi="Arial" w:cs="Arial"/>
          <w:sz w:val="20"/>
          <w:szCs w:val="20"/>
        </w:rPr>
        <w:t xml:space="preserve">ve smyslu </w:t>
      </w:r>
      <w:r w:rsidR="004860A6">
        <w:rPr>
          <w:rFonts w:ascii="Arial" w:hAnsi="Arial" w:cs="Arial"/>
          <w:sz w:val="20"/>
          <w:szCs w:val="20"/>
        </w:rPr>
        <w:t xml:space="preserve">ustanovení </w:t>
      </w:r>
      <w:r w:rsidRPr="0002383C">
        <w:rPr>
          <w:rFonts w:ascii="Arial" w:hAnsi="Arial" w:cs="Arial"/>
          <w:sz w:val="20"/>
          <w:szCs w:val="20"/>
        </w:rPr>
        <w:t xml:space="preserve">§ 19 </w:t>
      </w:r>
      <w:r>
        <w:rPr>
          <w:rFonts w:ascii="Arial" w:hAnsi="Arial" w:cs="Arial"/>
          <w:sz w:val="20"/>
          <w:szCs w:val="20"/>
        </w:rPr>
        <w:t>a násl.</w:t>
      </w:r>
      <w:r w:rsidRPr="000238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="004860A6">
        <w:rPr>
          <w:rFonts w:ascii="Arial" w:hAnsi="Arial" w:cs="Arial"/>
          <w:sz w:val="20"/>
          <w:szCs w:val="20"/>
        </w:rPr>
        <w:t xml:space="preserve">ustanovení § </w:t>
      </w:r>
      <w:r>
        <w:rPr>
          <w:rFonts w:ascii="Arial" w:hAnsi="Arial" w:cs="Arial"/>
          <w:sz w:val="20"/>
          <w:szCs w:val="20"/>
        </w:rPr>
        <w:t xml:space="preserve">55 odst. 3 </w:t>
      </w:r>
      <w:r w:rsidRPr="0002383C">
        <w:rPr>
          <w:rFonts w:ascii="Arial" w:hAnsi="Arial" w:cs="Arial"/>
          <w:sz w:val="20"/>
          <w:szCs w:val="20"/>
        </w:rPr>
        <w:t>zákona č. 219/2000 Sb., o</w:t>
      </w:r>
      <w:r w:rsidR="000E73A1">
        <w:rPr>
          <w:rFonts w:ascii="Arial" w:hAnsi="Arial" w:cs="Arial"/>
          <w:sz w:val="20"/>
          <w:szCs w:val="20"/>
        </w:rPr>
        <w:t> </w:t>
      </w:r>
      <w:r w:rsidRPr="0002383C">
        <w:rPr>
          <w:rFonts w:ascii="Arial" w:hAnsi="Arial" w:cs="Arial"/>
          <w:sz w:val="20"/>
          <w:szCs w:val="20"/>
        </w:rPr>
        <w:t xml:space="preserve">majetku České republiky a jejím vystupování v právních vztazích, ve znění pozdějších předpisů </w:t>
      </w:r>
      <w:r>
        <w:rPr>
          <w:rFonts w:ascii="Arial" w:hAnsi="Arial" w:cs="Arial"/>
          <w:sz w:val="20"/>
          <w:szCs w:val="20"/>
        </w:rPr>
        <w:t xml:space="preserve">(dále jen „zákon“) </w:t>
      </w:r>
      <w:r w:rsidRPr="0002383C">
        <w:rPr>
          <w:rFonts w:ascii="Arial" w:hAnsi="Arial" w:cs="Arial"/>
          <w:sz w:val="20"/>
          <w:szCs w:val="20"/>
        </w:rPr>
        <w:t>a podle § 14 a násl. vyhlášky č. 62/2001 Sb., o hospodaření organizačních složek státu a státních organizací s majetkem státu</w:t>
      </w:r>
      <w:r>
        <w:rPr>
          <w:rFonts w:ascii="Arial" w:hAnsi="Arial" w:cs="Arial"/>
          <w:sz w:val="20"/>
          <w:szCs w:val="20"/>
        </w:rPr>
        <w:t>, ve znění pozdějších předpisů (dále jen „vyhláška“)</w:t>
      </w:r>
      <w:r w:rsidRPr="0002383C">
        <w:rPr>
          <w:rFonts w:ascii="Arial" w:hAnsi="Arial" w:cs="Arial"/>
          <w:sz w:val="20"/>
          <w:szCs w:val="20"/>
        </w:rPr>
        <w:t>, mezi těmito stranami:</w:t>
      </w:r>
    </w:p>
    <w:p w14:paraId="3E9E2AC5" w14:textId="77777777" w:rsidR="00D55BF9" w:rsidRPr="00FD53E1" w:rsidRDefault="00FF7E05" w:rsidP="00F951A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D53E1">
        <w:rPr>
          <w:rFonts w:ascii="Arial" w:hAnsi="Arial" w:cs="Arial"/>
          <w:b/>
          <w:bCs/>
          <w:sz w:val="20"/>
          <w:szCs w:val="20"/>
        </w:rPr>
        <w:t>Česká centrála cestovního ruchu – CzechTourism</w:t>
      </w:r>
    </w:p>
    <w:p w14:paraId="54DBA154" w14:textId="77777777" w:rsidR="00D55BF9" w:rsidRPr="00686041" w:rsidRDefault="00FF7E05" w:rsidP="00F951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6041">
        <w:rPr>
          <w:rFonts w:ascii="Arial" w:hAnsi="Arial" w:cs="Arial"/>
          <w:sz w:val="20"/>
          <w:szCs w:val="20"/>
        </w:rPr>
        <w:t xml:space="preserve">se sídlem </w:t>
      </w:r>
      <w:r w:rsidRPr="00FD53E1">
        <w:rPr>
          <w:rFonts w:ascii="Arial" w:hAnsi="Arial" w:cs="Arial"/>
          <w:sz w:val="20"/>
          <w:szCs w:val="20"/>
        </w:rPr>
        <w:t>Štěpánská 567/15, 120 00 Praha 2 Nové Město</w:t>
      </w:r>
    </w:p>
    <w:p w14:paraId="08C90496" w14:textId="437D2A16" w:rsidR="00D55BF9" w:rsidRPr="00686041" w:rsidRDefault="00FF7E05" w:rsidP="00F951A4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686041">
        <w:rPr>
          <w:rFonts w:ascii="Arial" w:hAnsi="Arial" w:cs="Arial"/>
          <w:sz w:val="20"/>
          <w:szCs w:val="20"/>
        </w:rPr>
        <w:t>který zastupuje</w:t>
      </w:r>
      <w:r>
        <w:rPr>
          <w:rFonts w:ascii="Arial" w:hAnsi="Arial" w:cs="Arial"/>
          <w:sz w:val="20"/>
          <w:szCs w:val="20"/>
        </w:rPr>
        <w:t xml:space="preserve"> </w:t>
      </w:r>
      <w:r w:rsidRPr="00FD53E1">
        <w:rPr>
          <w:rFonts w:ascii="Arial" w:hAnsi="Arial" w:cs="Arial"/>
          <w:sz w:val="20"/>
          <w:szCs w:val="20"/>
        </w:rPr>
        <w:t>Ing. Jan Herget</w:t>
      </w:r>
      <w:r w:rsidR="00F028B5">
        <w:rPr>
          <w:rFonts w:ascii="Arial" w:hAnsi="Arial" w:cs="Arial"/>
          <w:sz w:val="20"/>
          <w:szCs w:val="20"/>
        </w:rPr>
        <w:t>,</w:t>
      </w:r>
      <w:r w:rsidRPr="00FD53E1">
        <w:rPr>
          <w:rFonts w:ascii="Arial" w:hAnsi="Arial" w:cs="Arial"/>
          <w:sz w:val="20"/>
          <w:szCs w:val="20"/>
        </w:rPr>
        <w:t xml:space="preserve"> Ph.D.</w:t>
      </w:r>
      <w:r>
        <w:rPr>
          <w:rFonts w:ascii="Arial" w:hAnsi="Arial" w:cs="Arial"/>
          <w:sz w:val="20"/>
          <w:szCs w:val="20"/>
        </w:rPr>
        <w:t xml:space="preserve">, ředitel </w:t>
      </w:r>
    </w:p>
    <w:p w14:paraId="22C1A5A4" w14:textId="77777777" w:rsidR="00D55BF9" w:rsidRPr="00FD53E1" w:rsidRDefault="00FF7E05" w:rsidP="00F951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53E1">
        <w:rPr>
          <w:rFonts w:ascii="Arial" w:hAnsi="Arial" w:cs="Arial"/>
          <w:sz w:val="20"/>
          <w:szCs w:val="20"/>
        </w:rPr>
        <w:t>IČ: 49277600</w:t>
      </w:r>
    </w:p>
    <w:p w14:paraId="79FC526D" w14:textId="77777777" w:rsidR="00D55BF9" w:rsidRPr="00FD53E1" w:rsidRDefault="00FF7E05" w:rsidP="00F951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53E1">
        <w:rPr>
          <w:rFonts w:ascii="Arial" w:hAnsi="Arial" w:cs="Arial"/>
          <w:sz w:val="20"/>
          <w:szCs w:val="20"/>
        </w:rPr>
        <w:t>DIČ: CZ49277600</w:t>
      </w:r>
    </w:p>
    <w:p w14:paraId="5FF3153C" w14:textId="77777777" w:rsidR="00D55BF9" w:rsidRPr="00686041" w:rsidRDefault="00FF7E05" w:rsidP="00F951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6041">
        <w:rPr>
          <w:rFonts w:ascii="Arial" w:hAnsi="Arial" w:cs="Arial"/>
          <w:sz w:val="20"/>
          <w:szCs w:val="20"/>
        </w:rPr>
        <w:t>(dále jen „předávající“)</w:t>
      </w:r>
    </w:p>
    <w:p w14:paraId="0B827F88" w14:textId="77777777" w:rsidR="00281943" w:rsidRPr="00686041" w:rsidRDefault="00281943" w:rsidP="00F951A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634AFE" w14:textId="77777777" w:rsidR="00D55BF9" w:rsidRDefault="00FF7E05" w:rsidP="00F951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</w:p>
    <w:p w14:paraId="0440A9CD" w14:textId="77777777" w:rsidR="00281943" w:rsidRPr="00686041" w:rsidRDefault="00281943" w:rsidP="00F951A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BEC170" w14:textId="114273B1" w:rsidR="00D55BF9" w:rsidRPr="00FD53E1" w:rsidRDefault="00CE5D60" w:rsidP="00F951A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Česká republika </w:t>
      </w:r>
      <w:r w:rsidR="000E73A1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F7E05" w:rsidRPr="00FD53E1">
        <w:rPr>
          <w:rFonts w:ascii="Arial" w:hAnsi="Arial" w:cs="Arial"/>
          <w:b/>
          <w:bCs/>
          <w:sz w:val="20"/>
          <w:szCs w:val="20"/>
        </w:rPr>
        <w:t>Ministerstvo pro místní rozvoj</w:t>
      </w:r>
    </w:p>
    <w:p w14:paraId="140FC6B9" w14:textId="77777777" w:rsidR="00D55BF9" w:rsidRPr="00686041" w:rsidRDefault="00FF7E05" w:rsidP="00F951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6041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Staroměstské náměstí 6, 110 15 Praha 1</w:t>
      </w:r>
    </w:p>
    <w:p w14:paraId="3C47634D" w14:textId="60EE414F" w:rsidR="00D55BF9" w:rsidRPr="00FD53E1" w:rsidRDefault="00CE5D60" w:rsidP="00F951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6041">
        <w:rPr>
          <w:rFonts w:ascii="Arial" w:hAnsi="Arial" w:cs="Arial"/>
          <w:sz w:val="20"/>
          <w:szCs w:val="20"/>
        </w:rPr>
        <w:t>kter</w:t>
      </w:r>
      <w:r>
        <w:rPr>
          <w:rFonts w:ascii="Arial" w:hAnsi="Arial" w:cs="Arial"/>
          <w:sz w:val="20"/>
          <w:szCs w:val="20"/>
        </w:rPr>
        <w:t>ou</w:t>
      </w:r>
      <w:r w:rsidRPr="00686041">
        <w:rPr>
          <w:rFonts w:ascii="Arial" w:hAnsi="Arial" w:cs="Arial"/>
          <w:sz w:val="20"/>
          <w:szCs w:val="20"/>
        </w:rPr>
        <w:t xml:space="preserve"> </w:t>
      </w:r>
      <w:r w:rsidR="00FF7E05" w:rsidRPr="00D31B75">
        <w:rPr>
          <w:rFonts w:ascii="Arial" w:hAnsi="Arial" w:cs="Arial"/>
          <w:sz w:val="20"/>
          <w:szCs w:val="20"/>
        </w:rPr>
        <w:t xml:space="preserve">zastupuje Mgr. </w:t>
      </w:r>
      <w:r w:rsidR="004D3A89">
        <w:rPr>
          <w:rFonts w:ascii="Arial" w:hAnsi="Arial" w:cs="Arial"/>
          <w:sz w:val="20"/>
          <w:szCs w:val="20"/>
        </w:rPr>
        <w:t>XXX</w:t>
      </w:r>
      <w:r w:rsidR="00FF7E05" w:rsidRPr="00D31B75">
        <w:rPr>
          <w:rFonts w:ascii="Arial" w:hAnsi="Arial" w:cs="Arial"/>
          <w:sz w:val="20"/>
          <w:szCs w:val="20"/>
        </w:rPr>
        <w:t>, vedoucí oddělení hospodářské správy</w:t>
      </w:r>
      <w:r>
        <w:rPr>
          <w:rFonts w:ascii="Arial" w:hAnsi="Arial" w:cs="Arial"/>
          <w:sz w:val="20"/>
          <w:szCs w:val="20"/>
        </w:rPr>
        <w:t>, na základě vnitřního předpisu</w:t>
      </w:r>
    </w:p>
    <w:p w14:paraId="19B94E60" w14:textId="77777777" w:rsidR="00D55BF9" w:rsidRPr="00686041" w:rsidRDefault="00FF7E05" w:rsidP="00F951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6041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>66002222</w:t>
      </w:r>
    </w:p>
    <w:p w14:paraId="750084B3" w14:textId="77777777" w:rsidR="00D55BF9" w:rsidRDefault="00FF7E05" w:rsidP="00F951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6041">
        <w:rPr>
          <w:rFonts w:ascii="Arial" w:hAnsi="Arial" w:cs="Arial"/>
          <w:sz w:val="20"/>
          <w:szCs w:val="20"/>
        </w:rPr>
        <w:t>(dále jen „přejímající“)</w:t>
      </w:r>
    </w:p>
    <w:p w14:paraId="29E85B21" w14:textId="77777777" w:rsidR="008438F0" w:rsidRPr="0002383C" w:rsidRDefault="008438F0" w:rsidP="00C5201B">
      <w:pPr>
        <w:jc w:val="both"/>
        <w:rPr>
          <w:rFonts w:ascii="Arial" w:hAnsi="Arial" w:cs="Arial"/>
          <w:sz w:val="20"/>
          <w:szCs w:val="20"/>
        </w:rPr>
      </w:pPr>
    </w:p>
    <w:p w14:paraId="51FCCEFD" w14:textId="77777777" w:rsidR="008438F0" w:rsidRDefault="00FF7E05" w:rsidP="00C221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02D3">
        <w:rPr>
          <w:rFonts w:ascii="Arial" w:hAnsi="Arial" w:cs="Arial"/>
          <w:b/>
          <w:sz w:val="20"/>
          <w:szCs w:val="20"/>
        </w:rPr>
        <w:t>Článek 1</w:t>
      </w:r>
    </w:p>
    <w:p w14:paraId="6A9D9D1E" w14:textId="77777777" w:rsidR="00C221A6" w:rsidRDefault="00FF7E05" w:rsidP="00C221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3BA1869A" w14:textId="77777777" w:rsidR="00C221A6" w:rsidRDefault="00C221A6" w:rsidP="00C221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EB5A1B4" w14:textId="579A51D6" w:rsidR="00900A07" w:rsidRPr="00900A07" w:rsidRDefault="00FF7E05" w:rsidP="007D2288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00A07">
        <w:rPr>
          <w:rFonts w:ascii="Arial" w:hAnsi="Arial" w:cs="Arial"/>
          <w:bCs/>
          <w:sz w:val="20"/>
          <w:szCs w:val="20"/>
        </w:rPr>
        <w:t xml:space="preserve">Česká centrála cestovního ruchu – CzechTourism jakožto předávající </w:t>
      </w:r>
      <w:r w:rsidR="00F951A4">
        <w:rPr>
          <w:rFonts w:ascii="Arial" w:hAnsi="Arial" w:cs="Arial"/>
          <w:bCs/>
          <w:sz w:val="20"/>
          <w:szCs w:val="20"/>
        </w:rPr>
        <w:t xml:space="preserve">je státní </w:t>
      </w:r>
      <w:r w:rsidRPr="00F951A4">
        <w:rPr>
          <w:rFonts w:ascii="Arial" w:hAnsi="Arial" w:cs="Arial"/>
          <w:bCs/>
          <w:sz w:val="20"/>
          <w:szCs w:val="20"/>
        </w:rPr>
        <w:t xml:space="preserve">příspěvková organizace, </w:t>
      </w:r>
      <w:r w:rsidR="00F951A4">
        <w:rPr>
          <w:rFonts w:ascii="Arial" w:hAnsi="Arial" w:cs="Arial"/>
          <w:bCs/>
          <w:sz w:val="20"/>
          <w:szCs w:val="20"/>
        </w:rPr>
        <w:t xml:space="preserve">jejímž zřizovatelem je přejímající a </w:t>
      </w:r>
      <w:r w:rsidRPr="00F951A4">
        <w:rPr>
          <w:rFonts w:ascii="Arial" w:hAnsi="Arial" w:cs="Arial"/>
          <w:bCs/>
          <w:sz w:val="20"/>
          <w:szCs w:val="20"/>
        </w:rPr>
        <w:t xml:space="preserve">je příslušná hospodařit s majetkem ve vlastnictví </w:t>
      </w:r>
      <w:r w:rsidR="00CE5D60">
        <w:rPr>
          <w:rFonts w:ascii="Arial" w:hAnsi="Arial" w:cs="Arial"/>
          <w:bCs/>
          <w:sz w:val="20"/>
          <w:szCs w:val="20"/>
        </w:rPr>
        <w:t>České republiky</w:t>
      </w:r>
      <w:r w:rsidR="00CE5D60" w:rsidRPr="00F951A4">
        <w:rPr>
          <w:rFonts w:ascii="Arial" w:hAnsi="Arial" w:cs="Arial"/>
          <w:bCs/>
          <w:sz w:val="20"/>
          <w:szCs w:val="20"/>
        </w:rPr>
        <w:t xml:space="preserve"> </w:t>
      </w:r>
      <w:r w:rsidRPr="00F951A4">
        <w:rPr>
          <w:rFonts w:ascii="Arial" w:hAnsi="Arial" w:cs="Arial"/>
          <w:bCs/>
          <w:sz w:val="20"/>
          <w:szCs w:val="20"/>
        </w:rPr>
        <w:t xml:space="preserve">níže uvedeným </w:t>
      </w:r>
      <w:r w:rsidR="004860A6" w:rsidRPr="00F951A4">
        <w:rPr>
          <w:rFonts w:ascii="Arial" w:hAnsi="Arial" w:cs="Arial"/>
          <w:bCs/>
          <w:sz w:val="20"/>
          <w:szCs w:val="20"/>
        </w:rPr>
        <w:t>a spe</w:t>
      </w:r>
      <w:r w:rsidR="004860A6">
        <w:rPr>
          <w:rFonts w:ascii="Arial" w:hAnsi="Arial" w:cs="Arial"/>
          <w:bCs/>
          <w:sz w:val="20"/>
          <w:szCs w:val="20"/>
        </w:rPr>
        <w:t xml:space="preserve">cifikovaným </w:t>
      </w:r>
      <w:r w:rsidRPr="00900A07">
        <w:rPr>
          <w:rFonts w:ascii="Arial" w:hAnsi="Arial" w:cs="Arial"/>
          <w:bCs/>
          <w:sz w:val="20"/>
          <w:szCs w:val="20"/>
        </w:rPr>
        <w:t>v čl.</w:t>
      </w:r>
      <w:r w:rsidR="00E20CFC">
        <w:rPr>
          <w:rFonts w:ascii="Arial" w:hAnsi="Arial" w:cs="Arial"/>
          <w:bCs/>
          <w:sz w:val="20"/>
          <w:szCs w:val="20"/>
        </w:rPr>
        <w:t xml:space="preserve"> 2 odst. 2</w:t>
      </w:r>
      <w:r w:rsidRPr="00900A07">
        <w:rPr>
          <w:rFonts w:ascii="Arial" w:hAnsi="Arial" w:cs="Arial"/>
          <w:bCs/>
          <w:sz w:val="20"/>
          <w:szCs w:val="20"/>
        </w:rPr>
        <w:t xml:space="preserve"> </w:t>
      </w:r>
      <w:r w:rsidR="004F131B">
        <w:rPr>
          <w:rFonts w:ascii="Arial" w:hAnsi="Arial" w:cs="Arial"/>
          <w:bCs/>
          <w:sz w:val="20"/>
          <w:szCs w:val="20"/>
        </w:rPr>
        <w:t xml:space="preserve">této </w:t>
      </w:r>
      <w:r w:rsidR="00FF7B77">
        <w:rPr>
          <w:rFonts w:ascii="Arial" w:hAnsi="Arial" w:cs="Arial"/>
          <w:bCs/>
          <w:sz w:val="20"/>
          <w:szCs w:val="20"/>
        </w:rPr>
        <w:t>S</w:t>
      </w:r>
      <w:r w:rsidRPr="00900A07">
        <w:rPr>
          <w:rFonts w:ascii="Arial" w:hAnsi="Arial" w:cs="Arial"/>
          <w:bCs/>
          <w:sz w:val="20"/>
          <w:szCs w:val="20"/>
        </w:rPr>
        <w:t>mlouvy</w:t>
      </w:r>
      <w:r w:rsidR="00B25EEB" w:rsidRPr="00900A07">
        <w:rPr>
          <w:rFonts w:ascii="Arial" w:hAnsi="Arial" w:cs="Arial"/>
          <w:bCs/>
          <w:sz w:val="20"/>
          <w:szCs w:val="20"/>
        </w:rPr>
        <w:t xml:space="preserve"> (dále také jako „majetek“). </w:t>
      </w:r>
    </w:p>
    <w:p w14:paraId="59095579" w14:textId="49BA8465" w:rsidR="00A86485" w:rsidRPr="00900A07" w:rsidRDefault="00FF7E05" w:rsidP="007D2288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86041">
        <w:rPr>
          <w:rFonts w:ascii="Arial" w:hAnsi="Arial" w:cs="Arial"/>
          <w:sz w:val="20"/>
          <w:szCs w:val="20"/>
        </w:rPr>
        <w:t xml:space="preserve">Předávající majetek </w:t>
      </w:r>
      <w:r w:rsidR="0062530A">
        <w:rPr>
          <w:rFonts w:ascii="Arial" w:hAnsi="Arial" w:cs="Arial"/>
          <w:sz w:val="20"/>
          <w:szCs w:val="20"/>
        </w:rPr>
        <w:t xml:space="preserve">specifikovaný v čl. 2 odst. 2 této Smlouvy </w:t>
      </w:r>
      <w:r w:rsidRPr="00686041">
        <w:rPr>
          <w:rFonts w:ascii="Arial" w:hAnsi="Arial" w:cs="Arial"/>
          <w:sz w:val="20"/>
          <w:szCs w:val="20"/>
        </w:rPr>
        <w:t xml:space="preserve">nepotřebuje k plnění svých úkolů a rozhodl o jeho trvalé nepotřebnosti rozhodnutím ze dne </w:t>
      </w:r>
      <w:r w:rsidR="00845949">
        <w:rPr>
          <w:rFonts w:ascii="Arial" w:hAnsi="Arial" w:cs="Arial"/>
          <w:sz w:val="20"/>
          <w:szCs w:val="20"/>
        </w:rPr>
        <w:t>31. 3. 2022</w:t>
      </w:r>
      <w:r w:rsidR="00371BC9">
        <w:rPr>
          <w:rFonts w:ascii="Arial" w:hAnsi="Arial" w:cs="Arial"/>
          <w:sz w:val="20"/>
          <w:szCs w:val="20"/>
        </w:rPr>
        <w:t>, které tvoří přílohu č. 1 této Smlouvy</w:t>
      </w:r>
      <w:r w:rsidR="00845949">
        <w:rPr>
          <w:rFonts w:ascii="Arial" w:hAnsi="Arial" w:cs="Arial"/>
          <w:sz w:val="20"/>
          <w:szCs w:val="20"/>
        </w:rPr>
        <w:t xml:space="preserve">. </w:t>
      </w:r>
      <w:r w:rsidRPr="00686041">
        <w:rPr>
          <w:rFonts w:ascii="Arial" w:hAnsi="Arial" w:cs="Arial"/>
          <w:sz w:val="20"/>
          <w:szCs w:val="20"/>
        </w:rPr>
        <w:t xml:space="preserve"> Z tohoto důvodu předává přejímajícímu </w:t>
      </w:r>
      <w:r w:rsidR="006E2792">
        <w:rPr>
          <w:rFonts w:ascii="Arial" w:hAnsi="Arial" w:cs="Arial"/>
          <w:sz w:val="20"/>
          <w:szCs w:val="20"/>
        </w:rPr>
        <w:t xml:space="preserve">majetek a </w:t>
      </w:r>
      <w:r w:rsidRPr="00686041">
        <w:rPr>
          <w:rFonts w:ascii="Arial" w:hAnsi="Arial" w:cs="Arial"/>
          <w:sz w:val="20"/>
          <w:szCs w:val="20"/>
        </w:rPr>
        <w:t>příslušnost hospodařit s</w:t>
      </w:r>
      <w:r w:rsidR="00455618">
        <w:rPr>
          <w:rFonts w:ascii="Arial" w:hAnsi="Arial" w:cs="Arial"/>
          <w:sz w:val="20"/>
          <w:szCs w:val="20"/>
        </w:rPr>
        <w:t xml:space="preserve"> předávaným </w:t>
      </w:r>
      <w:r w:rsidRPr="00686041">
        <w:rPr>
          <w:rFonts w:ascii="Arial" w:hAnsi="Arial" w:cs="Arial"/>
          <w:sz w:val="20"/>
          <w:szCs w:val="20"/>
        </w:rPr>
        <w:t>majetkem státu ve smyslu ustan</w:t>
      </w:r>
      <w:r w:rsidR="004860A6">
        <w:rPr>
          <w:rFonts w:ascii="Arial" w:hAnsi="Arial" w:cs="Arial"/>
          <w:sz w:val="20"/>
          <w:szCs w:val="20"/>
        </w:rPr>
        <w:t xml:space="preserve">ovení § 19 zákona. </w:t>
      </w:r>
    </w:p>
    <w:p w14:paraId="5620F00D" w14:textId="0892B3DB" w:rsidR="00C221A6" w:rsidRPr="00744D1F" w:rsidRDefault="00FF7E05" w:rsidP="007D2288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44D1F">
        <w:rPr>
          <w:rFonts w:ascii="Arial" w:hAnsi="Arial" w:cs="Arial"/>
          <w:bCs/>
          <w:sz w:val="20"/>
          <w:szCs w:val="20"/>
        </w:rPr>
        <w:t xml:space="preserve">Dne 13. 5. 2022 rozhodnutím č. 2/2022 Vládní dislokační komise vyjádřila souhlas </w:t>
      </w:r>
      <w:r w:rsidR="00B25EEB" w:rsidRPr="00744D1F">
        <w:rPr>
          <w:rFonts w:ascii="Arial" w:hAnsi="Arial" w:cs="Arial"/>
          <w:bCs/>
          <w:sz w:val="20"/>
          <w:szCs w:val="20"/>
        </w:rPr>
        <w:t>se změnou právních poměrů majetku ve vlastnictví České republiky a příslušnosti hospodařit Česk</w:t>
      </w:r>
      <w:r w:rsidR="00DF506B">
        <w:rPr>
          <w:rFonts w:ascii="Arial" w:hAnsi="Arial" w:cs="Arial"/>
          <w:bCs/>
          <w:sz w:val="20"/>
          <w:szCs w:val="20"/>
        </w:rPr>
        <w:t>é</w:t>
      </w:r>
      <w:r w:rsidR="00B25EEB" w:rsidRPr="00744D1F">
        <w:rPr>
          <w:rFonts w:ascii="Arial" w:hAnsi="Arial" w:cs="Arial"/>
          <w:bCs/>
          <w:sz w:val="20"/>
          <w:szCs w:val="20"/>
        </w:rPr>
        <w:t xml:space="preserve"> centrál</w:t>
      </w:r>
      <w:r w:rsidR="00DF506B">
        <w:rPr>
          <w:rFonts w:ascii="Arial" w:hAnsi="Arial" w:cs="Arial"/>
          <w:bCs/>
          <w:sz w:val="20"/>
          <w:szCs w:val="20"/>
        </w:rPr>
        <w:t>e</w:t>
      </w:r>
      <w:r w:rsidR="00B25EEB" w:rsidRPr="00744D1F">
        <w:rPr>
          <w:rFonts w:ascii="Arial" w:hAnsi="Arial" w:cs="Arial"/>
          <w:bCs/>
          <w:sz w:val="20"/>
          <w:szCs w:val="20"/>
        </w:rPr>
        <w:t xml:space="preserve"> cestovního ruchu – CzechTourism formou změny příslušnosti </w:t>
      </w:r>
      <w:r w:rsidRPr="00744D1F">
        <w:rPr>
          <w:rFonts w:ascii="Arial" w:hAnsi="Arial" w:cs="Arial"/>
          <w:bCs/>
          <w:sz w:val="20"/>
          <w:szCs w:val="20"/>
        </w:rPr>
        <w:t>hospodařit</w:t>
      </w:r>
      <w:r w:rsidR="00B25EEB" w:rsidRPr="00744D1F">
        <w:rPr>
          <w:rFonts w:ascii="Arial" w:hAnsi="Arial" w:cs="Arial"/>
          <w:bCs/>
          <w:sz w:val="20"/>
          <w:szCs w:val="20"/>
        </w:rPr>
        <w:t xml:space="preserve"> ve prospěch Ministerstva pro místní rozvoj k 13.</w:t>
      </w:r>
      <w:r w:rsidR="00744D1F" w:rsidRPr="00744D1F">
        <w:rPr>
          <w:rFonts w:ascii="Arial" w:hAnsi="Arial" w:cs="Arial"/>
          <w:bCs/>
          <w:sz w:val="20"/>
          <w:szCs w:val="20"/>
        </w:rPr>
        <w:t xml:space="preserve"> 5. 2022</w:t>
      </w:r>
      <w:r w:rsidR="00371BC9">
        <w:rPr>
          <w:rFonts w:ascii="Arial" w:hAnsi="Arial" w:cs="Arial"/>
          <w:bCs/>
          <w:sz w:val="20"/>
          <w:szCs w:val="20"/>
        </w:rPr>
        <w:t>. Rozhodnutí V</w:t>
      </w:r>
      <w:r w:rsidR="00DA69FA">
        <w:rPr>
          <w:rFonts w:ascii="Arial" w:hAnsi="Arial" w:cs="Arial"/>
          <w:bCs/>
          <w:sz w:val="20"/>
          <w:szCs w:val="20"/>
        </w:rPr>
        <w:t xml:space="preserve">ládní dislokační komise </w:t>
      </w:r>
      <w:r w:rsidR="00371BC9">
        <w:rPr>
          <w:rFonts w:ascii="Arial" w:hAnsi="Arial" w:cs="Arial"/>
          <w:bCs/>
          <w:sz w:val="20"/>
          <w:szCs w:val="20"/>
        </w:rPr>
        <w:t>tvoří přílohu č. 2 této Smlouvy.</w:t>
      </w:r>
      <w:r w:rsidR="00744D1F" w:rsidRPr="00744D1F">
        <w:rPr>
          <w:rFonts w:ascii="Arial" w:hAnsi="Arial" w:cs="Arial"/>
          <w:bCs/>
          <w:sz w:val="20"/>
          <w:szCs w:val="20"/>
        </w:rPr>
        <w:t xml:space="preserve"> </w:t>
      </w:r>
    </w:p>
    <w:p w14:paraId="0D116FB3" w14:textId="77777777" w:rsidR="00281943" w:rsidRPr="004860A6" w:rsidRDefault="00281943" w:rsidP="004860A6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14:paraId="70F6DB13" w14:textId="77777777" w:rsidR="00C221A6" w:rsidRPr="00C221A6" w:rsidRDefault="00FF7E05" w:rsidP="00C221A6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221A6">
        <w:rPr>
          <w:rFonts w:ascii="Arial" w:hAnsi="Arial" w:cs="Arial"/>
          <w:b/>
          <w:sz w:val="20"/>
          <w:szCs w:val="20"/>
        </w:rPr>
        <w:t xml:space="preserve">Článek </w:t>
      </w:r>
      <w:r>
        <w:rPr>
          <w:rFonts w:ascii="Arial" w:hAnsi="Arial" w:cs="Arial"/>
          <w:b/>
          <w:sz w:val="20"/>
          <w:szCs w:val="20"/>
        </w:rPr>
        <w:t>2</w:t>
      </w:r>
    </w:p>
    <w:p w14:paraId="493F58D2" w14:textId="77777777" w:rsidR="00C221A6" w:rsidRDefault="00FF7E05" w:rsidP="00744D1F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1E3F3FF1" w14:textId="77777777" w:rsidR="00744D1F" w:rsidRDefault="00744D1F" w:rsidP="00744D1F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B84B73F" w14:textId="3CC27E7E" w:rsidR="00900A07" w:rsidRPr="00900A07" w:rsidRDefault="00FF7E05" w:rsidP="00900A07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6041">
        <w:rPr>
          <w:rFonts w:ascii="Arial" w:hAnsi="Arial" w:cs="Arial"/>
          <w:sz w:val="20"/>
          <w:szCs w:val="20"/>
        </w:rPr>
        <w:t xml:space="preserve">Předávající </w:t>
      </w:r>
      <w:r>
        <w:rPr>
          <w:rFonts w:ascii="Arial" w:hAnsi="Arial" w:cs="Arial"/>
          <w:sz w:val="20"/>
          <w:szCs w:val="20"/>
        </w:rPr>
        <w:t xml:space="preserve">se zavazuje předat přejímajícímu bezúplatně do hospodaření majetek uvedený v odst. 2 </w:t>
      </w:r>
      <w:r w:rsidR="00037EEC">
        <w:rPr>
          <w:rFonts w:ascii="Arial" w:hAnsi="Arial" w:cs="Arial"/>
          <w:sz w:val="20"/>
          <w:szCs w:val="20"/>
        </w:rPr>
        <w:t xml:space="preserve">tohoto článku </w:t>
      </w:r>
      <w:r>
        <w:rPr>
          <w:rFonts w:ascii="Arial" w:hAnsi="Arial" w:cs="Arial"/>
          <w:sz w:val="20"/>
          <w:szCs w:val="20"/>
        </w:rPr>
        <w:t xml:space="preserve">a přejímající se zavazuje majetek do svého hospodaření přijmout. </w:t>
      </w:r>
    </w:p>
    <w:p w14:paraId="2D76DCA8" w14:textId="5056C993" w:rsidR="00A86485" w:rsidRDefault="00B215B7" w:rsidP="00900A07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Předávající touto Smlouvou </w:t>
      </w:r>
      <w:r w:rsidR="00C3689A">
        <w:rPr>
          <w:rFonts w:ascii="Arial" w:hAnsi="Arial" w:cs="Arial"/>
          <w:sz w:val="20"/>
          <w:szCs w:val="20"/>
        </w:rPr>
        <w:t>předává přejímajícímu bezúplatně</w:t>
      </w:r>
      <w:r w:rsidR="00455618">
        <w:rPr>
          <w:rFonts w:ascii="Arial" w:hAnsi="Arial" w:cs="Arial"/>
          <w:sz w:val="20"/>
          <w:szCs w:val="20"/>
        </w:rPr>
        <w:t xml:space="preserve"> do hospodaření</w:t>
      </w:r>
      <w:r w:rsidR="00C3689A">
        <w:rPr>
          <w:rFonts w:ascii="Arial" w:hAnsi="Arial" w:cs="Arial"/>
          <w:sz w:val="20"/>
          <w:szCs w:val="20"/>
        </w:rPr>
        <w:t xml:space="preserve"> </w:t>
      </w:r>
      <w:r w:rsidR="00FF7E05">
        <w:rPr>
          <w:rFonts w:ascii="Arial" w:hAnsi="Arial" w:cs="Arial"/>
          <w:sz w:val="20"/>
          <w:szCs w:val="20"/>
        </w:rPr>
        <w:t>následující majetek</w:t>
      </w:r>
      <w:r w:rsidR="00C3689A">
        <w:rPr>
          <w:rFonts w:ascii="Arial" w:hAnsi="Arial" w:cs="Arial"/>
          <w:sz w:val="20"/>
          <w:szCs w:val="20"/>
        </w:rPr>
        <w:t>, který přejímající touto Smlouvou přijímá</w:t>
      </w:r>
      <w:r w:rsidR="00FF7E05">
        <w:rPr>
          <w:rFonts w:ascii="Arial" w:hAnsi="Arial" w:cs="Arial"/>
          <w:sz w:val="20"/>
          <w:szCs w:val="20"/>
        </w:rPr>
        <w:t>:</w:t>
      </w:r>
    </w:p>
    <w:p w14:paraId="520BC70A" w14:textId="75859CA9" w:rsidR="005D5F5E" w:rsidRPr="00F155B4" w:rsidRDefault="005D5F5E" w:rsidP="00F155B4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F155B4">
        <w:rPr>
          <w:rFonts w:ascii="Arial" w:hAnsi="Arial" w:cs="Arial"/>
          <w:b/>
          <w:bCs/>
          <w:sz w:val="20"/>
          <w:szCs w:val="20"/>
        </w:rPr>
        <w:t>pozemek parc. č. 567 o výměře 693 m², jehož součástí je stavba č. p. 1896</w:t>
      </w:r>
      <w:r>
        <w:rPr>
          <w:rFonts w:ascii="Arial" w:hAnsi="Arial" w:cs="Arial"/>
          <w:b/>
          <w:bCs/>
          <w:sz w:val="20"/>
          <w:szCs w:val="20"/>
        </w:rPr>
        <w:t xml:space="preserve"> (objekt k bydlení)</w:t>
      </w:r>
      <w:r w:rsidR="00C3689A">
        <w:rPr>
          <w:rFonts w:ascii="Arial" w:hAnsi="Arial" w:cs="Arial"/>
          <w:b/>
          <w:bCs/>
          <w:sz w:val="20"/>
          <w:szCs w:val="20"/>
        </w:rPr>
        <w:t>,</w:t>
      </w:r>
    </w:p>
    <w:p w14:paraId="7BA750A9" w14:textId="56D80D10" w:rsidR="0067336B" w:rsidRPr="00900A07" w:rsidRDefault="00FF7E05" w:rsidP="00900A07">
      <w:pPr>
        <w:pStyle w:val="Odstavecseseznamem"/>
        <w:spacing w:after="0" w:line="240" w:lineRule="auto"/>
        <w:ind w:hanging="294"/>
        <w:jc w:val="both"/>
        <w:rPr>
          <w:rFonts w:ascii="Arial" w:hAnsi="Arial" w:cs="Arial"/>
          <w:b/>
          <w:sz w:val="20"/>
          <w:szCs w:val="20"/>
        </w:rPr>
      </w:pPr>
      <w:r w:rsidRPr="00900A07">
        <w:rPr>
          <w:rFonts w:ascii="Arial" w:hAnsi="Arial" w:cs="Arial"/>
          <w:b/>
          <w:sz w:val="20"/>
          <w:szCs w:val="20"/>
        </w:rPr>
        <w:lastRenderedPageBreak/>
        <w:t>ID v CRAB: 7598498</w:t>
      </w:r>
      <w:r w:rsidR="00C3689A">
        <w:rPr>
          <w:rFonts w:ascii="Arial" w:hAnsi="Arial" w:cs="Arial"/>
          <w:b/>
          <w:sz w:val="20"/>
          <w:szCs w:val="20"/>
        </w:rPr>
        <w:t>,</w:t>
      </w:r>
    </w:p>
    <w:p w14:paraId="5CCE6AF0" w14:textId="16BE5D96" w:rsidR="00A86485" w:rsidRPr="0067336B" w:rsidRDefault="00FF7E05" w:rsidP="00900A0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336B">
        <w:rPr>
          <w:rFonts w:ascii="Arial" w:hAnsi="Arial" w:cs="Arial"/>
          <w:sz w:val="20"/>
          <w:szCs w:val="20"/>
        </w:rPr>
        <w:t>vše zapsané na listu vlastnictví č. 2247 vedeném pro katastrální území Vinohrady, obec Praha u</w:t>
      </w:r>
      <w:r w:rsidR="00434ABB">
        <w:rPr>
          <w:rFonts w:ascii="Arial" w:hAnsi="Arial" w:cs="Arial"/>
          <w:sz w:val="20"/>
          <w:szCs w:val="20"/>
        </w:rPr>
        <w:t> </w:t>
      </w:r>
      <w:r w:rsidRPr="0067336B">
        <w:rPr>
          <w:rFonts w:ascii="Arial" w:hAnsi="Arial" w:cs="Arial"/>
          <w:sz w:val="20"/>
          <w:szCs w:val="20"/>
        </w:rPr>
        <w:t>Katastrálního úřadu pro hlavní město Prahu, Katastrální pracoviště Praha</w:t>
      </w:r>
      <w:r>
        <w:rPr>
          <w:rFonts w:ascii="Arial" w:hAnsi="Arial" w:cs="Arial"/>
          <w:sz w:val="20"/>
          <w:szCs w:val="20"/>
        </w:rPr>
        <w:t>.</w:t>
      </w:r>
    </w:p>
    <w:p w14:paraId="75E969A7" w14:textId="1BEE8981" w:rsidR="0067336B" w:rsidRPr="00900A07" w:rsidRDefault="006E2792" w:rsidP="00900A07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</w:t>
      </w:r>
      <w:r w:rsidR="00387101">
        <w:rPr>
          <w:rFonts w:ascii="Arial" w:hAnsi="Arial" w:cs="Arial"/>
          <w:sz w:val="20"/>
          <w:szCs w:val="20"/>
        </w:rPr>
        <w:t xml:space="preserve"> této Smlouvy</w:t>
      </w:r>
      <w:r w:rsidR="00FF7E05" w:rsidRPr="00686041">
        <w:rPr>
          <w:rFonts w:ascii="Arial" w:hAnsi="Arial" w:cs="Arial"/>
          <w:sz w:val="20"/>
          <w:szCs w:val="20"/>
        </w:rPr>
        <w:t xml:space="preserve"> se mění příslušnost hospodařit s </w:t>
      </w:r>
      <w:r w:rsidR="00281943" w:rsidRPr="00686041">
        <w:rPr>
          <w:rFonts w:ascii="Arial" w:hAnsi="Arial" w:cs="Arial"/>
          <w:sz w:val="20"/>
          <w:szCs w:val="20"/>
        </w:rPr>
        <w:t xml:space="preserve">uvedeným </w:t>
      </w:r>
      <w:r w:rsidR="00FF7E05" w:rsidRPr="00686041">
        <w:rPr>
          <w:rFonts w:ascii="Arial" w:hAnsi="Arial" w:cs="Arial"/>
          <w:sz w:val="20"/>
          <w:szCs w:val="20"/>
        </w:rPr>
        <w:t xml:space="preserve">majetkem </w:t>
      </w:r>
      <w:r w:rsidR="007D2288">
        <w:rPr>
          <w:rFonts w:ascii="Arial" w:hAnsi="Arial" w:cs="Arial"/>
          <w:sz w:val="20"/>
          <w:szCs w:val="20"/>
        </w:rPr>
        <w:br/>
      </w:r>
      <w:r w:rsidR="00FF7E05" w:rsidRPr="00686041">
        <w:rPr>
          <w:rFonts w:ascii="Arial" w:hAnsi="Arial" w:cs="Arial"/>
          <w:sz w:val="20"/>
          <w:szCs w:val="20"/>
        </w:rPr>
        <w:t xml:space="preserve">a příslušným hospodařit s tímto majetkem se stává přejímající. </w:t>
      </w:r>
    </w:p>
    <w:p w14:paraId="589CD359" w14:textId="024ADFB5" w:rsidR="00281943" w:rsidRPr="00C5201B" w:rsidRDefault="00455618" w:rsidP="00C5201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Účinky z</w:t>
      </w:r>
      <w:r w:rsidR="00FF7E05" w:rsidRPr="0067336B">
        <w:rPr>
          <w:rFonts w:ascii="Arial" w:hAnsi="Arial" w:cs="Arial"/>
          <w:sz w:val="20"/>
          <w:szCs w:val="20"/>
        </w:rPr>
        <w:t>měn</w:t>
      </w:r>
      <w:r>
        <w:rPr>
          <w:rFonts w:ascii="Arial" w:hAnsi="Arial" w:cs="Arial"/>
          <w:sz w:val="20"/>
          <w:szCs w:val="20"/>
        </w:rPr>
        <w:t>y</w:t>
      </w:r>
      <w:r w:rsidR="00FF7E05" w:rsidRPr="0067336B">
        <w:rPr>
          <w:rFonts w:ascii="Arial" w:hAnsi="Arial" w:cs="Arial"/>
          <w:sz w:val="20"/>
          <w:szCs w:val="20"/>
        </w:rPr>
        <w:t xml:space="preserve"> příslušnosti hospodařit s tímto majetkem nastáv</w:t>
      </w:r>
      <w:r>
        <w:rPr>
          <w:rFonts w:ascii="Arial" w:hAnsi="Arial" w:cs="Arial"/>
          <w:sz w:val="20"/>
          <w:szCs w:val="20"/>
        </w:rPr>
        <w:t>ají</w:t>
      </w:r>
      <w:r w:rsidR="00FF7E05" w:rsidRPr="0067336B">
        <w:rPr>
          <w:rFonts w:ascii="Arial" w:hAnsi="Arial" w:cs="Arial"/>
          <w:sz w:val="20"/>
          <w:szCs w:val="20"/>
        </w:rPr>
        <w:t xml:space="preserve"> dnem podání návrhu na zápis </w:t>
      </w:r>
      <w:r w:rsidR="00F76857">
        <w:rPr>
          <w:rFonts w:ascii="Arial" w:hAnsi="Arial" w:cs="Arial"/>
          <w:sz w:val="20"/>
          <w:szCs w:val="20"/>
        </w:rPr>
        <w:t xml:space="preserve">(záznam) </w:t>
      </w:r>
      <w:r w:rsidR="00FF7E05" w:rsidRPr="0067336B">
        <w:rPr>
          <w:rFonts w:ascii="Arial" w:hAnsi="Arial" w:cs="Arial"/>
          <w:sz w:val="20"/>
          <w:szCs w:val="20"/>
        </w:rPr>
        <w:t>změny příslušnosti hospodařit ve prospěch přejímajícího u příslušného katastrálního úřadu.</w:t>
      </w:r>
    </w:p>
    <w:p w14:paraId="1364EFFA" w14:textId="350A78A9" w:rsidR="008438F0" w:rsidRPr="003802D3" w:rsidRDefault="00FF7E05" w:rsidP="00900A07">
      <w:pPr>
        <w:keepNext/>
        <w:spacing w:before="360" w:after="0"/>
        <w:ind w:left="1418" w:hanging="1418"/>
        <w:jc w:val="center"/>
        <w:rPr>
          <w:rFonts w:ascii="Arial" w:hAnsi="Arial" w:cs="Arial"/>
          <w:b/>
          <w:sz w:val="20"/>
          <w:szCs w:val="20"/>
        </w:rPr>
      </w:pPr>
      <w:r w:rsidRPr="003802D3">
        <w:rPr>
          <w:rFonts w:ascii="Arial" w:hAnsi="Arial" w:cs="Arial"/>
          <w:b/>
          <w:sz w:val="20"/>
          <w:szCs w:val="20"/>
        </w:rPr>
        <w:t xml:space="preserve">Článek </w:t>
      </w:r>
      <w:r w:rsidR="00E91915">
        <w:rPr>
          <w:rFonts w:ascii="Arial" w:hAnsi="Arial" w:cs="Arial"/>
          <w:b/>
          <w:sz w:val="20"/>
          <w:szCs w:val="20"/>
        </w:rPr>
        <w:t>3</w:t>
      </w:r>
    </w:p>
    <w:p w14:paraId="2256F9DA" w14:textId="77777777" w:rsidR="008438F0" w:rsidRPr="003802D3" w:rsidRDefault="00FF7E05" w:rsidP="008438F0">
      <w:pPr>
        <w:keepNext/>
        <w:ind w:left="1418" w:hanging="1418"/>
        <w:jc w:val="center"/>
        <w:rPr>
          <w:rFonts w:ascii="Arial" w:hAnsi="Arial" w:cs="Arial"/>
          <w:b/>
          <w:sz w:val="20"/>
          <w:szCs w:val="20"/>
        </w:rPr>
      </w:pPr>
      <w:r w:rsidRPr="003802D3">
        <w:rPr>
          <w:rFonts w:ascii="Arial" w:hAnsi="Arial" w:cs="Arial"/>
          <w:b/>
          <w:sz w:val="20"/>
          <w:szCs w:val="20"/>
        </w:rPr>
        <w:t>Hodnota majetku</w:t>
      </w:r>
    </w:p>
    <w:p w14:paraId="3042E3E8" w14:textId="13760271" w:rsidR="00C40BB2" w:rsidRDefault="00FF7E05" w:rsidP="00F7685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Majetek uvedený v čl. 2 odst. 2 </w:t>
      </w:r>
      <w:r w:rsidR="00594CD8">
        <w:rPr>
          <w:rFonts w:ascii="Arial" w:hAnsi="Arial" w:cs="Arial"/>
          <w:sz w:val="20"/>
          <w:szCs w:val="20"/>
        </w:rPr>
        <w:t>této S</w:t>
      </w:r>
      <w:r>
        <w:rPr>
          <w:rFonts w:ascii="Arial" w:hAnsi="Arial" w:cs="Arial"/>
          <w:sz w:val="20"/>
          <w:szCs w:val="20"/>
        </w:rPr>
        <w:t>mlouvy</w:t>
      </w:r>
      <w:r w:rsidRPr="00686041">
        <w:rPr>
          <w:rFonts w:ascii="Arial" w:hAnsi="Arial" w:cs="Arial"/>
          <w:sz w:val="20"/>
          <w:szCs w:val="20"/>
        </w:rPr>
        <w:t xml:space="preserve"> ve smyslu ustanovení § 19b </w:t>
      </w:r>
      <w:r>
        <w:rPr>
          <w:rFonts w:ascii="Arial" w:hAnsi="Arial" w:cs="Arial"/>
          <w:sz w:val="20"/>
          <w:szCs w:val="20"/>
        </w:rPr>
        <w:t>zákona</w:t>
      </w:r>
      <w:r w:rsidRPr="00686041">
        <w:rPr>
          <w:rFonts w:ascii="Arial" w:hAnsi="Arial" w:cs="Arial"/>
          <w:sz w:val="20"/>
          <w:szCs w:val="20"/>
        </w:rPr>
        <w:t xml:space="preserve"> přebírá přejímající bezúplatně.</w:t>
      </w:r>
      <w:r w:rsidR="00C40BB2">
        <w:rPr>
          <w:rFonts w:ascii="Arial" w:hAnsi="Arial" w:cs="Arial"/>
          <w:sz w:val="20"/>
          <w:szCs w:val="20"/>
        </w:rPr>
        <w:t xml:space="preserve"> </w:t>
      </w:r>
      <w:r w:rsidR="00FE3B36">
        <w:rPr>
          <w:rFonts w:ascii="Arial" w:hAnsi="Arial" w:cs="Arial"/>
          <w:sz w:val="20"/>
          <w:szCs w:val="20"/>
        </w:rPr>
        <w:t>M</w:t>
      </w:r>
      <w:r w:rsidR="00C40BB2">
        <w:rPr>
          <w:rFonts w:ascii="Arial" w:hAnsi="Arial" w:cs="Arial"/>
          <w:sz w:val="20"/>
          <w:szCs w:val="20"/>
        </w:rPr>
        <w:t>ajetek je v účetnictví předávajícího evidován následovně</w:t>
      </w:r>
      <w:r w:rsidR="008A4532">
        <w:rPr>
          <w:rFonts w:ascii="Arial" w:hAnsi="Arial" w:cs="Arial"/>
          <w:sz w:val="20"/>
          <w:szCs w:val="20"/>
        </w:rPr>
        <w:t>:</w:t>
      </w:r>
    </w:p>
    <w:p w14:paraId="1577E5A9" w14:textId="77777777" w:rsidR="00EB783E" w:rsidRPr="00EB783E" w:rsidRDefault="00EB783E" w:rsidP="00F7685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40"/>
        <w:gridCol w:w="1920"/>
        <w:gridCol w:w="2162"/>
      </w:tblGrid>
      <w:tr w:rsidR="00C40BB2" w:rsidRPr="00EB783E" w14:paraId="4E2F9DFC" w14:textId="77777777" w:rsidTr="00C40BB2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D876" w14:textId="77777777" w:rsidR="00C40BB2" w:rsidRPr="00EB783E" w:rsidRDefault="00C40BB2" w:rsidP="00C4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7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1C35" w14:textId="76C9DA3D" w:rsidR="00C40BB2" w:rsidRPr="00EB783E" w:rsidRDefault="0099020A" w:rsidP="00C4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7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</w:t>
            </w:r>
            <w:r w:rsidR="00C40BB2" w:rsidRPr="00EB7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ázev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F8F7" w14:textId="77777777" w:rsidR="00C40BB2" w:rsidRPr="00EB783E" w:rsidRDefault="00C40BB2" w:rsidP="00C4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7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pořizovací cena (Kč)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0229" w14:textId="77777777" w:rsidR="00C40BB2" w:rsidRPr="00EB783E" w:rsidRDefault="00C40BB2" w:rsidP="00C4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7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zůstatková cena (Kč) k 30.06.2022</w:t>
            </w:r>
          </w:p>
        </w:tc>
      </w:tr>
      <w:tr w:rsidR="00C40BB2" w:rsidRPr="00EB783E" w14:paraId="2060BD74" w14:textId="77777777" w:rsidTr="00C40BB2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A424" w14:textId="77777777" w:rsidR="00C40BB2" w:rsidRPr="00EB783E" w:rsidRDefault="00C40BB2" w:rsidP="00C4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7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HM00000001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B985" w14:textId="45441653" w:rsidR="00C40BB2" w:rsidRPr="00EB783E" w:rsidRDefault="00097C15" w:rsidP="00C4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7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Pozemek – Vinohradská</w:t>
            </w:r>
            <w:r w:rsidR="00C40BB2" w:rsidRPr="00EB7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DEE3" w14:textId="77777777" w:rsidR="00C40BB2" w:rsidRPr="00EB783E" w:rsidRDefault="00C40BB2" w:rsidP="00C40B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7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173 250,00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6D72" w14:textId="77777777" w:rsidR="00C40BB2" w:rsidRPr="00EB783E" w:rsidRDefault="00C40BB2" w:rsidP="00C40B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7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173 250,00</w:t>
            </w:r>
          </w:p>
        </w:tc>
      </w:tr>
      <w:tr w:rsidR="00C40BB2" w:rsidRPr="00EB783E" w14:paraId="2A363C20" w14:textId="77777777" w:rsidTr="00C40BB2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DB8A" w14:textId="77777777" w:rsidR="00C40BB2" w:rsidRPr="00EB783E" w:rsidRDefault="00C40BB2" w:rsidP="00C4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7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HM00000011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1326" w14:textId="77777777" w:rsidR="00C40BB2" w:rsidRPr="00EB783E" w:rsidRDefault="00C40BB2" w:rsidP="00C4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7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Budova Vinohradská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86B9" w14:textId="77777777" w:rsidR="00C40BB2" w:rsidRPr="00EB783E" w:rsidRDefault="00C40BB2" w:rsidP="00C40B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7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106 972 438,21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52F5" w14:textId="77777777" w:rsidR="00C40BB2" w:rsidRPr="00EB783E" w:rsidRDefault="00C40BB2" w:rsidP="00C40B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7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42 935 223,74</w:t>
            </w:r>
          </w:p>
        </w:tc>
      </w:tr>
    </w:tbl>
    <w:p w14:paraId="2C2F8294" w14:textId="77777777" w:rsidR="004860A6" w:rsidRPr="00EB783E" w:rsidRDefault="004860A6" w:rsidP="00281943">
      <w:pPr>
        <w:spacing w:before="360"/>
        <w:rPr>
          <w:rFonts w:ascii="Arial" w:hAnsi="Arial" w:cs="Arial"/>
          <w:b/>
          <w:sz w:val="20"/>
          <w:szCs w:val="20"/>
        </w:rPr>
      </w:pPr>
    </w:p>
    <w:p w14:paraId="35B124D5" w14:textId="6DC3A8FC" w:rsidR="008438F0" w:rsidRPr="003802D3" w:rsidRDefault="00FF7E05" w:rsidP="004860A6">
      <w:pPr>
        <w:spacing w:before="360" w:after="0"/>
        <w:jc w:val="center"/>
        <w:rPr>
          <w:rFonts w:ascii="Arial" w:hAnsi="Arial" w:cs="Arial"/>
          <w:b/>
          <w:sz w:val="20"/>
          <w:szCs w:val="20"/>
        </w:rPr>
      </w:pPr>
      <w:r w:rsidRPr="003802D3">
        <w:rPr>
          <w:rFonts w:ascii="Arial" w:hAnsi="Arial" w:cs="Arial"/>
          <w:b/>
          <w:sz w:val="20"/>
          <w:szCs w:val="20"/>
        </w:rPr>
        <w:t xml:space="preserve">Článek </w:t>
      </w:r>
      <w:r w:rsidR="00E91915">
        <w:rPr>
          <w:rFonts w:ascii="Arial" w:hAnsi="Arial" w:cs="Arial"/>
          <w:b/>
          <w:sz w:val="20"/>
          <w:szCs w:val="20"/>
        </w:rPr>
        <w:t>4</w:t>
      </w:r>
    </w:p>
    <w:p w14:paraId="67DEDAA4" w14:textId="77777777" w:rsidR="004860A6" w:rsidRPr="003802D3" w:rsidRDefault="00FF7E05" w:rsidP="004860A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802D3">
        <w:rPr>
          <w:rFonts w:ascii="Arial" w:hAnsi="Arial" w:cs="Arial"/>
          <w:b/>
          <w:sz w:val="20"/>
          <w:szCs w:val="20"/>
        </w:rPr>
        <w:t>Předání majetku</w:t>
      </w:r>
    </w:p>
    <w:p w14:paraId="6B76A88E" w14:textId="3D5D13A9" w:rsidR="00F344F6" w:rsidRPr="00686041" w:rsidRDefault="00725159" w:rsidP="00900A07">
      <w:pPr>
        <w:pStyle w:val="Odstavecseseznamem"/>
        <w:numPr>
          <w:ilvl w:val="0"/>
          <w:numId w:val="9"/>
        </w:numPr>
        <w:spacing w:before="24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shodně prohlašují, že předávající předal</w:t>
      </w:r>
      <w:r w:rsidR="009C5932">
        <w:rPr>
          <w:rFonts w:ascii="Arial" w:hAnsi="Arial" w:cs="Arial"/>
          <w:sz w:val="20"/>
          <w:szCs w:val="20"/>
        </w:rPr>
        <w:t xml:space="preserve"> </w:t>
      </w:r>
      <w:r w:rsidR="004E474D">
        <w:rPr>
          <w:rFonts w:ascii="Arial" w:hAnsi="Arial" w:cs="Arial"/>
          <w:sz w:val="20"/>
          <w:szCs w:val="20"/>
        </w:rPr>
        <w:t>přejímajícímu</w:t>
      </w:r>
      <w:r w:rsidR="00CE5D60">
        <w:rPr>
          <w:rFonts w:ascii="Arial" w:hAnsi="Arial" w:cs="Arial"/>
          <w:sz w:val="20"/>
          <w:szCs w:val="20"/>
        </w:rPr>
        <w:t xml:space="preserve"> nejpozději ke dni podpisu této Smlouvy</w:t>
      </w:r>
      <w:r w:rsidR="004E474D">
        <w:rPr>
          <w:rFonts w:ascii="Arial" w:hAnsi="Arial" w:cs="Arial"/>
          <w:sz w:val="20"/>
          <w:szCs w:val="20"/>
        </w:rPr>
        <w:t xml:space="preserve"> </w:t>
      </w:r>
      <w:r w:rsidR="009C5932">
        <w:rPr>
          <w:rFonts w:ascii="Arial" w:hAnsi="Arial" w:cs="Arial"/>
          <w:sz w:val="20"/>
          <w:szCs w:val="20"/>
        </w:rPr>
        <w:t>projektovou dokumentaci</w:t>
      </w:r>
      <w:r w:rsidR="004211AB">
        <w:rPr>
          <w:rFonts w:ascii="Arial" w:hAnsi="Arial" w:cs="Arial"/>
          <w:sz w:val="20"/>
          <w:szCs w:val="20"/>
        </w:rPr>
        <w:t xml:space="preserve"> ke Stavebním úpravám CzechTourism – </w:t>
      </w:r>
      <w:r w:rsidR="004211AB" w:rsidRPr="0092391A">
        <w:rPr>
          <w:rFonts w:ascii="Arial" w:hAnsi="Arial" w:cs="Arial"/>
          <w:sz w:val="20"/>
          <w:szCs w:val="20"/>
        </w:rPr>
        <w:t>palác Orbis</w:t>
      </w:r>
      <w:r w:rsidR="00331461" w:rsidRPr="0092391A">
        <w:rPr>
          <w:rFonts w:ascii="Arial" w:hAnsi="Arial" w:cs="Arial"/>
          <w:sz w:val="20"/>
          <w:szCs w:val="20"/>
        </w:rPr>
        <w:t xml:space="preserve">, která je v účetnictví předávajícího oceněna na </w:t>
      </w:r>
      <w:r w:rsidR="00031A58" w:rsidRPr="0092391A">
        <w:rPr>
          <w:rFonts w:ascii="Arial" w:hAnsi="Arial" w:cs="Arial"/>
          <w:sz w:val="20"/>
          <w:szCs w:val="20"/>
        </w:rPr>
        <w:t>86 214,70 Kč</w:t>
      </w:r>
      <w:r w:rsidR="004211AB" w:rsidRPr="0092391A">
        <w:rPr>
          <w:rFonts w:ascii="Arial" w:hAnsi="Arial" w:cs="Arial"/>
          <w:sz w:val="20"/>
          <w:szCs w:val="20"/>
        </w:rPr>
        <w:t xml:space="preserve"> a projektovou dokumentaci</w:t>
      </w:r>
      <w:r w:rsidR="009C5932" w:rsidRPr="0092391A">
        <w:rPr>
          <w:rFonts w:ascii="Arial" w:hAnsi="Arial" w:cs="Arial"/>
          <w:sz w:val="20"/>
          <w:szCs w:val="20"/>
        </w:rPr>
        <w:t xml:space="preserve"> k </w:t>
      </w:r>
      <w:r w:rsidR="004E474D" w:rsidRPr="0092391A">
        <w:rPr>
          <w:rFonts w:ascii="Arial" w:hAnsi="Arial" w:cs="Arial"/>
          <w:sz w:val="20"/>
          <w:szCs w:val="20"/>
        </w:rPr>
        <w:t>E</w:t>
      </w:r>
      <w:r w:rsidR="009C5932" w:rsidRPr="0092391A">
        <w:rPr>
          <w:rFonts w:ascii="Arial" w:hAnsi="Arial" w:cs="Arial"/>
          <w:sz w:val="20"/>
          <w:szCs w:val="20"/>
        </w:rPr>
        <w:t>lektrické požární signalizaci EPS</w:t>
      </w:r>
      <w:r w:rsidR="00331461" w:rsidRPr="0092391A">
        <w:rPr>
          <w:rFonts w:ascii="Arial" w:hAnsi="Arial" w:cs="Arial"/>
          <w:sz w:val="20"/>
          <w:szCs w:val="20"/>
        </w:rPr>
        <w:t xml:space="preserve">, která je v účetnictví předávajícího oceněna na </w:t>
      </w:r>
      <w:r w:rsidR="0092316D" w:rsidRPr="0092391A">
        <w:rPr>
          <w:rFonts w:ascii="Arial" w:hAnsi="Arial" w:cs="Arial"/>
          <w:sz w:val="20"/>
          <w:szCs w:val="20"/>
        </w:rPr>
        <w:t>50 402,44 Kč</w:t>
      </w:r>
      <w:r w:rsidR="004211AB" w:rsidRPr="0092391A">
        <w:rPr>
          <w:rFonts w:ascii="Arial" w:hAnsi="Arial" w:cs="Arial"/>
          <w:sz w:val="20"/>
          <w:szCs w:val="20"/>
        </w:rPr>
        <w:t xml:space="preserve">. </w:t>
      </w:r>
      <w:r w:rsidR="009C5932">
        <w:rPr>
          <w:rFonts w:ascii="Arial" w:hAnsi="Arial" w:cs="Arial"/>
          <w:sz w:val="20"/>
          <w:szCs w:val="20"/>
        </w:rPr>
        <w:t>Další</w:t>
      </w:r>
      <w:r w:rsidR="004836BA">
        <w:rPr>
          <w:rFonts w:ascii="Arial" w:hAnsi="Arial" w:cs="Arial"/>
          <w:sz w:val="20"/>
          <w:szCs w:val="20"/>
        </w:rPr>
        <w:t xml:space="preserve"> </w:t>
      </w:r>
      <w:r w:rsidR="00FF7E05" w:rsidRPr="00686041">
        <w:rPr>
          <w:rFonts w:ascii="Arial" w:hAnsi="Arial" w:cs="Arial"/>
          <w:sz w:val="20"/>
          <w:szCs w:val="20"/>
        </w:rPr>
        <w:t>stavebně technickou dokumentaci k majetku</w:t>
      </w:r>
      <w:r w:rsidR="009C5932">
        <w:rPr>
          <w:rFonts w:ascii="Arial" w:hAnsi="Arial" w:cs="Arial"/>
          <w:sz w:val="20"/>
          <w:szCs w:val="20"/>
        </w:rPr>
        <w:t xml:space="preserve"> předávající </w:t>
      </w:r>
      <w:r w:rsidR="004E474D">
        <w:rPr>
          <w:rFonts w:ascii="Arial" w:hAnsi="Arial" w:cs="Arial"/>
          <w:sz w:val="20"/>
          <w:szCs w:val="20"/>
        </w:rPr>
        <w:t xml:space="preserve">přejímajícímu </w:t>
      </w:r>
      <w:r w:rsidR="009C5932">
        <w:rPr>
          <w:rFonts w:ascii="Arial" w:hAnsi="Arial" w:cs="Arial"/>
          <w:sz w:val="20"/>
          <w:szCs w:val="20"/>
        </w:rPr>
        <w:t>nepředává</w:t>
      </w:r>
      <w:r w:rsidR="00FF7E05" w:rsidRPr="00686041">
        <w:rPr>
          <w:rFonts w:ascii="Arial" w:hAnsi="Arial" w:cs="Arial"/>
          <w:sz w:val="20"/>
          <w:szCs w:val="20"/>
        </w:rPr>
        <w:t>.</w:t>
      </w:r>
    </w:p>
    <w:p w14:paraId="422D4DC4" w14:textId="0FBC0EB9" w:rsidR="00F344F6" w:rsidRPr="00686041" w:rsidRDefault="00FF7E05" w:rsidP="00900A07">
      <w:pPr>
        <w:pStyle w:val="Odstavecseseznamem"/>
        <w:numPr>
          <w:ilvl w:val="0"/>
          <w:numId w:val="9"/>
        </w:numPr>
        <w:spacing w:before="24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6041">
        <w:rPr>
          <w:rFonts w:ascii="Arial" w:hAnsi="Arial" w:cs="Arial"/>
          <w:sz w:val="20"/>
          <w:szCs w:val="20"/>
        </w:rPr>
        <w:t>Předávající prohlašuje, že mu není známo, že by ohledně majetku b</w:t>
      </w:r>
      <w:r w:rsidR="00E4070F">
        <w:rPr>
          <w:rFonts w:ascii="Arial" w:hAnsi="Arial" w:cs="Arial"/>
          <w:sz w:val="20"/>
          <w:szCs w:val="20"/>
        </w:rPr>
        <w:t>ylo vedeno nějaké soudní řízení</w:t>
      </w:r>
      <w:r w:rsidR="00387101">
        <w:rPr>
          <w:rFonts w:ascii="Arial" w:hAnsi="Arial" w:cs="Arial"/>
          <w:sz w:val="20"/>
          <w:szCs w:val="20"/>
        </w:rPr>
        <w:t>, exekuční</w:t>
      </w:r>
      <w:r w:rsidR="00E4070F">
        <w:rPr>
          <w:rFonts w:ascii="Arial" w:hAnsi="Arial" w:cs="Arial"/>
          <w:sz w:val="20"/>
          <w:szCs w:val="20"/>
        </w:rPr>
        <w:t xml:space="preserve"> nebo </w:t>
      </w:r>
      <w:r w:rsidR="00E4070F" w:rsidRPr="00686041">
        <w:rPr>
          <w:rFonts w:ascii="Arial" w:hAnsi="Arial" w:cs="Arial"/>
          <w:sz w:val="20"/>
          <w:szCs w:val="20"/>
        </w:rPr>
        <w:t>správní řízení.</w:t>
      </w:r>
    </w:p>
    <w:p w14:paraId="1799296E" w14:textId="1A17F98E" w:rsidR="00F344F6" w:rsidRPr="00686041" w:rsidRDefault="00FF7E05" w:rsidP="00900A07">
      <w:pPr>
        <w:pStyle w:val="Odstavecseseznamem"/>
        <w:numPr>
          <w:ilvl w:val="0"/>
          <w:numId w:val="9"/>
        </w:numPr>
        <w:spacing w:before="24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6041">
        <w:rPr>
          <w:rFonts w:ascii="Arial" w:hAnsi="Arial" w:cs="Arial"/>
          <w:sz w:val="20"/>
          <w:szCs w:val="20"/>
        </w:rPr>
        <w:t>Předávajícímu není známo, že by majetek byl zatížen věcným právem.</w:t>
      </w:r>
    </w:p>
    <w:p w14:paraId="69D72512" w14:textId="36C80360" w:rsidR="00F344F6" w:rsidRPr="00686041" w:rsidRDefault="00FF7E05" w:rsidP="00900A07">
      <w:pPr>
        <w:pStyle w:val="Odstavecseseznamem"/>
        <w:numPr>
          <w:ilvl w:val="0"/>
          <w:numId w:val="9"/>
        </w:numPr>
        <w:spacing w:before="24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6041">
        <w:rPr>
          <w:rFonts w:ascii="Arial" w:hAnsi="Arial" w:cs="Arial"/>
          <w:sz w:val="20"/>
          <w:szCs w:val="20"/>
        </w:rPr>
        <w:t>Předávající prohlašuje, že mu není známo, že by k majetku byl uplatněn restituční nárok.</w:t>
      </w:r>
    </w:p>
    <w:p w14:paraId="7DB601A5" w14:textId="042C53A4" w:rsidR="00F344F6" w:rsidRPr="00686041" w:rsidRDefault="00FF7E05" w:rsidP="00900A07">
      <w:pPr>
        <w:pStyle w:val="Odstavecseseznamem"/>
        <w:numPr>
          <w:ilvl w:val="0"/>
          <w:numId w:val="9"/>
        </w:numPr>
        <w:spacing w:before="24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6041">
        <w:rPr>
          <w:rFonts w:ascii="Arial" w:hAnsi="Arial" w:cs="Arial"/>
          <w:sz w:val="20"/>
          <w:szCs w:val="20"/>
        </w:rPr>
        <w:t>Předávající prohlašuje, že mu není známo, že by byl majetek zatížen vedením inženýrských sítí.</w:t>
      </w:r>
    </w:p>
    <w:p w14:paraId="6F00FD1C" w14:textId="6D09E2D3" w:rsidR="00782947" w:rsidRPr="00842AC1" w:rsidRDefault="00FF7E05" w:rsidP="00842AC1">
      <w:pPr>
        <w:pStyle w:val="Odstavecseseznamem"/>
        <w:numPr>
          <w:ilvl w:val="0"/>
          <w:numId w:val="9"/>
        </w:numPr>
        <w:spacing w:before="24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6041">
        <w:rPr>
          <w:rFonts w:ascii="Arial" w:hAnsi="Arial" w:cs="Arial"/>
          <w:sz w:val="20"/>
          <w:szCs w:val="20"/>
        </w:rPr>
        <w:t>Předávající prohlašuje, že mu není známo, že by byl majetek zatížen ekologickou zátěží.</w:t>
      </w:r>
    </w:p>
    <w:p w14:paraId="17A2B1ED" w14:textId="32365091" w:rsidR="008033DC" w:rsidRDefault="00FF7E05" w:rsidP="00900A07">
      <w:pPr>
        <w:pStyle w:val="Odstavecseseznamem"/>
        <w:numPr>
          <w:ilvl w:val="0"/>
          <w:numId w:val="9"/>
        </w:numPr>
        <w:spacing w:before="24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6041">
        <w:rPr>
          <w:rFonts w:ascii="Arial" w:hAnsi="Arial" w:cs="Arial"/>
          <w:sz w:val="20"/>
          <w:szCs w:val="20"/>
        </w:rPr>
        <w:t>Předávající prohlašuje, že na majetek nebyl zpracován privatizační projekt a není určen k privatizaci a že předal přejímajícímu veškerou dokumentaci, kterou má k dispozici a která s majetkem souvisí.</w:t>
      </w:r>
    </w:p>
    <w:p w14:paraId="160845FE" w14:textId="6C0C3418" w:rsidR="00595FF7" w:rsidRDefault="00595FF7" w:rsidP="00900A07">
      <w:pPr>
        <w:pStyle w:val="Odstavecseseznamem"/>
        <w:numPr>
          <w:ilvl w:val="0"/>
          <w:numId w:val="9"/>
        </w:numPr>
        <w:spacing w:before="24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Přejímající </w:t>
      </w:r>
      <w:r w:rsidR="008A6AB5">
        <w:rPr>
          <w:rFonts w:ascii="Arial" w:hAnsi="Arial" w:cs="Arial"/>
          <w:sz w:val="20"/>
          <w:szCs w:val="20"/>
        </w:rPr>
        <w:t>sdělí předávajícímu</w:t>
      </w:r>
      <w:r>
        <w:rPr>
          <w:rFonts w:ascii="Arial" w:hAnsi="Arial" w:cs="Arial"/>
          <w:sz w:val="20"/>
          <w:szCs w:val="20"/>
        </w:rPr>
        <w:t xml:space="preserve">, ke kterému dni bude </w:t>
      </w:r>
      <w:r w:rsidR="004B55C5">
        <w:rPr>
          <w:rFonts w:ascii="Arial" w:hAnsi="Arial" w:cs="Arial"/>
          <w:sz w:val="20"/>
          <w:szCs w:val="20"/>
        </w:rPr>
        <w:t>podán</w:t>
      </w:r>
      <w:r>
        <w:rPr>
          <w:rFonts w:ascii="Arial" w:hAnsi="Arial" w:cs="Arial"/>
          <w:sz w:val="20"/>
          <w:szCs w:val="20"/>
        </w:rPr>
        <w:t xml:space="preserve"> </w:t>
      </w:r>
      <w:r w:rsidR="0080650B" w:rsidRPr="0080650B">
        <w:rPr>
          <w:rFonts w:ascii="Arial" w:hAnsi="Arial" w:cs="Arial"/>
          <w:sz w:val="20"/>
          <w:szCs w:val="20"/>
        </w:rPr>
        <w:t xml:space="preserve">návrh na zápis změny příslušnosti </w:t>
      </w:r>
      <w:r w:rsidR="008A6AB5">
        <w:rPr>
          <w:rFonts w:ascii="Arial" w:hAnsi="Arial" w:cs="Arial"/>
          <w:sz w:val="20"/>
          <w:szCs w:val="20"/>
        </w:rPr>
        <w:t>k</w:t>
      </w:r>
      <w:r w:rsidR="004B55C5">
        <w:rPr>
          <w:rFonts w:ascii="Arial" w:hAnsi="Arial" w:cs="Arial"/>
          <w:sz w:val="20"/>
          <w:szCs w:val="20"/>
        </w:rPr>
        <w:t>e</w:t>
      </w:r>
      <w:r w:rsidR="008A6AB5">
        <w:rPr>
          <w:rFonts w:ascii="Arial" w:hAnsi="Arial" w:cs="Arial"/>
          <w:sz w:val="20"/>
          <w:szCs w:val="20"/>
        </w:rPr>
        <w:t xml:space="preserve"> k</w:t>
      </w:r>
      <w:r w:rsidR="0080650B" w:rsidRPr="0080650B">
        <w:rPr>
          <w:rFonts w:ascii="Arial" w:hAnsi="Arial" w:cs="Arial"/>
          <w:sz w:val="20"/>
          <w:szCs w:val="20"/>
        </w:rPr>
        <w:t>atastrální</w:t>
      </w:r>
      <w:r w:rsidR="008A6AB5">
        <w:rPr>
          <w:rFonts w:ascii="Arial" w:hAnsi="Arial" w:cs="Arial"/>
          <w:sz w:val="20"/>
          <w:szCs w:val="20"/>
        </w:rPr>
        <w:t>mu</w:t>
      </w:r>
      <w:r w:rsidR="0080650B" w:rsidRPr="0080650B">
        <w:rPr>
          <w:rFonts w:ascii="Arial" w:hAnsi="Arial" w:cs="Arial"/>
          <w:sz w:val="20"/>
          <w:szCs w:val="20"/>
        </w:rPr>
        <w:t xml:space="preserve"> úřadu</w:t>
      </w:r>
      <w:r w:rsidR="0080650B">
        <w:rPr>
          <w:rFonts w:ascii="Arial" w:hAnsi="Arial" w:cs="Arial"/>
          <w:sz w:val="20"/>
          <w:szCs w:val="20"/>
        </w:rPr>
        <w:t>. K</w:t>
      </w:r>
      <w:r w:rsidR="008A6AB5">
        <w:rPr>
          <w:rFonts w:ascii="Arial" w:hAnsi="Arial" w:cs="Arial"/>
          <w:sz w:val="20"/>
          <w:szCs w:val="20"/>
        </w:rPr>
        <w:t xml:space="preserve"> danému </w:t>
      </w:r>
      <w:r w:rsidR="0080650B">
        <w:rPr>
          <w:rFonts w:ascii="Arial" w:hAnsi="Arial" w:cs="Arial"/>
          <w:sz w:val="20"/>
          <w:szCs w:val="20"/>
        </w:rPr>
        <w:t xml:space="preserve">dni budou osobami pověřenými předávajícím a přejímajícím zajištěny odečty měřidel vody, plynu a elektřiny. Tyto údaje budou </w:t>
      </w:r>
      <w:r w:rsidR="008A6AB5">
        <w:rPr>
          <w:rFonts w:ascii="Arial" w:hAnsi="Arial" w:cs="Arial"/>
          <w:sz w:val="20"/>
          <w:szCs w:val="20"/>
        </w:rPr>
        <w:t xml:space="preserve">využity při převodu </w:t>
      </w:r>
      <w:r w:rsidR="007805C4">
        <w:rPr>
          <w:rFonts w:ascii="Arial" w:hAnsi="Arial" w:cs="Arial"/>
          <w:sz w:val="20"/>
          <w:szCs w:val="20"/>
        </w:rPr>
        <w:t xml:space="preserve">výše uvedených </w:t>
      </w:r>
      <w:r w:rsidR="008A6AB5">
        <w:rPr>
          <w:rFonts w:ascii="Arial" w:hAnsi="Arial" w:cs="Arial"/>
          <w:sz w:val="20"/>
          <w:szCs w:val="20"/>
        </w:rPr>
        <w:t xml:space="preserve">služeb na přejímajícího. </w:t>
      </w:r>
    </w:p>
    <w:p w14:paraId="0B72A8E4" w14:textId="2B375B5B" w:rsidR="004860A6" w:rsidRDefault="00E31559" w:rsidP="003D48ED">
      <w:pPr>
        <w:pStyle w:val="Odstavecseseznamem"/>
        <w:numPr>
          <w:ilvl w:val="0"/>
          <w:numId w:val="9"/>
        </w:numPr>
        <w:spacing w:before="24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Veškeré </w:t>
      </w:r>
      <w:r w:rsidR="001C5F0E">
        <w:rPr>
          <w:rFonts w:ascii="Arial" w:hAnsi="Arial" w:cs="Arial"/>
          <w:sz w:val="20"/>
          <w:szCs w:val="20"/>
        </w:rPr>
        <w:t xml:space="preserve">smluvní vztahy </w:t>
      </w:r>
      <w:r w:rsidR="008A6AB5">
        <w:rPr>
          <w:rFonts w:ascii="Arial" w:hAnsi="Arial" w:cs="Arial"/>
          <w:sz w:val="20"/>
          <w:szCs w:val="20"/>
        </w:rPr>
        <w:t xml:space="preserve">související s provozem </w:t>
      </w:r>
      <w:r w:rsidR="007805C4">
        <w:rPr>
          <w:rFonts w:ascii="Arial" w:hAnsi="Arial" w:cs="Arial"/>
          <w:sz w:val="20"/>
          <w:szCs w:val="20"/>
        </w:rPr>
        <w:t xml:space="preserve">majetku </w:t>
      </w:r>
      <w:r w:rsidR="008A6AB5">
        <w:rPr>
          <w:rFonts w:ascii="Arial" w:hAnsi="Arial" w:cs="Arial"/>
          <w:sz w:val="20"/>
          <w:szCs w:val="20"/>
        </w:rPr>
        <w:t xml:space="preserve">se stanou předmětem </w:t>
      </w:r>
      <w:r w:rsidR="004B55C5">
        <w:rPr>
          <w:rFonts w:ascii="Arial" w:hAnsi="Arial" w:cs="Arial"/>
          <w:sz w:val="20"/>
          <w:szCs w:val="20"/>
        </w:rPr>
        <w:t>dohody o</w:t>
      </w:r>
      <w:r w:rsidR="0092391A">
        <w:rPr>
          <w:rFonts w:ascii="Arial" w:hAnsi="Arial" w:cs="Arial"/>
          <w:sz w:val="20"/>
          <w:szCs w:val="20"/>
        </w:rPr>
        <w:t> </w:t>
      </w:r>
      <w:r w:rsidR="004B55C5">
        <w:rPr>
          <w:rFonts w:ascii="Arial" w:hAnsi="Arial" w:cs="Arial"/>
          <w:sz w:val="20"/>
          <w:szCs w:val="20"/>
        </w:rPr>
        <w:t xml:space="preserve">postoupení smluvního vztahu </w:t>
      </w:r>
      <w:r w:rsidR="008A6AB5">
        <w:rPr>
          <w:rFonts w:ascii="Arial" w:hAnsi="Arial" w:cs="Arial"/>
          <w:sz w:val="20"/>
          <w:szCs w:val="20"/>
        </w:rPr>
        <w:t xml:space="preserve">z předávajícího na přejímajícího, či ukončením dosavadního smluvního vztahu předávajícím </w:t>
      </w:r>
      <w:r w:rsidR="004B55C5">
        <w:rPr>
          <w:rFonts w:ascii="Arial" w:hAnsi="Arial" w:cs="Arial"/>
          <w:sz w:val="20"/>
          <w:szCs w:val="20"/>
        </w:rPr>
        <w:t>nebo bude jejich zajištění v kompetenci přejímajícího.</w:t>
      </w:r>
    </w:p>
    <w:p w14:paraId="3C9FB902" w14:textId="37191B43" w:rsidR="00842AC1" w:rsidRDefault="00842AC1" w:rsidP="00842AC1">
      <w:pPr>
        <w:pStyle w:val="Odstavecseseznamem"/>
        <w:numPr>
          <w:ilvl w:val="0"/>
          <w:numId w:val="9"/>
        </w:numPr>
        <w:spacing w:before="24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7425">
        <w:rPr>
          <w:rFonts w:ascii="Arial" w:hAnsi="Arial" w:cs="Arial"/>
          <w:sz w:val="20"/>
          <w:szCs w:val="20"/>
        </w:rPr>
        <w:t>Přejímající prohlašuje, že byl seznámen se stavem majetku a v tomto stavu jej přejímá do své příslušnosti hospodařit s</w:t>
      </w:r>
      <w:r w:rsidR="00847381">
        <w:rPr>
          <w:rFonts w:ascii="Arial" w:hAnsi="Arial" w:cs="Arial"/>
          <w:sz w:val="20"/>
          <w:szCs w:val="20"/>
        </w:rPr>
        <w:t xml:space="preserve"> uvedeným </w:t>
      </w:r>
      <w:r w:rsidRPr="006C7425">
        <w:rPr>
          <w:rFonts w:ascii="Arial" w:hAnsi="Arial" w:cs="Arial"/>
          <w:sz w:val="20"/>
          <w:szCs w:val="20"/>
        </w:rPr>
        <w:t>majetkem.</w:t>
      </w:r>
    </w:p>
    <w:p w14:paraId="550F3555" w14:textId="437DE73A" w:rsidR="00C5201B" w:rsidRDefault="00C5201B" w:rsidP="00C5201B">
      <w:pPr>
        <w:pStyle w:val="Odstavecseseznamem"/>
        <w:spacing w:before="240"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01C84BF" w14:textId="2FE2F9FF" w:rsidR="00C5201B" w:rsidRDefault="00C5201B" w:rsidP="00C5201B">
      <w:pPr>
        <w:pStyle w:val="Odstavecseseznamem"/>
        <w:spacing w:before="240"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19D7764" w14:textId="77777777" w:rsidR="00E31559" w:rsidRDefault="00E31559" w:rsidP="00C5201B">
      <w:pPr>
        <w:pStyle w:val="Odstavecseseznamem"/>
        <w:spacing w:before="240"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F870C2B" w14:textId="77777777" w:rsidR="00C5201B" w:rsidRPr="00842AC1" w:rsidRDefault="00C5201B" w:rsidP="00C5201B">
      <w:pPr>
        <w:pStyle w:val="Odstavecseseznamem"/>
        <w:spacing w:before="240"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8C5E10F" w14:textId="722BB932" w:rsidR="008438F0" w:rsidRPr="003802D3" w:rsidRDefault="00FF7E05" w:rsidP="004860A6">
      <w:pPr>
        <w:spacing w:before="360" w:after="0"/>
        <w:jc w:val="center"/>
        <w:rPr>
          <w:rFonts w:ascii="Arial" w:hAnsi="Arial" w:cs="Arial"/>
          <w:b/>
          <w:sz w:val="20"/>
          <w:szCs w:val="20"/>
        </w:rPr>
      </w:pPr>
      <w:r w:rsidRPr="003802D3">
        <w:rPr>
          <w:rFonts w:ascii="Arial" w:hAnsi="Arial" w:cs="Arial"/>
          <w:b/>
          <w:sz w:val="20"/>
          <w:szCs w:val="20"/>
        </w:rPr>
        <w:t xml:space="preserve">Článek </w:t>
      </w:r>
      <w:r w:rsidR="00E91915">
        <w:rPr>
          <w:rFonts w:ascii="Arial" w:hAnsi="Arial" w:cs="Arial"/>
          <w:b/>
          <w:sz w:val="20"/>
          <w:szCs w:val="20"/>
        </w:rPr>
        <w:t>5</w:t>
      </w:r>
    </w:p>
    <w:p w14:paraId="6A57D90F" w14:textId="77777777" w:rsidR="008438F0" w:rsidRDefault="00FF7E05" w:rsidP="004860A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802D3">
        <w:rPr>
          <w:rFonts w:ascii="Arial" w:hAnsi="Arial" w:cs="Arial"/>
          <w:b/>
          <w:sz w:val="20"/>
          <w:szCs w:val="20"/>
        </w:rPr>
        <w:lastRenderedPageBreak/>
        <w:t>Závěrečná ustanovení</w:t>
      </w:r>
    </w:p>
    <w:p w14:paraId="472F01C5" w14:textId="77777777" w:rsidR="004860A6" w:rsidRPr="003802D3" w:rsidRDefault="004860A6" w:rsidP="004860A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163BCED" w14:textId="01C682EE" w:rsidR="00832611" w:rsidRDefault="00E177BD" w:rsidP="00900A0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</w:t>
      </w:r>
      <w:r w:rsidR="00FF7E05">
        <w:rPr>
          <w:rFonts w:ascii="Arial" w:hAnsi="Arial" w:cs="Arial"/>
          <w:sz w:val="20"/>
          <w:szCs w:val="20"/>
        </w:rPr>
        <w:t>Smlouva nabývá platnosti a účinnosti dnem podpisu obou smluvních stran.</w:t>
      </w:r>
    </w:p>
    <w:p w14:paraId="1A53D28D" w14:textId="590BF174" w:rsidR="008438F0" w:rsidRPr="00900A07" w:rsidRDefault="00FF7E05" w:rsidP="00900A0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00A07">
        <w:rPr>
          <w:rFonts w:ascii="Arial" w:hAnsi="Arial" w:cs="Arial"/>
          <w:sz w:val="20"/>
          <w:szCs w:val="20"/>
        </w:rPr>
        <w:t xml:space="preserve">Tato </w:t>
      </w:r>
      <w:r w:rsidR="00B41047">
        <w:rPr>
          <w:rFonts w:ascii="Arial" w:hAnsi="Arial" w:cs="Arial"/>
          <w:sz w:val="20"/>
          <w:szCs w:val="20"/>
        </w:rPr>
        <w:t>S</w:t>
      </w:r>
      <w:r w:rsidRPr="00900A07">
        <w:rPr>
          <w:rFonts w:ascii="Arial" w:hAnsi="Arial" w:cs="Arial"/>
          <w:sz w:val="20"/>
          <w:szCs w:val="20"/>
        </w:rPr>
        <w:t xml:space="preserve">mlouva je vyhotovena ve </w:t>
      </w:r>
      <w:r w:rsidR="00281943">
        <w:rPr>
          <w:rFonts w:ascii="Arial" w:hAnsi="Arial" w:cs="Arial"/>
          <w:sz w:val="20"/>
          <w:szCs w:val="20"/>
        </w:rPr>
        <w:t>4 (čtyřech)</w:t>
      </w:r>
      <w:r w:rsidRPr="00900A07">
        <w:rPr>
          <w:rFonts w:ascii="Arial" w:hAnsi="Arial" w:cs="Arial"/>
          <w:sz w:val="20"/>
          <w:szCs w:val="20"/>
        </w:rPr>
        <w:t xml:space="preserve"> stejnopisech, z nichž </w:t>
      </w:r>
      <w:r w:rsidR="00281943">
        <w:rPr>
          <w:rFonts w:ascii="Arial" w:hAnsi="Arial" w:cs="Arial"/>
          <w:sz w:val="20"/>
          <w:szCs w:val="20"/>
        </w:rPr>
        <w:t>1 (</w:t>
      </w:r>
      <w:r w:rsidRPr="00900A07">
        <w:rPr>
          <w:rFonts w:ascii="Arial" w:hAnsi="Arial" w:cs="Arial"/>
          <w:sz w:val="20"/>
          <w:szCs w:val="20"/>
        </w:rPr>
        <w:t>jeden</w:t>
      </w:r>
      <w:r w:rsidR="00281943">
        <w:rPr>
          <w:rFonts w:ascii="Arial" w:hAnsi="Arial" w:cs="Arial"/>
          <w:sz w:val="20"/>
          <w:szCs w:val="20"/>
        </w:rPr>
        <w:t>)</w:t>
      </w:r>
      <w:r w:rsidRPr="00900A07">
        <w:rPr>
          <w:rFonts w:ascii="Arial" w:hAnsi="Arial" w:cs="Arial"/>
          <w:sz w:val="20"/>
          <w:szCs w:val="20"/>
        </w:rPr>
        <w:t xml:space="preserve"> je určen pro předávajícího, </w:t>
      </w:r>
      <w:r w:rsidR="00281943">
        <w:rPr>
          <w:rFonts w:ascii="Arial" w:hAnsi="Arial" w:cs="Arial"/>
          <w:sz w:val="20"/>
          <w:szCs w:val="20"/>
        </w:rPr>
        <w:t>2 (dva)</w:t>
      </w:r>
      <w:r w:rsidRPr="00900A07">
        <w:rPr>
          <w:rFonts w:ascii="Arial" w:hAnsi="Arial" w:cs="Arial"/>
          <w:sz w:val="20"/>
          <w:szCs w:val="20"/>
        </w:rPr>
        <w:t xml:space="preserve"> pro přejímajícího a jeden pro příslušný katastrální úřad.</w:t>
      </w:r>
    </w:p>
    <w:p w14:paraId="39DC3502" w14:textId="77777777" w:rsidR="00D93819" w:rsidRDefault="00D93819" w:rsidP="00D9381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00A07">
        <w:rPr>
          <w:rFonts w:ascii="Arial" w:hAnsi="Arial" w:cs="Arial"/>
          <w:sz w:val="20"/>
          <w:szCs w:val="20"/>
        </w:rPr>
        <w:t xml:space="preserve">Předání majetku </w:t>
      </w:r>
      <w:r>
        <w:rPr>
          <w:rFonts w:ascii="Arial" w:hAnsi="Arial" w:cs="Arial"/>
          <w:sz w:val="20"/>
          <w:szCs w:val="20"/>
        </w:rPr>
        <w:t xml:space="preserve">(budovy) </w:t>
      </w:r>
      <w:r w:rsidRPr="00900A07">
        <w:rPr>
          <w:rFonts w:ascii="Arial" w:hAnsi="Arial" w:cs="Arial"/>
          <w:sz w:val="20"/>
          <w:szCs w:val="20"/>
        </w:rPr>
        <w:t xml:space="preserve">se uskuteční nejpozději do </w:t>
      </w:r>
      <w:r>
        <w:rPr>
          <w:rFonts w:ascii="Arial" w:hAnsi="Arial" w:cs="Arial"/>
          <w:sz w:val="20"/>
          <w:szCs w:val="20"/>
        </w:rPr>
        <w:t xml:space="preserve">30 </w:t>
      </w:r>
      <w:r w:rsidRPr="00900A07">
        <w:rPr>
          <w:rFonts w:ascii="Arial" w:hAnsi="Arial" w:cs="Arial"/>
          <w:sz w:val="20"/>
          <w:szCs w:val="20"/>
        </w:rPr>
        <w:t xml:space="preserve">dnů ode dne podpisu této </w:t>
      </w:r>
      <w:r>
        <w:rPr>
          <w:rFonts w:ascii="Arial" w:hAnsi="Arial" w:cs="Arial"/>
          <w:sz w:val="20"/>
          <w:szCs w:val="20"/>
        </w:rPr>
        <w:t>S</w:t>
      </w:r>
      <w:r w:rsidRPr="00900A07">
        <w:rPr>
          <w:rFonts w:ascii="Arial" w:hAnsi="Arial" w:cs="Arial"/>
          <w:sz w:val="20"/>
          <w:szCs w:val="20"/>
        </w:rPr>
        <w:t>mlouvy. O předání a převzetí majetku bude mezi přejímajícím a předávajícím vyhot</w:t>
      </w:r>
      <w:r>
        <w:rPr>
          <w:rFonts w:ascii="Arial" w:hAnsi="Arial" w:cs="Arial"/>
          <w:sz w:val="20"/>
          <w:szCs w:val="20"/>
        </w:rPr>
        <w:t xml:space="preserve">oven písemný předávací protokol. </w:t>
      </w:r>
    </w:p>
    <w:p w14:paraId="39223AEC" w14:textId="5E480262" w:rsidR="00281943" w:rsidRPr="003D48ED" w:rsidRDefault="00FF7E05" w:rsidP="0028194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D48ED">
        <w:rPr>
          <w:rFonts w:ascii="Arial" w:hAnsi="Arial" w:cs="Arial"/>
          <w:sz w:val="20"/>
          <w:szCs w:val="20"/>
        </w:rPr>
        <w:t xml:space="preserve">Předávající a přejímající se dohodli, že </w:t>
      </w:r>
      <w:bookmarkStart w:id="2" w:name="_Hlk109117381"/>
      <w:r w:rsidRPr="003D48ED">
        <w:rPr>
          <w:rFonts w:ascii="Arial" w:hAnsi="Arial" w:cs="Arial"/>
          <w:sz w:val="20"/>
          <w:szCs w:val="20"/>
        </w:rPr>
        <w:t xml:space="preserve">návrh na zápis změny příslušnosti hospodařit podle této </w:t>
      </w:r>
      <w:r w:rsidR="00520266">
        <w:rPr>
          <w:rFonts w:ascii="Arial" w:hAnsi="Arial" w:cs="Arial"/>
          <w:sz w:val="20"/>
          <w:szCs w:val="20"/>
        </w:rPr>
        <w:t>S</w:t>
      </w:r>
      <w:r w:rsidRPr="003D48ED">
        <w:rPr>
          <w:rFonts w:ascii="Arial" w:hAnsi="Arial" w:cs="Arial"/>
          <w:sz w:val="20"/>
          <w:szCs w:val="20"/>
        </w:rPr>
        <w:t>mlouvy podá u příslušného katastrálního úřadu přejímající</w:t>
      </w:r>
      <w:bookmarkEnd w:id="2"/>
      <w:r w:rsidRPr="003D48ED">
        <w:rPr>
          <w:rFonts w:ascii="Arial" w:hAnsi="Arial" w:cs="Arial"/>
          <w:sz w:val="20"/>
          <w:szCs w:val="20"/>
        </w:rPr>
        <w:t>.</w:t>
      </w:r>
    </w:p>
    <w:p w14:paraId="713B4513" w14:textId="5C38AF7D" w:rsidR="00900A07" w:rsidRPr="00F155B4" w:rsidRDefault="00FF7E05" w:rsidP="00900A0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Právní účinky zápisu změny příslušnosti hospodařit s majetkem státu </w:t>
      </w:r>
      <w:r w:rsidR="009C0391">
        <w:rPr>
          <w:rFonts w:ascii="Arial" w:hAnsi="Arial" w:cs="Arial"/>
          <w:color w:val="000000"/>
          <w:sz w:val="20"/>
          <w:szCs w:val="20"/>
          <w:shd w:val="clear" w:color="auto" w:fill="FFFFFF"/>
        </w:rPr>
        <w:t>nastávají k okamžiku, kdy návrh na zápis došel příslušnému katastrálnímu úřadu.</w:t>
      </w:r>
    </w:p>
    <w:p w14:paraId="05B145C6" w14:textId="4F460326" w:rsidR="00F47036" w:rsidRPr="00900A07" w:rsidRDefault="00F47036" w:rsidP="00900A0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 základě této Smlouvy lze</w:t>
      </w:r>
      <w:r w:rsidR="00A90A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90ADE" w:rsidRPr="00F155B4">
        <w:rPr>
          <w:rFonts w:ascii="Arial" w:hAnsi="Arial" w:cs="Arial"/>
          <w:color w:val="000000"/>
          <w:sz w:val="20"/>
          <w:szCs w:val="20"/>
          <w:shd w:val="clear" w:color="auto" w:fill="FFFFFF"/>
        </w:rPr>
        <w:t>do katastru nemovitostí zapsat</w:t>
      </w:r>
      <w:r w:rsidR="00A90A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změnu příslušnosti hospodaření s</w:t>
      </w:r>
      <w:r w:rsidR="000E73A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90ADE">
        <w:rPr>
          <w:rFonts w:ascii="Arial" w:hAnsi="Arial" w:cs="Arial"/>
          <w:color w:val="000000"/>
          <w:sz w:val="20"/>
          <w:szCs w:val="20"/>
          <w:shd w:val="clear" w:color="auto" w:fill="FFFFFF"/>
        </w:rPr>
        <w:t>majetkem.</w:t>
      </w:r>
    </w:p>
    <w:p w14:paraId="09D5E5D6" w14:textId="6FBA0587" w:rsidR="008438F0" w:rsidRDefault="00FF7E05" w:rsidP="00900A0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00A07">
        <w:rPr>
          <w:rFonts w:ascii="Arial" w:hAnsi="Arial" w:cs="Arial"/>
          <w:sz w:val="20"/>
          <w:szCs w:val="20"/>
        </w:rPr>
        <w:t xml:space="preserve">Předávající a přejímající prohlašují, že obsah </w:t>
      </w:r>
      <w:r w:rsidR="00247E27">
        <w:rPr>
          <w:rFonts w:ascii="Arial" w:hAnsi="Arial" w:cs="Arial"/>
          <w:sz w:val="20"/>
          <w:szCs w:val="20"/>
        </w:rPr>
        <w:t>této S</w:t>
      </w:r>
      <w:r w:rsidR="008033DC" w:rsidRPr="00900A07">
        <w:rPr>
          <w:rFonts w:ascii="Arial" w:hAnsi="Arial" w:cs="Arial"/>
          <w:sz w:val="20"/>
          <w:szCs w:val="20"/>
        </w:rPr>
        <w:t>mlouvy</w:t>
      </w:r>
      <w:r w:rsidRPr="00900A07">
        <w:rPr>
          <w:rFonts w:ascii="Arial" w:hAnsi="Arial" w:cs="Arial"/>
          <w:sz w:val="20"/>
          <w:szCs w:val="20"/>
        </w:rPr>
        <w:t xml:space="preserve"> si přečetli</w:t>
      </w:r>
      <w:r w:rsidR="008033DC" w:rsidRPr="00900A07">
        <w:rPr>
          <w:rFonts w:ascii="Arial" w:hAnsi="Arial" w:cs="Arial"/>
          <w:sz w:val="20"/>
          <w:szCs w:val="20"/>
        </w:rPr>
        <w:t xml:space="preserve">, je srozumitelný </w:t>
      </w:r>
      <w:r w:rsidRPr="00900A07">
        <w:rPr>
          <w:rFonts w:ascii="Arial" w:hAnsi="Arial" w:cs="Arial"/>
          <w:sz w:val="20"/>
          <w:szCs w:val="20"/>
        </w:rPr>
        <w:t>a je projevem jejich svobodné vůle, což stvrzují svými podpisy.</w:t>
      </w:r>
    </w:p>
    <w:p w14:paraId="7DB3EFA6" w14:textId="7A55153A" w:rsidR="00F879BE" w:rsidRPr="009277DE" w:rsidRDefault="009277DE" w:rsidP="00900A0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277DE">
        <w:rPr>
          <w:rFonts w:ascii="Arial" w:hAnsi="Arial" w:cs="Arial"/>
          <w:sz w:val="20"/>
          <w:szCs w:val="20"/>
        </w:rPr>
        <w:t xml:space="preserve">Tato Smlouva může být změněna nebo doplněna pouze písemným dodatkem </w:t>
      </w:r>
      <w:r w:rsidR="007805C4">
        <w:rPr>
          <w:rFonts w:ascii="Arial" w:hAnsi="Arial" w:cs="Arial"/>
          <w:sz w:val="20"/>
          <w:szCs w:val="20"/>
        </w:rPr>
        <w:t>podepsaným oběma smluvními stranami</w:t>
      </w:r>
      <w:r w:rsidRPr="009277DE">
        <w:rPr>
          <w:rFonts w:ascii="Arial" w:hAnsi="Arial" w:cs="Arial"/>
          <w:sz w:val="20"/>
          <w:szCs w:val="20"/>
        </w:rPr>
        <w:t xml:space="preserve">. </w:t>
      </w:r>
    </w:p>
    <w:p w14:paraId="727381F7" w14:textId="37114F93" w:rsidR="00326B8E" w:rsidRPr="00326B8E" w:rsidRDefault="00326B8E" w:rsidP="00900A0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26B8E">
        <w:rPr>
          <w:rFonts w:ascii="Arial" w:hAnsi="Arial" w:cs="Arial"/>
          <w:sz w:val="20"/>
          <w:szCs w:val="20"/>
        </w:rPr>
        <w:t>Skutečnosti uvedené v této Smlouvě nebudou smluvními stranami považovány za obchodní tajemství ve smyslu ustanovení § 504 občanského zákoníku.</w:t>
      </w:r>
    </w:p>
    <w:p w14:paraId="250AC3DB" w14:textId="77777777" w:rsidR="00C5201B" w:rsidRDefault="00C5201B" w:rsidP="00F155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9A11C04" w14:textId="4AEA9960" w:rsidR="00F155B4" w:rsidRDefault="00F155B4" w:rsidP="00F155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Nedílnou součástí této Smlouvy jsou přílohy: </w:t>
      </w:r>
    </w:p>
    <w:p w14:paraId="75D5BAF4" w14:textId="067A774F" w:rsidR="00F155B4" w:rsidRPr="00E91915" w:rsidRDefault="00F155B4" w:rsidP="00F155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34ABB">
        <w:rPr>
          <w:rFonts w:ascii="Arial" w:hAnsi="Arial" w:cs="Arial"/>
          <w:sz w:val="20"/>
          <w:szCs w:val="20"/>
        </w:rPr>
        <w:t xml:space="preserve">Příloha č. 1: Zpráva likvidační komise </w:t>
      </w:r>
      <w:r w:rsidR="00CB640D" w:rsidRPr="00434ABB">
        <w:rPr>
          <w:rFonts w:ascii="Arial" w:hAnsi="Arial" w:cs="Arial"/>
          <w:sz w:val="20"/>
          <w:szCs w:val="20"/>
        </w:rPr>
        <w:t>předávajícího</w:t>
      </w:r>
      <w:r w:rsidR="00CB640D">
        <w:rPr>
          <w:rFonts w:ascii="Arial" w:hAnsi="Arial" w:cs="Arial"/>
          <w:sz w:val="20"/>
          <w:szCs w:val="20"/>
        </w:rPr>
        <w:t xml:space="preserve"> </w:t>
      </w:r>
      <w:r w:rsidRPr="00DA69FA">
        <w:rPr>
          <w:rFonts w:ascii="Arial" w:hAnsi="Arial" w:cs="Arial"/>
          <w:sz w:val="20"/>
          <w:szCs w:val="20"/>
        </w:rPr>
        <w:t>ze dne 31. 3</w:t>
      </w:r>
      <w:r>
        <w:rPr>
          <w:rFonts w:ascii="Arial" w:hAnsi="Arial" w:cs="Arial"/>
          <w:sz w:val="20"/>
          <w:szCs w:val="20"/>
        </w:rPr>
        <w:t xml:space="preserve">. </w:t>
      </w:r>
      <w:r w:rsidRPr="00DA69FA">
        <w:rPr>
          <w:rFonts w:ascii="Arial" w:hAnsi="Arial" w:cs="Arial"/>
          <w:sz w:val="20"/>
          <w:szCs w:val="20"/>
        </w:rPr>
        <w:t>2022</w:t>
      </w:r>
      <w:r w:rsidRPr="00E91915">
        <w:rPr>
          <w:rFonts w:ascii="Arial" w:hAnsi="Arial" w:cs="Arial"/>
          <w:sz w:val="20"/>
          <w:szCs w:val="20"/>
        </w:rPr>
        <w:t xml:space="preserve"> </w:t>
      </w:r>
      <w:r w:rsidR="00CE5D60">
        <w:rPr>
          <w:rFonts w:ascii="Arial" w:hAnsi="Arial" w:cs="Arial"/>
          <w:sz w:val="20"/>
          <w:szCs w:val="20"/>
        </w:rPr>
        <w:t>včetně Rozhodnutí o trvalé nepotřebnosti</w:t>
      </w:r>
    </w:p>
    <w:p w14:paraId="6DDF0700" w14:textId="2F907B94" w:rsidR="008438F0" w:rsidRPr="0002383C" w:rsidRDefault="00F155B4" w:rsidP="008438F0">
      <w:pPr>
        <w:jc w:val="both"/>
        <w:rPr>
          <w:rFonts w:ascii="Arial" w:hAnsi="Arial" w:cs="Arial"/>
          <w:sz w:val="20"/>
          <w:szCs w:val="20"/>
        </w:rPr>
      </w:pPr>
      <w:r w:rsidRPr="00DA69FA">
        <w:rPr>
          <w:rFonts w:ascii="Arial" w:hAnsi="Arial" w:cs="Arial"/>
          <w:sz w:val="20"/>
          <w:szCs w:val="20"/>
        </w:rPr>
        <w:t xml:space="preserve">Příloha č. 2: </w:t>
      </w:r>
      <w:r w:rsidR="00CE5D60">
        <w:rPr>
          <w:rFonts w:ascii="Arial" w:hAnsi="Arial" w:cs="Arial"/>
          <w:sz w:val="20"/>
          <w:szCs w:val="20"/>
        </w:rPr>
        <w:t>Rozhodnutí</w:t>
      </w:r>
      <w:r w:rsidR="00CE5D60" w:rsidRPr="00E91915">
        <w:rPr>
          <w:rFonts w:ascii="Arial" w:hAnsi="Arial" w:cs="Arial"/>
          <w:sz w:val="20"/>
          <w:szCs w:val="20"/>
        </w:rPr>
        <w:t xml:space="preserve"> V</w:t>
      </w:r>
      <w:r w:rsidR="00CE5D60">
        <w:rPr>
          <w:rFonts w:ascii="Arial" w:hAnsi="Arial" w:cs="Arial"/>
          <w:sz w:val="20"/>
          <w:szCs w:val="20"/>
        </w:rPr>
        <w:t>ládní dislokační komise</w:t>
      </w:r>
      <w:r w:rsidR="00CE5D60" w:rsidRPr="00E91915">
        <w:rPr>
          <w:rFonts w:ascii="Arial" w:hAnsi="Arial" w:cs="Arial"/>
          <w:sz w:val="20"/>
          <w:szCs w:val="20"/>
        </w:rPr>
        <w:t xml:space="preserve"> </w:t>
      </w:r>
      <w:r w:rsidRPr="00E91915">
        <w:rPr>
          <w:rFonts w:ascii="Arial" w:hAnsi="Arial" w:cs="Arial"/>
          <w:sz w:val="20"/>
          <w:szCs w:val="20"/>
        </w:rPr>
        <w:t>2/2022</w:t>
      </w:r>
      <w:r w:rsidR="00CE5D60">
        <w:rPr>
          <w:rFonts w:ascii="Arial" w:hAnsi="Arial" w:cs="Arial"/>
          <w:sz w:val="20"/>
          <w:szCs w:val="20"/>
        </w:rPr>
        <w:t xml:space="preserve"> ze dne 13. 5. 2022</w:t>
      </w:r>
    </w:p>
    <w:p w14:paraId="201C770D" w14:textId="77777777" w:rsidR="008438F0" w:rsidRPr="0002383C" w:rsidRDefault="00FF7E05" w:rsidP="00281943">
      <w:pPr>
        <w:tabs>
          <w:tab w:val="left" w:pos="817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F0FDE7F" w14:textId="6545B389" w:rsidR="008033DC" w:rsidRPr="00686041" w:rsidRDefault="00FF7E05" w:rsidP="008033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86041">
        <w:rPr>
          <w:rFonts w:ascii="Arial" w:hAnsi="Arial" w:cs="Arial"/>
          <w:sz w:val="20"/>
          <w:szCs w:val="20"/>
        </w:rPr>
        <w:t>V Praze dne</w:t>
      </w:r>
      <w:r w:rsidR="000E73A1">
        <w:rPr>
          <w:rFonts w:ascii="Arial" w:hAnsi="Arial" w:cs="Arial"/>
          <w:sz w:val="20"/>
          <w:szCs w:val="20"/>
        </w:rPr>
        <w:t xml:space="preserve"> dle data elektronického podpisu</w:t>
      </w:r>
      <w:r w:rsidR="00BA48F3">
        <w:rPr>
          <w:rFonts w:ascii="Arial" w:hAnsi="Arial" w:cs="Arial"/>
          <w:sz w:val="20"/>
          <w:szCs w:val="20"/>
        </w:rPr>
        <w:tab/>
      </w:r>
      <w:r w:rsidR="00BA48F3">
        <w:rPr>
          <w:rFonts w:ascii="Arial" w:hAnsi="Arial" w:cs="Arial"/>
          <w:sz w:val="20"/>
          <w:szCs w:val="20"/>
        </w:rPr>
        <w:tab/>
        <w:t>V Praze dne</w:t>
      </w:r>
      <w:r w:rsidR="000E73A1">
        <w:rPr>
          <w:rFonts w:ascii="Arial" w:hAnsi="Arial" w:cs="Arial"/>
          <w:sz w:val="20"/>
          <w:szCs w:val="20"/>
        </w:rPr>
        <w:t xml:space="preserve"> dle data elektronického podpisu</w:t>
      </w:r>
    </w:p>
    <w:p w14:paraId="1ED7B7DB" w14:textId="77777777" w:rsidR="008033DC" w:rsidRPr="00686041" w:rsidRDefault="008033DC" w:rsidP="008033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4B52100" w14:textId="52F7D541" w:rsidR="008033DC" w:rsidRPr="00686041" w:rsidRDefault="00FF7E05" w:rsidP="008033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Předávající: </w:t>
      </w:r>
      <w:r>
        <w:rPr>
          <w:rFonts w:ascii="Arial" w:hAnsi="Arial" w:cs="Arial"/>
          <w:sz w:val="20"/>
          <w:szCs w:val="20"/>
        </w:rPr>
        <w:tab/>
      </w:r>
      <w:r w:rsidR="0078486A">
        <w:rPr>
          <w:rFonts w:ascii="Arial" w:hAnsi="Arial" w:cs="Arial"/>
          <w:sz w:val="20"/>
          <w:szCs w:val="20"/>
        </w:rPr>
        <w:t>9.1.2023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Přejímající: </w:t>
      </w:r>
      <w:r w:rsidR="003C2799">
        <w:rPr>
          <w:rFonts w:ascii="Arial" w:hAnsi="Arial" w:cs="Arial"/>
          <w:sz w:val="20"/>
          <w:szCs w:val="20"/>
        </w:rPr>
        <w:t>12.1.2023</w:t>
      </w:r>
    </w:p>
    <w:p w14:paraId="43BFF20A" w14:textId="77777777" w:rsidR="008033DC" w:rsidRPr="00686041" w:rsidRDefault="008033DC" w:rsidP="008033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5B538D5" w14:textId="77777777" w:rsidR="008033DC" w:rsidRPr="00686041" w:rsidRDefault="008033DC" w:rsidP="008033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4521CFF" w14:textId="77777777" w:rsidR="008033DC" w:rsidRPr="00686041" w:rsidRDefault="008033DC" w:rsidP="008033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D2F1F67" w14:textId="0603D2E1" w:rsidR="008033DC" w:rsidRPr="00686041" w:rsidRDefault="00FF7E05" w:rsidP="008033DC">
      <w:pPr>
        <w:tabs>
          <w:tab w:val="left" w:pos="510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86041">
        <w:rPr>
          <w:rFonts w:ascii="Arial" w:hAnsi="Arial" w:cs="Arial"/>
          <w:sz w:val="20"/>
          <w:szCs w:val="20"/>
        </w:rPr>
        <w:t>…………………………………………………</w:t>
      </w:r>
      <w:r w:rsidR="00434ABB">
        <w:rPr>
          <w:rFonts w:ascii="Arial" w:hAnsi="Arial" w:cs="Arial"/>
          <w:sz w:val="20"/>
          <w:szCs w:val="20"/>
        </w:rPr>
        <w:t>…………..</w:t>
      </w:r>
      <w:r>
        <w:rPr>
          <w:rFonts w:ascii="Arial" w:hAnsi="Arial" w:cs="Arial"/>
          <w:sz w:val="20"/>
          <w:szCs w:val="20"/>
        </w:rPr>
        <w:tab/>
      </w:r>
      <w:r w:rsidR="00434ABB">
        <w:rPr>
          <w:rFonts w:ascii="Arial" w:hAnsi="Arial" w:cs="Arial"/>
          <w:sz w:val="20"/>
          <w:szCs w:val="20"/>
        </w:rPr>
        <w:t xml:space="preserve">          </w:t>
      </w:r>
      <w:r w:rsidRPr="00686041">
        <w:rPr>
          <w:rFonts w:ascii="Arial" w:hAnsi="Arial" w:cs="Arial"/>
          <w:sz w:val="20"/>
          <w:szCs w:val="20"/>
        </w:rPr>
        <w:t>…………………………………</w:t>
      </w:r>
      <w:r w:rsidR="00434ABB">
        <w:rPr>
          <w:rFonts w:ascii="Arial" w:hAnsi="Arial" w:cs="Arial"/>
          <w:sz w:val="20"/>
          <w:szCs w:val="20"/>
        </w:rPr>
        <w:t>….</w:t>
      </w:r>
    </w:p>
    <w:p w14:paraId="11089C50" w14:textId="1E1A43B5" w:rsidR="00893925" w:rsidRDefault="00893925" w:rsidP="004860A6">
      <w:pPr>
        <w:tabs>
          <w:tab w:val="left" w:pos="5812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D53E1">
        <w:rPr>
          <w:rFonts w:ascii="Arial" w:hAnsi="Arial" w:cs="Arial"/>
          <w:b/>
          <w:bCs/>
          <w:sz w:val="20"/>
          <w:szCs w:val="20"/>
        </w:rPr>
        <w:t>Česká centrála cestovního ruchu – CzechTourism</w:t>
      </w:r>
      <w:r w:rsidR="00FF7E05">
        <w:rPr>
          <w:rFonts w:ascii="Arial" w:hAnsi="Arial" w:cs="Arial"/>
          <w:sz w:val="20"/>
          <w:szCs w:val="20"/>
        </w:rPr>
        <w:t xml:space="preserve">                 </w:t>
      </w:r>
      <w:r w:rsidRPr="00FD53E1">
        <w:rPr>
          <w:rFonts w:ascii="Arial" w:hAnsi="Arial" w:cs="Arial"/>
          <w:b/>
          <w:bCs/>
          <w:sz w:val="20"/>
          <w:szCs w:val="20"/>
        </w:rPr>
        <w:t>Ministerstvo pro místní rozvoj</w:t>
      </w:r>
    </w:p>
    <w:p w14:paraId="73D4982B" w14:textId="5A3FAF6E" w:rsidR="00900A07" w:rsidRDefault="0092391A" w:rsidP="0092391A">
      <w:pPr>
        <w:tabs>
          <w:tab w:val="left" w:pos="581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434ABB">
        <w:rPr>
          <w:rFonts w:ascii="Arial" w:hAnsi="Arial" w:cs="Arial"/>
          <w:sz w:val="20"/>
          <w:szCs w:val="20"/>
        </w:rPr>
        <w:t xml:space="preserve">          </w:t>
      </w:r>
      <w:r w:rsidR="00FF7E05" w:rsidRPr="00FD53E1">
        <w:rPr>
          <w:rFonts w:ascii="Arial" w:hAnsi="Arial" w:cs="Arial"/>
          <w:sz w:val="20"/>
          <w:szCs w:val="20"/>
        </w:rPr>
        <w:t xml:space="preserve">Ing. </w:t>
      </w:r>
      <w:r w:rsidR="00712549">
        <w:rPr>
          <w:rFonts w:ascii="Arial" w:hAnsi="Arial" w:cs="Arial"/>
          <w:sz w:val="20"/>
          <w:szCs w:val="20"/>
        </w:rPr>
        <w:t>XXX</w:t>
      </w:r>
      <w:r w:rsidR="002E0E5B">
        <w:rPr>
          <w:rFonts w:ascii="Arial" w:hAnsi="Arial" w:cs="Arial"/>
          <w:sz w:val="20"/>
          <w:szCs w:val="20"/>
        </w:rPr>
        <w:t>,</w:t>
      </w:r>
      <w:r w:rsidR="00FF7E05" w:rsidRPr="00FD53E1">
        <w:rPr>
          <w:rFonts w:ascii="Arial" w:hAnsi="Arial" w:cs="Arial"/>
          <w:sz w:val="20"/>
          <w:szCs w:val="20"/>
        </w:rPr>
        <w:t xml:space="preserve"> Ph.D</w:t>
      </w:r>
      <w:r w:rsidR="00FF7E0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12549">
        <w:rPr>
          <w:rFonts w:ascii="Arial" w:hAnsi="Arial" w:cs="Arial"/>
          <w:sz w:val="20"/>
          <w:szCs w:val="20"/>
        </w:rPr>
        <w:t xml:space="preserve">                   </w:t>
      </w:r>
      <w:r w:rsidR="004860A6" w:rsidRPr="00D31B75">
        <w:rPr>
          <w:rFonts w:ascii="Arial" w:hAnsi="Arial" w:cs="Arial"/>
          <w:sz w:val="20"/>
          <w:szCs w:val="20"/>
        </w:rPr>
        <w:t xml:space="preserve">Mgr. </w:t>
      </w:r>
      <w:r w:rsidR="00712549">
        <w:rPr>
          <w:rFonts w:ascii="Arial" w:hAnsi="Arial" w:cs="Arial"/>
          <w:sz w:val="20"/>
          <w:szCs w:val="20"/>
        </w:rPr>
        <w:t>XXX</w:t>
      </w:r>
    </w:p>
    <w:p w14:paraId="3DDE9D16" w14:textId="1D13F5D0" w:rsidR="004860A6" w:rsidRDefault="00434ABB" w:rsidP="00893925">
      <w:pPr>
        <w:tabs>
          <w:tab w:val="left" w:pos="5529"/>
        </w:tabs>
        <w:spacing w:after="120" w:line="240" w:lineRule="auto"/>
        <w:ind w:left="141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FF7E05">
        <w:rPr>
          <w:rFonts w:ascii="Arial" w:hAnsi="Arial" w:cs="Arial"/>
          <w:sz w:val="20"/>
          <w:szCs w:val="20"/>
        </w:rPr>
        <w:t>editel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FF7E05" w:rsidRPr="00D31B75">
        <w:rPr>
          <w:rFonts w:ascii="Arial" w:hAnsi="Arial" w:cs="Arial"/>
          <w:sz w:val="20"/>
          <w:szCs w:val="20"/>
        </w:rPr>
        <w:t>vedoucí oddělení hosp</w:t>
      </w:r>
      <w:r w:rsidR="00FF7E05">
        <w:rPr>
          <w:rFonts w:ascii="Arial" w:hAnsi="Arial" w:cs="Arial"/>
          <w:sz w:val="20"/>
          <w:szCs w:val="20"/>
        </w:rPr>
        <w:t>. správy</w:t>
      </w:r>
    </w:p>
    <w:p w14:paraId="0A05EA3F" w14:textId="77777777" w:rsidR="0004358F" w:rsidRDefault="00FF7E05" w:rsidP="00F155B4">
      <w:pPr>
        <w:tabs>
          <w:tab w:val="left" w:pos="5529"/>
        </w:tabs>
        <w:spacing w:after="120" w:line="240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</w:p>
    <w:p w14:paraId="0D2C97BD" w14:textId="77777777" w:rsidR="0004358F" w:rsidRDefault="0004358F" w:rsidP="00F155B4">
      <w:pPr>
        <w:tabs>
          <w:tab w:val="left" w:pos="5529"/>
        </w:tabs>
        <w:spacing w:after="120" w:line="240" w:lineRule="auto"/>
        <w:ind w:left="1418"/>
        <w:rPr>
          <w:rFonts w:ascii="Arial" w:hAnsi="Arial" w:cs="Arial"/>
          <w:sz w:val="20"/>
          <w:szCs w:val="20"/>
        </w:rPr>
      </w:pPr>
    </w:p>
    <w:p w14:paraId="7B919670" w14:textId="77777777" w:rsidR="0004358F" w:rsidRDefault="0004358F" w:rsidP="00F155B4">
      <w:pPr>
        <w:tabs>
          <w:tab w:val="left" w:pos="5529"/>
        </w:tabs>
        <w:spacing w:after="120" w:line="240" w:lineRule="auto"/>
        <w:ind w:left="1418"/>
        <w:rPr>
          <w:rFonts w:ascii="Arial" w:hAnsi="Arial" w:cs="Arial"/>
          <w:sz w:val="20"/>
          <w:szCs w:val="20"/>
        </w:rPr>
      </w:pPr>
    </w:p>
    <w:p w14:paraId="48E92218" w14:textId="77777777" w:rsidR="0004358F" w:rsidRDefault="0004358F" w:rsidP="00F155B4">
      <w:pPr>
        <w:tabs>
          <w:tab w:val="left" w:pos="5529"/>
        </w:tabs>
        <w:spacing w:after="120" w:line="240" w:lineRule="auto"/>
        <w:ind w:left="1418"/>
        <w:rPr>
          <w:rFonts w:ascii="Arial" w:hAnsi="Arial" w:cs="Arial"/>
          <w:sz w:val="20"/>
          <w:szCs w:val="20"/>
        </w:rPr>
      </w:pPr>
    </w:p>
    <w:p w14:paraId="1B27C764" w14:textId="77777777" w:rsidR="0004358F" w:rsidRDefault="0004358F" w:rsidP="00F155B4">
      <w:pPr>
        <w:tabs>
          <w:tab w:val="left" w:pos="5529"/>
        </w:tabs>
        <w:spacing w:after="120" w:line="240" w:lineRule="auto"/>
        <w:ind w:left="1418"/>
        <w:rPr>
          <w:rFonts w:ascii="Arial" w:hAnsi="Arial" w:cs="Arial"/>
          <w:sz w:val="20"/>
          <w:szCs w:val="20"/>
        </w:rPr>
      </w:pPr>
    </w:p>
    <w:p w14:paraId="3DBE6FF1" w14:textId="77777777" w:rsidR="0004358F" w:rsidRDefault="0004358F" w:rsidP="00F155B4">
      <w:pPr>
        <w:tabs>
          <w:tab w:val="left" w:pos="5529"/>
        </w:tabs>
        <w:spacing w:after="120" w:line="240" w:lineRule="auto"/>
        <w:ind w:left="1418"/>
        <w:rPr>
          <w:rFonts w:ascii="Arial" w:hAnsi="Arial" w:cs="Arial"/>
          <w:sz w:val="20"/>
          <w:szCs w:val="20"/>
        </w:rPr>
      </w:pPr>
    </w:p>
    <w:sectPr w:rsidR="0004358F" w:rsidSect="007D1874">
      <w:headerReference w:type="default" r:id="rId8"/>
      <w:footerReference w:type="default" r:id="rId9"/>
      <w:pgSz w:w="11907" w:h="16838" w:code="9"/>
      <w:pgMar w:top="1440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818B" w14:textId="77777777" w:rsidR="003D0BF5" w:rsidRDefault="003D0BF5">
      <w:pPr>
        <w:spacing w:after="0" w:line="240" w:lineRule="auto"/>
      </w:pPr>
      <w:r>
        <w:separator/>
      </w:r>
    </w:p>
  </w:endnote>
  <w:endnote w:type="continuationSeparator" w:id="0">
    <w:p w14:paraId="4E164046" w14:textId="77777777" w:rsidR="003D0BF5" w:rsidRDefault="003D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6BD7" w14:textId="78DAF027" w:rsidR="00271868" w:rsidRPr="00A8774F" w:rsidRDefault="00A8774F" w:rsidP="00A8774F">
    <w:pPr>
      <w:pStyle w:val="Zpat"/>
      <w:jc w:val="center"/>
      <w:rPr>
        <w:rFonts w:ascii="Arial" w:hAnsi="Arial" w:cs="Arial"/>
        <w:sz w:val="20"/>
        <w:szCs w:val="20"/>
      </w:rPr>
    </w:pPr>
    <w:r w:rsidRPr="00A8774F">
      <w:rPr>
        <w:rFonts w:ascii="Arial" w:hAnsi="Arial" w:cs="Arial"/>
        <w:sz w:val="20"/>
        <w:szCs w:val="20"/>
      </w:rPr>
      <w:t xml:space="preserve">Stránka </w:t>
    </w:r>
    <w:r w:rsidRPr="00A8774F">
      <w:rPr>
        <w:rFonts w:ascii="Arial" w:hAnsi="Arial" w:cs="Arial"/>
        <w:b/>
        <w:bCs/>
        <w:sz w:val="20"/>
        <w:szCs w:val="20"/>
      </w:rPr>
      <w:fldChar w:fldCharType="begin"/>
    </w:r>
    <w:r w:rsidRPr="00A8774F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A8774F">
      <w:rPr>
        <w:rFonts w:ascii="Arial" w:hAnsi="Arial" w:cs="Arial"/>
        <w:b/>
        <w:bCs/>
        <w:sz w:val="20"/>
        <w:szCs w:val="20"/>
      </w:rPr>
      <w:fldChar w:fldCharType="separate"/>
    </w:r>
    <w:r w:rsidRPr="00A8774F">
      <w:rPr>
        <w:rFonts w:ascii="Arial" w:hAnsi="Arial" w:cs="Arial"/>
        <w:b/>
        <w:bCs/>
        <w:sz w:val="20"/>
        <w:szCs w:val="20"/>
      </w:rPr>
      <w:t>1</w:t>
    </w:r>
    <w:r w:rsidRPr="00A8774F">
      <w:rPr>
        <w:rFonts w:ascii="Arial" w:hAnsi="Arial" w:cs="Arial"/>
        <w:b/>
        <w:bCs/>
        <w:sz w:val="20"/>
        <w:szCs w:val="20"/>
      </w:rPr>
      <w:fldChar w:fldCharType="end"/>
    </w:r>
    <w:r w:rsidRPr="00A8774F">
      <w:rPr>
        <w:rFonts w:ascii="Arial" w:hAnsi="Arial" w:cs="Arial"/>
        <w:sz w:val="20"/>
        <w:szCs w:val="20"/>
      </w:rPr>
      <w:t xml:space="preserve"> z </w:t>
    </w:r>
    <w:r w:rsidRPr="00A8774F">
      <w:rPr>
        <w:rFonts w:ascii="Arial" w:hAnsi="Arial" w:cs="Arial"/>
        <w:b/>
        <w:bCs/>
        <w:sz w:val="20"/>
        <w:szCs w:val="20"/>
      </w:rPr>
      <w:fldChar w:fldCharType="begin"/>
    </w:r>
    <w:r w:rsidRPr="00A8774F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A8774F">
      <w:rPr>
        <w:rFonts w:ascii="Arial" w:hAnsi="Arial" w:cs="Arial"/>
        <w:b/>
        <w:bCs/>
        <w:sz w:val="20"/>
        <w:szCs w:val="20"/>
      </w:rPr>
      <w:fldChar w:fldCharType="separate"/>
    </w:r>
    <w:r w:rsidRPr="00A8774F">
      <w:rPr>
        <w:rFonts w:ascii="Arial" w:hAnsi="Arial" w:cs="Arial"/>
        <w:b/>
        <w:bCs/>
        <w:sz w:val="20"/>
        <w:szCs w:val="20"/>
      </w:rPr>
      <w:t>2</w:t>
    </w:r>
    <w:r w:rsidRPr="00A8774F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2B6B" w14:textId="77777777" w:rsidR="003D0BF5" w:rsidRDefault="003D0BF5">
      <w:pPr>
        <w:spacing w:after="0" w:line="240" w:lineRule="auto"/>
      </w:pPr>
      <w:r>
        <w:separator/>
      </w:r>
    </w:p>
  </w:footnote>
  <w:footnote w:type="continuationSeparator" w:id="0">
    <w:p w14:paraId="697A65FE" w14:textId="77777777" w:rsidR="003D0BF5" w:rsidRDefault="003D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7F00" w14:textId="77777777" w:rsidR="00271868" w:rsidRDefault="00FF7E05" w:rsidP="00B15BB8">
    <w:pPr>
      <w:pStyle w:val="Zhlav"/>
    </w:pPr>
    <w:r>
      <w:tab/>
    </w:r>
    <w:r>
      <w:tab/>
    </w:r>
  </w:p>
  <w:p w14:paraId="0847F9EC" w14:textId="77777777" w:rsidR="00271868" w:rsidRDefault="00271868" w:rsidP="00B15BB8">
    <w:pPr>
      <w:pStyle w:val="Zhlav"/>
    </w:pPr>
  </w:p>
  <w:p w14:paraId="4C4B7AD2" w14:textId="77777777" w:rsidR="00271868" w:rsidRDefault="0027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688B"/>
    <w:multiLevelType w:val="hybridMultilevel"/>
    <w:tmpl w:val="E18C59C2"/>
    <w:lvl w:ilvl="0" w:tplc="AFB8B286">
      <w:start w:val="1"/>
      <w:numFmt w:val="decimal"/>
      <w:lvlText w:val="(%1)"/>
      <w:lvlJc w:val="left"/>
      <w:pPr>
        <w:ind w:left="360" w:hanging="360"/>
      </w:pPr>
    </w:lvl>
    <w:lvl w:ilvl="1" w:tplc="58587C38">
      <w:start w:val="1"/>
      <w:numFmt w:val="lowerLetter"/>
      <w:lvlText w:val="%2."/>
      <w:lvlJc w:val="left"/>
      <w:pPr>
        <w:ind w:left="1080" w:hanging="360"/>
      </w:pPr>
    </w:lvl>
    <w:lvl w:ilvl="2" w:tplc="F1421F0E">
      <w:start w:val="1"/>
      <w:numFmt w:val="lowerRoman"/>
      <w:lvlText w:val="%3."/>
      <w:lvlJc w:val="right"/>
      <w:pPr>
        <w:ind w:left="1800" w:hanging="180"/>
      </w:pPr>
    </w:lvl>
    <w:lvl w:ilvl="3" w:tplc="C4A466A0">
      <w:start w:val="1"/>
      <w:numFmt w:val="decimal"/>
      <w:lvlText w:val="%4."/>
      <w:lvlJc w:val="left"/>
      <w:pPr>
        <w:ind w:left="2520" w:hanging="360"/>
      </w:pPr>
    </w:lvl>
    <w:lvl w:ilvl="4" w:tplc="9FFACF56">
      <w:start w:val="1"/>
      <w:numFmt w:val="lowerLetter"/>
      <w:lvlText w:val="%5."/>
      <w:lvlJc w:val="left"/>
      <w:pPr>
        <w:ind w:left="3240" w:hanging="360"/>
      </w:pPr>
    </w:lvl>
    <w:lvl w:ilvl="5" w:tplc="9DE4BC36">
      <w:start w:val="1"/>
      <w:numFmt w:val="lowerRoman"/>
      <w:lvlText w:val="%6."/>
      <w:lvlJc w:val="right"/>
      <w:pPr>
        <w:ind w:left="3960" w:hanging="180"/>
      </w:pPr>
    </w:lvl>
    <w:lvl w:ilvl="6" w:tplc="D8D4F094">
      <w:start w:val="1"/>
      <w:numFmt w:val="decimal"/>
      <w:lvlText w:val="%7."/>
      <w:lvlJc w:val="left"/>
      <w:pPr>
        <w:ind w:left="4680" w:hanging="360"/>
      </w:pPr>
    </w:lvl>
    <w:lvl w:ilvl="7" w:tplc="DCC4FB36">
      <w:start w:val="1"/>
      <w:numFmt w:val="lowerLetter"/>
      <w:lvlText w:val="%8."/>
      <w:lvlJc w:val="left"/>
      <w:pPr>
        <w:ind w:left="5400" w:hanging="360"/>
      </w:pPr>
    </w:lvl>
    <w:lvl w:ilvl="8" w:tplc="D1C04A3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84FD3"/>
    <w:multiLevelType w:val="hybridMultilevel"/>
    <w:tmpl w:val="E18C59C2"/>
    <w:lvl w:ilvl="0" w:tplc="B06C9ADE">
      <w:start w:val="1"/>
      <w:numFmt w:val="decimal"/>
      <w:lvlText w:val="(%1)"/>
      <w:lvlJc w:val="left"/>
      <w:pPr>
        <w:ind w:left="360" w:hanging="360"/>
      </w:pPr>
    </w:lvl>
    <w:lvl w:ilvl="1" w:tplc="A6F0EA2E">
      <w:start w:val="1"/>
      <w:numFmt w:val="lowerLetter"/>
      <w:lvlText w:val="%2."/>
      <w:lvlJc w:val="left"/>
      <w:pPr>
        <w:ind w:left="1080" w:hanging="360"/>
      </w:pPr>
    </w:lvl>
    <w:lvl w:ilvl="2" w:tplc="6BD68B28">
      <w:start w:val="1"/>
      <w:numFmt w:val="lowerRoman"/>
      <w:lvlText w:val="%3."/>
      <w:lvlJc w:val="right"/>
      <w:pPr>
        <w:ind w:left="1800" w:hanging="180"/>
      </w:pPr>
    </w:lvl>
    <w:lvl w:ilvl="3" w:tplc="F020A2A8">
      <w:start w:val="1"/>
      <w:numFmt w:val="decimal"/>
      <w:lvlText w:val="%4."/>
      <w:lvlJc w:val="left"/>
      <w:pPr>
        <w:ind w:left="2520" w:hanging="360"/>
      </w:pPr>
    </w:lvl>
    <w:lvl w:ilvl="4" w:tplc="A210B59C">
      <w:start w:val="1"/>
      <w:numFmt w:val="lowerLetter"/>
      <w:lvlText w:val="%5."/>
      <w:lvlJc w:val="left"/>
      <w:pPr>
        <w:ind w:left="3240" w:hanging="360"/>
      </w:pPr>
    </w:lvl>
    <w:lvl w:ilvl="5" w:tplc="BB3A330E">
      <w:start w:val="1"/>
      <w:numFmt w:val="lowerRoman"/>
      <w:lvlText w:val="%6."/>
      <w:lvlJc w:val="right"/>
      <w:pPr>
        <w:ind w:left="3960" w:hanging="180"/>
      </w:pPr>
    </w:lvl>
    <w:lvl w:ilvl="6" w:tplc="0472FFDE">
      <w:start w:val="1"/>
      <w:numFmt w:val="decimal"/>
      <w:lvlText w:val="%7."/>
      <w:lvlJc w:val="left"/>
      <w:pPr>
        <w:ind w:left="4680" w:hanging="360"/>
      </w:pPr>
    </w:lvl>
    <w:lvl w:ilvl="7" w:tplc="813E9556">
      <w:start w:val="1"/>
      <w:numFmt w:val="lowerLetter"/>
      <w:lvlText w:val="%8."/>
      <w:lvlJc w:val="left"/>
      <w:pPr>
        <w:ind w:left="5400" w:hanging="360"/>
      </w:pPr>
    </w:lvl>
    <w:lvl w:ilvl="8" w:tplc="A5AC30C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B34757"/>
    <w:multiLevelType w:val="hybridMultilevel"/>
    <w:tmpl w:val="E18C59C2"/>
    <w:lvl w:ilvl="0" w:tplc="D68E848E">
      <w:start w:val="1"/>
      <w:numFmt w:val="decimal"/>
      <w:lvlText w:val="(%1)"/>
      <w:lvlJc w:val="left"/>
      <w:pPr>
        <w:ind w:left="360" w:hanging="360"/>
      </w:pPr>
    </w:lvl>
    <w:lvl w:ilvl="1" w:tplc="99A279FE">
      <w:start w:val="1"/>
      <w:numFmt w:val="lowerLetter"/>
      <w:lvlText w:val="%2."/>
      <w:lvlJc w:val="left"/>
      <w:pPr>
        <w:ind w:left="1080" w:hanging="360"/>
      </w:pPr>
    </w:lvl>
    <w:lvl w:ilvl="2" w:tplc="758C197E">
      <w:start w:val="1"/>
      <w:numFmt w:val="lowerRoman"/>
      <w:lvlText w:val="%3."/>
      <w:lvlJc w:val="right"/>
      <w:pPr>
        <w:ind w:left="1800" w:hanging="180"/>
      </w:pPr>
    </w:lvl>
    <w:lvl w:ilvl="3" w:tplc="682610EA">
      <w:start w:val="1"/>
      <w:numFmt w:val="decimal"/>
      <w:lvlText w:val="%4."/>
      <w:lvlJc w:val="left"/>
      <w:pPr>
        <w:ind w:left="2520" w:hanging="360"/>
      </w:pPr>
    </w:lvl>
    <w:lvl w:ilvl="4" w:tplc="2E7003BE">
      <w:start w:val="1"/>
      <w:numFmt w:val="lowerLetter"/>
      <w:lvlText w:val="%5."/>
      <w:lvlJc w:val="left"/>
      <w:pPr>
        <w:ind w:left="3240" w:hanging="360"/>
      </w:pPr>
    </w:lvl>
    <w:lvl w:ilvl="5" w:tplc="00CAB5BE">
      <w:start w:val="1"/>
      <w:numFmt w:val="lowerRoman"/>
      <w:lvlText w:val="%6."/>
      <w:lvlJc w:val="right"/>
      <w:pPr>
        <w:ind w:left="3960" w:hanging="180"/>
      </w:pPr>
    </w:lvl>
    <w:lvl w:ilvl="6" w:tplc="D41EF8C2">
      <w:start w:val="1"/>
      <w:numFmt w:val="decimal"/>
      <w:lvlText w:val="%7."/>
      <w:lvlJc w:val="left"/>
      <w:pPr>
        <w:ind w:left="4680" w:hanging="360"/>
      </w:pPr>
    </w:lvl>
    <w:lvl w:ilvl="7" w:tplc="ECA8A488">
      <w:start w:val="1"/>
      <w:numFmt w:val="lowerLetter"/>
      <w:lvlText w:val="%8."/>
      <w:lvlJc w:val="left"/>
      <w:pPr>
        <w:ind w:left="5400" w:hanging="360"/>
      </w:pPr>
    </w:lvl>
    <w:lvl w:ilvl="8" w:tplc="664A8E70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A23D97"/>
    <w:multiLevelType w:val="hybridMultilevel"/>
    <w:tmpl w:val="E354BCB4"/>
    <w:lvl w:ilvl="0" w:tplc="DC80B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DCF400" w:tentative="1">
      <w:start w:val="1"/>
      <w:numFmt w:val="lowerLetter"/>
      <w:lvlText w:val="%2."/>
      <w:lvlJc w:val="left"/>
      <w:pPr>
        <w:ind w:left="1440" w:hanging="360"/>
      </w:pPr>
    </w:lvl>
    <w:lvl w:ilvl="2" w:tplc="4E3E3660" w:tentative="1">
      <w:start w:val="1"/>
      <w:numFmt w:val="lowerRoman"/>
      <w:lvlText w:val="%3."/>
      <w:lvlJc w:val="right"/>
      <w:pPr>
        <w:ind w:left="2160" w:hanging="180"/>
      </w:pPr>
    </w:lvl>
    <w:lvl w:ilvl="3" w:tplc="6226D5C0" w:tentative="1">
      <w:start w:val="1"/>
      <w:numFmt w:val="decimal"/>
      <w:lvlText w:val="%4."/>
      <w:lvlJc w:val="left"/>
      <w:pPr>
        <w:ind w:left="2880" w:hanging="360"/>
      </w:pPr>
    </w:lvl>
    <w:lvl w:ilvl="4" w:tplc="E3386E26" w:tentative="1">
      <w:start w:val="1"/>
      <w:numFmt w:val="lowerLetter"/>
      <w:lvlText w:val="%5."/>
      <w:lvlJc w:val="left"/>
      <w:pPr>
        <w:ind w:left="3600" w:hanging="360"/>
      </w:pPr>
    </w:lvl>
    <w:lvl w:ilvl="5" w:tplc="182EDDB0" w:tentative="1">
      <w:start w:val="1"/>
      <w:numFmt w:val="lowerRoman"/>
      <w:lvlText w:val="%6."/>
      <w:lvlJc w:val="right"/>
      <w:pPr>
        <w:ind w:left="4320" w:hanging="180"/>
      </w:pPr>
    </w:lvl>
    <w:lvl w:ilvl="6" w:tplc="38BA9E5E" w:tentative="1">
      <w:start w:val="1"/>
      <w:numFmt w:val="decimal"/>
      <w:lvlText w:val="%7."/>
      <w:lvlJc w:val="left"/>
      <w:pPr>
        <w:ind w:left="5040" w:hanging="360"/>
      </w:pPr>
    </w:lvl>
    <w:lvl w:ilvl="7" w:tplc="F2CC1490" w:tentative="1">
      <w:start w:val="1"/>
      <w:numFmt w:val="lowerLetter"/>
      <w:lvlText w:val="%8."/>
      <w:lvlJc w:val="left"/>
      <w:pPr>
        <w:ind w:left="5760" w:hanging="360"/>
      </w:pPr>
    </w:lvl>
    <w:lvl w:ilvl="8" w:tplc="163EC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C0C0C"/>
    <w:multiLevelType w:val="hybridMultilevel"/>
    <w:tmpl w:val="C7C20A4C"/>
    <w:lvl w:ilvl="0" w:tplc="E3CA7D96">
      <w:start w:val="1"/>
      <w:numFmt w:val="decimal"/>
      <w:lvlText w:val="%1."/>
      <w:lvlJc w:val="left"/>
      <w:pPr>
        <w:ind w:left="720" w:hanging="360"/>
      </w:pPr>
    </w:lvl>
    <w:lvl w:ilvl="1" w:tplc="51349F26" w:tentative="1">
      <w:start w:val="1"/>
      <w:numFmt w:val="lowerLetter"/>
      <w:lvlText w:val="%2."/>
      <w:lvlJc w:val="left"/>
      <w:pPr>
        <w:ind w:left="1440" w:hanging="360"/>
      </w:pPr>
    </w:lvl>
    <w:lvl w:ilvl="2" w:tplc="1430CAC0" w:tentative="1">
      <w:start w:val="1"/>
      <w:numFmt w:val="lowerRoman"/>
      <w:lvlText w:val="%3."/>
      <w:lvlJc w:val="right"/>
      <w:pPr>
        <w:ind w:left="2160" w:hanging="180"/>
      </w:pPr>
    </w:lvl>
    <w:lvl w:ilvl="3" w:tplc="DC426944" w:tentative="1">
      <w:start w:val="1"/>
      <w:numFmt w:val="decimal"/>
      <w:lvlText w:val="%4."/>
      <w:lvlJc w:val="left"/>
      <w:pPr>
        <w:ind w:left="2880" w:hanging="360"/>
      </w:pPr>
    </w:lvl>
    <w:lvl w:ilvl="4" w:tplc="C76E7C72" w:tentative="1">
      <w:start w:val="1"/>
      <w:numFmt w:val="lowerLetter"/>
      <w:lvlText w:val="%5."/>
      <w:lvlJc w:val="left"/>
      <w:pPr>
        <w:ind w:left="3600" w:hanging="360"/>
      </w:pPr>
    </w:lvl>
    <w:lvl w:ilvl="5" w:tplc="C6D42CA4" w:tentative="1">
      <w:start w:val="1"/>
      <w:numFmt w:val="lowerRoman"/>
      <w:lvlText w:val="%6."/>
      <w:lvlJc w:val="right"/>
      <w:pPr>
        <w:ind w:left="4320" w:hanging="180"/>
      </w:pPr>
    </w:lvl>
    <w:lvl w:ilvl="6" w:tplc="E17E2816" w:tentative="1">
      <w:start w:val="1"/>
      <w:numFmt w:val="decimal"/>
      <w:lvlText w:val="%7."/>
      <w:lvlJc w:val="left"/>
      <w:pPr>
        <w:ind w:left="5040" w:hanging="360"/>
      </w:pPr>
    </w:lvl>
    <w:lvl w:ilvl="7" w:tplc="194247B8" w:tentative="1">
      <w:start w:val="1"/>
      <w:numFmt w:val="lowerLetter"/>
      <w:lvlText w:val="%8."/>
      <w:lvlJc w:val="left"/>
      <w:pPr>
        <w:ind w:left="5760" w:hanging="360"/>
      </w:pPr>
    </w:lvl>
    <w:lvl w:ilvl="8" w:tplc="B2C00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4573A"/>
    <w:multiLevelType w:val="hybridMultilevel"/>
    <w:tmpl w:val="E18C59C2"/>
    <w:lvl w:ilvl="0" w:tplc="AB0ECC64">
      <w:start w:val="1"/>
      <w:numFmt w:val="decimal"/>
      <w:lvlText w:val="(%1)"/>
      <w:lvlJc w:val="left"/>
      <w:pPr>
        <w:ind w:left="360" w:hanging="360"/>
      </w:pPr>
    </w:lvl>
    <w:lvl w:ilvl="1" w:tplc="C192A4FE">
      <w:start w:val="1"/>
      <w:numFmt w:val="lowerLetter"/>
      <w:lvlText w:val="%2."/>
      <w:lvlJc w:val="left"/>
      <w:pPr>
        <w:ind w:left="1080" w:hanging="360"/>
      </w:pPr>
    </w:lvl>
    <w:lvl w:ilvl="2" w:tplc="4BEE370A">
      <w:start w:val="1"/>
      <w:numFmt w:val="lowerRoman"/>
      <w:lvlText w:val="%3."/>
      <w:lvlJc w:val="right"/>
      <w:pPr>
        <w:ind w:left="1800" w:hanging="180"/>
      </w:pPr>
    </w:lvl>
    <w:lvl w:ilvl="3" w:tplc="E020A922">
      <w:start w:val="1"/>
      <w:numFmt w:val="decimal"/>
      <w:lvlText w:val="%4."/>
      <w:lvlJc w:val="left"/>
      <w:pPr>
        <w:ind w:left="2520" w:hanging="360"/>
      </w:pPr>
    </w:lvl>
    <w:lvl w:ilvl="4" w:tplc="EC842BC4">
      <w:start w:val="1"/>
      <w:numFmt w:val="lowerLetter"/>
      <w:lvlText w:val="%5."/>
      <w:lvlJc w:val="left"/>
      <w:pPr>
        <w:ind w:left="3240" w:hanging="360"/>
      </w:pPr>
    </w:lvl>
    <w:lvl w:ilvl="5" w:tplc="6506F5F0">
      <w:start w:val="1"/>
      <w:numFmt w:val="lowerRoman"/>
      <w:lvlText w:val="%6."/>
      <w:lvlJc w:val="right"/>
      <w:pPr>
        <w:ind w:left="3960" w:hanging="180"/>
      </w:pPr>
    </w:lvl>
    <w:lvl w:ilvl="6" w:tplc="99083814">
      <w:start w:val="1"/>
      <w:numFmt w:val="decimal"/>
      <w:lvlText w:val="%7."/>
      <w:lvlJc w:val="left"/>
      <w:pPr>
        <w:ind w:left="4680" w:hanging="360"/>
      </w:pPr>
    </w:lvl>
    <w:lvl w:ilvl="7" w:tplc="C96A78CE">
      <w:start w:val="1"/>
      <w:numFmt w:val="lowerLetter"/>
      <w:lvlText w:val="%8."/>
      <w:lvlJc w:val="left"/>
      <w:pPr>
        <w:ind w:left="5400" w:hanging="360"/>
      </w:pPr>
    </w:lvl>
    <w:lvl w:ilvl="8" w:tplc="1B20FE0A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EA2CE2"/>
    <w:multiLevelType w:val="hybridMultilevel"/>
    <w:tmpl w:val="1E3C4AAC"/>
    <w:lvl w:ilvl="0" w:tplc="1E8E8370">
      <w:start w:val="1"/>
      <w:numFmt w:val="decimal"/>
      <w:lvlText w:val="%1."/>
      <w:lvlJc w:val="left"/>
      <w:pPr>
        <w:ind w:left="720" w:hanging="360"/>
      </w:pPr>
    </w:lvl>
    <w:lvl w:ilvl="1" w:tplc="E066516C" w:tentative="1">
      <w:start w:val="1"/>
      <w:numFmt w:val="lowerLetter"/>
      <w:lvlText w:val="%2."/>
      <w:lvlJc w:val="left"/>
      <w:pPr>
        <w:ind w:left="1440" w:hanging="360"/>
      </w:pPr>
    </w:lvl>
    <w:lvl w:ilvl="2" w:tplc="F1F2667C" w:tentative="1">
      <w:start w:val="1"/>
      <w:numFmt w:val="lowerRoman"/>
      <w:lvlText w:val="%3."/>
      <w:lvlJc w:val="right"/>
      <w:pPr>
        <w:ind w:left="2160" w:hanging="180"/>
      </w:pPr>
    </w:lvl>
    <w:lvl w:ilvl="3" w:tplc="3FCE1F82" w:tentative="1">
      <w:start w:val="1"/>
      <w:numFmt w:val="decimal"/>
      <w:lvlText w:val="%4."/>
      <w:lvlJc w:val="left"/>
      <w:pPr>
        <w:ind w:left="2880" w:hanging="360"/>
      </w:pPr>
    </w:lvl>
    <w:lvl w:ilvl="4" w:tplc="FF62148A" w:tentative="1">
      <w:start w:val="1"/>
      <w:numFmt w:val="lowerLetter"/>
      <w:lvlText w:val="%5."/>
      <w:lvlJc w:val="left"/>
      <w:pPr>
        <w:ind w:left="3600" w:hanging="360"/>
      </w:pPr>
    </w:lvl>
    <w:lvl w:ilvl="5" w:tplc="6FDE0A12" w:tentative="1">
      <w:start w:val="1"/>
      <w:numFmt w:val="lowerRoman"/>
      <w:lvlText w:val="%6."/>
      <w:lvlJc w:val="right"/>
      <w:pPr>
        <w:ind w:left="4320" w:hanging="180"/>
      </w:pPr>
    </w:lvl>
    <w:lvl w:ilvl="6" w:tplc="92AEAB50" w:tentative="1">
      <w:start w:val="1"/>
      <w:numFmt w:val="decimal"/>
      <w:lvlText w:val="%7."/>
      <w:lvlJc w:val="left"/>
      <w:pPr>
        <w:ind w:left="5040" w:hanging="360"/>
      </w:pPr>
    </w:lvl>
    <w:lvl w:ilvl="7" w:tplc="92241372" w:tentative="1">
      <w:start w:val="1"/>
      <w:numFmt w:val="lowerLetter"/>
      <w:lvlText w:val="%8."/>
      <w:lvlJc w:val="left"/>
      <w:pPr>
        <w:ind w:left="5760" w:hanging="360"/>
      </w:pPr>
    </w:lvl>
    <w:lvl w:ilvl="8" w:tplc="7BE8E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D4721"/>
    <w:multiLevelType w:val="hybridMultilevel"/>
    <w:tmpl w:val="F48E9968"/>
    <w:lvl w:ilvl="0" w:tplc="E34C5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3648A6" w:tentative="1">
      <w:start w:val="1"/>
      <w:numFmt w:val="lowerLetter"/>
      <w:lvlText w:val="%2."/>
      <w:lvlJc w:val="left"/>
      <w:pPr>
        <w:ind w:left="1440" w:hanging="360"/>
      </w:pPr>
    </w:lvl>
    <w:lvl w:ilvl="2" w:tplc="5F22391A" w:tentative="1">
      <w:start w:val="1"/>
      <w:numFmt w:val="lowerRoman"/>
      <w:lvlText w:val="%3."/>
      <w:lvlJc w:val="right"/>
      <w:pPr>
        <w:ind w:left="2160" w:hanging="180"/>
      </w:pPr>
    </w:lvl>
    <w:lvl w:ilvl="3" w:tplc="23EC7784" w:tentative="1">
      <w:start w:val="1"/>
      <w:numFmt w:val="decimal"/>
      <w:lvlText w:val="%4."/>
      <w:lvlJc w:val="left"/>
      <w:pPr>
        <w:ind w:left="2880" w:hanging="360"/>
      </w:pPr>
    </w:lvl>
    <w:lvl w:ilvl="4" w:tplc="6226D5FE" w:tentative="1">
      <w:start w:val="1"/>
      <w:numFmt w:val="lowerLetter"/>
      <w:lvlText w:val="%5."/>
      <w:lvlJc w:val="left"/>
      <w:pPr>
        <w:ind w:left="3600" w:hanging="360"/>
      </w:pPr>
    </w:lvl>
    <w:lvl w:ilvl="5" w:tplc="195E772E" w:tentative="1">
      <w:start w:val="1"/>
      <w:numFmt w:val="lowerRoman"/>
      <w:lvlText w:val="%6."/>
      <w:lvlJc w:val="right"/>
      <w:pPr>
        <w:ind w:left="4320" w:hanging="180"/>
      </w:pPr>
    </w:lvl>
    <w:lvl w:ilvl="6" w:tplc="BF12A208" w:tentative="1">
      <w:start w:val="1"/>
      <w:numFmt w:val="decimal"/>
      <w:lvlText w:val="%7."/>
      <w:lvlJc w:val="left"/>
      <w:pPr>
        <w:ind w:left="5040" w:hanging="360"/>
      </w:pPr>
    </w:lvl>
    <w:lvl w:ilvl="7" w:tplc="797033A2" w:tentative="1">
      <w:start w:val="1"/>
      <w:numFmt w:val="lowerLetter"/>
      <w:lvlText w:val="%8."/>
      <w:lvlJc w:val="left"/>
      <w:pPr>
        <w:ind w:left="5760" w:hanging="360"/>
      </w:pPr>
    </w:lvl>
    <w:lvl w:ilvl="8" w:tplc="1A603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75260"/>
    <w:multiLevelType w:val="hybridMultilevel"/>
    <w:tmpl w:val="E18C59C2"/>
    <w:lvl w:ilvl="0" w:tplc="BB040DCE">
      <w:start w:val="1"/>
      <w:numFmt w:val="decimal"/>
      <w:lvlText w:val="(%1)"/>
      <w:lvlJc w:val="left"/>
      <w:pPr>
        <w:ind w:left="360" w:hanging="360"/>
      </w:pPr>
    </w:lvl>
    <w:lvl w:ilvl="1" w:tplc="D9E49D4C">
      <w:start w:val="1"/>
      <w:numFmt w:val="lowerLetter"/>
      <w:lvlText w:val="%2."/>
      <w:lvlJc w:val="left"/>
      <w:pPr>
        <w:ind w:left="1080" w:hanging="360"/>
      </w:pPr>
    </w:lvl>
    <w:lvl w:ilvl="2" w:tplc="D3C82B50">
      <w:start w:val="1"/>
      <w:numFmt w:val="lowerRoman"/>
      <w:lvlText w:val="%3."/>
      <w:lvlJc w:val="right"/>
      <w:pPr>
        <w:ind w:left="1800" w:hanging="180"/>
      </w:pPr>
    </w:lvl>
    <w:lvl w:ilvl="3" w:tplc="F592A380">
      <w:start w:val="1"/>
      <w:numFmt w:val="decimal"/>
      <w:lvlText w:val="%4."/>
      <w:lvlJc w:val="left"/>
      <w:pPr>
        <w:ind w:left="2520" w:hanging="360"/>
      </w:pPr>
    </w:lvl>
    <w:lvl w:ilvl="4" w:tplc="D6725EB0">
      <w:start w:val="1"/>
      <w:numFmt w:val="lowerLetter"/>
      <w:lvlText w:val="%5."/>
      <w:lvlJc w:val="left"/>
      <w:pPr>
        <w:ind w:left="3240" w:hanging="360"/>
      </w:pPr>
    </w:lvl>
    <w:lvl w:ilvl="5" w:tplc="E26611F2">
      <w:start w:val="1"/>
      <w:numFmt w:val="lowerRoman"/>
      <w:lvlText w:val="%6."/>
      <w:lvlJc w:val="right"/>
      <w:pPr>
        <w:ind w:left="3960" w:hanging="180"/>
      </w:pPr>
    </w:lvl>
    <w:lvl w:ilvl="6" w:tplc="E134494A">
      <w:start w:val="1"/>
      <w:numFmt w:val="decimal"/>
      <w:lvlText w:val="%7."/>
      <w:lvlJc w:val="left"/>
      <w:pPr>
        <w:ind w:left="4680" w:hanging="360"/>
      </w:pPr>
    </w:lvl>
    <w:lvl w:ilvl="7" w:tplc="331E66B8">
      <w:start w:val="1"/>
      <w:numFmt w:val="lowerLetter"/>
      <w:lvlText w:val="%8."/>
      <w:lvlJc w:val="left"/>
      <w:pPr>
        <w:ind w:left="5400" w:hanging="360"/>
      </w:pPr>
    </w:lvl>
    <w:lvl w:ilvl="8" w:tplc="18501370">
      <w:start w:val="1"/>
      <w:numFmt w:val="lowerRoman"/>
      <w:lvlText w:val="%9."/>
      <w:lvlJc w:val="right"/>
      <w:pPr>
        <w:ind w:left="6120" w:hanging="180"/>
      </w:pPr>
    </w:lvl>
  </w:abstractNum>
  <w:num w:numId="1" w16cid:durableId="13948851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9779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0289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2877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07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099027">
    <w:abstractNumId w:val="0"/>
  </w:num>
  <w:num w:numId="7" w16cid:durableId="458958192">
    <w:abstractNumId w:val="4"/>
  </w:num>
  <w:num w:numId="8" w16cid:durableId="1545486572">
    <w:abstractNumId w:val="7"/>
  </w:num>
  <w:num w:numId="9" w16cid:durableId="726414750">
    <w:abstractNumId w:val="3"/>
  </w:num>
  <w:num w:numId="10" w16cid:durableId="738478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F0"/>
    <w:rsid w:val="00013559"/>
    <w:rsid w:val="0002383C"/>
    <w:rsid w:val="00031A58"/>
    <w:rsid w:val="00037EEC"/>
    <w:rsid w:val="0004358F"/>
    <w:rsid w:val="00097C15"/>
    <w:rsid w:val="000B1F1A"/>
    <w:rsid w:val="000C3123"/>
    <w:rsid w:val="000E21E8"/>
    <w:rsid w:val="000E73A1"/>
    <w:rsid w:val="00110A1F"/>
    <w:rsid w:val="00127BA7"/>
    <w:rsid w:val="00141EB6"/>
    <w:rsid w:val="00160194"/>
    <w:rsid w:val="00186BE6"/>
    <w:rsid w:val="001B0475"/>
    <w:rsid w:val="001B4268"/>
    <w:rsid w:val="001C19B3"/>
    <w:rsid w:val="001C5F0E"/>
    <w:rsid w:val="001E6FED"/>
    <w:rsid w:val="00201083"/>
    <w:rsid w:val="00221029"/>
    <w:rsid w:val="00247E27"/>
    <w:rsid w:val="00271868"/>
    <w:rsid w:val="00273581"/>
    <w:rsid w:val="00281943"/>
    <w:rsid w:val="00293370"/>
    <w:rsid w:val="002B453D"/>
    <w:rsid w:val="002E0E5B"/>
    <w:rsid w:val="00326B8E"/>
    <w:rsid w:val="003308F0"/>
    <w:rsid w:val="00331461"/>
    <w:rsid w:val="00362E78"/>
    <w:rsid w:val="00371BC9"/>
    <w:rsid w:val="003802D3"/>
    <w:rsid w:val="00387101"/>
    <w:rsid w:val="00395B78"/>
    <w:rsid w:val="003C2799"/>
    <w:rsid w:val="003D0BF5"/>
    <w:rsid w:val="003D48ED"/>
    <w:rsid w:val="003F25FE"/>
    <w:rsid w:val="004211AB"/>
    <w:rsid w:val="00434ABB"/>
    <w:rsid w:val="0044255E"/>
    <w:rsid w:val="004435A8"/>
    <w:rsid w:val="00445202"/>
    <w:rsid w:val="00455618"/>
    <w:rsid w:val="004836BA"/>
    <w:rsid w:val="004860A6"/>
    <w:rsid w:val="004B55C5"/>
    <w:rsid w:val="004C228B"/>
    <w:rsid w:val="004C4E39"/>
    <w:rsid w:val="004D3A89"/>
    <w:rsid w:val="004E474D"/>
    <w:rsid w:val="004F131B"/>
    <w:rsid w:val="00511512"/>
    <w:rsid w:val="00520266"/>
    <w:rsid w:val="005243DB"/>
    <w:rsid w:val="005261AF"/>
    <w:rsid w:val="00536E4A"/>
    <w:rsid w:val="005643E6"/>
    <w:rsid w:val="00577A28"/>
    <w:rsid w:val="00594CD8"/>
    <w:rsid w:val="00595FF7"/>
    <w:rsid w:val="005B1DEB"/>
    <w:rsid w:val="005D4B15"/>
    <w:rsid w:val="005D4CA0"/>
    <w:rsid w:val="005D5F5E"/>
    <w:rsid w:val="005D7CBB"/>
    <w:rsid w:val="005E2432"/>
    <w:rsid w:val="00600B81"/>
    <w:rsid w:val="0062530A"/>
    <w:rsid w:val="00634E4E"/>
    <w:rsid w:val="0067336B"/>
    <w:rsid w:val="0068109D"/>
    <w:rsid w:val="00686041"/>
    <w:rsid w:val="00695125"/>
    <w:rsid w:val="006968C6"/>
    <w:rsid w:val="006C24E5"/>
    <w:rsid w:val="006C7425"/>
    <w:rsid w:val="006E2792"/>
    <w:rsid w:val="00707442"/>
    <w:rsid w:val="00712549"/>
    <w:rsid w:val="00716E23"/>
    <w:rsid w:val="00723841"/>
    <w:rsid w:val="00725159"/>
    <w:rsid w:val="00744D1F"/>
    <w:rsid w:val="007774C5"/>
    <w:rsid w:val="007805C4"/>
    <w:rsid w:val="00782947"/>
    <w:rsid w:val="0078486A"/>
    <w:rsid w:val="00787C9C"/>
    <w:rsid w:val="00792E5F"/>
    <w:rsid w:val="007971EB"/>
    <w:rsid w:val="007B328B"/>
    <w:rsid w:val="007D2288"/>
    <w:rsid w:val="007E3F4B"/>
    <w:rsid w:val="008033DC"/>
    <w:rsid w:val="0080650B"/>
    <w:rsid w:val="00810EA8"/>
    <w:rsid w:val="00832611"/>
    <w:rsid w:val="00842AC1"/>
    <w:rsid w:val="008438F0"/>
    <w:rsid w:val="00845949"/>
    <w:rsid w:val="00847381"/>
    <w:rsid w:val="00850F37"/>
    <w:rsid w:val="008628AA"/>
    <w:rsid w:val="00893925"/>
    <w:rsid w:val="008A4532"/>
    <w:rsid w:val="008A466E"/>
    <w:rsid w:val="008A6AB5"/>
    <w:rsid w:val="00900A07"/>
    <w:rsid w:val="00900B9D"/>
    <w:rsid w:val="0090646F"/>
    <w:rsid w:val="0092316D"/>
    <w:rsid w:val="0092391A"/>
    <w:rsid w:val="009277DE"/>
    <w:rsid w:val="00935284"/>
    <w:rsid w:val="00944CAD"/>
    <w:rsid w:val="0099020A"/>
    <w:rsid w:val="009C0391"/>
    <w:rsid w:val="009C5932"/>
    <w:rsid w:val="00A16AAB"/>
    <w:rsid w:val="00A81FE3"/>
    <w:rsid w:val="00A86485"/>
    <w:rsid w:val="00A8774F"/>
    <w:rsid w:val="00A9065E"/>
    <w:rsid w:val="00A90ADE"/>
    <w:rsid w:val="00AA2F9C"/>
    <w:rsid w:val="00AA704D"/>
    <w:rsid w:val="00AB7DC9"/>
    <w:rsid w:val="00AE1524"/>
    <w:rsid w:val="00B15BB8"/>
    <w:rsid w:val="00B215B7"/>
    <w:rsid w:val="00B25EEB"/>
    <w:rsid w:val="00B41047"/>
    <w:rsid w:val="00BA48F3"/>
    <w:rsid w:val="00BF02C6"/>
    <w:rsid w:val="00C16649"/>
    <w:rsid w:val="00C20178"/>
    <w:rsid w:val="00C221A6"/>
    <w:rsid w:val="00C3689A"/>
    <w:rsid w:val="00C40BB2"/>
    <w:rsid w:val="00C5201B"/>
    <w:rsid w:val="00C62271"/>
    <w:rsid w:val="00C7656A"/>
    <w:rsid w:val="00C76AD9"/>
    <w:rsid w:val="00C87A80"/>
    <w:rsid w:val="00CB640D"/>
    <w:rsid w:val="00CD3C1C"/>
    <w:rsid w:val="00CE5D60"/>
    <w:rsid w:val="00D21918"/>
    <w:rsid w:val="00D26ED0"/>
    <w:rsid w:val="00D31B75"/>
    <w:rsid w:val="00D55276"/>
    <w:rsid w:val="00D55BF9"/>
    <w:rsid w:val="00D81EE1"/>
    <w:rsid w:val="00D8202C"/>
    <w:rsid w:val="00D93819"/>
    <w:rsid w:val="00DA3D86"/>
    <w:rsid w:val="00DA45E6"/>
    <w:rsid w:val="00DA69FA"/>
    <w:rsid w:val="00DD5498"/>
    <w:rsid w:val="00DD58E4"/>
    <w:rsid w:val="00DE2F5A"/>
    <w:rsid w:val="00DF4AFA"/>
    <w:rsid w:val="00DF506B"/>
    <w:rsid w:val="00DF5357"/>
    <w:rsid w:val="00E177BD"/>
    <w:rsid w:val="00E20CFC"/>
    <w:rsid w:val="00E26129"/>
    <w:rsid w:val="00E31559"/>
    <w:rsid w:val="00E3171A"/>
    <w:rsid w:val="00E4070F"/>
    <w:rsid w:val="00E45F7A"/>
    <w:rsid w:val="00E72687"/>
    <w:rsid w:val="00E74720"/>
    <w:rsid w:val="00E76B74"/>
    <w:rsid w:val="00E76C38"/>
    <w:rsid w:val="00E91915"/>
    <w:rsid w:val="00EA39E8"/>
    <w:rsid w:val="00EB559C"/>
    <w:rsid w:val="00EB783E"/>
    <w:rsid w:val="00EF32D9"/>
    <w:rsid w:val="00EF66F8"/>
    <w:rsid w:val="00F028B5"/>
    <w:rsid w:val="00F155B4"/>
    <w:rsid w:val="00F344F6"/>
    <w:rsid w:val="00F47036"/>
    <w:rsid w:val="00F62C42"/>
    <w:rsid w:val="00F76857"/>
    <w:rsid w:val="00F812CF"/>
    <w:rsid w:val="00F879BE"/>
    <w:rsid w:val="00F951A4"/>
    <w:rsid w:val="00FD53E1"/>
    <w:rsid w:val="00FE108E"/>
    <w:rsid w:val="00FE3B36"/>
    <w:rsid w:val="00FF7949"/>
    <w:rsid w:val="00FF7B77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2D87"/>
  <w15:docId w15:val="{9E4E6984-3299-441D-A8C2-D9FD5ACE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8F0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8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38F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3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38F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43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38F0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4B15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6733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336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36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336B"/>
    <w:rPr>
      <w:rFonts w:ascii="Calibri" w:eastAsia="Calibri" w:hAnsi="Calibri" w:cs="Times New Roman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B7DC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C9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E15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75E3-2363-4E15-ABC5-A202745E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1066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Denisa Bačovská</dc:creator>
  <cp:lastModifiedBy>Glombová Sylva</cp:lastModifiedBy>
  <cp:revision>16</cp:revision>
  <cp:lastPrinted>2022-07-13T06:40:00Z</cp:lastPrinted>
  <dcterms:created xsi:type="dcterms:W3CDTF">2022-09-19T16:36:00Z</dcterms:created>
  <dcterms:modified xsi:type="dcterms:W3CDTF">2023-01-12T14:25:00Z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MMR-42673/2022-31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MMR-661/2022-31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13.6.2022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&lt;STRIKE&gt;MMR-39882/2022-93&lt;/STRIKE&gt;&lt;/TD&gt;&lt;/TR&gt;&lt;TR&gt;&lt;TD&gt;&lt;/TD&gt;&lt;TD&gt;MMR-42673/2022-31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legislativně právní</vt:lpwstr>
  </property>
  <property fmtid="{D5CDD505-2E9C-101B-9397-08002B2CF9AE}" pid="16" name="DisplayName_UserPoriz_Pisemnost">
    <vt:lpwstr>Mgr. Lucie Šlajchrtová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E42411/22/MMR</vt:lpwstr>
  </property>
  <property fmtid="{D5CDD505-2E9C-101B-9397-08002B2CF9AE}" pid="19" name="Key_BarCode_Pisemnost">
    <vt:lpwstr>*B003227476*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E42411/22/MMR</vt:lpwstr>
  </property>
  <property fmtid="{D5CDD505-2E9C-101B-9397-08002B2CF9AE}" pid="33" name="RC">
    <vt:lpwstr/>
  </property>
  <property fmtid="{D5CDD505-2E9C-101B-9397-08002B2CF9AE}" pid="34" name="SkartacniZnakLhuta_PisemnostZnak">
    <vt:lpwstr>S/5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SZ-153/31/2022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Žádost o stanovisko ke Smlouvě o předání majetku a o změně příslušnosti hospodařit s majetkem státu - stanovisko OLP</vt:lpwstr>
  </property>
  <property fmtid="{D5CDD505-2E9C-101B-9397-08002B2CF9AE}" pid="41" name="Zkratka_SpisovyUzel_PoziceZodpo_Pisemnost">
    <vt:lpwstr>31</vt:lpwstr>
  </property>
</Properties>
</file>