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45" w:rsidRDefault="009E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>Dodatek č. 3</w:t>
      </w:r>
    </w:p>
    <w:p w:rsidR="00A60145" w:rsidRDefault="00A60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60145" w:rsidRDefault="009E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SMLOUVY O PODNÁJMU</w:t>
      </w:r>
    </w:p>
    <w:p w:rsidR="00A60145" w:rsidRDefault="009E7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uzavřené podle zákona č. 89/2012 Sb., občanský zákoník, ve znění pozdějších předpisů</w:t>
      </w:r>
    </w:p>
    <w:p w:rsidR="00A60145" w:rsidRDefault="00A6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60145" w:rsidRDefault="00A6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60145" w:rsidRDefault="009E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Smluvní strany</w:t>
      </w:r>
    </w:p>
    <w:p w:rsidR="00A60145" w:rsidRDefault="00A60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60145" w:rsidRDefault="009E7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Správa domů Břidličná s.r.o.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0145" w:rsidRDefault="009E7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 sídlem Sokolovská 143, 793 51 Břidličná </w:t>
      </w:r>
    </w:p>
    <w:p w:rsidR="00A60145" w:rsidRDefault="009E7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IČO: 259 00 803, DIČ: CZ25900803 </w:t>
      </w:r>
    </w:p>
    <w:p w:rsidR="00A60145" w:rsidRDefault="009E7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zapsaná v obchodním rejstříku Krajského soudu v Ostravě v oddíle C, vložka 24774 </w:t>
      </w:r>
    </w:p>
    <w:p w:rsidR="00A60145" w:rsidRDefault="009E7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zastoupena jednatelem společnosti panem Ing. Petrem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Hornišlem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0145" w:rsidRDefault="009E7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(dále jen „</w:t>
      </w:r>
      <w:r>
        <w:rPr>
          <w:rFonts w:ascii="Times New Roman" w:eastAsia="Times New Roman" w:hAnsi="Times New Roman" w:cs="Times New Roman"/>
          <w:b/>
          <w:color w:val="000000"/>
        </w:rPr>
        <w:t>nájemce</w:t>
      </w:r>
      <w:r>
        <w:rPr>
          <w:rFonts w:ascii="Times New Roman" w:eastAsia="Times New Roman" w:hAnsi="Times New Roman" w:cs="Times New Roman"/>
          <w:color w:val="000000"/>
        </w:rPr>
        <w:t xml:space="preserve">“) </w:t>
      </w:r>
    </w:p>
    <w:p w:rsidR="00A60145" w:rsidRDefault="00A60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0145" w:rsidRDefault="009E7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 </w:t>
      </w:r>
    </w:p>
    <w:p w:rsidR="00A60145" w:rsidRDefault="00A60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0145" w:rsidRDefault="009E7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Sdružené zdravotnické zařízení Krnov, příspěvková organizace</w:t>
      </w:r>
    </w:p>
    <w:p w:rsidR="00A60145" w:rsidRDefault="009E7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 sídlem I. P. Pavlova 552/9, Pod Bezručovým vrchem, 794 01 Krnov</w:t>
      </w:r>
    </w:p>
    <w:p w:rsidR="00A60145" w:rsidRDefault="009E7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IČO: 008 44 641, DIČ: CZ00844641</w:t>
      </w:r>
    </w:p>
    <w:p w:rsidR="00A60145" w:rsidRDefault="009E7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zapsané v obchodním rejstříku Krajského soudu v Ostravě v oddíle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vložka 876</w:t>
      </w:r>
    </w:p>
    <w:p w:rsidR="00A60145" w:rsidRDefault="009E7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zastoupené ředitelem organizace panem MUDr. Ladislavem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Václavcem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MBA  </w:t>
      </w:r>
    </w:p>
    <w:p w:rsidR="00A60145" w:rsidRDefault="009E7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(dál</w:t>
      </w:r>
      <w:r>
        <w:rPr>
          <w:rFonts w:ascii="Times New Roman" w:eastAsia="Times New Roman" w:hAnsi="Times New Roman" w:cs="Times New Roman"/>
          <w:color w:val="000000"/>
        </w:rPr>
        <w:t>e jen „</w:t>
      </w:r>
      <w:r>
        <w:rPr>
          <w:rFonts w:ascii="Times New Roman" w:eastAsia="Times New Roman" w:hAnsi="Times New Roman" w:cs="Times New Roman"/>
          <w:b/>
          <w:color w:val="000000"/>
        </w:rPr>
        <w:t>podnájemce</w:t>
      </w:r>
      <w:r>
        <w:rPr>
          <w:rFonts w:ascii="Times New Roman" w:eastAsia="Times New Roman" w:hAnsi="Times New Roman" w:cs="Times New Roman"/>
          <w:color w:val="000000"/>
        </w:rPr>
        <w:t xml:space="preserve">“) </w:t>
      </w:r>
    </w:p>
    <w:p w:rsidR="00A60145" w:rsidRDefault="00A60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0145" w:rsidRDefault="009E75D1">
      <w:pPr>
        <w:spacing w:after="0" w:line="240" w:lineRule="auto"/>
        <w:jc w:val="both"/>
        <w:rPr>
          <w:rFonts w:ascii="Franklin Gothic Book" w:eastAsia="Franklin Gothic Book" w:hAnsi="Franklin Gothic Book" w:cs="Franklin Gothic Book"/>
        </w:rPr>
      </w:pPr>
      <w:r>
        <w:rPr>
          <w:rFonts w:ascii="Times New Roman" w:eastAsia="Times New Roman" w:hAnsi="Times New Roman" w:cs="Times New Roman"/>
        </w:rPr>
        <w:t>(nájemce a podnájemce dále společně či jednotlivě označováni jako "</w:t>
      </w:r>
      <w:r>
        <w:rPr>
          <w:rFonts w:ascii="Times New Roman" w:eastAsia="Times New Roman" w:hAnsi="Times New Roman" w:cs="Times New Roman"/>
          <w:b/>
        </w:rPr>
        <w:t>smluvní strany</w:t>
      </w:r>
      <w:r>
        <w:rPr>
          <w:rFonts w:ascii="Times New Roman" w:eastAsia="Times New Roman" w:hAnsi="Times New Roman" w:cs="Times New Roman"/>
        </w:rPr>
        <w:t xml:space="preserve">", resp. </w:t>
      </w:r>
      <w:r>
        <w:rPr>
          <w:rFonts w:ascii="Times New Roman" w:eastAsia="Times New Roman" w:hAnsi="Times New Roman" w:cs="Times New Roman"/>
          <w:b/>
        </w:rPr>
        <w:t>„smluvní strana“</w:t>
      </w:r>
      <w:r>
        <w:rPr>
          <w:rFonts w:ascii="Times New Roman" w:eastAsia="Times New Roman" w:hAnsi="Times New Roman" w:cs="Times New Roman"/>
        </w:rPr>
        <w:t>) uzavřeli níže uvedeného dne, měsíce a roku tento Dodatek č. 3, a to následujícího znění:</w:t>
      </w:r>
    </w:p>
    <w:p w:rsidR="00A60145" w:rsidRDefault="00A601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60145" w:rsidRDefault="00A601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60145" w:rsidRDefault="009E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:rsidR="00A60145" w:rsidRDefault="009E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Doba trvání podnájmu</w:t>
      </w:r>
    </w:p>
    <w:p w:rsidR="00A60145" w:rsidRDefault="00A60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145" w:rsidRDefault="009E75D1">
      <w:pPr>
        <w:numPr>
          <w:ilvl w:val="0"/>
          <w:numId w:val="1"/>
        </w:numPr>
        <w:tabs>
          <w:tab w:val="left" w:pos="360"/>
        </w:tabs>
        <w:spacing w:after="0" w:line="264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Tato smlouva se uzavírá na dobu určitou, a to od </w:t>
      </w:r>
      <w:proofErr w:type="gramStart"/>
      <w:r>
        <w:rPr>
          <w:rFonts w:ascii="Times New Roman" w:eastAsia="Times New Roman" w:hAnsi="Times New Roman" w:cs="Times New Roman"/>
        </w:rPr>
        <w:t>01.11.2022</w:t>
      </w:r>
      <w:proofErr w:type="gramEnd"/>
      <w:r>
        <w:rPr>
          <w:rFonts w:ascii="Times New Roman" w:eastAsia="Times New Roman" w:hAnsi="Times New Roman" w:cs="Times New Roman"/>
        </w:rPr>
        <w:t xml:space="preserve"> do 31.10.2023. </w:t>
      </w:r>
    </w:p>
    <w:p w:rsidR="00A60145" w:rsidRDefault="00A60145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A60145" w:rsidRDefault="00A60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145" w:rsidRDefault="00A60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145" w:rsidRDefault="009E75D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Ostatní ustanovení Smlouvy o podnájmu zůstávají nezměněna.    </w:t>
      </w:r>
    </w:p>
    <w:p w:rsidR="00A60145" w:rsidRDefault="009E75D1">
      <w:pPr>
        <w:spacing w:after="0" w:line="240" w:lineRule="auto"/>
        <w:rPr>
          <w:rFonts w:ascii="Franklin Gothic Book" w:eastAsia="Franklin Gothic Book" w:hAnsi="Franklin Gothic Book" w:cs="Franklin Gothic Book"/>
          <w:sz w:val="24"/>
        </w:rPr>
      </w:pPr>
      <w:r>
        <w:rPr>
          <w:rFonts w:ascii="Franklin Gothic Book" w:eastAsia="Franklin Gothic Book" w:hAnsi="Franklin Gothic Book" w:cs="Franklin Gothic Book"/>
          <w:sz w:val="24"/>
        </w:rPr>
        <w:t xml:space="preserve">  </w:t>
      </w:r>
    </w:p>
    <w:p w:rsidR="00A60145" w:rsidRDefault="009E75D1">
      <w:pPr>
        <w:spacing w:after="0" w:line="240" w:lineRule="auto"/>
        <w:rPr>
          <w:rFonts w:ascii="Franklin Gothic Book" w:eastAsia="Franklin Gothic Book" w:hAnsi="Franklin Gothic Book" w:cs="Franklin Gothic Book"/>
          <w:sz w:val="24"/>
        </w:rPr>
      </w:pPr>
      <w:r>
        <w:rPr>
          <w:rFonts w:ascii="Franklin Gothic Book" w:eastAsia="Franklin Gothic Book" w:hAnsi="Franklin Gothic Book" w:cs="Franklin Gothic Book"/>
          <w:sz w:val="24"/>
        </w:rPr>
        <w:t xml:space="preserve">V Břidličné dne </w:t>
      </w:r>
      <w:proofErr w:type="gramStart"/>
      <w:r>
        <w:rPr>
          <w:rFonts w:ascii="Franklin Gothic Book" w:eastAsia="Franklin Gothic Book" w:hAnsi="Franklin Gothic Book" w:cs="Franklin Gothic Book"/>
          <w:sz w:val="24"/>
        </w:rPr>
        <w:t>31.10.2022</w:t>
      </w:r>
      <w:proofErr w:type="gramEnd"/>
    </w:p>
    <w:p w:rsidR="00A60145" w:rsidRDefault="00A60145">
      <w:pPr>
        <w:spacing w:after="0" w:line="240" w:lineRule="auto"/>
        <w:rPr>
          <w:rFonts w:ascii="Franklin Gothic Book" w:eastAsia="Franklin Gothic Book" w:hAnsi="Franklin Gothic Book" w:cs="Franklin Gothic Book"/>
          <w:sz w:val="24"/>
        </w:rPr>
      </w:pPr>
    </w:p>
    <w:p w:rsidR="00A60145" w:rsidRDefault="00A60145">
      <w:pPr>
        <w:spacing w:after="0" w:line="240" w:lineRule="auto"/>
        <w:rPr>
          <w:rFonts w:ascii="Franklin Gothic Book" w:eastAsia="Franklin Gothic Book" w:hAnsi="Franklin Gothic Book" w:cs="Franklin Gothic Book"/>
          <w:sz w:val="24"/>
        </w:rPr>
      </w:pPr>
    </w:p>
    <w:p w:rsidR="00A60145" w:rsidRDefault="00A60145">
      <w:pPr>
        <w:spacing w:after="0" w:line="240" w:lineRule="auto"/>
        <w:rPr>
          <w:rFonts w:ascii="Franklin Gothic Book" w:eastAsia="Franklin Gothic Book" w:hAnsi="Franklin Gothic Book" w:cs="Franklin Gothic Book"/>
          <w:sz w:val="24"/>
        </w:rPr>
      </w:pPr>
    </w:p>
    <w:p w:rsidR="00A60145" w:rsidRDefault="00A60145">
      <w:pPr>
        <w:spacing w:after="0" w:line="240" w:lineRule="auto"/>
        <w:rPr>
          <w:rFonts w:ascii="Franklin Gothic Book" w:eastAsia="Franklin Gothic Book" w:hAnsi="Franklin Gothic Book" w:cs="Franklin Gothic Book"/>
          <w:sz w:val="24"/>
        </w:rPr>
      </w:pPr>
    </w:p>
    <w:p w:rsidR="00A60145" w:rsidRDefault="00A60145">
      <w:pPr>
        <w:spacing w:after="0" w:line="240" w:lineRule="auto"/>
        <w:rPr>
          <w:rFonts w:ascii="Franklin Gothic Book" w:eastAsia="Franklin Gothic Book" w:hAnsi="Franklin Gothic Book" w:cs="Franklin Gothic Book"/>
          <w:sz w:val="24"/>
        </w:rPr>
      </w:pPr>
    </w:p>
    <w:p w:rsidR="00A60145" w:rsidRDefault="009E75D1">
      <w:pPr>
        <w:spacing w:after="0" w:line="240" w:lineRule="auto"/>
        <w:rPr>
          <w:rFonts w:ascii="Franklin Gothic Book" w:eastAsia="Franklin Gothic Book" w:hAnsi="Franklin Gothic Book" w:cs="Franklin Gothic Book"/>
          <w:sz w:val="24"/>
        </w:rPr>
      </w:pPr>
      <w:r>
        <w:rPr>
          <w:rFonts w:ascii="Franklin Gothic Book" w:eastAsia="Franklin Gothic Book" w:hAnsi="Franklin Gothic Book" w:cs="Franklin Gothic Book"/>
          <w:sz w:val="24"/>
        </w:rPr>
        <w:t>......................................................................     ....</w:t>
      </w:r>
      <w:r>
        <w:rPr>
          <w:rFonts w:ascii="Franklin Gothic Book" w:eastAsia="Franklin Gothic Book" w:hAnsi="Franklin Gothic Book" w:cs="Franklin Gothic Book"/>
          <w:sz w:val="24"/>
        </w:rPr>
        <w:t>.................................................................</w:t>
      </w:r>
    </w:p>
    <w:p w:rsidR="00A60145" w:rsidRDefault="009E75D1">
      <w:pPr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</w:rPr>
      </w:pPr>
      <w:r>
        <w:rPr>
          <w:rFonts w:ascii="Franklin Gothic Book" w:eastAsia="Franklin Gothic Book" w:hAnsi="Franklin Gothic Book" w:cs="Franklin Gothic Book"/>
          <w:sz w:val="24"/>
        </w:rPr>
        <w:t xml:space="preserve">                           </w:t>
      </w:r>
      <w:r>
        <w:rPr>
          <w:rFonts w:ascii="Franklin Gothic Book" w:eastAsia="Franklin Gothic Book" w:hAnsi="Franklin Gothic Book" w:cs="Franklin Gothic Book"/>
          <w:b/>
          <w:sz w:val="24"/>
        </w:rPr>
        <w:t>nájemce                                              podnájemce</w:t>
      </w:r>
    </w:p>
    <w:p w:rsidR="00A60145" w:rsidRDefault="00A60145">
      <w:pPr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</w:rPr>
      </w:pPr>
    </w:p>
    <w:p w:rsidR="00A60145" w:rsidRDefault="00A60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0145" w:rsidRDefault="00A60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6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4DC"/>
    <w:multiLevelType w:val="multilevel"/>
    <w:tmpl w:val="DEB0A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45"/>
    <w:rsid w:val="009E75D1"/>
    <w:rsid w:val="00A6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A4DA1-B1A2-4CA8-829D-8599BC36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Čepová Gabriela</dc:creator>
  <cp:lastModifiedBy>Čepová Gabriela</cp:lastModifiedBy>
  <cp:revision>2</cp:revision>
  <dcterms:created xsi:type="dcterms:W3CDTF">2023-01-12T08:51:00Z</dcterms:created>
  <dcterms:modified xsi:type="dcterms:W3CDTF">2023-01-12T08:51:00Z</dcterms:modified>
</cp:coreProperties>
</file>