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D31A2">
              <w:rPr>
                <w:b/>
                <w:sz w:val="22"/>
                <w:szCs w:val="22"/>
              </w:rPr>
              <w:t xml:space="preserve">on-line </w:t>
            </w:r>
            <w:bookmarkStart w:id="0" w:name="_GoBack"/>
            <w:bookmarkEnd w:id="0"/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CD31A2">
              <w:rPr>
                <w:b/>
                <w:noProof/>
                <w:sz w:val="24"/>
              </w:rPr>
              <w:t>Edenred CZ s.r.o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CD31A2">
              <w:rPr>
                <w:b/>
                <w:noProof/>
                <w:sz w:val="24"/>
              </w:rPr>
              <w:t>Pernerova 691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CD31A2">
              <w:rPr>
                <w:b/>
                <w:noProof/>
                <w:sz w:val="24"/>
              </w:rPr>
              <w:t xml:space="preserve">186 </w:t>
            </w:r>
            <w:proofErr w:type="gramStart"/>
            <w:r w:rsidR="00CD31A2">
              <w:rPr>
                <w:b/>
                <w:noProof/>
                <w:sz w:val="24"/>
              </w:rPr>
              <w:t>00</w:t>
            </w:r>
            <w:r w:rsidR="002D3DA7">
              <w:rPr>
                <w:b/>
                <w:sz w:val="24"/>
              </w:rPr>
              <w:t xml:space="preserve">  </w:t>
            </w:r>
            <w:r w:rsidR="00CD31A2">
              <w:rPr>
                <w:b/>
                <w:noProof/>
                <w:sz w:val="24"/>
              </w:rPr>
              <w:t>Praha</w:t>
            </w:r>
            <w:proofErr w:type="gramEnd"/>
            <w:r w:rsidR="00CD31A2">
              <w:rPr>
                <w:b/>
                <w:noProof/>
                <w:sz w:val="24"/>
              </w:rPr>
              <w:t xml:space="preserve"> 8 - Karlín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CD31A2">
              <w:rPr>
                <w:b/>
                <w:noProof/>
                <w:sz w:val="24"/>
              </w:rPr>
              <w:t>24745391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CD31A2">
              <w:rPr>
                <w:b/>
                <w:noProof/>
                <w:sz w:val="24"/>
              </w:rPr>
              <w:t>CZ24745391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CD31A2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CD31A2">
              <w:rPr>
                <w:noProof/>
                <w:sz w:val="24"/>
                <w:szCs w:val="24"/>
              </w:rPr>
              <w:t>11. 1. 2023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CD31A2">
        <w:rPr>
          <w:b/>
          <w:noProof/>
          <w:sz w:val="32"/>
          <w:szCs w:val="32"/>
        </w:rPr>
        <w:t>3/23/1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CD31A2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CD31A2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stravenky zaměstnancům, nomin.hodnota á 130,-Kč</w:t>
                  </w:r>
                </w:p>
              </w:tc>
              <w:tc>
                <w:tcPr>
                  <w:tcW w:w="2005" w:type="dxa"/>
                </w:tcPr>
                <w:p w:rsidR="00FC410A" w:rsidRDefault="00CD31A2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3000</w:t>
                  </w:r>
                </w:p>
              </w:tc>
              <w:tc>
                <w:tcPr>
                  <w:tcW w:w="920" w:type="dxa"/>
                </w:tcPr>
                <w:p w:rsidR="00FC410A" w:rsidRDefault="00CD31A2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FC410A" w:rsidRDefault="00CD31A2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130,00</w:t>
                  </w:r>
                  <w:r w:rsidR="003A6DA4"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CD31A2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390 000,00</w:t>
                  </w:r>
                </w:p>
              </w:tc>
            </w:tr>
            <w:tr w:rsidR="00CD31A2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CD31A2" w:rsidRDefault="00CD31A2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1,2% provize</w:t>
                  </w:r>
                </w:p>
              </w:tc>
              <w:tc>
                <w:tcPr>
                  <w:tcW w:w="2005" w:type="dxa"/>
                </w:tcPr>
                <w:p w:rsidR="00CD31A2" w:rsidRDefault="00CD31A2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CD31A2" w:rsidRDefault="00CD31A2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CD31A2" w:rsidRDefault="00CD31A2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5 662,80</w:t>
                  </w:r>
                </w:p>
              </w:tc>
              <w:tc>
                <w:tcPr>
                  <w:tcW w:w="355" w:type="dxa"/>
                </w:tcPr>
                <w:p w:rsidR="00CD31A2" w:rsidRDefault="00CD31A2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CD31A2" w:rsidRDefault="00CD31A2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5 662,80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CD31A2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395 662,80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1A2" w:rsidRDefault="00CD31A2">
      <w:r>
        <w:separator/>
      </w:r>
    </w:p>
  </w:endnote>
  <w:endnote w:type="continuationSeparator" w:id="0">
    <w:p w:rsidR="00CD31A2" w:rsidRDefault="00CD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1A2" w:rsidRDefault="00CD31A2">
      <w:r>
        <w:separator/>
      </w:r>
    </w:p>
  </w:footnote>
  <w:footnote w:type="continuationSeparator" w:id="0">
    <w:p w:rsidR="00CD31A2" w:rsidRDefault="00CD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A2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D31A2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69488"/>
  <w15:chartTrackingRefBased/>
  <w15:docId w15:val="{C6951132-D980-431B-BD5E-4C3A61AC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1381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1</cp:revision>
  <cp:lastPrinted>2023-01-12T09:03:00Z</cp:lastPrinted>
  <dcterms:created xsi:type="dcterms:W3CDTF">2023-01-12T09:03:00Z</dcterms:created>
  <dcterms:modified xsi:type="dcterms:W3CDTF">2023-01-12T09:04:00Z</dcterms:modified>
</cp:coreProperties>
</file>