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521D" w14:textId="0B7E0581" w:rsidR="001A4384" w:rsidRPr="00B66309" w:rsidRDefault="001A4384" w:rsidP="001A4384">
      <w:pPr>
        <w:jc w:val="center"/>
        <w:rPr>
          <w:rFonts w:cs="Times New Roman"/>
          <w:b/>
          <w:sz w:val="32"/>
        </w:rPr>
      </w:pPr>
      <w:bookmarkStart w:id="0" w:name="_GoBack"/>
      <w:bookmarkEnd w:id="0"/>
      <w:r w:rsidRPr="00B66309">
        <w:rPr>
          <w:rFonts w:cs="Times New Roman"/>
          <w:b/>
          <w:sz w:val="32"/>
        </w:rPr>
        <w:t>SMLOUVA O NÁJMU </w:t>
      </w:r>
      <w:r w:rsidR="003A6F58" w:rsidRPr="00B66309">
        <w:rPr>
          <w:rFonts w:cs="Times New Roman"/>
          <w:b/>
          <w:sz w:val="32"/>
        </w:rPr>
        <w:t>NEBYTOVÝCH PROSTOR</w:t>
      </w:r>
      <w:r w:rsidRPr="00B66309">
        <w:rPr>
          <w:rFonts w:cs="Times New Roman"/>
          <w:b/>
          <w:sz w:val="32"/>
        </w:rPr>
        <w:t xml:space="preserve"> </w:t>
      </w:r>
    </w:p>
    <w:p w14:paraId="20FAD856" w14:textId="77777777" w:rsidR="001A4384" w:rsidRPr="00B66309" w:rsidRDefault="001A4384" w:rsidP="001A4384">
      <w:pPr>
        <w:jc w:val="center"/>
        <w:rPr>
          <w:rFonts w:cs="Times New Roman"/>
        </w:rPr>
      </w:pPr>
      <w:r w:rsidRPr="00B66309">
        <w:rPr>
          <w:rFonts w:cs="Times New Roman"/>
        </w:rPr>
        <w:t>(dále jen „</w:t>
      </w:r>
      <w:r w:rsidRPr="00B66309">
        <w:rPr>
          <w:rFonts w:cs="Times New Roman"/>
          <w:b/>
          <w:i/>
        </w:rPr>
        <w:t>Smlouva</w:t>
      </w:r>
      <w:r w:rsidRPr="00B66309">
        <w:rPr>
          <w:rFonts w:cs="Times New Roman"/>
        </w:rPr>
        <w:t>“)</w:t>
      </w:r>
    </w:p>
    <w:p w14:paraId="524A1EC0" w14:textId="77777777" w:rsidR="001A4384" w:rsidRPr="00B66309" w:rsidRDefault="001A4384" w:rsidP="001A4384">
      <w:pPr>
        <w:jc w:val="center"/>
        <w:rPr>
          <w:rFonts w:cs="Times New Roman"/>
        </w:rPr>
      </w:pPr>
      <w:r w:rsidRPr="00B66309">
        <w:rPr>
          <w:rFonts w:cs="Times New Roman"/>
        </w:rPr>
        <w:t>kterou níže uvedeného dne, měsíce a roku, za podmínek a v souladu s příslušnými ustanoveními zákona č. 89/2012 Sb., občanský zákoník, ve znění pozdějších právních předpisů, uzavírají</w:t>
      </w:r>
    </w:p>
    <w:p w14:paraId="008A9ED8" w14:textId="77777777" w:rsidR="001A4384" w:rsidRPr="00B66309" w:rsidRDefault="001A4384" w:rsidP="001A4384">
      <w:pPr>
        <w:pStyle w:val="Bezmezer"/>
        <w:spacing w:line="276" w:lineRule="auto"/>
        <w:rPr>
          <w:rFonts w:cs="Times New Roman"/>
          <w:b/>
        </w:rPr>
      </w:pPr>
    </w:p>
    <w:p w14:paraId="60FC77F1" w14:textId="6F64D7A9" w:rsidR="001A4384" w:rsidRPr="00B66309" w:rsidRDefault="001A4384" w:rsidP="001A4384">
      <w:pPr>
        <w:pStyle w:val="Bezmezer"/>
        <w:spacing w:line="276" w:lineRule="auto"/>
        <w:rPr>
          <w:b/>
        </w:rPr>
      </w:pPr>
      <w:r w:rsidRPr="00B66309">
        <w:rPr>
          <w:b/>
        </w:rPr>
        <w:t>Střední škola obchodní, České Budějovice, Husova 9</w:t>
      </w:r>
    </w:p>
    <w:p w14:paraId="50925096" w14:textId="77777777" w:rsidR="001A4384" w:rsidRPr="00B66309" w:rsidRDefault="001A4384" w:rsidP="001A4384">
      <w:pPr>
        <w:pStyle w:val="Bezmezer"/>
        <w:spacing w:line="276" w:lineRule="auto"/>
      </w:pPr>
      <w:r w:rsidRPr="00B66309">
        <w:t>IČ: 00510874, DIČ: CZ00510874</w:t>
      </w:r>
    </w:p>
    <w:p w14:paraId="182A6F59" w14:textId="77777777" w:rsidR="001A4384" w:rsidRPr="00B66309" w:rsidRDefault="001A4384" w:rsidP="001A4384">
      <w:pPr>
        <w:pStyle w:val="Bezmezer"/>
        <w:spacing w:line="276" w:lineRule="auto"/>
      </w:pPr>
      <w:r w:rsidRPr="00B66309">
        <w:t>se sídlem: Husova tř. 1846/9, 370 01 České Budějovice</w:t>
      </w:r>
    </w:p>
    <w:p w14:paraId="2EFE6F8B" w14:textId="77777777" w:rsidR="001A4384" w:rsidRPr="00B66309" w:rsidRDefault="001A4384" w:rsidP="001A4384">
      <w:pPr>
        <w:pStyle w:val="Bezmezer"/>
        <w:spacing w:line="276" w:lineRule="auto"/>
      </w:pPr>
      <w:r w:rsidRPr="00B66309">
        <w:t>zastoupená Mgr. Jarmilou Benýškovou, ředitelkou školy</w:t>
      </w:r>
    </w:p>
    <w:p w14:paraId="7209E289" w14:textId="77777777" w:rsidR="001A4384" w:rsidRPr="00B66309" w:rsidRDefault="001A4384" w:rsidP="001A4384">
      <w:pPr>
        <w:pStyle w:val="Bezmezer"/>
        <w:spacing w:line="276" w:lineRule="auto"/>
      </w:pPr>
    </w:p>
    <w:p w14:paraId="0044A712" w14:textId="77777777" w:rsidR="001A4384" w:rsidRPr="00B66309" w:rsidRDefault="001A4384" w:rsidP="001A4384">
      <w:pPr>
        <w:jc w:val="both"/>
      </w:pPr>
      <w:r w:rsidRPr="00B66309">
        <w:t>(dále jen „</w:t>
      </w:r>
      <w:r w:rsidRPr="00B66309">
        <w:rPr>
          <w:b/>
          <w:i/>
        </w:rPr>
        <w:t>Pronajímatel</w:t>
      </w:r>
      <w:r w:rsidRPr="00B66309">
        <w:t>“)</w:t>
      </w:r>
    </w:p>
    <w:p w14:paraId="64CA1668" w14:textId="77777777" w:rsidR="001A4384" w:rsidRPr="00B66309" w:rsidRDefault="001A4384" w:rsidP="001A4384">
      <w:pPr>
        <w:pStyle w:val="Bezmezer"/>
      </w:pPr>
    </w:p>
    <w:p w14:paraId="37CA8ED1" w14:textId="77777777" w:rsidR="001A4384" w:rsidRPr="00B66309" w:rsidRDefault="001A4384" w:rsidP="001A4384">
      <w:pPr>
        <w:pStyle w:val="Bezmezer"/>
        <w:rPr>
          <w:b/>
        </w:rPr>
      </w:pPr>
      <w:r w:rsidRPr="00B66309">
        <w:rPr>
          <w:b/>
        </w:rPr>
        <w:t>a</w:t>
      </w:r>
    </w:p>
    <w:p w14:paraId="70D5B387" w14:textId="77777777" w:rsidR="001A4384" w:rsidRPr="00B66309" w:rsidRDefault="001A4384" w:rsidP="001A4384">
      <w:pPr>
        <w:pStyle w:val="Bezmezer"/>
      </w:pPr>
    </w:p>
    <w:p w14:paraId="611E8CAB" w14:textId="77777777" w:rsidR="0016197A" w:rsidRPr="00B66309" w:rsidRDefault="0016197A" w:rsidP="0016197A">
      <w:pPr>
        <w:pStyle w:val="Bezmezer"/>
        <w:spacing w:line="276" w:lineRule="auto"/>
        <w:rPr>
          <w:b/>
        </w:rPr>
      </w:pPr>
      <w:r w:rsidRPr="00B66309">
        <w:rPr>
          <w:b/>
        </w:rPr>
        <w:t>ScioŠkola České Budějovice – základní škola, s. r. o.,</w:t>
      </w:r>
    </w:p>
    <w:p w14:paraId="6C0768FD" w14:textId="77777777" w:rsidR="0016197A" w:rsidRPr="00B66309" w:rsidRDefault="0016197A" w:rsidP="0016197A">
      <w:pPr>
        <w:pStyle w:val="Bezmezer"/>
        <w:spacing w:line="276" w:lineRule="auto"/>
      </w:pPr>
      <w:r w:rsidRPr="00B66309">
        <w:t>IČ: 083 93 800</w:t>
      </w:r>
    </w:p>
    <w:p w14:paraId="7353AF30" w14:textId="77777777" w:rsidR="0016197A" w:rsidRPr="00B66309" w:rsidRDefault="0016197A" w:rsidP="0016197A">
      <w:pPr>
        <w:pStyle w:val="Bezmezer"/>
        <w:spacing w:line="276" w:lineRule="auto"/>
      </w:pPr>
      <w:r w:rsidRPr="00B66309">
        <w:t>se sídlem: Čechova 307/10, České Budějovice 6, 370 01  České Budějovice</w:t>
      </w:r>
    </w:p>
    <w:p w14:paraId="6C74B940" w14:textId="77777777" w:rsidR="0016197A" w:rsidRPr="00B66309" w:rsidRDefault="0016197A" w:rsidP="0016197A">
      <w:pPr>
        <w:pStyle w:val="Bezmezer"/>
        <w:spacing w:line="276" w:lineRule="auto"/>
      </w:pPr>
      <w:r w:rsidRPr="00B66309">
        <w:t>zastoupená: RNDr. Janem Krtičkou, jednatelem společnosti</w:t>
      </w:r>
    </w:p>
    <w:p w14:paraId="08DE9F50" w14:textId="77777777" w:rsidR="001A4384" w:rsidRPr="00B66309" w:rsidRDefault="001A4384" w:rsidP="001A4384">
      <w:pPr>
        <w:pStyle w:val="Bezmezer"/>
      </w:pPr>
    </w:p>
    <w:p w14:paraId="5F9276E9" w14:textId="77777777" w:rsidR="001A4384" w:rsidRPr="00B66309" w:rsidRDefault="001A4384" w:rsidP="001A4384">
      <w:pPr>
        <w:jc w:val="both"/>
      </w:pPr>
      <w:r w:rsidRPr="00B66309">
        <w:t>(dále jen „</w:t>
      </w:r>
      <w:r w:rsidRPr="00B66309">
        <w:rPr>
          <w:b/>
          <w:i/>
        </w:rPr>
        <w:t>Nájemce</w:t>
      </w:r>
      <w:r w:rsidRPr="00B66309">
        <w:t>“)</w:t>
      </w:r>
    </w:p>
    <w:p w14:paraId="10E8A0FD" w14:textId="77777777" w:rsidR="001A4384" w:rsidRPr="00B66309" w:rsidRDefault="001A4384" w:rsidP="001A4384">
      <w:pPr>
        <w:jc w:val="both"/>
      </w:pPr>
    </w:p>
    <w:p w14:paraId="4774C34E" w14:textId="742D1AC2" w:rsidR="001A4384" w:rsidRPr="00B66309" w:rsidRDefault="001A4384" w:rsidP="001A4384">
      <w:pPr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>(společně dále také jako „</w:t>
      </w:r>
      <w:r w:rsidRPr="00B66309">
        <w:rPr>
          <w:rFonts w:cs="Times New Roman"/>
          <w:b/>
          <w:i/>
          <w:szCs w:val="20"/>
        </w:rPr>
        <w:t>Smluvní strany</w:t>
      </w:r>
      <w:r w:rsidRPr="00B66309">
        <w:rPr>
          <w:rFonts w:cs="Times New Roman"/>
          <w:szCs w:val="20"/>
        </w:rPr>
        <w:t>“</w:t>
      </w:r>
      <w:r w:rsidRPr="00B66309">
        <w:rPr>
          <w:rFonts w:cs="Times New Roman"/>
          <w:b/>
          <w:szCs w:val="20"/>
        </w:rPr>
        <w:t xml:space="preserve"> </w:t>
      </w:r>
      <w:r w:rsidRPr="00B66309">
        <w:rPr>
          <w:rFonts w:eastAsia="Times New Roman" w:cs="Times New Roman"/>
          <w:szCs w:val="20"/>
          <w:lang w:eastAsia="cs-CZ"/>
        </w:rPr>
        <w:t>nebo jednotlivě jako „</w:t>
      </w:r>
      <w:r w:rsidRPr="00B66309">
        <w:rPr>
          <w:rFonts w:eastAsia="Times New Roman" w:cs="Times New Roman"/>
          <w:b/>
          <w:i/>
          <w:szCs w:val="20"/>
          <w:lang w:eastAsia="cs-CZ"/>
        </w:rPr>
        <w:t>Smluvní strana</w:t>
      </w:r>
      <w:r w:rsidRPr="00B66309">
        <w:rPr>
          <w:rFonts w:eastAsia="Times New Roman" w:cs="Times New Roman"/>
          <w:szCs w:val="20"/>
          <w:lang w:eastAsia="cs-CZ"/>
        </w:rPr>
        <w:t>“)</w:t>
      </w:r>
      <w:r w:rsidRPr="00B66309">
        <w:rPr>
          <w:rFonts w:cs="Times New Roman"/>
          <w:b/>
          <w:szCs w:val="20"/>
        </w:rPr>
        <w:t xml:space="preserve">     </w:t>
      </w:r>
    </w:p>
    <w:p w14:paraId="6575666B" w14:textId="77777777" w:rsidR="001A4384" w:rsidRPr="00B66309" w:rsidRDefault="001A4384" w:rsidP="001A4384">
      <w:pPr>
        <w:pStyle w:val="Bezmezer"/>
        <w:rPr>
          <w:sz w:val="24"/>
        </w:rPr>
      </w:pPr>
    </w:p>
    <w:p w14:paraId="63E703F7" w14:textId="77777777" w:rsidR="001A4384" w:rsidRPr="00B66309" w:rsidRDefault="001A4384" w:rsidP="001A4384">
      <w:pPr>
        <w:spacing w:after="0"/>
        <w:jc w:val="center"/>
        <w:rPr>
          <w:rFonts w:cs="Times New Roman"/>
          <w:b/>
          <w:szCs w:val="20"/>
        </w:rPr>
      </w:pPr>
    </w:p>
    <w:p w14:paraId="3090068E" w14:textId="77777777" w:rsidR="001A4384" w:rsidRPr="00B66309" w:rsidRDefault="001A4384" w:rsidP="001A4384">
      <w:pPr>
        <w:spacing w:after="0"/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Článek I.</w:t>
      </w:r>
    </w:p>
    <w:p w14:paraId="205837AD" w14:textId="77777777" w:rsidR="001A4384" w:rsidRPr="00B66309" w:rsidRDefault="001A4384" w:rsidP="001A4384">
      <w:pPr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Předmět Smlouvy</w:t>
      </w:r>
    </w:p>
    <w:p w14:paraId="332752C2" w14:textId="04FBD583" w:rsidR="00533E0E" w:rsidRPr="00B66309" w:rsidRDefault="00533E0E" w:rsidP="00533E0E">
      <w:pPr>
        <w:pStyle w:val="Odstavecseseznamem"/>
        <w:numPr>
          <w:ilvl w:val="1"/>
          <w:numId w:val="1"/>
        </w:numPr>
        <w:ind w:left="426" w:hanging="426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Pronajímatel prohlašuje, že výlučným vlastníkem následující nemovité věci je </w:t>
      </w:r>
      <w:r w:rsidRPr="00B66309">
        <w:rPr>
          <w:rFonts w:cs="Arial"/>
          <w:szCs w:val="20"/>
        </w:rPr>
        <w:t>Jihočeský kraj, U Zimního stadionu 1952/2, České Budějovice 7, 370 01 České Budějovice, IČO 70890650, který jakožto zřizovatel předal Pronajímateli svůj níže specifikovaný nemovitý majetek k hospodaření se svěřeným majetkem kraje</w:t>
      </w:r>
      <w:r w:rsidR="00E67E17" w:rsidRPr="00B66309">
        <w:rPr>
          <w:rFonts w:cs="Arial"/>
          <w:szCs w:val="20"/>
        </w:rPr>
        <w:t>:</w:t>
      </w:r>
    </w:p>
    <w:p w14:paraId="069E993F" w14:textId="77777777" w:rsidR="00533E0E" w:rsidRPr="00B66309" w:rsidRDefault="00533E0E" w:rsidP="00533E0E">
      <w:pPr>
        <w:pStyle w:val="Odstavecseseznamem"/>
        <w:ind w:left="426"/>
        <w:jc w:val="both"/>
        <w:rPr>
          <w:rFonts w:cs="Arial"/>
          <w:szCs w:val="20"/>
        </w:rPr>
      </w:pPr>
    </w:p>
    <w:p w14:paraId="0D69C548" w14:textId="17A61D7A" w:rsidR="00533E0E" w:rsidRPr="00B66309" w:rsidRDefault="00CD103C" w:rsidP="00187C1F">
      <w:pPr>
        <w:pStyle w:val="Odstavecseseznamem"/>
        <w:numPr>
          <w:ilvl w:val="0"/>
          <w:numId w:val="10"/>
        </w:numPr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pozemek parc. č. 1650/12 </w:t>
      </w:r>
      <w:r w:rsidRPr="00B66309">
        <w:rPr>
          <w:rFonts w:cs="Arial"/>
          <w:szCs w:val="20"/>
        </w:rPr>
        <w:t>zastavěná plocha a nádvoří, jehož součástí je stavba – budova: objekt občanské vybavenosti o výměře 626 m</w:t>
      </w:r>
      <w:r w:rsidRPr="00B66309">
        <w:rPr>
          <w:rFonts w:cs="Arial"/>
          <w:szCs w:val="20"/>
          <w:vertAlign w:val="superscript"/>
        </w:rPr>
        <w:t>2</w:t>
      </w:r>
      <w:r w:rsidRPr="00B66309">
        <w:rPr>
          <w:rFonts w:cs="Arial"/>
          <w:szCs w:val="20"/>
        </w:rPr>
        <w:t xml:space="preserve"> bez č. p. a </w:t>
      </w:r>
      <w:r w:rsidR="00533E0E" w:rsidRPr="00B66309">
        <w:rPr>
          <w:rFonts w:cs="Times New Roman"/>
          <w:szCs w:val="20"/>
        </w:rPr>
        <w:t>pozemek parc. č. 1650/</w:t>
      </w:r>
      <w:r w:rsidR="000F32B7" w:rsidRPr="00B66309">
        <w:rPr>
          <w:rFonts w:cs="Times New Roman"/>
          <w:szCs w:val="20"/>
        </w:rPr>
        <w:t>1</w:t>
      </w:r>
      <w:r w:rsidR="005601A3" w:rsidRPr="00B66309">
        <w:rPr>
          <w:rFonts w:cs="Times New Roman"/>
          <w:szCs w:val="20"/>
        </w:rPr>
        <w:t>5</w:t>
      </w:r>
      <w:r w:rsidR="00E67E17" w:rsidRPr="00B66309">
        <w:rPr>
          <w:rFonts w:cs="Times New Roman"/>
          <w:szCs w:val="20"/>
        </w:rPr>
        <w:t xml:space="preserve"> zastavěná plocha a nádvoří</w:t>
      </w:r>
      <w:r w:rsidR="005601A3" w:rsidRPr="00B66309">
        <w:rPr>
          <w:rFonts w:cs="Times New Roman"/>
          <w:szCs w:val="20"/>
        </w:rPr>
        <w:t>,</w:t>
      </w:r>
      <w:r w:rsidR="00E67E17" w:rsidRPr="00B66309">
        <w:rPr>
          <w:rFonts w:cs="Times New Roman"/>
          <w:szCs w:val="20"/>
        </w:rPr>
        <w:t xml:space="preserve"> </w:t>
      </w:r>
      <w:r w:rsidR="005601A3" w:rsidRPr="00B66309">
        <w:rPr>
          <w:rFonts w:cs="Arial"/>
          <w:szCs w:val="20"/>
        </w:rPr>
        <w:t xml:space="preserve">jehož součástí je stavba – budova: objekt občanské vybavenosti o výměře </w:t>
      </w:r>
      <w:r w:rsidRPr="00B66309">
        <w:rPr>
          <w:rFonts w:cs="Arial"/>
          <w:szCs w:val="20"/>
        </w:rPr>
        <w:t>423</w:t>
      </w:r>
      <w:r w:rsidR="005601A3" w:rsidRPr="00B66309">
        <w:rPr>
          <w:rFonts w:cs="Arial"/>
          <w:szCs w:val="20"/>
        </w:rPr>
        <w:t xml:space="preserve"> m</w:t>
      </w:r>
      <w:r w:rsidR="005601A3" w:rsidRPr="00B66309">
        <w:rPr>
          <w:rFonts w:cs="Arial"/>
          <w:szCs w:val="20"/>
          <w:vertAlign w:val="superscript"/>
        </w:rPr>
        <w:t>2</w:t>
      </w:r>
      <w:r w:rsidR="005601A3" w:rsidRPr="00B66309">
        <w:rPr>
          <w:rFonts w:cs="Arial"/>
          <w:szCs w:val="20"/>
        </w:rPr>
        <w:t xml:space="preserve"> </w:t>
      </w:r>
      <w:r w:rsidRPr="00B66309">
        <w:rPr>
          <w:rFonts w:cs="Arial"/>
          <w:szCs w:val="20"/>
        </w:rPr>
        <w:t xml:space="preserve">s č. p. 879 </w:t>
      </w:r>
      <w:r w:rsidR="00E67E17" w:rsidRPr="00B66309">
        <w:rPr>
          <w:rFonts w:cs="Times New Roman"/>
          <w:szCs w:val="20"/>
        </w:rPr>
        <w:t xml:space="preserve">a </w:t>
      </w:r>
      <w:r w:rsidR="00533E0E" w:rsidRPr="00B66309">
        <w:rPr>
          <w:rFonts w:cs="Arial"/>
          <w:szCs w:val="20"/>
        </w:rPr>
        <w:t>na adrese Kněžskodvorská 879/33 A, České Budějovice 3, 370 04 České Budějovice,</w:t>
      </w:r>
    </w:p>
    <w:p w14:paraId="2DC201E5" w14:textId="77777777" w:rsidR="00533E0E" w:rsidRPr="00B66309" w:rsidRDefault="00533E0E" w:rsidP="00533E0E">
      <w:pPr>
        <w:pStyle w:val="Odstavecseseznamem"/>
        <w:jc w:val="both"/>
        <w:rPr>
          <w:rFonts w:cs="Times New Roman"/>
          <w:szCs w:val="20"/>
        </w:rPr>
      </w:pPr>
    </w:p>
    <w:p w14:paraId="06CF8483" w14:textId="77777777" w:rsidR="00533E0E" w:rsidRPr="00B66309" w:rsidRDefault="00533E0E" w:rsidP="00533E0E">
      <w:pPr>
        <w:pStyle w:val="Odstavecseseznamem"/>
        <w:ind w:left="426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>to vše zapsané v katastru nemovitostí na LV č</w:t>
      </w:r>
      <w:r w:rsidRPr="00B66309">
        <w:rPr>
          <w:rFonts w:cs="Times New Roman"/>
          <w:iCs/>
          <w:szCs w:val="20"/>
        </w:rPr>
        <w:t xml:space="preserve">. </w:t>
      </w:r>
      <w:r w:rsidRPr="00B66309">
        <w:rPr>
          <w:rFonts w:cs="Arial"/>
          <w:b/>
          <w:bCs/>
          <w:iCs/>
          <w:szCs w:val="20"/>
        </w:rPr>
        <w:t xml:space="preserve">3868 </w:t>
      </w:r>
      <w:r w:rsidRPr="00B66309">
        <w:rPr>
          <w:rFonts w:cs="Arial"/>
          <w:bCs/>
          <w:iCs/>
          <w:szCs w:val="20"/>
        </w:rPr>
        <w:t>pro obec České Budějovice,</w:t>
      </w:r>
      <w:r w:rsidRPr="00B66309">
        <w:rPr>
          <w:rFonts w:cs="Arial"/>
          <w:szCs w:val="20"/>
        </w:rPr>
        <w:t xml:space="preserve"> katastrální území České Budějovice 3, vedený u Katastrálního úřadu pro Jihočeský kraj, Katastrální pracoviště České Budějovice. Součástí této smlouvy je Příloha 1 Výpis List vlastnictví 3868.</w:t>
      </w:r>
    </w:p>
    <w:p w14:paraId="621B52A8" w14:textId="77777777" w:rsidR="00533E0E" w:rsidRPr="00B66309" w:rsidRDefault="00533E0E" w:rsidP="00533E0E">
      <w:pPr>
        <w:pStyle w:val="Odstavecseseznamem"/>
        <w:jc w:val="both"/>
        <w:rPr>
          <w:rFonts w:cs="Times New Roman"/>
          <w:szCs w:val="20"/>
        </w:rPr>
      </w:pPr>
    </w:p>
    <w:p w14:paraId="4D3ED24B" w14:textId="6A358FF9" w:rsidR="00533E0E" w:rsidRPr="00B66309" w:rsidRDefault="00533E0E" w:rsidP="00533E0E">
      <w:pPr>
        <w:pStyle w:val="Odstavecseseznamem"/>
        <w:numPr>
          <w:ilvl w:val="1"/>
          <w:numId w:val="1"/>
        </w:numPr>
        <w:ind w:left="425" w:hanging="42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Pronajímatel prohlašuje, že je oprávněn přenechat Nájemci předmět nájmu do jeho nájemního užívání. Oprávnění </w:t>
      </w:r>
      <w:r w:rsidR="00347F6C" w:rsidRPr="00B66309">
        <w:rPr>
          <w:rFonts w:cs="Times New Roman"/>
          <w:szCs w:val="20"/>
        </w:rPr>
        <w:t>P</w:t>
      </w:r>
      <w:r w:rsidRPr="00B66309">
        <w:rPr>
          <w:rFonts w:cs="Times New Roman"/>
          <w:szCs w:val="20"/>
        </w:rPr>
        <w:t>ronajímatele k tomuto právnímu jednání vyplývá ze Zřizovací listiny ze dne 1.6.2001, ve znění dodatk</w:t>
      </w:r>
      <w:r w:rsidR="00E67E17" w:rsidRPr="00B66309">
        <w:rPr>
          <w:rFonts w:cs="Times New Roman"/>
          <w:szCs w:val="20"/>
        </w:rPr>
        <w:t>u</w:t>
      </w:r>
      <w:r w:rsidRPr="00B66309">
        <w:rPr>
          <w:rFonts w:cs="Times New Roman"/>
          <w:szCs w:val="20"/>
        </w:rPr>
        <w:t xml:space="preserve"> č. 12. Součástí této smlouvy je Příloha 2 Kopie Zřizovací listiny a dodatek č. 12.</w:t>
      </w:r>
    </w:p>
    <w:p w14:paraId="4EEA50EE" w14:textId="77777777" w:rsidR="001A4384" w:rsidRPr="00B66309" w:rsidRDefault="001A4384" w:rsidP="001A4384">
      <w:pPr>
        <w:pStyle w:val="Odstavecseseznamem"/>
        <w:ind w:left="425"/>
        <w:jc w:val="both"/>
        <w:rPr>
          <w:rFonts w:ascii="HelveticaNeueLT W1G 45 Lt" w:hAnsi="HelveticaNeueLT W1G 45 Lt" w:cs="Times New Roman"/>
          <w:sz w:val="20"/>
          <w:szCs w:val="20"/>
        </w:rPr>
      </w:pPr>
    </w:p>
    <w:p w14:paraId="0E2FA47D" w14:textId="2139E4DE" w:rsidR="006E5363" w:rsidRPr="00B66309" w:rsidRDefault="006E5363" w:rsidP="006E5363">
      <w:pPr>
        <w:pStyle w:val="Odstavecseseznamem"/>
        <w:numPr>
          <w:ilvl w:val="1"/>
          <w:numId w:val="1"/>
        </w:numPr>
        <w:spacing w:after="60"/>
        <w:ind w:left="425" w:hanging="425"/>
        <w:jc w:val="both"/>
        <w:rPr>
          <w:rFonts w:cs="Times New Roman"/>
        </w:rPr>
      </w:pPr>
      <w:r w:rsidRPr="00B66309">
        <w:rPr>
          <w:rFonts w:cs="Times New Roman"/>
          <w:szCs w:val="20"/>
        </w:rPr>
        <w:t>Předmětem této Smlouvy je pronájem nebytových prostor</w:t>
      </w:r>
      <w:r w:rsidRPr="00B66309">
        <w:rPr>
          <w:rFonts w:cs="Times New Roman"/>
        </w:rPr>
        <w:t>, které jsou vyznačeny v Příloze 3 (Seznam místností s výměrami), v Příloze 4 (</w:t>
      </w:r>
      <w:r w:rsidR="00C25AA5" w:rsidRPr="00B66309">
        <w:rPr>
          <w:rFonts w:cs="Arial"/>
        </w:rPr>
        <w:t>Půdorys 1. NP a 2.  NP s vyznačením předmětu nájmu</w:t>
      </w:r>
      <w:r w:rsidR="00C25AA5" w:rsidRPr="00B66309">
        <w:rPr>
          <w:rFonts w:cs="Times New Roman"/>
        </w:rPr>
        <w:t>)</w:t>
      </w:r>
      <w:r w:rsidRPr="00B66309">
        <w:rPr>
          <w:rFonts w:cs="Times New Roman"/>
        </w:rPr>
        <w:t xml:space="preserve">. </w:t>
      </w:r>
      <w:r w:rsidRPr="00B66309">
        <w:t xml:space="preserve">Celková užitná plocha pronajatých nebytových prostor činí </w:t>
      </w:r>
      <w:r w:rsidR="00347F6C" w:rsidRPr="00B66309">
        <w:t>779,34</w:t>
      </w:r>
      <w:r w:rsidRPr="00B66309">
        <w:t xml:space="preserve"> m</w:t>
      </w:r>
      <w:r w:rsidRPr="00B66309">
        <w:rPr>
          <w:vertAlign w:val="superscript"/>
        </w:rPr>
        <w:t>2</w:t>
      </w:r>
      <w:r w:rsidRPr="00B66309">
        <w:t xml:space="preserve">. </w:t>
      </w:r>
      <w:r w:rsidRPr="00B66309">
        <w:rPr>
          <w:rFonts w:cs="Times New Roman"/>
        </w:rPr>
        <w:t>Pronajímatel touto smlouvou pronajímá nebytový prostor nájemci, aby jej užíval k účelu, za podmínek a v čase v této smlouvě dále vymezených</w:t>
      </w:r>
      <w:r w:rsidR="00C25AA5" w:rsidRPr="00B66309">
        <w:rPr>
          <w:rFonts w:cs="Times New Roman"/>
        </w:rPr>
        <w:t xml:space="preserve"> </w:t>
      </w:r>
      <w:r w:rsidRPr="00B66309">
        <w:rPr>
          <w:rFonts w:cs="Arial"/>
          <w:szCs w:val="20"/>
        </w:rPr>
        <w:t>(dále jen „</w:t>
      </w:r>
      <w:r w:rsidRPr="00B66309">
        <w:rPr>
          <w:rFonts w:cs="Arial"/>
          <w:b/>
          <w:i/>
          <w:szCs w:val="20"/>
        </w:rPr>
        <w:t>předmět nájmu</w:t>
      </w:r>
      <w:r w:rsidRPr="00B66309">
        <w:rPr>
          <w:rFonts w:cs="Arial"/>
          <w:szCs w:val="20"/>
        </w:rPr>
        <w:t>“).</w:t>
      </w:r>
    </w:p>
    <w:p w14:paraId="54C603B6" w14:textId="77777777" w:rsidR="001A4384" w:rsidRPr="00B66309" w:rsidRDefault="001A4384" w:rsidP="001A4384">
      <w:pPr>
        <w:pStyle w:val="Odstavecseseznamem"/>
        <w:rPr>
          <w:rFonts w:cs="Times New Roman"/>
        </w:rPr>
      </w:pPr>
    </w:p>
    <w:p w14:paraId="4B892EB7" w14:textId="052494CD" w:rsidR="001A4384" w:rsidRPr="00B66309" w:rsidRDefault="001A4384" w:rsidP="001A4384">
      <w:pPr>
        <w:pStyle w:val="Odstavecseseznamem"/>
        <w:numPr>
          <w:ilvl w:val="1"/>
          <w:numId w:val="1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 xml:space="preserve">Předmět nájmu se přenechá k užívání </w:t>
      </w:r>
      <w:r w:rsidR="009861DF" w:rsidRPr="00B66309">
        <w:rPr>
          <w:rFonts w:cs="Times New Roman"/>
        </w:rPr>
        <w:t>s</w:t>
      </w:r>
      <w:r w:rsidR="00C233FD" w:rsidRPr="00B66309">
        <w:rPr>
          <w:rFonts w:cs="Times New Roman"/>
        </w:rPr>
        <w:t> </w:t>
      </w:r>
      <w:r w:rsidR="009861DF" w:rsidRPr="00B66309">
        <w:rPr>
          <w:rFonts w:cs="Times New Roman"/>
        </w:rPr>
        <w:t>vnitřním vybavením</w:t>
      </w:r>
      <w:r w:rsidR="00EE7B7F" w:rsidRPr="00B66309">
        <w:rPr>
          <w:rFonts w:cs="Times New Roman"/>
        </w:rPr>
        <w:t xml:space="preserve"> (movitý majetek)</w:t>
      </w:r>
      <w:r w:rsidR="00C233FD" w:rsidRPr="00B66309">
        <w:rPr>
          <w:rFonts w:cs="Times New Roman"/>
        </w:rPr>
        <w:t>, který je uveden v Příloze 5</w:t>
      </w:r>
      <w:r w:rsidR="00A05BD6" w:rsidRPr="00B66309">
        <w:rPr>
          <w:rFonts w:cs="Times New Roman"/>
        </w:rPr>
        <w:t>.</w:t>
      </w:r>
    </w:p>
    <w:p w14:paraId="68D1F4E6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</w:p>
    <w:p w14:paraId="59AD1443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Článek II.</w:t>
      </w:r>
    </w:p>
    <w:p w14:paraId="0355021E" w14:textId="01D83343" w:rsidR="001A4384" w:rsidRDefault="002621BC" w:rsidP="002621BC">
      <w:pPr>
        <w:jc w:val="center"/>
        <w:rPr>
          <w:rFonts w:cs="Times New Roman"/>
          <w:b/>
        </w:rPr>
      </w:pPr>
      <w:r>
        <w:rPr>
          <w:rFonts w:cs="Times New Roman"/>
          <w:b/>
        </w:rPr>
        <w:t>Účel nájmu</w:t>
      </w:r>
    </w:p>
    <w:p w14:paraId="6F3EE52E" w14:textId="51E100F4" w:rsidR="001A4384" w:rsidRPr="002621BC" w:rsidRDefault="002621BC" w:rsidP="002621BC">
      <w:pPr>
        <w:pStyle w:val="Odstavecseseznamem"/>
        <w:numPr>
          <w:ilvl w:val="1"/>
          <w:numId w:val="29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1A4384" w:rsidRPr="002621BC">
        <w:rPr>
          <w:rFonts w:cs="Times New Roman"/>
        </w:rPr>
        <w:t>Pronajímatel přenechává Nájemci předmět nájmu vymezený v čl. I. odst. 1.</w:t>
      </w:r>
      <w:r w:rsidR="00347F6C" w:rsidRPr="002621BC">
        <w:rPr>
          <w:rFonts w:cs="Times New Roman"/>
        </w:rPr>
        <w:t>3</w:t>
      </w:r>
      <w:r w:rsidR="00D15AF1" w:rsidRPr="002621BC">
        <w:rPr>
          <w:rFonts w:cs="Times New Roman"/>
        </w:rPr>
        <w:t xml:space="preserve">. </w:t>
      </w:r>
      <w:r w:rsidR="001A4384" w:rsidRPr="002621BC">
        <w:rPr>
          <w:rFonts w:cs="Times New Roman"/>
        </w:rPr>
        <w:t xml:space="preserve">této Smlouvy do nájmu a Nájemce tento předmět nájmu do nájmu přijímá a zavazuje se jej užívat v souladu s účelem a k činnostem touto Smlouvou specifikovaným. </w:t>
      </w:r>
    </w:p>
    <w:p w14:paraId="5AEAFCF7" w14:textId="77777777" w:rsidR="001A4384" w:rsidRPr="00B66309" w:rsidRDefault="001A4384" w:rsidP="001A4384">
      <w:pPr>
        <w:pStyle w:val="Odstavecseseznamem"/>
        <w:ind w:left="432"/>
        <w:jc w:val="both"/>
        <w:rPr>
          <w:rFonts w:cs="Times New Roman"/>
        </w:rPr>
      </w:pPr>
    </w:p>
    <w:p w14:paraId="2B8830B8" w14:textId="4BB1E8F6" w:rsidR="00D15AF1" w:rsidRPr="002621BC" w:rsidRDefault="002621BC" w:rsidP="002621BC">
      <w:pPr>
        <w:pStyle w:val="Odstavecseseznamem"/>
        <w:numPr>
          <w:ilvl w:val="1"/>
          <w:numId w:val="29"/>
        </w:numPr>
        <w:jc w:val="both"/>
        <w:rPr>
          <w:rFonts w:cs="Times New Roman"/>
          <w:b/>
          <w:szCs w:val="20"/>
        </w:rPr>
      </w:pPr>
      <w:r>
        <w:rPr>
          <w:rFonts w:cs="Times New Roman"/>
        </w:rPr>
        <w:t xml:space="preserve"> </w:t>
      </w:r>
      <w:r w:rsidR="001A4384" w:rsidRPr="002621BC">
        <w:rPr>
          <w:rFonts w:cs="Times New Roman"/>
        </w:rPr>
        <w:t>Nájemce je oprávněn užívat předmět nájmu pro účely</w:t>
      </w:r>
      <w:r w:rsidR="001A4384" w:rsidRPr="00B66309">
        <w:rPr>
          <w:rStyle w:val="preformatted"/>
        </w:rPr>
        <w:t xml:space="preserve"> vzdělávání </w:t>
      </w:r>
      <w:r w:rsidR="00E17F5A" w:rsidRPr="00B66309">
        <w:rPr>
          <w:rStyle w:val="preformatted"/>
        </w:rPr>
        <w:t xml:space="preserve">v základní škole, školní družině a školním klubu a poskytování školských služeb ve školní jídelně – výdejně, </w:t>
      </w:r>
      <w:r w:rsidR="00FA4D09" w:rsidRPr="00B66309">
        <w:rPr>
          <w:rStyle w:val="preformatted"/>
        </w:rPr>
        <w:t xml:space="preserve"> </w:t>
      </w:r>
      <w:r w:rsidR="009C2739" w:rsidRPr="00B66309">
        <w:rPr>
          <w:lang w:bidi="he-IL"/>
        </w:rPr>
        <w:t>a</w:t>
      </w:r>
      <w:r w:rsidR="00E17F5A" w:rsidRPr="00B66309">
        <w:rPr>
          <w:lang w:bidi="he-IL"/>
        </w:rPr>
        <w:t xml:space="preserve"> k dalším</w:t>
      </w:r>
      <w:r w:rsidR="009C2739" w:rsidRPr="00B66309">
        <w:rPr>
          <w:lang w:bidi="he-IL"/>
        </w:rPr>
        <w:t xml:space="preserve"> doplňkov</w:t>
      </w:r>
      <w:r w:rsidR="00E17F5A" w:rsidRPr="00B66309">
        <w:rPr>
          <w:lang w:bidi="he-IL"/>
        </w:rPr>
        <w:t>ým</w:t>
      </w:r>
      <w:r w:rsidR="009C2739" w:rsidRPr="00B66309">
        <w:rPr>
          <w:lang w:bidi="he-IL"/>
        </w:rPr>
        <w:t xml:space="preserve"> činnost</w:t>
      </w:r>
      <w:r w:rsidR="00E17F5A" w:rsidRPr="00B66309">
        <w:rPr>
          <w:lang w:bidi="he-IL"/>
        </w:rPr>
        <w:t>em</w:t>
      </w:r>
      <w:r w:rsidR="009C2739" w:rsidRPr="00B66309">
        <w:rPr>
          <w:lang w:bidi="he-IL"/>
        </w:rPr>
        <w:t xml:space="preserve"> bezprostředně související</w:t>
      </w:r>
      <w:r w:rsidR="00E17F5A" w:rsidRPr="00B66309">
        <w:rPr>
          <w:lang w:bidi="he-IL"/>
        </w:rPr>
        <w:t>m</w:t>
      </w:r>
      <w:r w:rsidR="009C2739" w:rsidRPr="00B66309">
        <w:rPr>
          <w:lang w:bidi="he-IL"/>
        </w:rPr>
        <w:t xml:space="preserve"> s </w:t>
      </w:r>
      <w:r w:rsidR="00E17F5A" w:rsidRPr="00B66309">
        <w:rPr>
          <w:lang w:bidi="he-IL"/>
        </w:rPr>
        <w:t>výše uvedenými činnostmi</w:t>
      </w:r>
      <w:r w:rsidR="00E92AEC" w:rsidRPr="00B66309">
        <w:rPr>
          <w:lang w:bidi="he-IL"/>
        </w:rPr>
        <w:t>.</w:t>
      </w:r>
      <w:r w:rsidR="00E17F5A" w:rsidRPr="00B66309">
        <w:rPr>
          <w:lang w:bidi="he-IL"/>
        </w:rPr>
        <w:t xml:space="preserve"> </w:t>
      </w:r>
    </w:p>
    <w:p w14:paraId="5D74F1EB" w14:textId="77777777" w:rsidR="00D15AF1" w:rsidRPr="00B66309" w:rsidRDefault="00D15AF1" w:rsidP="00D15AF1">
      <w:pPr>
        <w:pStyle w:val="Odstavecseseznamem"/>
        <w:rPr>
          <w:rFonts w:cs="Times New Roman"/>
          <w:b/>
          <w:szCs w:val="20"/>
        </w:rPr>
      </w:pPr>
    </w:p>
    <w:p w14:paraId="30348BFA" w14:textId="0A4FACD4" w:rsidR="001A4384" w:rsidRPr="00B66309" w:rsidRDefault="001A4384" w:rsidP="00831FBC">
      <w:pPr>
        <w:pStyle w:val="Odstavecseseznamem"/>
        <w:ind w:left="4111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Článek III.</w:t>
      </w:r>
    </w:p>
    <w:p w14:paraId="3B924FA7" w14:textId="7B612CFA" w:rsidR="001A4384" w:rsidRPr="002621BC" w:rsidRDefault="001A4384" w:rsidP="002621BC">
      <w:pPr>
        <w:spacing w:after="0"/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 xml:space="preserve">Nájemné </w:t>
      </w:r>
    </w:p>
    <w:p w14:paraId="25B67EAA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3.1.  </w:t>
      </w:r>
      <w:r w:rsidR="001A4384" w:rsidRPr="00B66309">
        <w:rPr>
          <w:rFonts w:cs="Times New Roman"/>
          <w:szCs w:val="20"/>
        </w:rPr>
        <w:t xml:space="preserve">Výše </w:t>
      </w:r>
      <w:r w:rsidR="009861DF" w:rsidRPr="00B66309">
        <w:rPr>
          <w:rFonts w:cs="Times New Roman"/>
          <w:szCs w:val="20"/>
        </w:rPr>
        <w:t>měsíčního</w:t>
      </w:r>
      <w:r w:rsidR="001A4384" w:rsidRPr="00B66309">
        <w:rPr>
          <w:rFonts w:cs="Times New Roman"/>
          <w:szCs w:val="20"/>
        </w:rPr>
        <w:t xml:space="preserve"> nájemného za předmět nájmu činí celkem</w:t>
      </w:r>
      <w:r w:rsidR="00ED6C9A" w:rsidRPr="00B66309">
        <w:rPr>
          <w:rFonts w:cs="Times New Roman"/>
          <w:szCs w:val="20"/>
        </w:rPr>
        <w:t xml:space="preserve"> </w:t>
      </w:r>
      <w:r w:rsidR="00D1013D" w:rsidRPr="00B66309">
        <w:rPr>
          <w:rFonts w:cs="Times New Roman"/>
          <w:b/>
          <w:szCs w:val="20"/>
        </w:rPr>
        <w:t>45 7</w:t>
      </w:r>
      <w:r w:rsidR="00D15AF1" w:rsidRPr="00B66309">
        <w:rPr>
          <w:rFonts w:cs="Times New Roman"/>
          <w:b/>
          <w:szCs w:val="20"/>
        </w:rPr>
        <w:t>00</w:t>
      </w:r>
      <w:r w:rsidR="00ED6C9A" w:rsidRPr="00B66309">
        <w:rPr>
          <w:rFonts w:cs="Times New Roman"/>
          <w:b/>
          <w:szCs w:val="20"/>
        </w:rPr>
        <w:t xml:space="preserve"> </w:t>
      </w:r>
      <w:r w:rsidR="001A4384" w:rsidRPr="00B66309">
        <w:rPr>
          <w:rFonts w:cs="Times New Roman"/>
          <w:b/>
          <w:szCs w:val="20"/>
        </w:rPr>
        <w:t xml:space="preserve">Kč </w:t>
      </w:r>
      <w:r w:rsidR="001A4384" w:rsidRPr="00B66309">
        <w:rPr>
          <w:rFonts w:cs="Times New Roman"/>
          <w:szCs w:val="20"/>
        </w:rPr>
        <w:t xml:space="preserve">(slovy: </w:t>
      </w:r>
      <w:r w:rsidR="003A6F58" w:rsidRPr="00B66309">
        <w:rPr>
          <w:rFonts w:cs="Times New Roman"/>
          <w:szCs w:val="20"/>
        </w:rPr>
        <w:t xml:space="preserve"> </w:t>
      </w:r>
      <w:r w:rsidR="00D1013D" w:rsidRPr="00B66309">
        <w:rPr>
          <w:rFonts w:cs="Times New Roman"/>
          <w:szCs w:val="20"/>
        </w:rPr>
        <w:t xml:space="preserve">čtyřicet pět tisíc sedm </w:t>
      </w:r>
    </w:p>
    <w:p w14:paraId="6F5C7464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</w:t>
      </w:r>
      <w:r w:rsidR="00D1013D" w:rsidRPr="00B66309">
        <w:rPr>
          <w:rFonts w:cs="Times New Roman"/>
          <w:szCs w:val="20"/>
        </w:rPr>
        <w:t>set</w:t>
      </w:r>
      <w:r w:rsidR="00D15AF1" w:rsidRPr="00B66309">
        <w:rPr>
          <w:rFonts w:cs="Times New Roman"/>
          <w:szCs w:val="20"/>
        </w:rPr>
        <w:t xml:space="preserve"> tisíc </w:t>
      </w:r>
      <w:r w:rsidR="00ED6C9A" w:rsidRPr="00B66309">
        <w:rPr>
          <w:rFonts w:cs="Times New Roman"/>
          <w:szCs w:val="20"/>
        </w:rPr>
        <w:t xml:space="preserve">korun </w:t>
      </w:r>
      <w:r w:rsidR="001A4384" w:rsidRPr="00B66309">
        <w:rPr>
          <w:rFonts w:cs="Times New Roman"/>
          <w:szCs w:val="20"/>
        </w:rPr>
        <w:t>českých) (dále jen „</w:t>
      </w:r>
      <w:r w:rsidR="001A4384" w:rsidRPr="00B66309">
        <w:rPr>
          <w:rFonts w:cs="Times New Roman"/>
          <w:b/>
          <w:szCs w:val="20"/>
        </w:rPr>
        <w:t>nájemné</w:t>
      </w:r>
      <w:r w:rsidR="001A4384" w:rsidRPr="00B66309">
        <w:rPr>
          <w:rFonts w:cs="Times New Roman"/>
          <w:szCs w:val="20"/>
        </w:rPr>
        <w:t>“).</w:t>
      </w:r>
      <w:r w:rsidR="00C45750" w:rsidRPr="00B66309">
        <w:rPr>
          <w:rFonts w:cs="Times New Roman"/>
          <w:szCs w:val="20"/>
        </w:rPr>
        <w:t xml:space="preserve"> </w:t>
      </w:r>
      <w:r w:rsidR="003A6F58" w:rsidRPr="00B66309">
        <w:rPr>
          <w:rFonts w:cs="Times New Roman"/>
          <w:szCs w:val="20"/>
        </w:rPr>
        <w:t xml:space="preserve">Nájemné se skládá z nájmu nebytových prostor ve </w:t>
      </w:r>
      <w:r>
        <w:rPr>
          <w:rFonts w:cs="Times New Roman"/>
          <w:szCs w:val="20"/>
        </w:rPr>
        <w:t xml:space="preserve"> </w:t>
      </w:r>
    </w:p>
    <w:p w14:paraId="3894BC10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</w:t>
      </w:r>
      <w:r w:rsidR="003A6F58" w:rsidRPr="00B66309">
        <w:rPr>
          <w:rFonts w:cs="Times New Roman"/>
          <w:szCs w:val="20"/>
        </w:rPr>
        <w:t>výši</w:t>
      </w:r>
      <w:r w:rsidR="00112D1D" w:rsidRPr="00B66309">
        <w:rPr>
          <w:rFonts w:cs="Times New Roman"/>
          <w:szCs w:val="20"/>
        </w:rPr>
        <w:t xml:space="preserve"> </w:t>
      </w:r>
      <w:r w:rsidR="00A05BD6" w:rsidRPr="00B66309">
        <w:rPr>
          <w:rFonts w:cs="Times New Roman"/>
          <w:szCs w:val="20"/>
        </w:rPr>
        <w:t xml:space="preserve">44 </w:t>
      </w:r>
      <w:r w:rsidR="00D15AF1" w:rsidRPr="00B66309">
        <w:rPr>
          <w:rFonts w:cs="Times New Roman"/>
          <w:szCs w:val="20"/>
        </w:rPr>
        <w:t> </w:t>
      </w:r>
      <w:r w:rsidR="00A05BD6" w:rsidRPr="00B66309">
        <w:rPr>
          <w:rFonts w:cs="Times New Roman"/>
          <w:szCs w:val="20"/>
        </w:rPr>
        <w:t>000</w:t>
      </w:r>
      <w:r w:rsidR="003A6F58" w:rsidRPr="00B66309">
        <w:rPr>
          <w:rFonts w:cs="Times New Roman"/>
          <w:szCs w:val="20"/>
        </w:rPr>
        <w:t xml:space="preserve"> </w:t>
      </w:r>
      <w:r w:rsidR="0055145B" w:rsidRPr="00B66309">
        <w:rPr>
          <w:rFonts w:cs="Times New Roman"/>
          <w:szCs w:val="20"/>
        </w:rPr>
        <w:t>Kč</w:t>
      </w:r>
      <w:r w:rsidR="0055145B" w:rsidRPr="00B66309">
        <w:rPr>
          <w:rFonts w:cs="Times New Roman"/>
          <w:b/>
          <w:szCs w:val="20"/>
        </w:rPr>
        <w:t xml:space="preserve"> </w:t>
      </w:r>
      <w:r w:rsidR="0055145B" w:rsidRPr="00B66309">
        <w:rPr>
          <w:rFonts w:cs="Times New Roman"/>
          <w:szCs w:val="20"/>
        </w:rPr>
        <w:t xml:space="preserve">(slovy: </w:t>
      </w:r>
      <w:r w:rsidR="00112D1D" w:rsidRPr="00B66309">
        <w:rPr>
          <w:rFonts w:cs="Times New Roman"/>
          <w:szCs w:val="20"/>
        </w:rPr>
        <w:t>čtyřicet</w:t>
      </w:r>
      <w:r w:rsidR="00D15AF1" w:rsidRPr="00B66309">
        <w:rPr>
          <w:rFonts w:cs="Times New Roman"/>
          <w:szCs w:val="20"/>
        </w:rPr>
        <w:t xml:space="preserve"> </w:t>
      </w:r>
      <w:r w:rsidR="00135608" w:rsidRPr="00B66309">
        <w:rPr>
          <w:rFonts w:cs="Times New Roman"/>
          <w:szCs w:val="20"/>
        </w:rPr>
        <w:t>čtyři</w:t>
      </w:r>
      <w:r w:rsidR="00D15AF1" w:rsidRPr="00B66309">
        <w:rPr>
          <w:rFonts w:cs="Times New Roman"/>
          <w:szCs w:val="20"/>
        </w:rPr>
        <w:t xml:space="preserve"> </w:t>
      </w:r>
      <w:r w:rsidR="003475D5" w:rsidRPr="00B66309">
        <w:rPr>
          <w:rFonts w:cs="Times New Roman"/>
          <w:szCs w:val="20"/>
        </w:rPr>
        <w:t>tisíc</w:t>
      </w:r>
      <w:r w:rsidR="00135608" w:rsidRPr="00B66309">
        <w:rPr>
          <w:rFonts w:cs="Times New Roman"/>
          <w:szCs w:val="20"/>
        </w:rPr>
        <w:t xml:space="preserve"> </w:t>
      </w:r>
      <w:r w:rsidR="0055145B" w:rsidRPr="00B66309">
        <w:rPr>
          <w:rFonts w:cs="Times New Roman"/>
          <w:szCs w:val="20"/>
        </w:rPr>
        <w:t xml:space="preserve">korun českých) </w:t>
      </w:r>
      <w:r w:rsidR="003A6F58" w:rsidRPr="00B66309">
        <w:rPr>
          <w:rFonts w:cs="Times New Roman"/>
          <w:szCs w:val="20"/>
        </w:rPr>
        <w:t>bez DPH</w:t>
      </w:r>
      <w:r w:rsidR="005811D8" w:rsidRPr="00B66309">
        <w:rPr>
          <w:rFonts w:cs="Times New Roman"/>
          <w:szCs w:val="20"/>
        </w:rPr>
        <w:t xml:space="preserve"> (dlouhodobý pronájem </w:t>
      </w:r>
      <w:r>
        <w:rPr>
          <w:rFonts w:cs="Times New Roman"/>
          <w:szCs w:val="20"/>
        </w:rPr>
        <w:t xml:space="preserve"> </w:t>
      </w:r>
    </w:p>
    <w:p w14:paraId="54FC161D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="005811D8" w:rsidRPr="00B66309">
        <w:rPr>
          <w:rFonts w:cs="Times New Roman"/>
          <w:szCs w:val="20"/>
        </w:rPr>
        <w:t xml:space="preserve">nebytových prostor je podle § 56a zákona o DPH osvobozen od povinnosti přiznat DPH na </w:t>
      </w:r>
    </w:p>
    <w:p w14:paraId="425DA7EC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="005811D8" w:rsidRPr="00B66309">
        <w:rPr>
          <w:rFonts w:cs="Times New Roman"/>
          <w:szCs w:val="20"/>
        </w:rPr>
        <w:t>výstupu)</w:t>
      </w:r>
      <w:r w:rsidR="003A6F58" w:rsidRPr="00B66309">
        <w:rPr>
          <w:rFonts w:cs="Times New Roman"/>
          <w:szCs w:val="20"/>
        </w:rPr>
        <w:t xml:space="preserve"> a z nájmu movitých věcí </w:t>
      </w:r>
      <w:r w:rsidR="00D1013D" w:rsidRPr="00B66309">
        <w:rPr>
          <w:rFonts w:cs="Times New Roman"/>
          <w:szCs w:val="20"/>
        </w:rPr>
        <w:t>1 700</w:t>
      </w:r>
      <w:r w:rsidR="00D15AF1" w:rsidRPr="00B66309">
        <w:rPr>
          <w:rFonts w:cs="Times New Roman"/>
          <w:szCs w:val="20"/>
        </w:rPr>
        <w:t xml:space="preserve"> Kč (slovy: </w:t>
      </w:r>
      <w:r w:rsidR="00D1013D" w:rsidRPr="00B66309">
        <w:rPr>
          <w:rFonts w:cs="Times New Roman"/>
          <w:szCs w:val="20"/>
        </w:rPr>
        <w:t>jeden</w:t>
      </w:r>
      <w:r w:rsidR="00D15AF1" w:rsidRPr="00B66309">
        <w:rPr>
          <w:rFonts w:cs="Times New Roman"/>
          <w:szCs w:val="20"/>
        </w:rPr>
        <w:t xml:space="preserve"> tisíc</w:t>
      </w:r>
      <w:r w:rsidR="00D1013D" w:rsidRPr="00B66309">
        <w:rPr>
          <w:rFonts w:cs="Times New Roman"/>
          <w:szCs w:val="20"/>
        </w:rPr>
        <w:t xml:space="preserve"> sedm set</w:t>
      </w:r>
      <w:r w:rsidR="00D15AF1" w:rsidRPr="00B66309">
        <w:rPr>
          <w:rFonts w:cs="Times New Roman"/>
          <w:szCs w:val="20"/>
        </w:rPr>
        <w:t xml:space="preserve"> korun českých) </w:t>
      </w:r>
      <w:r w:rsidR="003A6F58" w:rsidRPr="00B66309">
        <w:rPr>
          <w:rFonts w:cs="Times New Roman"/>
          <w:szCs w:val="20"/>
        </w:rPr>
        <w:t xml:space="preserve"> s</w:t>
      </w:r>
      <w:r w:rsidR="005811D8" w:rsidRPr="00B66309">
        <w:rPr>
          <w:rFonts w:cs="Times New Roman"/>
          <w:szCs w:val="20"/>
        </w:rPr>
        <w:t xml:space="preserve"> 21 % </w:t>
      </w:r>
    </w:p>
    <w:p w14:paraId="1EFEFF10" w14:textId="1AA1CD9A" w:rsidR="003A6F58" w:rsidRPr="00B66309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</w:t>
      </w:r>
      <w:r w:rsidR="003A6F58" w:rsidRPr="00B66309">
        <w:rPr>
          <w:rFonts w:cs="Times New Roman"/>
          <w:szCs w:val="20"/>
        </w:rPr>
        <w:t>DPH.</w:t>
      </w:r>
      <w:r w:rsidR="00E6620F" w:rsidRPr="00B66309">
        <w:rPr>
          <w:rFonts w:cs="Times New Roman"/>
          <w:i/>
          <w:szCs w:val="20"/>
        </w:rPr>
        <w:t xml:space="preserve"> </w:t>
      </w:r>
    </w:p>
    <w:p w14:paraId="78EE463F" w14:textId="77777777" w:rsidR="002621BC" w:rsidRDefault="002621BC" w:rsidP="002621BC">
      <w:pPr>
        <w:spacing w:after="0" w:line="240" w:lineRule="auto"/>
        <w:jc w:val="both"/>
        <w:rPr>
          <w:rFonts w:cs="Arial"/>
          <w:szCs w:val="20"/>
        </w:rPr>
      </w:pPr>
      <w:r>
        <w:rPr>
          <w:rFonts w:cs="Times New Roman"/>
          <w:szCs w:val="20"/>
        </w:rPr>
        <w:t xml:space="preserve">3.2. </w:t>
      </w:r>
      <w:r w:rsidR="009F65FF" w:rsidRPr="002621BC">
        <w:rPr>
          <w:rFonts w:cs="Times New Roman"/>
          <w:szCs w:val="20"/>
        </w:rPr>
        <w:t>V nájemném nejsou zahrnuty ceny za služby spojené s nájmem (</w:t>
      </w:r>
      <w:r w:rsidR="009F65FF" w:rsidRPr="002621BC">
        <w:rPr>
          <w:rFonts w:cs="Arial"/>
          <w:szCs w:val="20"/>
        </w:rPr>
        <w:t xml:space="preserve">dodávka elektrické energie, </w:t>
      </w:r>
      <w:r>
        <w:rPr>
          <w:rFonts w:cs="Arial"/>
          <w:szCs w:val="20"/>
        </w:rPr>
        <w:t xml:space="preserve"> </w:t>
      </w:r>
    </w:p>
    <w:p w14:paraId="0CC8BC86" w14:textId="77777777" w:rsidR="002621BC" w:rsidRDefault="002621BC" w:rsidP="002621BC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="009F65FF" w:rsidRPr="002621BC">
        <w:rPr>
          <w:rFonts w:cs="Arial"/>
          <w:szCs w:val="20"/>
        </w:rPr>
        <w:t>dodávka tepla a TUV,</w:t>
      </w:r>
      <w:r w:rsidR="009F65FF" w:rsidRPr="002621BC">
        <w:rPr>
          <w:rFonts w:cs="Times New Roman"/>
          <w:szCs w:val="20"/>
        </w:rPr>
        <w:t xml:space="preserve"> </w:t>
      </w:r>
      <w:r w:rsidR="009F65FF" w:rsidRPr="002621BC">
        <w:rPr>
          <w:rFonts w:cs="Arial"/>
          <w:szCs w:val="20"/>
        </w:rPr>
        <w:t>dodávka pitné vody, odvod odpadních vod</w:t>
      </w:r>
      <w:r w:rsidR="003475D5" w:rsidRPr="002621BC">
        <w:rPr>
          <w:rFonts w:cs="Arial"/>
          <w:szCs w:val="20"/>
        </w:rPr>
        <w:t xml:space="preserve"> a srážkové vody</w:t>
      </w:r>
      <w:r w:rsidR="00A05BD6" w:rsidRPr="002621BC">
        <w:rPr>
          <w:rFonts w:cs="Arial"/>
          <w:szCs w:val="20"/>
        </w:rPr>
        <w:t xml:space="preserve"> </w:t>
      </w:r>
      <w:r w:rsidR="0055145B" w:rsidRPr="002621BC">
        <w:rPr>
          <w:rFonts w:cs="Arial"/>
          <w:szCs w:val="20"/>
        </w:rPr>
        <w:t xml:space="preserve">a zabezpečovací </w:t>
      </w:r>
      <w:r>
        <w:rPr>
          <w:rFonts w:cs="Arial"/>
          <w:szCs w:val="20"/>
        </w:rPr>
        <w:t xml:space="preserve"> </w:t>
      </w:r>
    </w:p>
    <w:p w14:paraId="050BBEFB" w14:textId="00F7027D" w:rsidR="009F65FF" w:rsidRPr="002621BC" w:rsidRDefault="002621BC" w:rsidP="002621BC">
      <w:pPr>
        <w:spacing w:after="0" w:line="240" w:lineRule="auto"/>
        <w:jc w:val="both"/>
        <w:rPr>
          <w:rFonts w:cs="Times New Roman"/>
          <w:b/>
          <w:szCs w:val="20"/>
        </w:rPr>
      </w:pPr>
      <w:r>
        <w:rPr>
          <w:rFonts w:cs="Arial"/>
          <w:szCs w:val="20"/>
        </w:rPr>
        <w:t xml:space="preserve">        </w:t>
      </w:r>
      <w:r w:rsidR="0055145B" w:rsidRPr="002621BC">
        <w:rPr>
          <w:rFonts w:cs="Arial"/>
          <w:szCs w:val="20"/>
        </w:rPr>
        <w:t>systém)</w:t>
      </w:r>
      <w:r w:rsidR="009F65FF" w:rsidRPr="002621BC">
        <w:rPr>
          <w:rFonts w:cs="Arial"/>
          <w:szCs w:val="20"/>
        </w:rPr>
        <w:t xml:space="preserve">. </w:t>
      </w:r>
    </w:p>
    <w:p w14:paraId="1FA77BD0" w14:textId="49D4B2CC" w:rsidR="000F32B7" w:rsidRPr="00B66309" w:rsidRDefault="000F32B7" w:rsidP="002621BC">
      <w:pPr>
        <w:pStyle w:val="Odstavecseseznamem"/>
        <w:spacing w:after="120" w:line="360" w:lineRule="auto"/>
        <w:ind w:left="426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V rámci zabezpečovacího systému bude Pronajímatelem předán přístupový kód a Nájemce sdělí jména a příjmení a telefonní čísla osob, které budou kontaktními osobami pro komunikaci se zabezpečovací agenturou.</w:t>
      </w:r>
    </w:p>
    <w:p w14:paraId="5D92ED54" w14:textId="77777777" w:rsidR="0055145B" w:rsidRPr="00B66309" w:rsidRDefault="0055145B" w:rsidP="0055145B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2760E7A8" w14:textId="77777777" w:rsidR="00E6620F" w:rsidRPr="00B66309" w:rsidRDefault="00E6620F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6ABF7AE3" w14:textId="77777777" w:rsidR="002621BC" w:rsidRDefault="002621BC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31C5ECAC" w14:textId="77777777" w:rsidR="002621BC" w:rsidRDefault="002621BC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2EAA5816" w14:textId="70957C14" w:rsidR="009F65FF" w:rsidRPr="00B66309" w:rsidRDefault="009F65FF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lastRenderedPageBreak/>
        <w:t>Za poskytnuté služby </w:t>
      </w:r>
      <w:r w:rsidRPr="00B66309">
        <w:rPr>
          <w:rFonts w:cs="Arial"/>
          <w:szCs w:val="20"/>
        </w:rPr>
        <w:t>bude Nájemce hradit měsíční paušál, a to na:</w:t>
      </w:r>
    </w:p>
    <w:p w14:paraId="5802009C" w14:textId="34CB4FE7" w:rsidR="009F65FF" w:rsidRPr="00B66309" w:rsidRDefault="009F65FF" w:rsidP="009F65FF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elektrické energie ve výši </w:t>
      </w:r>
      <w:r w:rsidR="003475D5" w:rsidRPr="00B66309">
        <w:rPr>
          <w:rFonts w:cs="Arial"/>
          <w:szCs w:val="20"/>
        </w:rPr>
        <w:t>7 500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sedm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pět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set</w:t>
      </w:r>
      <w:r w:rsidRPr="00B66309">
        <w:rPr>
          <w:rFonts w:cs="Arial"/>
          <w:szCs w:val="20"/>
        </w:rPr>
        <w:t xml:space="preserve"> korun českých) včetně platné sazby DPH </w:t>
      </w:r>
    </w:p>
    <w:p w14:paraId="5FDE387C" w14:textId="17EF67D3" w:rsidR="009F65FF" w:rsidRPr="00B66309" w:rsidRDefault="009F65FF" w:rsidP="009F65FF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tepla a TUV ve výši </w:t>
      </w:r>
      <w:r w:rsidR="008B080B" w:rsidRPr="00B66309">
        <w:rPr>
          <w:rFonts w:cs="Arial"/>
          <w:szCs w:val="20"/>
        </w:rPr>
        <w:t>8</w:t>
      </w:r>
      <w:r w:rsidR="00C0315F" w:rsidRPr="00B66309">
        <w:rPr>
          <w:rFonts w:cs="Arial"/>
          <w:szCs w:val="20"/>
        </w:rPr>
        <w:t xml:space="preserve"> </w:t>
      </w:r>
      <w:r w:rsidR="008B080B" w:rsidRPr="00B66309">
        <w:rPr>
          <w:rFonts w:cs="Arial"/>
          <w:szCs w:val="20"/>
        </w:rPr>
        <w:t>00</w:t>
      </w:r>
      <w:r w:rsidR="00C0315F" w:rsidRPr="00B66309">
        <w:rPr>
          <w:rFonts w:cs="Arial"/>
          <w:szCs w:val="20"/>
        </w:rPr>
        <w:t>0</w:t>
      </w:r>
      <w:r w:rsidRPr="00B66309">
        <w:rPr>
          <w:rFonts w:cs="Arial"/>
          <w:szCs w:val="20"/>
        </w:rPr>
        <w:t xml:space="preserve"> Kč (slovy</w:t>
      </w:r>
      <w:r w:rsidR="003475D5" w:rsidRPr="00B66309">
        <w:rPr>
          <w:rFonts w:cs="Arial"/>
          <w:szCs w:val="20"/>
        </w:rPr>
        <w:t>: osm</w:t>
      </w:r>
      <w:r w:rsidR="00831FBC" w:rsidRPr="00B66309">
        <w:rPr>
          <w:rFonts w:cs="Arial"/>
          <w:szCs w:val="20"/>
        </w:rPr>
        <w:t xml:space="preserve"> t</w:t>
      </w:r>
      <w:r w:rsidR="003475D5" w:rsidRPr="00B66309">
        <w:rPr>
          <w:rFonts w:cs="Arial"/>
          <w:szCs w:val="20"/>
        </w:rPr>
        <w:t>isíc</w:t>
      </w:r>
      <w:r w:rsidRPr="00B66309">
        <w:rPr>
          <w:rFonts w:cs="Arial"/>
          <w:szCs w:val="20"/>
        </w:rPr>
        <w:t xml:space="preserve"> korun českých) včetně platné sazby DPH </w:t>
      </w:r>
    </w:p>
    <w:p w14:paraId="6B29E8C0" w14:textId="0B1844FA" w:rsidR="009F65FF" w:rsidRPr="00B66309" w:rsidRDefault="009F65FF" w:rsidP="009F65FF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dodávku pitné vody, odpadních vod a srážkové vody</w:t>
      </w:r>
      <w:r w:rsidR="00215165" w:rsidRPr="00B66309">
        <w:rPr>
          <w:rFonts w:cs="Arial"/>
          <w:szCs w:val="20"/>
        </w:rPr>
        <w:t xml:space="preserve"> v budově</w:t>
      </w:r>
      <w:r w:rsidRPr="00B66309">
        <w:rPr>
          <w:rFonts w:cs="Arial"/>
          <w:szCs w:val="20"/>
        </w:rPr>
        <w:t xml:space="preserve"> ve výši </w:t>
      </w:r>
      <w:r w:rsidR="008B080B" w:rsidRPr="00B66309">
        <w:rPr>
          <w:rFonts w:cs="Arial"/>
          <w:szCs w:val="20"/>
        </w:rPr>
        <w:t>2 100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dva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tisíce</w:t>
      </w:r>
      <w:r w:rsidR="00831FBC" w:rsidRPr="00B66309">
        <w:rPr>
          <w:rFonts w:cs="Arial"/>
          <w:szCs w:val="20"/>
        </w:rPr>
        <w:t xml:space="preserve"> </w:t>
      </w:r>
      <w:r w:rsidR="00CD103C" w:rsidRPr="00B66309">
        <w:rPr>
          <w:rFonts w:cs="Arial"/>
          <w:szCs w:val="20"/>
        </w:rPr>
        <w:t>jedno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 xml:space="preserve">sto </w:t>
      </w:r>
      <w:r w:rsidRPr="00B66309">
        <w:rPr>
          <w:rFonts w:cs="Arial"/>
          <w:szCs w:val="20"/>
        </w:rPr>
        <w:t xml:space="preserve">korun českých) včetně platné sazby DPH </w:t>
      </w:r>
    </w:p>
    <w:p w14:paraId="41D309AE" w14:textId="51B8321B" w:rsidR="009F65FF" w:rsidRPr="00B66309" w:rsidRDefault="009F65FF" w:rsidP="009F65FF">
      <w:pPr>
        <w:spacing w:after="0"/>
        <w:ind w:left="40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Měsíční paušál za všechny služby činí </w:t>
      </w:r>
      <w:r w:rsidR="00C0315F" w:rsidRPr="00B66309">
        <w:rPr>
          <w:rFonts w:cs="Times New Roman"/>
          <w:szCs w:val="20"/>
        </w:rPr>
        <w:t xml:space="preserve">17 </w:t>
      </w:r>
      <w:r w:rsidR="003475D5" w:rsidRPr="00B66309">
        <w:rPr>
          <w:rFonts w:cs="Times New Roman"/>
          <w:szCs w:val="20"/>
        </w:rPr>
        <w:t>6</w:t>
      </w:r>
      <w:r w:rsidR="00C0315F" w:rsidRPr="00B66309">
        <w:rPr>
          <w:rFonts w:cs="Times New Roman"/>
          <w:szCs w:val="20"/>
        </w:rPr>
        <w:t>00</w:t>
      </w:r>
      <w:r w:rsidR="008B080B" w:rsidRPr="00B66309">
        <w:rPr>
          <w:rFonts w:cs="Times New Roman"/>
          <w:szCs w:val="20"/>
        </w:rPr>
        <w:t xml:space="preserve"> </w:t>
      </w:r>
      <w:r w:rsidRPr="00B66309">
        <w:rPr>
          <w:rFonts w:cs="Times New Roman"/>
          <w:szCs w:val="20"/>
        </w:rPr>
        <w:t xml:space="preserve">Kč </w:t>
      </w:r>
      <w:r w:rsidRPr="00B66309">
        <w:rPr>
          <w:rFonts w:cs="Arial"/>
          <w:szCs w:val="20"/>
        </w:rPr>
        <w:t xml:space="preserve">(slovy: </w:t>
      </w:r>
      <w:r w:rsidR="003475D5" w:rsidRPr="00B66309">
        <w:rPr>
          <w:rFonts w:cs="Arial"/>
          <w:szCs w:val="20"/>
        </w:rPr>
        <w:t>sedmnáct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šest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set</w:t>
      </w:r>
      <w:r w:rsidRPr="00B66309">
        <w:rPr>
          <w:rFonts w:cs="Arial"/>
          <w:szCs w:val="20"/>
        </w:rPr>
        <w:t xml:space="preserve"> korun českých) v</w:t>
      </w:r>
      <w:r w:rsidRPr="00B66309">
        <w:rPr>
          <w:rFonts w:cs="Times New Roman"/>
          <w:szCs w:val="20"/>
        </w:rPr>
        <w:t>četně platných sazeb DPH.</w:t>
      </w:r>
    </w:p>
    <w:p w14:paraId="3E84F112" w14:textId="46E617C9" w:rsidR="00215165" w:rsidRPr="00B66309" w:rsidRDefault="00215165" w:rsidP="00215165">
      <w:pPr>
        <w:spacing w:after="0"/>
        <w:ind w:left="405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Zabezpečovací systém nebude</w:t>
      </w:r>
      <w:r w:rsidR="00B257BE" w:rsidRPr="00B66309">
        <w:rPr>
          <w:rFonts w:cs="Times New Roman"/>
          <w:szCs w:val="20"/>
        </w:rPr>
        <w:t xml:space="preserve"> hrazen</w:t>
      </w:r>
      <w:r w:rsidRPr="00B66309">
        <w:rPr>
          <w:rFonts w:cs="Times New Roman"/>
          <w:szCs w:val="20"/>
        </w:rPr>
        <w:t xml:space="preserve"> měsíčním paušálem, ale měsíční platbou</w:t>
      </w:r>
      <w:r w:rsidR="000F32B7" w:rsidRPr="00B66309">
        <w:rPr>
          <w:rFonts w:cs="Times New Roman"/>
          <w:szCs w:val="20"/>
        </w:rPr>
        <w:t xml:space="preserve"> v rámci přefakturace</w:t>
      </w:r>
      <w:r w:rsidRPr="00B66309">
        <w:rPr>
          <w:rFonts w:cs="Times New Roman"/>
          <w:szCs w:val="20"/>
        </w:rPr>
        <w:t xml:space="preserve"> hrazenou </w:t>
      </w:r>
      <w:r w:rsidRPr="00B66309">
        <w:rPr>
          <w:rFonts w:cs="Arial"/>
          <w:szCs w:val="20"/>
        </w:rPr>
        <w:t xml:space="preserve">ve výši </w:t>
      </w:r>
      <w:r w:rsidR="008B080B" w:rsidRPr="00B66309">
        <w:rPr>
          <w:rFonts w:cs="Arial"/>
          <w:szCs w:val="20"/>
        </w:rPr>
        <w:t xml:space="preserve">1 </w:t>
      </w:r>
      <w:r w:rsidR="006B4A66" w:rsidRPr="00B66309">
        <w:rPr>
          <w:rFonts w:cs="Arial"/>
          <w:szCs w:val="20"/>
        </w:rPr>
        <w:t>000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jeden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Pr="00B66309">
        <w:rPr>
          <w:rFonts w:cs="Arial"/>
          <w:szCs w:val="20"/>
        </w:rPr>
        <w:t xml:space="preserve"> korun českých) včetně platné sazby DPH</w:t>
      </w:r>
      <w:r w:rsidR="00B257BE" w:rsidRPr="00B66309">
        <w:rPr>
          <w:rFonts w:cs="Arial"/>
          <w:szCs w:val="20"/>
        </w:rPr>
        <w:t>.</w:t>
      </w:r>
      <w:r w:rsidRPr="00B66309">
        <w:rPr>
          <w:rFonts w:cs="Arial"/>
          <w:szCs w:val="20"/>
        </w:rPr>
        <w:t xml:space="preserve"> </w:t>
      </w:r>
    </w:p>
    <w:p w14:paraId="582742D5" w14:textId="299FCD85" w:rsidR="009F65FF" w:rsidRPr="00B66309" w:rsidRDefault="009F65FF" w:rsidP="009F65FF">
      <w:pPr>
        <w:pStyle w:val="Odstavecseseznamem"/>
        <w:spacing w:after="0"/>
        <w:ind w:left="426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>Úklid</w:t>
      </w:r>
      <w:r w:rsidR="0055145B" w:rsidRPr="00B66309">
        <w:rPr>
          <w:rFonts w:cs="Arial"/>
          <w:szCs w:val="20"/>
        </w:rPr>
        <w:t xml:space="preserve">, internetové připojení a </w:t>
      </w:r>
      <w:r w:rsidR="00967F37" w:rsidRPr="00B66309">
        <w:rPr>
          <w:rFonts w:cs="Arial"/>
          <w:szCs w:val="20"/>
        </w:rPr>
        <w:t xml:space="preserve">mzdové náklady </w:t>
      </w:r>
      <w:r w:rsidR="0055145B" w:rsidRPr="00B66309">
        <w:rPr>
          <w:rFonts w:cs="Arial"/>
          <w:szCs w:val="20"/>
        </w:rPr>
        <w:t>za obsluhu výměníkové stanice</w:t>
      </w:r>
      <w:r w:rsidRPr="00B66309">
        <w:rPr>
          <w:rFonts w:cs="Arial"/>
          <w:szCs w:val="20"/>
        </w:rPr>
        <w:t xml:space="preserve"> předmětu nájmu si Nájemce </w:t>
      </w:r>
      <w:r w:rsidR="003475D5" w:rsidRPr="00B66309">
        <w:rPr>
          <w:rFonts w:cs="Arial"/>
          <w:szCs w:val="20"/>
        </w:rPr>
        <w:t xml:space="preserve">uhradí </w:t>
      </w:r>
      <w:r w:rsidRPr="00B66309">
        <w:rPr>
          <w:rFonts w:cs="Arial"/>
          <w:szCs w:val="20"/>
        </w:rPr>
        <w:t>sám.</w:t>
      </w:r>
    </w:p>
    <w:p w14:paraId="026A4110" w14:textId="77777777" w:rsidR="00D15AF1" w:rsidRPr="00B66309" w:rsidRDefault="00D15AF1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3811D5B0" w14:textId="280A302B" w:rsidR="006C0E8C" w:rsidRPr="00B66309" w:rsidRDefault="00D15AF1" w:rsidP="00D15AF1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i/>
        </w:rPr>
      </w:pPr>
      <w:r w:rsidRPr="00B66309">
        <w:t>3.3</w:t>
      </w:r>
      <w:r w:rsidRPr="00B66309">
        <w:rPr>
          <w:i/>
        </w:rPr>
        <w:t xml:space="preserve"> </w:t>
      </w:r>
      <w:r w:rsidR="006C0E8C" w:rsidRPr="00B66309">
        <w:t>Nájemce se zavazuje hradit nájemné dle čl. 3.1 a cenu služeb spojených s nájme</w:t>
      </w:r>
      <w:r w:rsidR="00E6620F" w:rsidRPr="00B66309">
        <w:t>mným</w:t>
      </w:r>
      <w:r w:rsidR="006C0E8C" w:rsidRPr="00B66309">
        <w:t xml:space="preserve"> dle čl. 3.2 na základě faktury vystavené Pronajímatelem, počínaje měsícem, kdy začne plynout nájem, na účet Pronajímatele č. 461173/0300 vedený u ČSOB. Den zaplacení nájemného je den, kdy peníze budou připsány na účet Pronajímatele</w:t>
      </w:r>
      <w:r w:rsidRPr="00B66309">
        <w:t>.</w:t>
      </w:r>
      <w:r w:rsidR="00D1013D" w:rsidRPr="00B66309">
        <w:t xml:space="preserve"> </w:t>
      </w:r>
      <w:r w:rsidR="00D1013D" w:rsidRPr="00B66309">
        <w:rPr>
          <w:rFonts w:cs="Times New Roman"/>
          <w:szCs w:val="20"/>
        </w:rPr>
        <w:t>První nájemné včetně cen služeb spojených s nájemným za měsíc červenec je stanoveno ve výši 1/2 částky.</w:t>
      </w:r>
    </w:p>
    <w:p w14:paraId="381CFE06" w14:textId="5A4C74D2" w:rsidR="0055145B" w:rsidRPr="00B66309" w:rsidRDefault="0055145B" w:rsidP="005D1E31">
      <w:pPr>
        <w:pStyle w:val="Odstavecseseznamem"/>
        <w:ind w:left="426"/>
        <w:jc w:val="both"/>
        <w:rPr>
          <w:rFonts w:cs="Times New Roman"/>
          <w:szCs w:val="20"/>
        </w:rPr>
      </w:pPr>
    </w:p>
    <w:p w14:paraId="3799E8D5" w14:textId="6D6FD8C7" w:rsidR="00215165" w:rsidRPr="00B66309" w:rsidRDefault="009F65FF" w:rsidP="00D1013D">
      <w:pPr>
        <w:pStyle w:val="Odstavecseseznamem"/>
        <w:numPr>
          <w:ilvl w:val="1"/>
          <w:numId w:val="28"/>
        </w:numPr>
        <w:spacing w:after="0"/>
        <w:ind w:left="284" w:hanging="284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  Jednou za čtvrtletí Pronajímatel vyúčtuje</w:t>
      </w:r>
      <w:r w:rsidR="00215165" w:rsidRPr="00B66309">
        <w:rPr>
          <w:rFonts w:cs="Arial"/>
          <w:szCs w:val="20"/>
        </w:rPr>
        <w:t xml:space="preserve"> na základě faktur dodaných dodavateli energií:</w:t>
      </w:r>
    </w:p>
    <w:p w14:paraId="3D2D3C6C" w14:textId="4F8BD8B5" w:rsidR="00215165" w:rsidRPr="00B66309" w:rsidRDefault="009F65FF" w:rsidP="00215165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skutečnou spotřebu </w:t>
      </w:r>
      <w:r w:rsidR="0055145B" w:rsidRPr="00B66309">
        <w:rPr>
          <w:rFonts w:cs="Arial"/>
          <w:szCs w:val="20"/>
        </w:rPr>
        <w:t>dodávk</w:t>
      </w:r>
      <w:r w:rsidR="005105A0" w:rsidRPr="00B66309">
        <w:rPr>
          <w:rFonts w:cs="Arial"/>
          <w:szCs w:val="20"/>
        </w:rPr>
        <w:t>y</w:t>
      </w:r>
      <w:r w:rsidR="0055145B" w:rsidRPr="00B66309">
        <w:rPr>
          <w:rFonts w:cs="Arial"/>
          <w:szCs w:val="20"/>
        </w:rPr>
        <w:t xml:space="preserve"> elektrické energie</w:t>
      </w:r>
      <w:r w:rsidR="00215165" w:rsidRPr="00B66309">
        <w:rPr>
          <w:rFonts w:cs="Arial"/>
          <w:szCs w:val="20"/>
        </w:rPr>
        <w:t xml:space="preserve"> dle podružných měřících zařízení</w:t>
      </w:r>
      <w:r w:rsidR="003475D5" w:rsidRPr="00B66309">
        <w:rPr>
          <w:rFonts w:cs="Arial"/>
          <w:szCs w:val="20"/>
        </w:rPr>
        <w:t>,</w:t>
      </w:r>
    </w:p>
    <w:p w14:paraId="2BD97EE1" w14:textId="12691EA9" w:rsidR="00215165" w:rsidRPr="00B66309" w:rsidRDefault="0055145B" w:rsidP="00215165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</w:t>
      </w:r>
      <w:r w:rsidR="005105A0" w:rsidRPr="00B66309">
        <w:rPr>
          <w:rFonts w:cs="Arial"/>
          <w:szCs w:val="20"/>
        </w:rPr>
        <w:t>y</w:t>
      </w:r>
      <w:r w:rsidRPr="00B66309">
        <w:rPr>
          <w:rFonts w:cs="Arial"/>
          <w:szCs w:val="20"/>
        </w:rPr>
        <w:t xml:space="preserve"> </w:t>
      </w:r>
      <w:r w:rsidR="00C87CDB" w:rsidRPr="00B66309">
        <w:rPr>
          <w:rFonts w:cs="Arial"/>
          <w:szCs w:val="20"/>
        </w:rPr>
        <w:t>t</w:t>
      </w:r>
      <w:r w:rsidRPr="00B66309">
        <w:rPr>
          <w:rFonts w:cs="Arial"/>
          <w:szCs w:val="20"/>
        </w:rPr>
        <w:t>epla a TUV</w:t>
      </w:r>
      <w:r w:rsidR="00215165" w:rsidRPr="00B66309">
        <w:rPr>
          <w:rFonts w:cs="Arial"/>
          <w:szCs w:val="20"/>
        </w:rPr>
        <w:t xml:space="preserve"> v poměru 80 % Nájemce a 20 % Pronajímatel,</w:t>
      </w:r>
    </w:p>
    <w:p w14:paraId="57BBE73F" w14:textId="43058047" w:rsidR="00215165" w:rsidRPr="00B66309" w:rsidRDefault="0055145B" w:rsidP="00215165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</w:t>
      </w:r>
      <w:r w:rsidR="005105A0" w:rsidRPr="00B66309">
        <w:rPr>
          <w:rFonts w:cs="Arial"/>
          <w:szCs w:val="20"/>
        </w:rPr>
        <w:t>y</w:t>
      </w:r>
      <w:r w:rsidRPr="00B66309">
        <w:rPr>
          <w:rFonts w:cs="Arial"/>
          <w:szCs w:val="20"/>
        </w:rPr>
        <w:t xml:space="preserve"> pitné vody, odvod odpadních vod</w:t>
      </w:r>
      <w:r w:rsidR="00215165" w:rsidRPr="00B66309">
        <w:rPr>
          <w:rFonts w:cs="Arial"/>
          <w:szCs w:val="20"/>
        </w:rPr>
        <w:t xml:space="preserve"> a srážkové vody v budově školy v poměru 90 % Nájemce a 10 % Pronajímatel</w:t>
      </w:r>
      <w:r w:rsidR="003475D5" w:rsidRPr="00B66309">
        <w:rPr>
          <w:rFonts w:cs="Arial"/>
          <w:szCs w:val="20"/>
        </w:rPr>
        <w:t>.</w:t>
      </w:r>
    </w:p>
    <w:p w14:paraId="5BFDCBF9" w14:textId="41F405E8" w:rsidR="009F65FF" w:rsidRPr="00B66309" w:rsidRDefault="009F65FF" w:rsidP="00215165">
      <w:pPr>
        <w:spacing w:after="0"/>
        <w:ind w:firstLine="475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 xml:space="preserve">První vyúčtování bude za měsíce </w:t>
      </w:r>
      <w:r w:rsidR="00721A93" w:rsidRPr="00B66309">
        <w:rPr>
          <w:rFonts w:cs="Arial"/>
          <w:szCs w:val="20"/>
        </w:rPr>
        <w:t>červenec, srpen a září</w:t>
      </w:r>
      <w:r w:rsidRPr="00B66309">
        <w:rPr>
          <w:rFonts w:cs="Arial"/>
          <w:szCs w:val="20"/>
        </w:rPr>
        <w:t xml:space="preserve"> 2020.</w:t>
      </w:r>
    </w:p>
    <w:p w14:paraId="3FAD66EE" w14:textId="6BA41AE6" w:rsidR="00D15AF1" w:rsidRPr="00B66309" w:rsidRDefault="00D15AF1" w:rsidP="00D15AF1">
      <w:pPr>
        <w:spacing w:after="0"/>
        <w:jc w:val="both"/>
        <w:rPr>
          <w:rFonts w:cs="Times New Roman"/>
          <w:b/>
          <w:szCs w:val="20"/>
        </w:rPr>
      </w:pPr>
    </w:p>
    <w:p w14:paraId="092165CC" w14:textId="4A3610A5" w:rsidR="00D15AF1" w:rsidRPr="00B66309" w:rsidRDefault="00D1013D" w:rsidP="00D1013D">
      <w:pPr>
        <w:pStyle w:val="Odstavecseseznamem"/>
        <w:numPr>
          <w:ilvl w:val="1"/>
          <w:numId w:val="28"/>
        </w:numPr>
        <w:spacing w:after="0"/>
        <w:ind w:left="284" w:hanging="284"/>
        <w:jc w:val="both"/>
        <w:rPr>
          <w:rFonts w:cstheme="minorHAnsi"/>
        </w:rPr>
      </w:pPr>
      <w:r w:rsidRPr="00B66309">
        <w:rPr>
          <w:rFonts w:cs="Times New Roman"/>
          <w:szCs w:val="20"/>
        </w:rPr>
        <w:t xml:space="preserve"> </w:t>
      </w:r>
      <w:r w:rsidR="00456749" w:rsidRPr="00B66309">
        <w:rPr>
          <w:rFonts w:cstheme="minorHAnsi"/>
          <w:shd w:val="clear" w:color="auto" w:fill="FFFFFF"/>
        </w:rPr>
        <w:t>Každý rok (počínaje datem 1. srpna) bude dodatkem k této smlouvě upravena výše měsíčního nájemného a měsíční výše cen služeb spojených s nájemným (měsíční paušál).​ O případné změně bude Nájemce informován s předstihem minimálně 4 měsíců.</w:t>
      </w:r>
    </w:p>
    <w:p w14:paraId="431478B7" w14:textId="2C85191E" w:rsidR="00ED6C9A" w:rsidRPr="00B66309" w:rsidRDefault="00D15AF1" w:rsidP="00D15AF1">
      <w:pPr>
        <w:pStyle w:val="Odstavecseseznamem"/>
        <w:spacing w:after="0"/>
        <w:ind w:left="644"/>
        <w:jc w:val="both"/>
        <w:rPr>
          <w:rFonts w:cs="Times New Roman"/>
          <w:szCs w:val="20"/>
        </w:rPr>
      </w:pPr>
      <w:r w:rsidRPr="00B66309">
        <w:t xml:space="preserve"> </w:t>
      </w:r>
    </w:p>
    <w:p w14:paraId="0367CE10" w14:textId="31029005" w:rsidR="001A4384" w:rsidRPr="00B66309" w:rsidRDefault="001A4384" w:rsidP="001A4384">
      <w:pPr>
        <w:spacing w:after="0"/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Článek IV.</w:t>
      </w:r>
    </w:p>
    <w:p w14:paraId="4058FD86" w14:textId="77777777" w:rsidR="001A4384" w:rsidRPr="00B66309" w:rsidRDefault="001A4384" w:rsidP="001A4384">
      <w:pPr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Doba nájmu</w:t>
      </w:r>
    </w:p>
    <w:p w14:paraId="6928D221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4.1.  </w:t>
      </w:r>
      <w:r w:rsidR="00EA3477" w:rsidRPr="00B66309">
        <w:rPr>
          <w:rFonts w:cs="Times New Roman"/>
          <w:szCs w:val="20"/>
        </w:rPr>
        <w:t xml:space="preserve">Tato Smlouva se uzavírá na dobu určitou 5 let, s tím, že nájemní doba začíná běžet dnem </w:t>
      </w:r>
      <w:r>
        <w:rPr>
          <w:rFonts w:cs="Times New Roman"/>
          <w:szCs w:val="20"/>
        </w:rPr>
        <w:t xml:space="preserve"> </w:t>
      </w:r>
    </w:p>
    <w:p w14:paraId="25A0D128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</w:t>
      </w:r>
      <w:r w:rsidR="00D1013D" w:rsidRPr="00B66309">
        <w:rPr>
          <w:rFonts w:cs="Times New Roman"/>
          <w:szCs w:val="20"/>
        </w:rPr>
        <w:t>15</w:t>
      </w:r>
      <w:r w:rsidR="00EA3477" w:rsidRPr="00B66309">
        <w:rPr>
          <w:rFonts w:cs="Times New Roman"/>
          <w:szCs w:val="20"/>
        </w:rPr>
        <w:t>.</w:t>
      </w:r>
      <w:r w:rsidR="00D1013D" w:rsidRPr="00B66309">
        <w:rPr>
          <w:rFonts w:cs="Times New Roman"/>
          <w:szCs w:val="20"/>
        </w:rPr>
        <w:t xml:space="preserve">  </w:t>
      </w:r>
      <w:r w:rsidR="00EA3477" w:rsidRPr="00B66309">
        <w:rPr>
          <w:rFonts w:cs="Times New Roman"/>
          <w:szCs w:val="20"/>
        </w:rPr>
        <w:t>07.</w:t>
      </w:r>
      <w:r w:rsidR="00D1013D" w:rsidRPr="00B66309">
        <w:rPr>
          <w:rFonts w:cs="Times New Roman"/>
          <w:szCs w:val="20"/>
        </w:rPr>
        <w:t xml:space="preserve">  </w:t>
      </w:r>
      <w:r w:rsidR="00EA3477" w:rsidRPr="00B66309">
        <w:rPr>
          <w:rFonts w:cs="Times New Roman"/>
          <w:szCs w:val="20"/>
        </w:rPr>
        <w:t xml:space="preserve">2020 a končí </w:t>
      </w:r>
      <w:r w:rsidR="00D1013D" w:rsidRPr="00B66309">
        <w:rPr>
          <w:rFonts w:cs="Times New Roman"/>
          <w:szCs w:val="20"/>
        </w:rPr>
        <w:t>14. 07</w:t>
      </w:r>
      <w:r w:rsidR="00EA3477" w:rsidRPr="00B66309">
        <w:rPr>
          <w:rFonts w:cs="Times New Roman"/>
          <w:szCs w:val="20"/>
        </w:rPr>
        <w:t>.</w:t>
      </w:r>
      <w:r w:rsidR="00D1013D" w:rsidRPr="00B66309">
        <w:rPr>
          <w:rFonts w:cs="Times New Roman"/>
          <w:szCs w:val="20"/>
        </w:rPr>
        <w:t xml:space="preserve"> </w:t>
      </w:r>
      <w:r w:rsidR="00EA3477" w:rsidRPr="00B66309">
        <w:rPr>
          <w:rFonts w:cs="Times New Roman"/>
          <w:szCs w:val="20"/>
        </w:rPr>
        <w:t>2025</w:t>
      </w:r>
      <w:r w:rsidR="00D15AF1" w:rsidRPr="00B66309">
        <w:rPr>
          <w:rFonts w:cs="Times New Roman"/>
          <w:szCs w:val="20"/>
        </w:rPr>
        <w:t xml:space="preserve"> s podmínkou možnosti změny místa pronájmu</w:t>
      </w:r>
      <w:r w:rsidR="00E6620F" w:rsidRPr="00B66309">
        <w:rPr>
          <w:rFonts w:cs="Times New Roman"/>
          <w:szCs w:val="20"/>
        </w:rPr>
        <w:t xml:space="preserve"> nebytových </w:t>
      </w:r>
      <w:r>
        <w:rPr>
          <w:rFonts w:cs="Times New Roman"/>
          <w:szCs w:val="20"/>
        </w:rPr>
        <w:t xml:space="preserve">   </w:t>
      </w:r>
    </w:p>
    <w:p w14:paraId="7B9F274E" w14:textId="77777777" w:rsidR="002621BC" w:rsidRDefault="002621BC" w:rsidP="002621BC">
      <w:pPr>
        <w:spacing w:after="0"/>
        <w:jc w:val="both"/>
        <w:rPr>
          <w:rFonts w:cs="Arial"/>
          <w:szCs w:val="20"/>
        </w:rPr>
      </w:pPr>
      <w:r>
        <w:rPr>
          <w:rFonts w:cs="Times New Roman"/>
          <w:szCs w:val="20"/>
        </w:rPr>
        <w:t xml:space="preserve">         </w:t>
      </w:r>
      <w:r w:rsidR="00E6620F" w:rsidRPr="00B66309">
        <w:rPr>
          <w:rFonts w:cs="Times New Roman"/>
          <w:szCs w:val="20"/>
        </w:rPr>
        <w:t>prostor</w:t>
      </w:r>
      <w:r w:rsidR="00D15AF1" w:rsidRPr="00B66309">
        <w:rPr>
          <w:rFonts w:cs="Times New Roman"/>
          <w:szCs w:val="20"/>
        </w:rPr>
        <w:t xml:space="preserve"> z adresy </w:t>
      </w:r>
      <w:r w:rsidR="00E6620F" w:rsidRPr="00B66309">
        <w:rPr>
          <w:rFonts w:cs="Arial"/>
          <w:szCs w:val="20"/>
        </w:rPr>
        <w:t xml:space="preserve">Kněžskodvorská 879/33 A, České Budějovice 3, 370 04 České Budějovice na </w:t>
      </w:r>
    </w:p>
    <w:p w14:paraId="4B233E9B" w14:textId="5D1DC5B3" w:rsidR="00EA3477" w:rsidRPr="00B66309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Arial"/>
          <w:szCs w:val="20"/>
        </w:rPr>
        <w:t xml:space="preserve">         </w:t>
      </w:r>
      <w:r w:rsidR="00E6620F" w:rsidRPr="00B66309">
        <w:rPr>
          <w:rFonts w:cs="Arial"/>
          <w:szCs w:val="20"/>
        </w:rPr>
        <w:t>adresu Dobrovodská 728/94, České Budějovice 5, 370 06 České Budějovice.</w:t>
      </w:r>
    </w:p>
    <w:p w14:paraId="792531AF" w14:textId="24B3EB02" w:rsidR="00831FBC" w:rsidRPr="00B66309" w:rsidRDefault="00831FBC" w:rsidP="00831FBC">
      <w:pPr>
        <w:pStyle w:val="Odstavecseseznamem"/>
        <w:numPr>
          <w:ilvl w:val="1"/>
          <w:numId w:val="27"/>
        </w:numPr>
        <w:ind w:left="567" w:hanging="567"/>
        <w:jc w:val="both"/>
        <w:rPr>
          <w:rFonts w:cs="Times New Roman"/>
          <w:szCs w:val="20"/>
        </w:rPr>
      </w:pPr>
      <w:r w:rsidRPr="00B66309">
        <w:rPr>
          <w:rFonts w:cs="Arial"/>
          <w:szCs w:val="20"/>
        </w:rPr>
        <w:t>Pronajímatel předá Nájemci předmět nájmu nejpozději do 7 dnů od podpisu této Smlouvy, když současně bude o tomto předání Smluvními stranami sepsán předávací protokol.</w:t>
      </w:r>
    </w:p>
    <w:p w14:paraId="254B6E91" w14:textId="77777777" w:rsidR="00D1013D" w:rsidRPr="00B66309" w:rsidRDefault="00D1013D" w:rsidP="00D1013D">
      <w:pPr>
        <w:pStyle w:val="Odstavecseseznamem"/>
        <w:ind w:left="567"/>
        <w:jc w:val="both"/>
        <w:rPr>
          <w:rFonts w:cs="Times New Roman"/>
          <w:szCs w:val="20"/>
        </w:rPr>
      </w:pPr>
    </w:p>
    <w:p w14:paraId="22EFFD7D" w14:textId="1423207C" w:rsidR="00831FBC" w:rsidRPr="00B66309" w:rsidRDefault="00831FBC" w:rsidP="00831FBC">
      <w:pPr>
        <w:pStyle w:val="Odstavecseseznamem"/>
        <w:numPr>
          <w:ilvl w:val="1"/>
          <w:numId w:val="27"/>
        </w:numPr>
        <w:ind w:left="567" w:hanging="567"/>
        <w:contextualSpacing w:val="0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>Nájem zanikne uplynutím času, na který byl sjednán, na základě písemné dohody obou Smluvních stran nebo výpovědí, z důvodů uvedených v § 2308 a § 2309 občanského zákoníku.</w:t>
      </w:r>
    </w:p>
    <w:p w14:paraId="6BDC6213" w14:textId="77777777" w:rsidR="00831FBC" w:rsidRPr="00B66309" w:rsidRDefault="00831FBC" w:rsidP="00D1013D">
      <w:pPr>
        <w:pStyle w:val="Odstavecseseznamem"/>
        <w:numPr>
          <w:ilvl w:val="1"/>
          <w:numId w:val="27"/>
        </w:numPr>
        <w:ind w:left="567" w:hanging="567"/>
        <w:contextualSpacing w:val="0"/>
        <w:jc w:val="both"/>
        <w:rPr>
          <w:rFonts w:cstheme="minorHAnsi"/>
        </w:rPr>
      </w:pPr>
      <w:r w:rsidRPr="00B66309">
        <w:rPr>
          <w:rFonts w:cstheme="minorHAnsi"/>
        </w:rPr>
        <w:t>Nájem na dobu určitou může nájemce vypovědět i před uplynutím ujednané doby,</w:t>
      </w:r>
    </w:p>
    <w:p w14:paraId="00AB5F8D" w14:textId="77777777" w:rsidR="00831FBC" w:rsidRPr="00B66309" w:rsidRDefault="00831FBC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lastRenderedPageBreak/>
        <w:t>ztratí-li způsobilost k činnosti, k jejímuž výkonu je prostor sloužící podnikání určen,</w:t>
      </w:r>
    </w:p>
    <w:p w14:paraId="497D6662" w14:textId="77777777" w:rsidR="00831FBC" w:rsidRPr="00B66309" w:rsidRDefault="00831FBC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přestane-li být najatý prostor z objektivních důvodů způsobilý k výkonu činnosti, k němuž byl určen, a pronajímatel nezajistí nájemci odpovídající náhradní prostor, nebo</w:t>
      </w:r>
    </w:p>
    <w:p w14:paraId="663430BE" w14:textId="77777777" w:rsidR="00456749" w:rsidRPr="00B66309" w:rsidRDefault="00831FBC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porušuje-li pronajímatel hrubě své povinnosti vůči nájemci</w:t>
      </w:r>
    </w:p>
    <w:p w14:paraId="6ACDA65A" w14:textId="5FA76807" w:rsidR="00831FBC" w:rsidRPr="00B66309" w:rsidRDefault="00456749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cstheme="minorHAnsi"/>
          <w:shd w:val="clear" w:color="auto" w:fill="FFFFFF"/>
        </w:rPr>
        <w:t>pokud dojde ze strany Pronájemce k úpravě ceny nájmu  (viz bod 3.5) ​ takovým způsobem, že se pronájem prostor stane pro Nájemce finančně nedostupným.</w:t>
      </w:r>
    </w:p>
    <w:p w14:paraId="6E73AD73" w14:textId="77777777" w:rsidR="00831FBC" w:rsidRPr="00B66309" w:rsidRDefault="00831FBC" w:rsidP="00831FBC">
      <w:pPr>
        <w:pStyle w:val="Odstavecseseznamem"/>
        <w:spacing w:after="0" w:line="240" w:lineRule="auto"/>
        <w:ind w:left="851"/>
        <w:jc w:val="both"/>
        <w:rPr>
          <w:rFonts w:eastAsia="Times New Roman" w:cstheme="minorHAnsi"/>
          <w:lang w:eastAsia="cs-CZ"/>
        </w:rPr>
      </w:pPr>
    </w:p>
    <w:p w14:paraId="66D1FE33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spacing w:after="0" w:line="36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Jedná-li se o nájem na dobu určitou, má pronajímatel právo nájem vypovědět i před uplynutím ujednané doby,</w:t>
      </w:r>
    </w:p>
    <w:p w14:paraId="2111DA3F" w14:textId="77777777" w:rsidR="00831FBC" w:rsidRPr="00B66309" w:rsidRDefault="00831FBC" w:rsidP="00831FBC">
      <w:pPr>
        <w:pStyle w:val="Odstavecseseznamem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má-li být nemovitá věc, v níž se prostor sloužící podnikání nachází, odstraněna, anebo přestavována tak, že to brání dalšímu užívání prostoru, a pronajímatel to při uzavření smlouvy nemusel ani nemohl předvídat, nebo</w:t>
      </w:r>
    </w:p>
    <w:p w14:paraId="44EE760F" w14:textId="77777777" w:rsidR="00831FBC" w:rsidRPr="00B66309" w:rsidRDefault="00831FBC" w:rsidP="00831FBC">
      <w:pPr>
        <w:pStyle w:val="Odstavecseseznamem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porušuje-li nájemce hrubě své povinnosti vůči pronajímateli, zejména tím, že přestože jej pronajímatel vyzval k nápravě, chová se nájemce v rozporu s ustanovením § 2305, nebo je po dobu delší než jeden měsíc v prodlení s placením nájemného nebo služeb spojených s užíváním prostoru sloužícího podnikání.</w:t>
      </w:r>
    </w:p>
    <w:p w14:paraId="0B33E8C1" w14:textId="77777777" w:rsidR="00831FBC" w:rsidRPr="00B66309" w:rsidRDefault="00831FBC" w:rsidP="00831FBC">
      <w:pPr>
        <w:pStyle w:val="Odstavecseseznamem"/>
        <w:spacing w:after="0" w:line="360" w:lineRule="auto"/>
        <w:ind w:left="851"/>
        <w:jc w:val="both"/>
        <w:rPr>
          <w:rFonts w:eastAsia="Times New Roman" w:cstheme="minorHAnsi"/>
          <w:lang w:eastAsia="cs-CZ"/>
        </w:rPr>
      </w:pPr>
    </w:p>
    <w:p w14:paraId="6174FCA4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spacing w:after="0" w:line="36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Ve výpovědi musí být uveden její důvod; výpověď, v níž není uveden její důvod, je neplatná. Výpovědní doba je tříměsíční.</w:t>
      </w:r>
    </w:p>
    <w:p w14:paraId="600D192F" w14:textId="77777777" w:rsidR="00831FBC" w:rsidRPr="00B66309" w:rsidRDefault="00831FBC" w:rsidP="00831FBC">
      <w:pPr>
        <w:pStyle w:val="Odstavecseseznamem"/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</w:p>
    <w:p w14:paraId="718C18B5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spacing w:after="0" w:line="36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Vyklidí-li nájemce prostor sloužící podnikání v souladu s výpovědí, považuje se výpověď za platnou a přijatou nájemcem bez námitek.</w:t>
      </w:r>
    </w:p>
    <w:p w14:paraId="269CC287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ind w:left="425" w:hanging="425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Vypovídaná strana má právo do uplynutí jednoho měsíce ode dne, kdy jí byla výpověď doručena, vznést proti výpovědi námitky; námitky vyžadují písemnou formu. Nevznese-li vypovídaná strana námitky včas, právo žádat přezkoumání oprávněnosti výpovědi zanikne. Vznese-li vypovídaná strana námitky včas, ale vypovídající strana do jednoho měsíce ode dne, kdy jí námitky byly doručeny, nevezme svou výpověď zpět, má vypovídaná strana právo žádat soud o přezkoumání oprávněnosti výpovědi, a to do dvou měsíců ode dne, kdy marně uplynula lhůta pro zpětvzetí výpovědi.</w:t>
      </w:r>
    </w:p>
    <w:p w14:paraId="66DF88BC" w14:textId="77777777" w:rsidR="00831FBC" w:rsidRPr="00B66309" w:rsidRDefault="00831FBC" w:rsidP="00831FBC">
      <w:pPr>
        <w:pStyle w:val="Odstavecseseznamem"/>
        <w:rPr>
          <w:rFonts w:eastAsia="Times New Roman" w:cstheme="minorHAnsi"/>
          <w:lang w:eastAsia="cs-CZ"/>
        </w:rPr>
      </w:pPr>
    </w:p>
    <w:p w14:paraId="288D9061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ind w:left="567" w:hanging="567"/>
        <w:jc w:val="both"/>
        <w:rPr>
          <w:rFonts w:eastAsia="Times New Roman" w:cstheme="minorHAnsi"/>
          <w:lang w:eastAsia="cs-CZ"/>
        </w:rPr>
      </w:pPr>
      <w:r w:rsidRPr="00B66309">
        <w:rPr>
          <w:rFonts w:cstheme="minorHAnsi"/>
        </w:rPr>
        <w:t>Smluvní strany mohou od této Smlouvy odstoupit i v případě uvedeném v § 2002 zákona č. 89/2012 Sb., občanský zákoník, v platném znění.</w:t>
      </w:r>
    </w:p>
    <w:p w14:paraId="727877F6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Článek V.</w:t>
      </w:r>
    </w:p>
    <w:p w14:paraId="129F01A5" w14:textId="77777777" w:rsidR="001A4384" w:rsidRPr="00B66309" w:rsidRDefault="001A4384" w:rsidP="001A4384">
      <w:pPr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Práva a povinnosti Smluvních stran</w:t>
      </w:r>
    </w:p>
    <w:p w14:paraId="06C5A23A" w14:textId="5084037A" w:rsidR="001A4384" w:rsidRPr="002621BC" w:rsidRDefault="001A4384" w:rsidP="002621BC">
      <w:pPr>
        <w:pStyle w:val="Odstavecseseznamem"/>
        <w:numPr>
          <w:ilvl w:val="1"/>
          <w:numId w:val="30"/>
        </w:numPr>
        <w:spacing w:after="120"/>
        <w:jc w:val="both"/>
        <w:rPr>
          <w:rFonts w:cs="Times New Roman"/>
        </w:rPr>
      </w:pPr>
      <w:r w:rsidRPr="002621BC">
        <w:rPr>
          <w:rFonts w:cs="Times New Roman"/>
        </w:rPr>
        <w:t>Pronajímatel:</w:t>
      </w:r>
    </w:p>
    <w:p w14:paraId="66ED2CF0" w14:textId="77777777" w:rsidR="001A4384" w:rsidRPr="00B66309" w:rsidRDefault="001A4384" w:rsidP="001A4384">
      <w:pPr>
        <w:pStyle w:val="Odstavecseseznamem"/>
        <w:spacing w:after="120"/>
        <w:ind w:left="792"/>
        <w:jc w:val="both"/>
        <w:rPr>
          <w:rFonts w:cs="Times New Roman"/>
        </w:rPr>
      </w:pPr>
    </w:p>
    <w:p w14:paraId="33E1D0ED" w14:textId="42CD444D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 xml:space="preserve">má právo na </w:t>
      </w:r>
      <w:r w:rsidR="00FA4D09" w:rsidRPr="00B66309">
        <w:rPr>
          <w:rFonts w:cs="Times New Roman"/>
        </w:rPr>
        <w:t xml:space="preserve">úhradu </w:t>
      </w:r>
      <w:r w:rsidRPr="00B66309">
        <w:rPr>
          <w:rFonts w:cs="Times New Roman"/>
        </w:rPr>
        <w:t>sjednaného nájemného ve sjednané době řádně a včas, dle této Smlouvy,</w:t>
      </w:r>
    </w:p>
    <w:p w14:paraId="7918D07D" w14:textId="77777777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lastRenderedPageBreak/>
        <w:t>má právo vstupu do předmětu nájmu za účelem ověření, zda je předmět nájmu užíván řádným způsobem a za účelem kontroly, zda nedochází ke škodám na předmětu nájmu a zda je předmět nájmu užíván v souladu s účelem nájmu, a to v době po předchozí domluvě</w:t>
      </w:r>
      <w:r w:rsidR="00FA4D09" w:rsidRPr="00B66309">
        <w:rPr>
          <w:rFonts w:cs="Times New Roman"/>
        </w:rPr>
        <w:t xml:space="preserve">. </w:t>
      </w:r>
      <w:bookmarkStart w:id="1" w:name="_Hlk39147970"/>
      <w:r w:rsidR="00FA4D09" w:rsidRPr="00B66309">
        <w:rPr>
          <w:rFonts w:cs="Times New Roman"/>
        </w:rPr>
        <w:t>O takovémto vstupu je povinen informovat Nájemce</w:t>
      </w:r>
      <w:bookmarkEnd w:id="1"/>
      <w:r w:rsidR="00D60864" w:rsidRPr="00B66309">
        <w:rPr>
          <w:rFonts w:cs="Times New Roman"/>
        </w:rPr>
        <w:t>,</w:t>
      </w:r>
    </w:p>
    <w:p w14:paraId="480334AF" w14:textId="76CFD491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má povinnost předat předmět nájmu ve stavu způsobilém k jeho užívání a zajistit Nájemci nerušený výkon práv spojených s užíváním předmětu nájmu dle této Smlouvy po dobu nájmu</w:t>
      </w:r>
      <w:r w:rsidR="00FD3269" w:rsidRPr="00B66309">
        <w:rPr>
          <w:rFonts w:cs="Times New Roman"/>
        </w:rPr>
        <w:t>. V této souvislosti bude předán předávací protokol,</w:t>
      </w:r>
    </w:p>
    <w:p w14:paraId="3E08FF5B" w14:textId="77777777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odstraní bez zbytečného odkladu závady, které mu byly Nájemcem nahlášeny, a které brání řádnému užívání předmětu nájmu. Toto ustanovení se nepoužije v případě drobných závad nebo závad způsobených Nájemcem,</w:t>
      </w:r>
    </w:p>
    <w:p w14:paraId="7A392178" w14:textId="0CAF3E1D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předmět nájmu na své náklady pojistit</w:t>
      </w:r>
      <w:r w:rsidR="00BF3B37" w:rsidRPr="00B66309">
        <w:rPr>
          <w:rFonts w:cs="Times New Roman"/>
        </w:rPr>
        <w:t>,</w:t>
      </w:r>
    </w:p>
    <w:p w14:paraId="7CC5E982" w14:textId="77777777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zabezpečovat plnění povinností vyplývajících ze zákona č. 133/1985 Sb., o požární ochraně, v platném znění, z předpisů vydaných na jeho základě a/nebo z jiných předpisů upravujících povinnosti na úseku požární ochrany, zejména, nikoli však výlučně, zajistit revize elektrické instalace a hasicích přístrojů ve vztahu k celému předmětu nájmu.</w:t>
      </w:r>
    </w:p>
    <w:p w14:paraId="4F9C163D" w14:textId="77777777" w:rsidR="001A4384" w:rsidRPr="00B66309" w:rsidRDefault="001A4384" w:rsidP="001A4384">
      <w:pPr>
        <w:pStyle w:val="Odstavecseseznamem"/>
        <w:spacing w:after="120"/>
        <w:ind w:left="851"/>
        <w:jc w:val="both"/>
        <w:rPr>
          <w:rFonts w:cs="Times New Roman"/>
        </w:rPr>
      </w:pPr>
    </w:p>
    <w:p w14:paraId="320DFF4C" w14:textId="77777777" w:rsidR="00D60864" w:rsidRPr="00B66309" w:rsidRDefault="00D60864" w:rsidP="001A4384">
      <w:pPr>
        <w:pStyle w:val="Odstavecseseznamem"/>
        <w:spacing w:after="120"/>
        <w:ind w:left="851"/>
        <w:jc w:val="both"/>
        <w:rPr>
          <w:rFonts w:cs="Times New Roman"/>
        </w:rPr>
      </w:pPr>
    </w:p>
    <w:p w14:paraId="2FFE0A52" w14:textId="618EE4F8" w:rsidR="001A4384" w:rsidRPr="002621BC" w:rsidRDefault="001A4384" w:rsidP="002621BC">
      <w:pPr>
        <w:pStyle w:val="Odstavecseseznamem"/>
        <w:numPr>
          <w:ilvl w:val="1"/>
          <w:numId w:val="30"/>
        </w:numPr>
        <w:spacing w:after="120"/>
        <w:jc w:val="both"/>
        <w:rPr>
          <w:rFonts w:cs="Times New Roman"/>
        </w:rPr>
      </w:pPr>
      <w:r w:rsidRPr="002621BC">
        <w:rPr>
          <w:rFonts w:cs="Times New Roman"/>
        </w:rPr>
        <w:t>Nájemce:</w:t>
      </w:r>
    </w:p>
    <w:p w14:paraId="3FDEBC0A" w14:textId="77777777" w:rsidR="001A4384" w:rsidRPr="00B66309" w:rsidRDefault="001A4384" w:rsidP="001A4384">
      <w:pPr>
        <w:pStyle w:val="Odstavecseseznamem"/>
        <w:spacing w:after="120"/>
        <w:ind w:left="432"/>
        <w:jc w:val="both"/>
        <w:rPr>
          <w:rFonts w:cs="Times New Roman"/>
        </w:rPr>
      </w:pPr>
    </w:p>
    <w:p w14:paraId="5EE093B6" w14:textId="77777777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oprávněn po dobu trvání této Smlouvy užívat předmět nájmu v souladu se sjednaným účelem nájmu,</w:t>
      </w:r>
    </w:p>
    <w:p w14:paraId="688FA347" w14:textId="2A8F7C01" w:rsidR="009861DF" w:rsidRPr="00B66309" w:rsidRDefault="009861DF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oprávněn nad vchodem z</w:t>
      </w:r>
      <w:r w:rsidR="00FD3269" w:rsidRPr="00B66309">
        <w:rPr>
          <w:rFonts w:cs="Times New Roman"/>
        </w:rPr>
        <w:t> Kněžskodvorské</w:t>
      </w:r>
      <w:r w:rsidRPr="00B66309">
        <w:rPr>
          <w:rFonts w:cs="Times New Roman"/>
        </w:rPr>
        <w:t xml:space="preserve"> ulice umístit informační štíty o umístění Nájemce</w:t>
      </w:r>
      <w:r w:rsidR="00EE7B7F" w:rsidRPr="00B66309">
        <w:rPr>
          <w:rFonts w:cs="Times New Roman"/>
        </w:rPr>
        <w:t>,</w:t>
      </w:r>
    </w:p>
    <w:p w14:paraId="6977C5CA" w14:textId="77777777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není oprávněn přenechat předmět nájmu nebo jeho části do podnájmu bez předchozího písemného souhlasu Pronajímatele,</w:t>
      </w:r>
    </w:p>
    <w:p w14:paraId="32EBBEE9" w14:textId="77777777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platit sjednané nájemné řádně a včas dle ustanovení této Smlouvy,</w:t>
      </w:r>
    </w:p>
    <w:p w14:paraId="32FCF284" w14:textId="77777777" w:rsidR="00FD3269" w:rsidRPr="00B66309" w:rsidRDefault="001A4384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umožnit Pronajímateli přístup do pronajatých prostor na požádání,</w:t>
      </w:r>
      <w:r w:rsidR="00FD3269" w:rsidRPr="00B66309">
        <w:rPr>
          <w:rFonts w:cs="Times New Roman"/>
        </w:rPr>
        <w:t xml:space="preserve"> v době po předchozí domluvě, v naléhavých případech bez předchozí domluvy,</w:t>
      </w:r>
    </w:p>
    <w:p w14:paraId="7FF19384" w14:textId="4C649106" w:rsidR="00FD3269" w:rsidRPr="00B66309" w:rsidRDefault="00FD3269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bookmarkStart w:id="2" w:name="_Hlk17448438"/>
      <w:r w:rsidRPr="00B66309">
        <w:rPr>
          <w:rFonts w:cs="Times New Roman"/>
        </w:rPr>
        <w:t xml:space="preserve">je po dobu trvání nájmu povinen na své náklady provádět běžnou údržbu a veškeré drobné opravy předmětu podle </w:t>
      </w:r>
      <w:bookmarkStart w:id="3" w:name="_Hlk42772777"/>
      <w:r w:rsidRPr="00B66309">
        <w:rPr>
          <w:rFonts w:cs="Times New Roman"/>
        </w:rPr>
        <w:t xml:space="preserve">Nařízení vlády č. 308/2015 Sb., </w:t>
      </w:r>
      <w:r w:rsidRPr="00B66309">
        <w:rPr>
          <w:rFonts w:cstheme="minorHAnsi"/>
          <w:iCs/>
          <w:shd w:val="clear" w:color="auto" w:fill="FFFFFF"/>
        </w:rPr>
        <w:t xml:space="preserve">o vymezení pojmů běžná údržba a drobné opravy související s užíváním bytu, která je uvedena v Příloze </w:t>
      </w:r>
      <w:r w:rsidR="001F42A3" w:rsidRPr="00B66309">
        <w:rPr>
          <w:rFonts w:cstheme="minorHAnsi"/>
          <w:iCs/>
          <w:shd w:val="clear" w:color="auto" w:fill="FFFFFF"/>
        </w:rPr>
        <w:t>6</w:t>
      </w:r>
      <w:bookmarkEnd w:id="3"/>
      <w:r w:rsidRPr="00B66309">
        <w:rPr>
          <w:rFonts w:cs="Times New Roman"/>
        </w:rPr>
        <w:t>,</w:t>
      </w:r>
    </w:p>
    <w:p w14:paraId="71B5203E" w14:textId="77777777" w:rsidR="00FD3269" w:rsidRPr="00B66309" w:rsidRDefault="00FD3269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zajišťovat běžnou údržbu a drobné opravy na předmětu nájmu odborně způsobilými a oprávněnými osobami,</w:t>
      </w:r>
    </w:p>
    <w:p w14:paraId="4CA2DCF0" w14:textId="77777777" w:rsidR="00FD3269" w:rsidRPr="00B66309" w:rsidRDefault="00FD3269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bez zbytečného odkladu řešit s Pronajímatelem opravy, které nespadají do režimu drobných oprav a běžné údržby dle výše uvedeného nařízení,</w:t>
      </w:r>
      <w:r w:rsidRPr="00B66309">
        <w:rPr>
          <w:rFonts w:cs="Times New Roman"/>
          <w:i/>
        </w:rPr>
        <w:t xml:space="preserve"> </w:t>
      </w:r>
    </w:p>
    <w:bookmarkEnd w:id="2"/>
    <w:p w14:paraId="156B008F" w14:textId="596B406C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zajistit na svůj náklad odvoz a likvidaci odpadu vzniklého z jeho činnosti</w:t>
      </w:r>
      <w:r w:rsidR="00FD3269" w:rsidRPr="00B66309">
        <w:rPr>
          <w:rFonts w:cs="Times New Roman"/>
        </w:rPr>
        <w:t>,</w:t>
      </w:r>
      <w:r w:rsidRPr="00B66309">
        <w:rPr>
          <w:rFonts w:cs="Times New Roman"/>
        </w:rPr>
        <w:t xml:space="preserve"> a to u osoby k této činnosti oprávněné dle zákona č. 185/2001 Sb., o odpadech, v platném znění, </w:t>
      </w:r>
    </w:p>
    <w:p w14:paraId="361C9BC9" w14:textId="77777777" w:rsidR="00FD3269" w:rsidRPr="00B66309" w:rsidRDefault="001A4384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v případě jakýchkoliv stavebních úprav předmětu nájmu musí mít Nájemce písemný souhlas Pronajímatele,</w:t>
      </w:r>
      <w:r w:rsidR="00FD3269" w:rsidRPr="00B66309">
        <w:rPr>
          <w:rFonts w:cs="Times New Roman"/>
        </w:rPr>
        <w:t xml:space="preserve"> jinak Nájemce odpovídá za škodu, která nesplněním této povinnosti vznikla Pronajímateli,</w:t>
      </w:r>
    </w:p>
    <w:p w14:paraId="78279E02" w14:textId="06C0B780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ohlásit Pronajímateli všechny škody v předmětu nájmu</w:t>
      </w:r>
      <w:r w:rsidR="00513C60" w:rsidRPr="00B66309">
        <w:rPr>
          <w:rFonts w:cs="Times New Roman"/>
        </w:rPr>
        <w:t xml:space="preserve"> a </w:t>
      </w:r>
      <w:r w:rsidR="00513C60" w:rsidRPr="00B66309">
        <w:t>je povinen okamžitě učinit opatření k omezení jejího rozšíření</w:t>
      </w:r>
      <w:r w:rsidR="00FA4D09" w:rsidRPr="00B66309">
        <w:rPr>
          <w:rFonts w:cs="Times New Roman"/>
        </w:rPr>
        <w:t>;</w:t>
      </w:r>
      <w:r w:rsidRPr="00B66309">
        <w:rPr>
          <w:rFonts w:cs="Times New Roman"/>
        </w:rPr>
        <w:t xml:space="preserve"> škody, jejichž vznik zavinil</w:t>
      </w:r>
      <w:r w:rsidR="00FA4D09" w:rsidRPr="00B66309">
        <w:rPr>
          <w:rFonts w:cs="Times New Roman"/>
        </w:rPr>
        <w:t xml:space="preserve"> Nájemce</w:t>
      </w:r>
      <w:r w:rsidRPr="00B66309">
        <w:rPr>
          <w:rFonts w:cs="Times New Roman"/>
        </w:rPr>
        <w:t xml:space="preserve"> </w:t>
      </w:r>
      <w:r w:rsidR="00194DC6" w:rsidRPr="00B66309">
        <w:rPr>
          <w:rFonts w:cs="Times New Roman"/>
        </w:rPr>
        <w:t xml:space="preserve">nebo </w:t>
      </w:r>
      <w:r w:rsidR="00FA4D09" w:rsidRPr="00B66309">
        <w:rPr>
          <w:rFonts w:cs="Times New Roman"/>
        </w:rPr>
        <w:t>třetí</w:t>
      </w:r>
      <w:r w:rsidR="00194DC6" w:rsidRPr="00B66309">
        <w:rPr>
          <w:rFonts w:cs="Times New Roman"/>
        </w:rPr>
        <w:t xml:space="preserve"> osoby zdržující se </w:t>
      </w:r>
      <w:r w:rsidR="00FA4D09" w:rsidRPr="00B66309">
        <w:rPr>
          <w:rFonts w:cs="Times New Roman"/>
        </w:rPr>
        <w:t xml:space="preserve">v </w:t>
      </w:r>
      <w:r w:rsidR="00194DC6" w:rsidRPr="00B66309">
        <w:rPr>
          <w:rFonts w:cs="Times New Roman"/>
        </w:rPr>
        <w:t xml:space="preserve">prostorech předmětu nájmu, </w:t>
      </w:r>
      <w:r w:rsidR="00FA4D09" w:rsidRPr="00B66309">
        <w:rPr>
          <w:rFonts w:cs="Times New Roman"/>
        </w:rPr>
        <w:t xml:space="preserve">je Nájemce povinen </w:t>
      </w:r>
      <w:r w:rsidRPr="00B66309">
        <w:rPr>
          <w:rFonts w:cs="Times New Roman"/>
        </w:rPr>
        <w:t>uhradit Pronajímateli</w:t>
      </w:r>
      <w:r w:rsidR="00513C60" w:rsidRPr="00B66309">
        <w:rPr>
          <w:rFonts w:cs="Times New Roman"/>
        </w:rPr>
        <w:t xml:space="preserve"> </w:t>
      </w:r>
      <w:r w:rsidR="00513C60" w:rsidRPr="00B66309">
        <w:t xml:space="preserve">nebo pronajatý prostor a zařízení uvede do původního stavu </w:t>
      </w:r>
      <w:r w:rsidR="00513C60" w:rsidRPr="00B66309">
        <w:rPr>
          <w:rFonts w:cs="Times New Roman"/>
        </w:rPr>
        <w:t>odborně způsobilými a oprávněnými osobami</w:t>
      </w:r>
      <w:r w:rsidRPr="00B66309">
        <w:rPr>
          <w:rFonts w:cs="Times New Roman"/>
        </w:rPr>
        <w:t>,</w:t>
      </w:r>
    </w:p>
    <w:p w14:paraId="649D5768" w14:textId="1ED24352" w:rsidR="00803042" w:rsidRPr="00B66309" w:rsidRDefault="001A4384" w:rsidP="00803042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</w:pPr>
      <w:r w:rsidRPr="00B66309">
        <w:rPr>
          <w:rFonts w:cs="Times New Roman"/>
        </w:rPr>
        <w:lastRenderedPageBreak/>
        <w:t>je povinen při skončení nájmu předat předmět nájmu Pronajímateli vyklizený a uklizený a ve stavu, v jakém předmět nájmu převzal, s přihlédnutím k běžnému opotřebení při řádném užívání a údržbě,</w:t>
      </w:r>
      <w:r w:rsidR="00FA4D09" w:rsidRPr="00B66309">
        <w:rPr>
          <w:rFonts w:cs="Times New Roman"/>
        </w:rPr>
        <w:t xml:space="preserve"> </w:t>
      </w:r>
      <w:r w:rsidR="00803042" w:rsidRPr="00B66309">
        <w:t>s výjimkou stavebních úprav, na jejichž ponechání se s Pronajímatelem dohodl</w:t>
      </w:r>
      <w:r w:rsidR="00831FBC" w:rsidRPr="00B66309">
        <w:t>,</w:t>
      </w:r>
    </w:p>
    <w:p w14:paraId="5E50C5C3" w14:textId="17F3DB6E" w:rsidR="001A4384" w:rsidRPr="00B66309" w:rsidRDefault="001A4384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naplňovat povinnosti vyplývající z protipožárních předpisů a předpisů souvisejících s bezpečným provozem elektrických, plynových, technologických, technických a jiných podobných zařízení, a to ve vztahu k vlastním zaměstnancům i jiným třetím osobám, pohybujícím se v předmětu nájmu, a to ve vztahu ke všem součástem předmětu nájmu</w:t>
      </w:r>
      <w:r w:rsidR="00194DC6" w:rsidRPr="00B66309">
        <w:rPr>
          <w:rFonts w:cs="Times New Roman"/>
        </w:rPr>
        <w:t>,</w:t>
      </w:r>
    </w:p>
    <w:p w14:paraId="1E7C8116" w14:textId="77777777" w:rsidR="00513C60" w:rsidRPr="00B66309" w:rsidRDefault="00194DC6" w:rsidP="00513C60">
      <w:pPr>
        <w:pStyle w:val="Odstavecseseznamem"/>
        <w:numPr>
          <w:ilvl w:val="0"/>
          <w:numId w:val="9"/>
        </w:numPr>
        <w:spacing w:after="0"/>
        <w:ind w:left="851" w:hanging="284"/>
        <w:jc w:val="both"/>
        <w:rPr>
          <w:rFonts w:cs="Times New Roman"/>
        </w:rPr>
      </w:pPr>
      <w:r w:rsidRPr="00B66309">
        <w:rPr>
          <w:rFonts w:cstheme="minorHAnsi"/>
          <w:shd w:val="clear" w:color="auto" w:fill="FFFFFF"/>
        </w:rPr>
        <w:t>je povinen uzavřít smlouvu o pojištění odpovědnosti za škodu způsobenou na předmětu nájmu jednáním zaměstnanců</w:t>
      </w:r>
      <w:r w:rsidR="000F32B7" w:rsidRPr="00B66309">
        <w:rPr>
          <w:rFonts w:cstheme="minorHAnsi"/>
          <w:shd w:val="clear" w:color="auto" w:fill="FFFFFF"/>
        </w:rPr>
        <w:t>, žáků</w:t>
      </w:r>
      <w:r w:rsidRPr="00B66309">
        <w:rPr>
          <w:rFonts w:cstheme="minorHAnsi"/>
          <w:shd w:val="clear" w:color="auto" w:fill="FFFFFF"/>
        </w:rPr>
        <w:t xml:space="preserve"> a dalších osob vstupujících do pronajímaných prostor</w:t>
      </w:r>
      <w:r w:rsidR="00FD3269" w:rsidRPr="00B66309">
        <w:rPr>
          <w:rFonts w:cstheme="minorHAnsi"/>
          <w:shd w:val="clear" w:color="auto" w:fill="FFFFFF"/>
        </w:rPr>
        <w:t>,</w:t>
      </w:r>
      <w:r w:rsidR="00BF3B37" w:rsidRPr="00B66309">
        <w:rPr>
          <w:rFonts w:cstheme="minorHAnsi"/>
          <w:shd w:val="clear" w:color="auto" w:fill="FFFFFF"/>
        </w:rPr>
        <w:t xml:space="preserve"> a dále smlouvu na pojištění</w:t>
      </w:r>
      <w:r w:rsidR="00BF3B37" w:rsidRPr="00B66309">
        <w:t xml:space="preserve"> majetku proti krádeži</w:t>
      </w:r>
    </w:p>
    <w:p w14:paraId="5F982F2B" w14:textId="2856A173" w:rsidR="001A4384" w:rsidRPr="00B66309" w:rsidRDefault="00513C60" w:rsidP="00513C60">
      <w:pPr>
        <w:pStyle w:val="Odstavecseseznamem"/>
        <w:spacing w:after="0"/>
        <w:ind w:left="851"/>
        <w:jc w:val="both"/>
        <w:rPr>
          <w:rFonts w:cs="Times New Roman"/>
        </w:rPr>
      </w:pPr>
      <w:r w:rsidRPr="00B66309">
        <w:rPr>
          <w:rFonts w:cs="Times New Roman"/>
        </w:rPr>
        <w:t xml:space="preserve"> </w:t>
      </w:r>
    </w:p>
    <w:p w14:paraId="6C567589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Článek VI.</w:t>
      </w:r>
    </w:p>
    <w:p w14:paraId="4BE7FEB5" w14:textId="3652CFEB" w:rsidR="001A4384" w:rsidRPr="00B66309" w:rsidRDefault="002621BC" w:rsidP="001A438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</w:t>
      </w:r>
      <w:r w:rsidR="001A4384" w:rsidRPr="00B66309">
        <w:rPr>
          <w:rFonts w:cs="Times New Roman"/>
          <w:b/>
        </w:rPr>
        <w:t>ávěrečná ustanovení</w:t>
      </w:r>
    </w:p>
    <w:p w14:paraId="5703B6AD" w14:textId="707C72BF" w:rsidR="001A4384" w:rsidRPr="00DF0C3D" w:rsidRDefault="00DF0C3D" w:rsidP="00DF0C3D">
      <w:pPr>
        <w:jc w:val="both"/>
        <w:rPr>
          <w:rFonts w:cs="Times New Roman"/>
          <w:strike/>
        </w:rPr>
      </w:pPr>
      <w:r>
        <w:rPr>
          <w:rFonts w:cs="Times New Roman"/>
        </w:rPr>
        <w:t xml:space="preserve">6.1. </w:t>
      </w:r>
      <w:r w:rsidR="001A4384" w:rsidRPr="00DF0C3D">
        <w:rPr>
          <w:rFonts w:cs="Times New Roman"/>
        </w:rPr>
        <w:t>Tato Smlouva nabývá platnosti dnem jejího podpisu oběma Smluvními stranami.</w:t>
      </w:r>
      <w:r w:rsidR="001A4384" w:rsidRPr="00DF0C3D">
        <w:rPr>
          <w:rFonts w:cs="Times New Roman"/>
          <w:strike/>
        </w:rPr>
        <w:t xml:space="preserve">  </w:t>
      </w:r>
    </w:p>
    <w:p w14:paraId="4483E091" w14:textId="088CCB79" w:rsidR="001A4384" w:rsidRPr="00DF0C3D" w:rsidRDefault="001A4384" w:rsidP="00DF0C3D">
      <w:pPr>
        <w:pStyle w:val="Odstavecseseznamem"/>
        <w:numPr>
          <w:ilvl w:val="1"/>
          <w:numId w:val="31"/>
        </w:numPr>
        <w:jc w:val="both"/>
        <w:rPr>
          <w:rFonts w:cs="Times New Roman"/>
        </w:rPr>
      </w:pPr>
      <w:r w:rsidRPr="00DF0C3D">
        <w:rPr>
          <w:rFonts w:cs="Times New Roman"/>
        </w:rPr>
        <w:t xml:space="preserve"> Tato Smlouva nabývá účinnosti dnem jejího uveřejnění v registru smluv podle zákona č. 340/2015 Sb., o zvláštních podmínkách účinnosti některých smluv, uveřejňování těchto smluv a o registru smluv, ve znění pozdějších předpisů, když se nejedná o výjimku z povinnosti uveřejnění ve smyslu § 3 odst. 2 písm. </w:t>
      </w:r>
      <w:r w:rsidR="000B768F" w:rsidRPr="00DF0C3D">
        <w:rPr>
          <w:rFonts w:cs="Times New Roman"/>
        </w:rPr>
        <w:t>l</w:t>
      </w:r>
      <w:r w:rsidRPr="00DF0C3D">
        <w:rPr>
          <w:rFonts w:cs="Times New Roman"/>
        </w:rPr>
        <w:t>) zákona.</w:t>
      </w:r>
    </w:p>
    <w:p w14:paraId="124AECBA" w14:textId="4C27D049" w:rsidR="00C45750" w:rsidRPr="00DF0C3D" w:rsidRDefault="00C45750" w:rsidP="00DF0C3D">
      <w:pPr>
        <w:pStyle w:val="Odstavecseseznamem"/>
        <w:numPr>
          <w:ilvl w:val="1"/>
          <w:numId w:val="31"/>
        </w:numPr>
        <w:jc w:val="both"/>
        <w:rPr>
          <w:rFonts w:cs="Times New Roman"/>
        </w:rPr>
      </w:pPr>
      <w:r w:rsidRPr="00DF0C3D">
        <w:rPr>
          <w:rFonts w:cs="Times New Roman"/>
        </w:rPr>
        <w:t xml:space="preserve">Smlouvu v registru smluv zveřejní ve stanovené lhůtě Pronajímatel, druhou </w:t>
      </w:r>
      <w:r w:rsidR="00347F6C" w:rsidRPr="00DF0C3D">
        <w:rPr>
          <w:rFonts w:cs="Times New Roman"/>
        </w:rPr>
        <w:t>S</w:t>
      </w:r>
      <w:r w:rsidRPr="00DF0C3D">
        <w:rPr>
          <w:rFonts w:cs="Times New Roman"/>
        </w:rPr>
        <w:t>mluvní stranu (Nájemce) bude o této skutečnosti neprodleně informovat.</w:t>
      </w:r>
    </w:p>
    <w:p w14:paraId="22D39082" w14:textId="520C8E40" w:rsidR="008F74E1" w:rsidRPr="00B66309" w:rsidRDefault="008F74E1" w:rsidP="008F74E1">
      <w:pPr>
        <w:pStyle w:val="Odstavecseseznamem"/>
        <w:numPr>
          <w:ilvl w:val="1"/>
          <w:numId w:val="14"/>
        </w:numPr>
        <w:jc w:val="both"/>
        <w:rPr>
          <w:rFonts w:cstheme="minorHAnsi"/>
        </w:rPr>
      </w:pPr>
      <w:r w:rsidRPr="00B66309">
        <w:rPr>
          <w:rFonts w:cstheme="minorHAnsi"/>
        </w:rPr>
        <w:t>Smluvní strany prohlašují, že smlouva neobsahuje žádné obchodní tajemství.</w:t>
      </w:r>
    </w:p>
    <w:p w14:paraId="5F684B13" w14:textId="25212F0B" w:rsidR="001A4384" w:rsidRPr="00B66309" w:rsidRDefault="001A4384" w:rsidP="008F74E1">
      <w:pPr>
        <w:pStyle w:val="Odstavecseseznamem"/>
        <w:numPr>
          <w:ilvl w:val="1"/>
          <w:numId w:val="14"/>
        </w:numPr>
        <w:jc w:val="both"/>
        <w:rPr>
          <w:rFonts w:cs="Times New Roman"/>
        </w:rPr>
      </w:pPr>
      <w:r w:rsidRPr="00B66309">
        <w:rPr>
          <w:rFonts w:cs="Times New Roman"/>
        </w:rPr>
        <w:t>Pokud kterékoli ustanovení této Smlouvy nebo jeho část je nebo se stane neplatným a/nebo nevynutitelným, nebude mít tato neplatnost a/nebo nevynutitelnost vliv na platnost či vynutitelnost ostatních ustanovení této Smlouvy nebo její jen některé části, pokud nevyplývá přímo z obsahu této Smlouvy, že toto ustanovení nebo jeho část nelze oddělit od dalšího obsahu. V takovém případě se obě Smluvní strany zavazují neplatné a/nebo nevynutitelné ustanovení nahradit novým ustanovením, které je svým účelem a významem nejbližší ustanovení této Smlouvy, jež má být nahrazeno.</w:t>
      </w:r>
    </w:p>
    <w:p w14:paraId="22768D18" w14:textId="77777777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>Pokud v této Smlouvě není stanoveno jinak, řídí se právní vztahy z ní vyplývající příslušnými ustanoveními zákona č. 89/2012 Sb., občanského zákoníku, ve znění pozdějších předpisů.</w:t>
      </w:r>
    </w:p>
    <w:p w14:paraId="247E14F1" w14:textId="77777777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>Tato Smlouva může být měněna pouze písemnými, vzestupně číslovanými dodatky, podepsanými oběma Smluvními stranami.</w:t>
      </w:r>
    </w:p>
    <w:p w14:paraId="632CB83B" w14:textId="6A4510BA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 xml:space="preserve">Nedílnou součástí této Smlouvy je její </w:t>
      </w:r>
      <w:r w:rsidRPr="00B66309">
        <w:rPr>
          <w:rFonts w:cs="Times New Roman"/>
          <w:b/>
        </w:rPr>
        <w:t>Příloha 1</w:t>
      </w:r>
      <w:r w:rsidRPr="00B66309">
        <w:rPr>
          <w:rFonts w:cs="Times New Roman"/>
        </w:rPr>
        <w:t>: List vlastnictví</w:t>
      </w:r>
      <w:r w:rsidRPr="00B66309">
        <w:rPr>
          <w:rFonts w:cs="Arial"/>
        </w:rPr>
        <w:t xml:space="preserve"> č</w:t>
      </w:r>
      <w:r w:rsidRPr="00B66309">
        <w:rPr>
          <w:rFonts w:cs="Times New Roman"/>
          <w:iCs/>
        </w:rPr>
        <w:t xml:space="preserve">. </w:t>
      </w:r>
      <w:r w:rsidRPr="00B66309">
        <w:rPr>
          <w:rFonts w:cs="Arial"/>
          <w:b/>
          <w:bCs/>
          <w:iCs/>
        </w:rPr>
        <w:t xml:space="preserve"> </w:t>
      </w:r>
      <w:r w:rsidR="00FD3269" w:rsidRPr="00B66309">
        <w:rPr>
          <w:rFonts w:cs="Arial"/>
          <w:b/>
          <w:bCs/>
          <w:iCs/>
          <w:szCs w:val="20"/>
        </w:rPr>
        <w:t xml:space="preserve">3868 </w:t>
      </w:r>
      <w:r w:rsidR="00790212" w:rsidRPr="00B66309">
        <w:rPr>
          <w:rFonts w:cs="Arial"/>
          <w:bCs/>
          <w:iCs/>
          <w:szCs w:val="20"/>
        </w:rPr>
        <w:t>pro obec České Budějovice,</w:t>
      </w:r>
      <w:r w:rsidR="00790212" w:rsidRPr="00B66309">
        <w:rPr>
          <w:rFonts w:cs="Arial"/>
          <w:szCs w:val="20"/>
        </w:rPr>
        <w:t xml:space="preserve"> katastrální území České Budějovice 3, vedený u Katastrálního úřadu pro Jihočeský kraj, Katastrální pracoviště České Budějovice</w:t>
      </w:r>
      <w:r w:rsidR="00C45750" w:rsidRPr="00B66309">
        <w:rPr>
          <w:rFonts w:cs="Arial"/>
        </w:rPr>
        <w:t xml:space="preserve">, </w:t>
      </w:r>
      <w:r w:rsidR="00C45750" w:rsidRPr="00B66309">
        <w:rPr>
          <w:rFonts w:cs="Arial"/>
          <w:b/>
        </w:rPr>
        <w:t>Příloha 2</w:t>
      </w:r>
      <w:r w:rsidR="00C45750" w:rsidRPr="00B66309">
        <w:rPr>
          <w:rFonts w:cs="Arial"/>
        </w:rPr>
        <w:t xml:space="preserve">: Zřizovací listina ze dne 01.06.2001 včetně dodatku č. 12, </w:t>
      </w:r>
      <w:r w:rsidR="00C45750" w:rsidRPr="00B66309">
        <w:rPr>
          <w:rFonts w:cs="Arial"/>
          <w:b/>
        </w:rPr>
        <w:t>Příloha 3</w:t>
      </w:r>
      <w:r w:rsidR="003475D5" w:rsidRPr="00B66309">
        <w:rPr>
          <w:rFonts w:cs="Arial"/>
          <w:b/>
        </w:rPr>
        <w:t>:</w:t>
      </w:r>
      <w:r w:rsidR="00C45750" w:rsidRPr="00B66309">
        <w:rPr>
          <w:rFonts w:cs="Arial"/>
        </w:rPr>
        <w:t xml:space="preserve"> Seznam místností s výměrami, </w:t>
      </w:r>
      <w:r w:rsidR="00C45750" w:rsidRPr="00B66309">
        <w:rPr>
          <w:rFonts w:cs="Arial"/>
          <w:b/>
        </w:rPr>
        <w:t>Příloha 4</w:t>
      </w:r>
      <w:r w:rsidR="00C45750" w:rsidRPr="00B66309">
        <w:rPr>
          <w:rFonts w:cs="Arial"/>
        </w:rPr>
        <w:t xml:space="preserve">: Půdorys 1. NP a </w:t>
      </w:r>
      <w:r w:rsidR="00C25AA5" w:rsidRPr="00B66309">
        <w:rPr>
          <w:rFonts w:cs="Arial"/>
        </w:rPr>
        <w:t> </w:t>
      </w:r>
      <w:r w:rsidR="00C45750" w:rsidRPr="00B66309">
        <w:rPr>
          <w:rFonts w:cs="Arial"/>
        </w:rPr>
        <w:t xml:space="preserve">2. </w:t>
      </w:r>
      <w:r w:rsidR="00C25AA5" w:rsidRPr="00B66309">
        <w:rPr>
          <w:rFonts w:cs="Arial"/>
        </w:rPr>
        <w:t> </w:t>
      </w:r>
      <w:r w:rsidR="00C45750" w:rsidRPr="00B66309">
        <w:rPr>
          <w:rFonts w:cs="Arial"/>
        </w:rPr>
        <w:t>NP</w:t>
      </w:r>
      <w:r w:rsidR="00C25AA5" w:rsidRPr="00B66309">
        <w:rPr>
          <w:rFonts w:cs="Arial"/>
        </w:rPr>
        <w:t xml:space="preserve"> s vyznačením předmětu nájmu</w:t>
      </w:r>
      <w:r w:rsidR="009861DF" w:rsidRPr="00B66309">
        <w:rPr>
          <w:rFonts w:cs="Arial"/>
        </w:rPr>
        <w:t xml:space="preserve">, </w:t>
      </w:r>
      <w:r w:rsidR="009861DF" w:rsidRPr="00B66309">
        <w:rPr>
          <w:rFonts w:cs="Arial"/>
          <w:b/>
        </w:rPr>
        <w:t>Příloha 5</w:t>
      </w:r>
      <w:r w:rsidR="009861DF" w:rsidRPr="00B66309">
        <w:rPr>
          <w:rFonts w:cs="Arial"/>
        </w:rPr>
        <w:t xml:space="preserve">: </w:t>
      </w:r>
      <w:bookmarkStart w:id="4" w:name="_Hlk42772800"/>
      <w:r w:rsidR="009861DF" w:rsidRPr="00B66309">
        <w:rPr>
          <w:rFonts w:cs="Arial"/>
        </w:rPr>
        <w:t>Soupis movitého majetku</w:t>
      </w:r>
      <w:bookmarkEnd w:id="4"/>
      <w:r w:rsidR="001F42A3" w:rsidRPr="00B66309">
        <w:rPr>
          <w:rFonts w:cs="Arial"/>
        </w:rPr>
        <w:t xml:space="preserve">, </w:t>
      </w:r>
      <w:r w:rsidR="001F42A3" w:rsidRPr="00B66309">
        <w:rPr>
          <w:rFonts w:cs="Arial"/>
          <w:b/>
        </w:rPr>
        <w:t>Příloha 6:</w:t>
      </w:r>
      <w:r w:rsidR="001F42A3" w:rsidRPr="00B66309">
        <w:rPr>
          <w:rFonts w:cs="Arial"/>
        </w:rPr>
        <w:t xml:space="preserve"> </w:t>
      </w:r>
      <w:r w:rsidR="001F42A3" w:rsidRPr="00B66309">
        <w:rPr>
          <w:rFonts w:cs="Times New Roman"/>
        </w:rPr>
        <w:t xml:space="preserve">Nařízení vlády č. 308/2015 Sb., </w:t>
      </w:r>
      <w:r w:rsidR="001F42A3" w:rsidRPr="00B66309">
        <w:rPr>
          <w:rFonts w:cstheme="minorHAnsi"/>
          <w:iCs/>
          <w:shd w:val="clear" w:color="auto" w:fill="FFFFFF"/>
        </w:rPr>
        <w:t>o vymezení pojmů běžná údržba a drobné opravy související s užíváním bytu</w:t>
      </w:r>
      <w:r w:rsidRPr="00B66309">
        <w:rPr>
          <w:rFonts w:cs="Arial"/>
        </w:rPr>
        <w:t>.</w:t>
      </w:r>
      <w:r w:rsidR="000B768F" w:rsidRPr="00B66309">
        <w:rPr>
          <w:rFonts w:cs="Arial"/>
          <w:i/>
        </w:rPr>
        <w:t xml:space="preserve"> </w:t>
      </w:r>
    </w:p>
    <w:p w14:paraId="554707AF" w14:textId="4C738404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 xml:space="preserve">Tato Smlouva je vyhotovena </w:t>
      </w:r>
      <w:r w:rsidR="005D1E31" w:rsidRPr="00B66309">
        <w:rPr>
          <w:rFonts w:cs="Times New Roman"/>
        </w:rPr>
        <w:t>v pěti</w:t>
      </w:r>
      <w:r w:rsidRPr="00B66309">
        <w:rPr>
          <w:rFonts w:cs="Times New Roman"/>
        </w:rPr>
        <w:t xml:space="preserve"> stejnopisech s platností originálu, z nichž </w:t>
      </w:r>
      <w:r w:rsidR="0094403E" w:rsidRPr="00B66309">
        <w:rPr>
          <w:rFonts w:cs="Times New Roman"/>
        </w:rPr>
        <w:t xml:space="preserve"> </w:t>
      </w:r>
      <w:r w:rsidR="005D1E31" w:rsidRPr="00B66309">
        <w:rPr>
          <w:rFonts w:cs="Times New Roman"/>
        </w:rPr>
        <w:t>Pronajímatel obdrží jeden výtisk a Nájemce 4 výtisky.</w:t>
      </w:r>
    </w:p>
    <w:p w14:paraId="66F2AD6E" w14:textId="77777777" w:rsidR="001A4384" w:rsidRPr="00B66309" w:rsidRDefault="001A4384" w:rsidP="008F74E1">
      <w:pPr>
        <w:pStyle w:val="Odstavecseseznamem"/>
        <w:numPr>
          <w:ilvl w:val="1"/>
          <w:numId w:val="14"/>
        </w:numPr>
        <w:spacing w:after="0"/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>Po řádném přečtení této Smlouvy Smluvní strany potvrzují, že její obsah odpovídá jejich pravé, vážné a svobodné vůli, a že tato Smlouva byla uzavřena na základě vzájemné dohody, nikoli ve stavu nouze ani za nápadně nevýhodných podmínek.</w:t>
      </w:r>
    </w:p>
    <w:p w14:paraId="06F44E46" w14:textId="77777777" w:rsidR="001A4384" w:rsidRPr="00B66309" w:rsidRDefault="001A4384" w:rsidP="001A4384">
      <w:pPr>
        <w:jc w:val="both"/>
        <w:rPr>
          <w:rFonts w:cs="Times New Roman"/>
        </w:rPr>
      </w:pPr>
    </w:p>
    <w:p w14:paraId="69935EE8" w14:textId="5E559FA1" w:rsidR="001A4384" w:rsidRPr="00B66309" w:rsidRDefault="001A4384" w:rsidP="001A4384">
      <w:pPr>
        <w:jc w:val="both"/>
        <w:rPr>
          <w:rFonts w:cs="Times New Roman"/>
        </w:rPr>
      </w:pPr>
      <w:r w:rsidRPr="00B66309">
        <w:rPr>
          <w:rFonts w:cs="Times New Roman"/>
        </w:rPr>
        <w:t>V</w:t>
      </w:r>
      <w:r w:rsidR="00D1013D" w:rsidRPr="00B66309">
        <w:rPr>
          <w:rFonts w:cs="Times New Roman"/>
        </w:rPr>
        <w:t xml:space="preserve"> Českých Budějovicích </w:t>
      </w:r>
      <w:r w:rsidR="00C505BC">
        <w:rPr>
          <w:rFonts w:cs="Times New Roman"/>
        </w:rPr>
        <w:t xml:space="preserve">dne 14.7. 2020   </w:t>
      </w:r>
      <w:r w:rsidRPr="00B66309">
        <w:rPr>
          <w:rFonts w:cs="Times New Roman"/>
        </w:rPr>
        <w:tab/>
        <w:t>V</w:t>
      </w:r>
      <w:r w:rsidR="00D1013D" w:rsidRPr="00B66309">
        <w:rPr>
          <w:rFonts w:cs="Times New Roman"/>
        </w:rPr>
        <w:t xml:space="preserve"> Českých Budějovicích </w:t>
      </w:r>
      <w:r w:rsidR="00C505BC">
        <w:rPr>
          <w:rFonts w:cs="Times New Roman"/>
        </w:rPr>
        <w:t>dne 14. 7. 2020</w:t>
      </w:r>
    </w:p>
    <w:p w14:paraId="5A3E6B23" w14:textId="334A8C7C" w:rsidR="001A4384" w:rsidRPr="00B66309" w:rsidRDefault="001A4384" w:rsidP="001A4384">
      <w:pPr>
        <w:jc w:val="both"/>
        <w:rPr>
          <w:rFonts w:cs="Times New Roman"/>
        </w:rPr>
      </w:pPr>
      <w:r w:rsidRPr="00B66309">
        <w:rPr>
          <w:rFonts w:cs="Times New Roman"/>
        </w:rPr>
        <w:t>Pronajímatel:</w:t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  <w:t xml:space="preserve"> Nájemce:</w:t>
      </w:r>
    </w:p>
    <w:p w14:paraId="27A0FAED" w14:textId="77777777" w:rsidR="001A4384" w:rsidRPr="00B66309" w:rsidRDefault="001A4384" w:rsidP="001A4384">
      <w:pPr>
        <w:spacing w:after="0"/>
        <w:jc w:val="both"/>
        <w:rPr>
          <w:rFonts w:cs="Times New Roman"/>
        </w:rPr>
      </w:pPr>
      <w:r w:rsidRPr="00B66309">
        <w:rPr>
          <w:rFonts w:cs="Times New Roman"/>
        </w:rPr>
        <w:t>_______________________</w:t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  <w:t xml:space="preserve"> _______________________</w:t>
      </w:r>
    </w:p>
    <w:p w14:paraId="65C72E70" w14:textId="77777777" w:rsidR="001A4384" w:rsidRPr="00B66309" w:rsidRDefault="001A4384" w:rsidP="001A4384">
      <w:pPr>
        <w:pStyle w:val="Bezmezer"/>
        <w:tabs>
          <w:tab w:val="left" w:pos="708"/>
          <w:tab w:val="left" w:pos="1416"/>
          <w:tab w:val="left" w:pos="2124"/>
          <w:tab w:val="left" w:pos="5023"/>
        </w:tabs>
        <w:spacing w:line="276" w:lineRule="auto"/>
        <w:rPr>
          <w:rFonts w:cs="Times New Roman"/>
        </w:rPr>
      </w:pPr>
      <w:r w:rsidRPr="00B66309">
        <w:rPr>
          <w:rFonts w:cs="Times New Roman"/>
        </w:rPr>
        <w:tab/>
      </w:r>
    </w:p>
    <w:p w14:paraId="254D5E73" w14:textId="77777777" w:rsidR="00946335" w:rsidRPr="00B66309" w:rsidRDefault="00946335"/>
    <w:sectPr w:rsidR="00946335" w:rsidRPr="00B66309" w:rsidSect="00E6620F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FD79F" w14:textId="77777777" w:rsidR="00773880" w:rsidRDefault="00773880">
      <w:pPr>
        <w:spacing w:after="0" w:line="240" w:lineRule="auto"/>
      </w:pPr>
      <w:r>
        <w:separator/>
      </w:r>
    </w:p>
  </w:endnote>
  <w:endnote w:type="continuationSeparator" w:id="0">
    <w:p w14:paraId="75A58345" w14:textId="77777777" w:rsidR="00773880" w:rsidRDefault="0077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971414"/>
      <w:docPartObj>
        <w:docPartGallery w:val="Page Numbers (Bottom of Page)"/>
        <w:docPartUnique/>
      </w:docPartObj>
    </w:sdtPr>
    <w:sdtEndPr/>
    <w:sdtContent>
      <w:p w14:paraId="1DD8891A" w14:textId="2BF28A1B" w:rsidR="009861DF" w:rsidRDefault="009861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F47">
          <w:rPr>
            <w:noProof/>
          </w:rPr>
          <w:t>7</w:t>
        </w:r>
        <w:r>
          <w:fldChar w:fldCharType="end"/>
        </w:r>
      </w:p>
    </w:sdtContent>
  </w:sdt>
  <w:p w14:paraId="1710687D" w14:textId="77777777" w:rsidR="00961765" w:rsidRDefault="007738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218B1" w14:textId="77777777" w:rsidR="00773880" w:rsidRDefault="00773880">
      <w:pPr>
        <w:spacing w:after="0" w:line="240" w:lineRule="auto"/>
      </w:pPr>
      <w:r>
        <w:separator/>
      </w:r>
    </w:p>
  </w:footnote>
  <w:footnote w:type="continuationSeparator" w:id="0">
    <w:p w14:paraId="3C2743D0" w14:textId="77777777" w:rsidR="00773880" w:rsidRDefault="00773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C51"/>
    <w:multiLevelType w:val="multilevel"/>
    <w:tmpl w:val="E6E8FC3A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</w:rPr>
    </w:lvl>
  </w:abstractNum>
  <w:abstractNum w:abstractNumId="1" w15:restartNumberingAfterBreak="0">
    <w:nsid w:val="04A845A2"/>
    <w:multiLevelType w:val="multilevel"/>
    <w:tmpl w:val="FE5824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B2B71"/>
    <w:multiLevelType w:val="multilevel"/>
    <w:tmpl w:val="A6B05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D47E25"/>
    <w:multiLevelType w:val="multilevel"/>
    <w:tmpl w:val="D04CA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D4551A"/>
    <w:multiLevelType w:val="multilevel"/>
    <w:tmpl w:val="E0B8B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B41545"/>
    <w:multiLevelType w:val="multilevel"/>
    <w:tmpl w:val="2EA2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947306"/>
    <w:multiLevelType w:val="hybridMultilevel"/>
    <w:tmpl w:val="65C4891A"/>
    <w:lvl w:ilvl="0" w:tplc="DA0208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662414"/>
    <w:multiLevelType w:val="multilevel"/>
    <w:tmpl w:val="886AF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FE1147"/>
    <w:multiLevelType w:val="multilevel"/>
    <w:tmpl w:val="650CF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2F69A6"/>
    <w:multiLevelType w:val="multilevel"/>
    <w:tmpl w:val="8B666B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473899"/>
    <w:multiLevelType w:val="hybridMultilevel"/>
    <w:tmpl w:val="E4E26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95932"/>
    <w:multiLevelType w:val="hybridMultilevel"/>
    <w:tmpl w:val="42BEC9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27034"/>
    <w:multiLevelType w:val="multilevel"/>
    <w:tmpl w:val="426A42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D2135"/>
    <w:multiLevelType w:val="multilevel"/>
    <w:tmpl w:val="38243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5" w15:restartNumberingAfterBreak="0">
    <w:nsid w:val="45227E20"/>
    <w:multiLevelType w:val="multilevel"/>
    <w:tmpl w:val="FF261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E35E65"/>
    <w:multiLevelType w:val="hybridMultilevel"/>
    <w:tmpl w:val="4AAACA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06796E"/>
    <w:multiLevelType w:val="multilevel"/>
    <w:tmpl w:val="65BEA4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4" w:hanging="358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5B127DD1"/>
    <w:multiLevelType w:val="multilevel"/>
    <w:tmpl w:val="351E2C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6D7949"/>
    <w:multiLevelType w:val="hybridMultilevel"/>
    <w:tmpl w:val="EEB8C740"/>
    <w:lvl w:ilvl="0" w:tplc="D8A8483C">
      <w:start w:val="20"/>
      <w:numFmt w:val="bullet"/>
      <w:lvlText w:val="-"/>
      <w:lvlJc w:val="left"/>
      <w:pPr>
        <w:ind w:left="835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61C80762"/>
    <w:multiLevelType w:val="hybridMultilevel"/>
    <w:tmpl w:val="1D0EE704"/>
    <w:lvl w:ilvl="0" w:tplc="5D48FC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3829"/>
    <w:multiLevelType w:val="multilevel"/>
    <w:tmpl w:val="9D24DF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B2022F"/>
    <w:multiLevelType w:val="multilevel"/>
    <w:tmpl w:val="5F607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9931E6"/>
    <w:multiLevelType w:val="hybridMultilevel"/>
    <w:tmpl w:val="9B70B052"/>
    <w:lvl w:ilvl="0" w:tplc="D8A8483C">
      <w:start w:val="20"/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13EB3"/>
    <w:multiLevelType w:val="hybridMultilevel"/>
    <w:tmpl w:val="5750FB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D851CC"/>
    <w:multiLevelType w:val="hybridMultilevel"/>
    <w:tmpl w:val="AF6C2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31E3F"/>
    <w:multiLevelType w:val="multilevel"/>
    <w:tmpl w:val="38EE6E9A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21D0705"/>
    <w:multiLevelType w:val="multilevel"/>
    <w:tmpl w:val="DD963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857F39"/>
    <w:multiLevelType w:val="multilevel"/>
    <w:tmpl w:val="FEB4D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6DB7828"/>
    <w:multiLevelType w:val="multilevel"/>
    <w:tmpl w:val="BC5EF83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30" w15:restartNumberingAfterBreak="0">
    <w:nsid w:val="79C373AE"/>
    <w:multiLevelType w:val="multilevel"/>
    <w:tmpl w:val="F9502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24"/>
  </w:num>
  <w:num w:numId="10">
    <w:abstractNumId w:val="23"/>
  </w:num>
  <w:num w:numId="11">
    <w:abstractNumId w:val="19"/>
  </w:num>
  <w:num w:numId="12">
    <w:abstractNumId w:val="27"/>
  </w:num>
  <w:num w:numId="13">
    <w:abstractNumId w:val="18"/>
  </w:num>
  <w:num w:numId="14">
    <w:abstractNumId w:val="30"/>
  </w:num>
  <w:num w:numId="15">
    <w:abstractNumId w:val="17"/>
  </w:num>
  <w:num w:numId="16">
    <w:abstractNumId w:val="6"/>
  </w:num>
  <w:num w:numId="17">
    <w:abstractNumId w:val="21"/>
  </w:num>
  <w:num w:numId="18">
    <w:abstractNumId w:val="26"/>
  </w:num>
  <w:num w:numId="19">
    <w:abstractNumId w:val="12"/>
  </w:num>
  <w:num w:numId="20">
    <w:abstractNumId w:val="20"/>
  </w:num>
  <w:num w:numId="21">
    <w:abstractNumId w:val="10"/>
  </w:num>
  <w:num w:numId="22">
    <w:abstractNumId w:val="13"/>
  </w:num>
  <w:num w:numId="23">
    <w:abstractNumId w:val="14"/>
  </w:num>
  <w:num w:numId="24">
    <w:abstractNumId w:val="16"/>
  </w:num>
  <w:num w:numId="25">
    <w:abstractNumId w:val="25"/>
  </w:num>
  <w:num w:numId="26">
    <w:abstractNumId w:val="11"/>
  </w:num>
  <w:num w:numId="27">
    <w:abstractNumId w:val="0"/>
  </w:num>
  <w:num w:numId="28">
    <w:abstractNumId w:val="29"/>
  </w:num>
  <w:num w:numId="29">
    <w:abstractNumId w:val="22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84"/>
    <w:rsid w:val="00010E35"/>
    <w:rsid w:val="000B768F"/>
    <w:rsid w:val="000C2CEC"/>
    <w:rsid w:val="000C495F"/>
    <w:rsid w:val="000F32B7"/>
    <w:rsid w:val="00112D1D"/>
    <w:rsid w:val="00135608"/>
    <w:rsid w:val="00160EDB"/>
    <w:rsid w:val="0016197A"/>
    <w:rsid w:val="00194DC6"/>
    <w:rsid w:val="001A4384"/>
    <w:rsid w:val="001F42A3"/>
    <w:rsid w:val="00215165"/>
    <w:rsid w:val="00237D9A"/>
    <w:rsid w:val="002621BC"/>
    <w:rsid w:val="00276816"/>
    <w:rsid w:val="00300020"/>
    <w:rsid w:val="003075BD"/>
    <w:rsid w:val="00327A6F"/>
    <w:rsid w:val="00330F7B"/>
    <w:rsid w:val="003475D5"/>
    <w:rsid w:val="00347F6C"/>
    <w:rsid w:val="0035410B"/>
    <w:rsid w:val="00360314"/>
    <w:rsid w:val="003A6F58"/>
    <w:rsid w:val="003C63D0"/>
    <w:rsid w:val="003E2AAB"/>
    <w:rsid w:val="003F00B3"/>
    <w:rsid w:val="003F678A"/>
    <w:rsid w:val="003F7A8B"/>
    <w:rsid w:val="00456749"/>
    <w:rsid w:val="00457BC7"/>
    <w:rsid w:val="004D0A89"/>
    <w:rsid w:val="004D1AB6"/>
    <w:rsid w:val="004D5343"/>
    <w:rsid w:val="005105A0"/>
    <w:rsid w:val="00513C60"/>
    <w:rsid w:val="00533E0E"/>
    <w:rsid w:val="0055145B"/>
    <w:rsid w:val="00557B7D"/>
    <w:rsid w:val="005601A3"/>
    <w:rsid w:val="005811D8"/>
    <w:rsid w:val="00593D5C"/>
    <w:rsid w:val="005966ED"/>
    <w:rsid w:val="005A126A"/>
    <w:rsid w:val="005D1E31"/>
    <w:rsid w:val="00625F47"/>
    <w:rsid w:val="006377E5"/>
    <w:rsid w:val="00646620"/>
    <w:rsid w:val="006B4A66"/>
    <w:rsid w:val="006C0E8C"/>
    <w:rsid w:val="006E5363"/>
    <w:rsid w:val="006F068F"/>
    <w:rsid w:val="00721A93"/>
    <w:rsid w:val="00734DA4"/>
    <w:rsid w:val="007522A2"/>
    <w:rsid w:val="00773880"/>
    <w:rsid w:val="0078704C"/>
    <w:rsid w:val="00790212"/>
    <w:rsid w:val="00803042"/>
    <w:rsid w:val="00831FBC"/>
    <w:rsid w:val="008574C3"/>
    <w:rsid w:val="008B080B"/>
    <w:rsid w:val="008F74E1"/>
    <w:rsid w:val="009354E6"/>
    <w:rsid w:val="0094104D"/>
    <w:rsid w:val="009415F6"/>
    <w:rsid w:val="0094403E"/>
    <w:rsid w:val="00946335"/>
    <w:rsid w:val="00967F37"/>
    <w:rsid w:val="009861DF"/>
    <w:rsid w:val="009965D1"/>
    <w:rsid w:val="009C2739"/>
    <w:rsid w:val="009F65FF"/>
    <w:rsid w:val="00A01639"/>
    <w:rsid w:val="00A03299"/>
    <w:rsid w:val="00A05BD6"/>
    <w:rsid w:val="00A37C1E"/>
    <w:rsid w:val="00A71E75"/>
    <w:rsid w:val="00AC6C34"/>
    <w:rsid w:val="00B12B00"/>
    <w:rsid w:val="00B25243"/>
    <w:rsid w:val="00B257BE"/>
    <w:rsid w:val="00B42EC9"/>
    <w:rsid w:val="00B66309"/>
    <w:rsid w:val="00B83668"/>
    <w:rsid w:val="00BC3431"/>
    <w:rsid w:val="00BC47AA"/>
    <w:rsid w:val="00BD1F09"/>
    <w:rsid w:val="00BE6F3A"/>
    <w:rsid w:val="00BF222B"/>
    <w:rsid w:val="00BF3B37"/>
    <w:rsid w:val="00C0315F"/>
    <w:rsid w:val="00C233FD"/>
    <w:rsid w:val="00C25AA5"/>
    <w:rsid w:val="00C45750"/>
    <w:rsid w:val="00C505BC"/>
    <w:rsid w:val="00C71D32"/>
    <w:rsid w:val="00C87CDB"/>
    <w:rsid w:val="00CB0456"/>
    <w:rsid w:val="00CC4B0A"/>
    <w:rsid w:val="00CD103C"/>
    <w:rsid w:val="00D1013D"/>
    <w:rsid w:val="00D15AF1"/>
    <w:rsid w:val="00D60864"/>
    <w:rsid w:val="00DA6D68"/>
    <w:rsid w:val="00DE6F5D"/>
    <w:rsid w:val="00DF0C3D"/>
    <w:rsid w:val="00E17F5A"/>
    <w:rsid w:val="00E6620F"/>
    <w:rsid w:val="00E67E17"/>
    <w:rsid w:val="00E92AEC"/>
    <w:rsid w:val="00EA3477"/>
    <w:rsid w:val="00EC3E57"/>
    <w:rsid w:val="00ED5692"/>
    <w:rsid w:val="00ED6C9A"/>
    <w:rsid w:val="00EE7B7F"/>
    <w:rsid w:val="00F51B49"/>
    <w:rsid w:val="00FA4D09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F38"/>
  <w15:chartTrackingRefBased/>
  <w15:docId w15:val="{3E3303F7-DDE2-4285-855D-159A9261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3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384"/>
    <w:pPr>
      <w:ind w:left="720"/>
      <w:contextualSpacing/>
    </w:pPr>
  </w:style>
  <w:style w:type="paragraph" w:styleId="Bezmezer">
    <w:name w:val="No Spacing"/>
    <w:uiPriority w:val="1"/>
    <w:qFormat/>
    <w:rsid w:val="001A43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384"/>
  </w:style>
  <w:style w:type="paragraph" w:styleId="Zpat">
    <w:name w:val="footer"/>
    <w:basedOn w:val="Normln"/>
    <w:link w:val="ZpatChar"/>
    <w:uiPriority w:val="99"/>
    <w:unhideWhenUsed/>
    <w:rsid w:val="001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384"/>
  </w:style>
  <w:style w:type="character" w:customStyle="1" w:styleId="preformatted">
    <w:name w:val="preformatted"/>
    <w:basedOn w:val="Standardnpsmoodstavce"/>
    <w:rsid w:val="001A4384"/>
  </w:style>
  <w:style w:type="paragraph" w:styleId="Textbubliny">
    <w:name w:val="Balloon Text"/>
    <w:basedOn w:val="Normln"/>
    <w:link w:val="TextbublinyChar"/>
    <w:uiPriority w:val="99"/>
    <w:semiHidden/>
    <w:unhideWhenUsed/>
    <w:rsid w:val="00BC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43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A4D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D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D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D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D0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12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A06E-8283-4D2D-97ED-0C385EFD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2230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2</cp:revision>
  <cp:lastPrinted>2020-06-05T06:51:00Z</cp:lastPrinted>
  <dcterms:created xsi:type="dcterms:W3CDTF">2022-12-12T09:14:00Z</dcterms:created>
  <dcterms:modified xsi:type="dcterms:W3CDTF">2022-12-12T09:14:00Z</dcterms:modified>
</cp:coreProperties>
</file>