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8D9" w14:textId="77777777" w:rsidR="00B94CE7" w:rsidRDefault="002F0767">
      <w:pPr>
        <w:spacing w:before="94"/>
        <w:ind w:left="122" w:firstLine="3796"/>
        <w:rPr>
          <w:rFonts w:ascii="Calibri" w:hAnsi="Calibri"/>
          <w:b/>
          <w:sz w:val="24"/>
        </w:rPr>
      </w:pPr>
      <w:r>
        <w:rPr>
          <w:noProof/>
        </w:rPr>
        <w:drawing>
          <wp:anchor distT="0" distB="0" distL="0" distR="0" simplePos="0" relativeHeight="268430231" behindDoc="1" locked="0" layoutInCell="1" allowOverlap="1" wp14:anchorId="09C2F771" wp14:editId="179B64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393939"/>
          <w:sz w:val="24"/>
        </w:rPr>
        <w:t>Smlouva  o ubytování</w:t>
      </w:r>
    </w:p>
    <w:p w14:paraId="11D29D20" w14:textId="77777777" w:rsidR="00B94CE7" w:rsidRDefault="00B94CE7">
      <w:pPr>
        <w:pStyle w:val="Zkladntext"/>
        <w:spacing w:before="9"/>
        <w:rPr>
          <w:rFonts w:ascii="Calibri"/>
          <w:b/>
          <w:sz w:val="35"/>
        </w:rPr>
      </w:pPr>
    </w:p>
    <w:p w14:paraId="57E28241" w14:textId="77777777" w:rsidR="00B94CE7" w:rsidRDefault="002F0767">
      <w:pPr>
        <w:pStyle w:val="Nadpis1"/>
        <w:spacing w:line="317" w:lineRule="exact"/>
        <w:ind w:firstLine="0"/>
      </w:pPr>
      <w:r>
        <w:rPr>
          <w:color w:val="3D3D3D"/>
          <w:w w:val="75"/>
        </w:rPr>
        <w:t>Základní škola a mateřská škola, Praha 8, U Školské zahrady 4</w:t>
      </w:r>
    </w:p>
    <w:p w14:paraId="27ABE935" w14:textId="77777777" w:rsidR="00B94CE7" w:rsidRDefault="002F0767">
      <w:pPr>
        <w:spacing w:before="1" w:line="244" w:lineRule="exact"/>
        <w:ind w:left="117" w:right="7032"/>
        <w:rPr>
          <w:rFonts w:ascii="Gill Sans MT" w:hAnsi="Gill Sans MT"/>
        </w:rPr>
      </w:pPr>
      <w:r>
        <w:rPr>
          <w:rFonts w:ascii="Gill Sans MT" w:hAnsi="Gill Sans MT"/>
          <w:color w:val="515151"/>
        </w:rPr>
        <w:t xml:space="preserve">U Školské zahrady I 030/4 </w:t>
      </w:r>
      <w:r>
        <w:rPr>
          <w:rFonts w:ascii="Gill Sans MT" w:hAnsi="Gill Sans MT"/>
          <w:color w:val="4F4F4F"/>
          <w:spacing w:val="2"/>
        </w:rPr>
        <w:t xml:space="preserve">Praha  </w:t>
      </w:r>
      <w:r>
        <w:rPr>
          <w:rFonts w:ascii="Gill Sans MT" w:hAnsi="Gill Sans MT"/>
          <w:color w:val="4F4F4F"/>
          <w:position w:val="1"/>
        </w:rPr>
        <w:t>8</w:t>
      </w:r>
      <w:r>
        <w:rPr>
          <w:rFonts w:ascii="Gill Sans MT" w:hAnsi="Gill Sans MT"/>
          <w:color w:val="4F4F4F"/>
          <w:spacing w:val="58"/>
          <w:position w:val="1"/>
        </w:rPr>
        <w:t xml:space="preserve"> </w:t>
      </w:r>
      <w:r>
        <w:rPr>
          <w:rFonts w:ascii="Gill Sans MT" w:hAnsi="Gill Sans MT"/>
          <w:color w:val="4F4F4F"/>
        </w:rPr>
        <w:t>-Kobylisy</w:t>
      </w:r>
    </w:p>
    <w:p w14:paraId="091E57D2" w14:textId="77777777" w:rsidR="00B94CE7" w:rsidRDefault="002F0767">
      <w:pPr>
        <w:spacing w:line="253" w:lineRule="exact"/>
        <w:ind w:left="121"/>
        <w:rPr>
          <w:rFonts w:ascii="Gill Sans MT"/>
        </w:rPr>
      </w:pPr>
      <w:r>
        <w:rPr>
          <w:rFonts w:ascii="Gill Sans MT"/>
          <w:color w:val="4A4A4A"/>
        </w:rPr>
        <w:t>182 00</w:t>
      </w:r>
    </w:p>
    <w:p w14:paraId="6C1BC44A" w14:textId="77777777" w:rsidR="00B94CE7" w:rsidRDefault="002F0767">
      <w:pPr>
        <w:spacing w:before="247" w:line="253" w:lineRule="exact"/>
        <w:ind w:left="122"/>
        <w:rPr>
          <w:rFonts w:ascii="Gill Sans MT" w:hAnsi="Gill Sans MT"/>
        </w:rPr>
      </w:pPr>
      <w:r>
        <w:rPr>
          <w:rFonts w:ascii="Gill Sans MT" w:hAnsi="Gill Sans MT"/>
          <w:color w:val="4B4B4B"/>
        </w:rPr>
        <w:t>IČ: 60461837</w:t>
      </w:r>
    </w:p>
    <w:p w14:paraId="00464326" w14:textId="77777777" w:rsidR="00B94CE7" w:rsidRDefault="002F0767">
      <w:pPr>
        <w:spacing w:line="250" w:lineRule="exact"/>
        <w:ind w:left="117"/>
        <w:rPr>
          <w:rFonts w:ascii="Gill Sans MT"/>
        </w:rPr>
      </w:pPr>
      <w:r>
        <w:rPr>
          <w:rFonts w:ascii="Gill Sans MT"/>
          <w:color w:val="4D4D4D"/>
        </w:rPr>
        <w:t>Red IZO: 600039871</w:t>
      </w:r>
    </w:p>
    <w:p w14:paraId="228AAA73" w14:textId="77777777" w:rsidR="00B94CE7" w:rsidRDefault="002F0767">
      <w:pPr>
        <w:spacing w:line="252" w:lineRule="exact"/>
        <w:ind w:left="128"/>
        <w:rPr>
          <w:rFonts w:ascii="Gill Sans MT"/>
        </w:rPr>
      </w:pPr>
      <w:r>
        <w:rPr>
          <w:rFonts w:ascii="Gill Sans MT"/>
          <w:color w:val="4D4D4D"/>
        </w:rPr>
        <w:t>IZO: 102261334</w:t>
      </w:r>
    </w:p>
    <w:p w14:paraId="3CB9C69C" w14:textId="77777777" w:rsidR="00B94CE7" w:rsidRDefault="002F0767">
      <w:pPr>
        <w:spacing w:before="1" w:line="477" w:lineRule="auto"/>
        <w:ind w:left="117" w:right="4156" w:firstLine="1"/>
        <w:rPr>
          <w:rFonts w:ascii="Gill Sans MT" w:hAnsi="Gill Sans MT"/>
        </w:rPr>
      </w:pPr>
      <w:r>
        <w:rPr>
          <w:rFonts w:ascii="Gill Sans MT" w:hAnsi="Gill Sans MT"/>
          <w:color w:val="3B3B3B"/>
        </w:rPr>
        <w:t xml:space="preserve">Zastoupenou: ředitelka školy Věra Staňková (dále jen nájemce) </w:t>
      </w:r>
      <w:r>
        <w:rPr>
          <w:rFonts w:ascii="Gill Sans MT" w:hAnsi="Gill Sans MT"/>
          <w:color w:val="434343"/>
        </w:rPr>
        <w:t>a</w:t>
      </w:r>
    </w:p>
    <w:p w14:paraId="3E0525D0" w14:textId="77777777" w:rsidR="00B94CE7" w:rsidRDefault="002F0767">
      <w:pPr>
        <w:spacing w:line="237" w:lineRule="auto"/>
        <w:ind w:left="107" w:right="8453" w:firstLine="18"/>
        <w:rPr>
          <w:rFonts w:ascii="Gill Sans MT" w:hAnsi="Gill Sans MT"/>
        </w:rPr>
      </w:pPr>
      <w:r>
        <w:rPr>
          <w:rFonts w:ascii="Gill Sans MT" w:hAnsi="Gill Sans MT"/>
          <w:color w:val="373737"/>
        </w:rPr>
        <w:t>Bílé Hory s.r.o. Kolomuty 23</w:t>
      </w:r>
    </w:p>
    <w:p w14:paraId="66887FEA" w14:textId="77777777" w:rsidR="00B94CE7" w:rsidRDefault="002F0767">
      <w:pPr>
        <w:spacing w:before="4" w:line="237" w:lineRule="auto"/>
        <w:ind w:left="122" w:right="7715" w:hanging="2"/>
        <w:rPr>
          <w:rFonts w:ascii="Gill Sans MT" w:hAnsi="Gill Sans MT"/>
        </w:rPr>
      </w:pPr>
      <w:r>
        <w:rPr>
          <w:rFonts w:ascii="Gill Sans MT" w:hAnsi="Gill Sans MT"/>
          <w:color w:val="373737"/>
        </w:rPr>
        <w:t>293 O1, Mladá Boleslav IČ: 05504228</w:t>
      </w:r>
    </w:p>
    <w:p w14:paraId="1DA02EAB" w14:textId="77777777" w:rsidR="00B94CE7" w:rsidRDefault="002F0767">
      <w:pPr>
        <w:spacing w:before="262"/>
        <w:ind w:left="117"/>
        <w:rPr>
          <w:rFonts w:ascii="Gill Sans MT" w:hAnsi="Gill Sans MT"/>
        </w:rPr>
      </w:pPr>
      <w:r>
        <w:rPr>
          <w:rFonts w:ascii="Gill Sans MT" w:hAnsi="Gill Sans MT"/>
          <w:color w:val="383838"/>
        </w:rPr>
        <w:t>zastoupena: Lukáš Tošovský - jednatel</w:t>
      </w:r>
    </w:p>
    <w:p w14:paraId="252B16DC" w14:textId="77777777" w:rsidR="00B94CE7" w:rsidRDefault="00B94CE7">
      <w:pPr>
        <w:pStyle w:val="Zkladntext"/>
        <w:spacing w:before="2"/>
        <w:rPr>
          <w:rFonts w:ascii="Gill Sans MT"/>
          <w:sz w:val="44"/>
        </w:rPr>
      </w:pPr>
    </w:p>
    <w:p w14:paraId="0118CD5E" w14:textId="77777777" w:rsidR="00B94CE7" w:rsidRDefault="002F0767">
      <w:pPr>
        <w:ind w:left="117"/>
        <w:rPr>
          <w:rFonts w:ascii="Gill Sans MT" w:hAnsi="Gill Sans MT"/>
        </w:rPr>
      </w:pPr>
      <w:r>
        <w:rPr>
          <w:rFonts w:ascii="Gill Sans MT" w:hAnsi="Gill Sans MT"/>
          <w:color w:val="383838"/>
        </w:rPr>
        <w:t>Uzavírají níže uvedeného dne, měsíce a roku tuto smlouvu o dočasném ubytování:</w:t>
      </w:r>
    </w:p>
    <w:p w14:paraId="2F8B41A7" w14:textId="77777777" w:rsidR="00B94CE7" w:rsidRDefault="002F0767">
      <w:pPr>
        <w:pStyle w:val="Odstavecseseznamem"/>
        <w:numPr>
          <w:ilvl w:val="0"/>
          <w:numId w:val="1"/>
        </w:numPr>
        <w:tabs>
          <w:tab w:val="left" w:pos="838"/>
        </w:tabs>
        <w:spacing w:before="201"/>
        <w:ind w:hanging="345"/>
        <w:jc w:val="left"/>
        <w:rPr>
          <w:rFonts w:ascii="Arial Black" w:hAnsi="Arial Black"/>
          <w:b/>
          <w:color w:val="363636"/>
          <w:sz w:val="23"/>
        </w:rPr>
      </w:pPr>
      <w:r>
        <w:rPr>
          <w:rFonts w:ascii="Arial Black" w:hAnsi="Arial Black"/>
          <w:b/>
          <w:color w:val="363636"/>
          <w:w w:val="75"/>
          <w:sz w:val="23"/>
        </w:rPr>
        <w:t>Smluvní</w:t>
      </w:r>
      <w:r>
        <w:rPr>
          <w:rFonts w:ascii="Arial Black" w:hAnsi="Arial Black"/>
          <w:b/>
          <w:color w:val="363636"/>
          <w:spacing w:val="23"/>
          <w:w w:val="75"/>
          <w:sz w:val="23"/>
        </w:rPr>
        <w:t xml:space="preserve"> </w:t>
      </w:r>
      <w:r>
        <w:rPr>
          <w:rFonts w:ascii="Arial Black" w:hAnsi="Arial Black"/>
          <w:b/>
          <w:color w:val="363636"/>
          <w:w w:val="75"/>
          <w:sz w:val="23"/>
        </w:rPr>
        <w:t>vztah</w:t>
      </w:r>
    </w:p>
    <w:p w14:paraId="0C62677C" w14:textId="77777777" w:rsidR="00B94CE7" w:rsidRDefault="002F0767">
      <w:pPr>
        <w:spacing w:before="230"/>
        <w:ind w:left="347"/>
        <w:rPr>
          <w:rFonts w:ascii="Gill Sans MT" w:hAnsi="Gill Sans MT"/>
        </w:rPr>
      </w:pPr>
      <w:r>
        <w:rPr>
          <w:rFonts w:ascii="Gill Sans MT" w:hAnsi="Gill Sans MT"/>
          <w:color w:val="343434"/>
        </w:rPr>
        <w:t>Smluvní vztah mezi provozovatelem chaty Akuma (dále jen provozovatel)</w:t>
      </w:r>
    </w:p>
    <w:p w14:paraId="3628A76C" w14:textId="77777777" w:rsidR="00B94CE7" w:rsidRDefault="002F0767">
      <w:pPr>
        <w:spacing w:before="17" w:line="248" w:lineRule="exact"/>
        <w:ind w:left="116"/>
        <w:rPr>
          <w:rFonts w:ascii="Gill Sans MT" w:hAnsi="Gill Sans MT"/>
        </w:rPr>
      </w:pPr>
      <w:r>
        <w:rPr>
          <w:rFonts w:ascii="Gill Sans MT" w:hAnsi="Gill Sans MT"/>
          <w:color w:val="313131"/>
        </w:rPr>
        <w:t>a zákazníkem vzniká na základě zákazníkem (příp. jeho pravomocným zástupcem) podepsané písemn</w:t>
      </w:r>
      <w:r>
        <w:rPr>
          <w:rFonts w:ascii="Gill Sans MT" w:hAnsi="Gill Sans MT"/>
          <w:color w:val="313131"/>
        </w:rPr>
        <w:t>é objednávky.</w:t>
      </w:r>
    </w:p>
    <w:p w14:paraId="50ABB23D" w14:textId="77777777" w:rsidR="00B94CE7" w:rsidRDefault="002F0767">
      <w:pPr>
        <w:spacing w:before="4" w:line="237" w:lineRule="auto"/>
        <w:ind w:left="111" w:firstLine="34"/>
        <w:rPr>
          <w:rFonts w:ascii="Gill Sans MT" w:hAnsi="Gill Sans MT"/>
        </w:rPr>
      </w:pPr>
      <w:r>
        <w:rPr>
          <w:rFonts w:ascii="Gill Sans MT" w:hAnsi="Gill Sans MT"/>
          <w:color w:val="B4B4B4"/>
        </w:rPr>
        <w:t xml:space="preserve">_ </w:t>
      </w:r>
      <w:r>
        <w:rPr>
          <w:rFonts w:ascii="Gill Sans MT" w:hAnsi="Gill Sans MT"/>
          <w:color w:val="313131"/>
        </w:rPr>
        <w:t>Potvrzením objednávky provozovatel informuje zákazníka o možnosti rezervovat služby v dohodnutém rozsahu</w:t>
      </w:r>
      <w:r>
        <w:rPr>
          <w:rFonts w:ascii="Gill Sans MT" w:hAnsi="Gill Sans MT"/>
          <w:color w:val="313131"/>
          <w:spacing w:val="-13"/>
        </w:rPr>
        <w:t xml:space="preserve"> </w:t>
      </w:r>
      <w:r>
        <w:rPr>
          <w:rFonts w:ascii="Gill Sans MT" w:hAnsi="Gill Sans MT"/>
          <w:color w:val="313131"/>
        </w:rPr>
        <w:t>a</w:t>
      </w:r>
      <w:r>
        <w:rPr>
          <w:rFonts w:ascii="Gill Sans MT" w:hAnsi="Gill Sans MT"/>
          <w:color w:val="313131"/>
          <w:spacing w:val="-14"/>
        </w:rPr>
        <w:t xml:space="preserve"> </w:t>
      </w:r>
      <w:r>
        <w:rPr>
          <w:rFonts w:ascii="Gill Sans MT" w:hAnsi="Gill Sans MT"/>
          <w:color w:val="313131"/>
        </w:rPr>
        <w:t>kvalitě.</w:t>
      </w:r>
      <w:r>
        <w:rPr>
          <w:rFonts w:ascii="Gill Sans MT" w:hAnsi="Gill Sans MT"/>
          <w:color w:val="313131"/>
          <w:spacing w:val="-13"/>
        </w:rPr>
        <w:t xml:space="preserve"> </w:t>
      </w:r>
      <w:r>
        <w:rPr>
          <w:rFonts w:ascii="Gill Sans MT" w:hAnsi="Gill Sans MT"/>
          <w:color w:val="313131"/>
        </w:rPr>
        <w:t>Možnost</w:t>
      </w:r>
      <w:r>
        <w:rPr>
          <w:rFonts w:ascii="Gill Sans MT" w:hAnsi="Gill Sans MT"/>
          <w:color w:val="313131"/>
          <w:spacing w:val="-11"/>
        </w:rPr>
        <w:t xml:space="preserve"> </w:t>
      </w:r>
      <w:r>
        <w:rPr>
          <w:rFonts w:ascii="Gill Sans MT" w:hAnsi="Gill Sans MT"/>
          <w:color w:val="313131"/>
        </w:rPr>
        <w:t>rezervace</w:t>
      </w:r>
      <w:r>
        <w:rPr>
          <w:rFonts w:ascii="Gill Sans MT" w:hAnsi="Gill Sans MT"/>
          <w:color w:val="313131"/>
          <w:spacing w:val="-8"/>
        </w:rPr>
        <w:t xml:space="preserve"> </w:t>
      </w:r>
      <w:r>
        <w:rPr>
          <w:rFonts w:ascii="Gill Sans MT" w:hAnsi="Gill Sans MT"/>
          <w:color w:val="313131"/>
        </w:rPr>
        <w:t>je</w:t>
      </w:r>
      <w:r>
        <w:rPr>
          <w:rFonts w:ascii="Gill Sans MT" w:hAnsi="Gill Sans MT"/>
          <w:color w:val="313131"/>
          <w:spacing w:val="-13"/>
        </w:rPr>
        <w:t xml:space="preserve"> </w:t>
      </w:r>
      <w:r>
        <w:rPr>
          <w:rFonts w:ascii="Gill Sans MT" w:hAnsi="Gill Sans MT"/>
          <w:color w:val="313131"/>
        </w:rPr>
        <w:t>pro</w:t>
      </w:r>
      <w:r>
        <w:rPr>
          <w:rFonts w:ascii="Gill Sans MT" w:hAnsi="Gill Sans MT"/>
          <w:color w:val="313131"/>
          <w:spacing w:val="-6"/>
        </w:rPr>
        <w:t xml:space="preserve"> </w:t>
      </w:r>
      <w:r>
        <w:rPr>
          <w:rFonts w:ascii="Gill Sans MT" w:hAnsi="Gill Sans MT"/>
          <w:color w:val="313131"/>
        </w:rPr>
        <w:t>provozovatele</w:t>
      </w:r>
      <w:r>
        <w:rPr>
          <w:rFonts w:ascii="Gill Sans MT" w:hAnsi="Gill Sans MT"/>
          <w:color w:val="313131"/>
          <w:spacing w:val="-13"/>
        </w:rPr>
        <w:t xml:space="preserve"> </w:t>
      </w:r>
      <w:r>
        <w:rPr>
          <w:rFonts w:ascii="Gill Sans MT" w:hAnsi="Gill Sans MT"/>
          <w:color w:val="313131"/>
        </w:rPr>
        <w:t>závazná</w:t>
      </w:r>
      <w:r>
        <w:rPr>
          <w:rFonts w:ascii="Gill Sans MT" w:hAnsi="Gill Sans MT"/>
          <w:color w:val="313131"/>
          <w:spacing w:val="-17"/>
        </w:rPr>
        <w:t xml:space="preserve"> </w:t>
      </w:r>
      <w:r>
        <w:rPr>
          <w:rFonts w:ascii="Gill Sans MT" w:hAnsi="Gill Sans MT"/>
          <w:color w:val="313131"/>
        </w:rPr>
        <w:t>do</w:t>
      </w:r>
      <w:r>
        <w:rPr>
          <w:rFonts w:ascii="Gill Sans MT" w:hAnsi="Gill Sans MT"/>
          <w:color w:val="313131"/>
          <w:spacing w:val="-14"/>
        </w:rPr>
        <w:t xml:space="preserve"> </w:t>
      </w:r>
      <w:r>
        <w:rPr>
          <w:rFonts w:ascii="Gill Sans MT" w:hAnsi="Gill Sans MT"/>
          <w:color w:val="313131"/>
        </w:rPr>
        <w:t>vypršení</w:t>
      </w:r>
      <w:r>
        <w:rPr>
          <w:rFonts w:ascii="Gill Sans MT" w:hAnsi="Gill Sans MT"/>
          <w:color w:val="313131"/>
          <w:spacing w:val="-7"/>
        </w:rPr>
        <w:t xml:space="preserve"> </w:t>
      </w:r>
      <w:r>
        <w:rPr>
          <w:rFonts w:ascii="Gill Sans MT" w:hAnsi="Gill Sans MT"/>
          <w:color w:val="313131"/>
        </w:rPr>
        <w:t>termínu</w:t>
      </w:r>
      <w:r>
        <w:rPr>
          <w:rFonts w:ascii="Gill Sans MT" w:hAnsi="Gill Sans MT"/>
          <w:color w:val="313131"/>
          <w:spacing w:val="-11"/>
        </w:rPr>
        <w:t xml:space="preserve"> </w:t>
      </w:r>
      <w:r>
        <w:rPr>
          <w:rFonts w:ascii="Gill Sans MT" w:hAnsi="Gill Sans MT"/>
          <w:color w:val="313131"/>
        </w:rPr>
        <w:t>splatnosti</w:t>
      </w:r>
      <w:r>
        <w:rPr>
          <w:rFonts w:ascii="Gill Sans MT" w:hAnsi="Gill Sans MT"/>
          <w:color w:val="313131"/>
          <w:spacing w:val="-12"/>
        </w:rPr>
        <w:t xml:space="preserve"> </w:t>
      </w:r>
      <w:r>
        <w:rPr>
          <w:rFonts w:ascii="Gill Sans MT" w:hAnsi="Gill Sans MT"/>
          <w:color w:val="313131"/>
        </w:rPr>
        <w:t>zálohové faktury.</w:t>
      </w:r>
    </w:p>
    <w:p w14:paraId="65E1A1C7" w14:textId="77777777" w:rsidR="00B94CE7" w:rsidRDefault="002F0767">
      <w:pPr>
        <w:spacing w:before="7" w:line="250" w:lineRule="exact"/>
        <w:ind w:left="117" w:right="965" w:firstLine="216"/>
        <w:rPr>
          <w:rFonts w:ascii="Gill Sans MT" w:hAnsi="Gill Sans MT"/>
        </w:rPr>
      </w:pPr>
      <w:r>
        <w:rPr>
          <w:rFonts w:ascii="Gill Sans MT" w:hAnsi="Gill Sans MT"/>
          <w:color w:val="343434"/>
        </w:rPr>
        <w:t>Na základě zaplacené zálohové faktury provozovatel garantuje rezervaci temúnu, rozsah a kvalitu požadovaných služeb.</w:t>
      </w:r>
    </w:p>
    <w:p w14:paraId="1C084469" w14:textId="77777777" w:rsidR="00B94CE7" w:rsidRDefault="002F0767">
      <w:pPr>
        <w:spacing w:before="3" w:line="244" w:lineRule="auto"/>
        <w:ind w:left="117" w:right="965" w:firstLine="34"/>
        <w:rPr>
          <w:rFonts w:ascii="Gill Sans MT" w:hAnsi="Gill Sans MT"/>
        </w:rPr>
      </w:pPr>
      <w:r>
        <w:rPr>
          <w:rFonts w:ascii="Gill Sans MT" w:hAnsi="Gill Sans MT"/>
          <w:color w:val="9C9C9C"/>
        </w:rPr>
        <w:t xml:space="preserve">_ </w:t>
      </w:r>
      <w:r>
        <w:rPr>
          <w:rFonts w:ascii="Gill Sans MT" w:hAnsi="Gill Sans MT"/>
          <w:color w:val="333333"/>
        </w:rPr>
        <w:t>Na základě zaplacené celé smluvní ceny vzniká zákazníkovi nárok na ubytování a plnění dalších objednaných či smluvených služeb provozovat</w:t>
      </w:r>
      <w:r>
        <w:rPr>
          <w:rFonts w:ascii="Gill Sans MT" w:hAnsi="Gill Sans MT"/>
          <w:color w:val="333333"/>
        </w:rPr>
        <w:t>elem.</w:t>
      </w:r>
    </w:p>
    <w:p w14:paraId="04351FF4" w14:textId="77777777" w:rsidR="00B94CE7" w:rsidRDefault="002F0767">
      <w:pPr>
        <w:ind w:left="113" w:firstLine="229"/>
        <w:rPr>
          <w:rFonts w:ascii="Gill Sans MT" w:hAnsi="Gill Sans MT"/>
        </w:rPr>
      </w:pPr>
      <w:r>
        <w:rPr>
          <w:rFonts w:ascii="Gill Sans MT" w:hAnsi="Gill Sans MT"/>
          <w:color w:val="333333"/>
        </w:rPr>
        <w:t>Poskytnuté služby se provozovatel zavazuje zákazníkovi řádně vyúčtovat nejpozději do 14 dnů po jejich provedení.</w:t>
      </w:r>
    </w:p>
    <w:p w14:paraId="051782C6" w14:textId="77777777" w:rsidR="00B94CE7" w:rsidRDefault="002F0767">
      <w:pPr>
        <w:pStyle w:val="Odstavecseseznamem"/>
        <w:numPr>
          <w:ilvl w:val="0"/>
          <w:numId w:val="1"/>
        </w:numPr>
        <w:tabs>
          <w:tab w:val="left" w:pos="833"/>
        </w:tabs>
        <w:spacing w:before="215"/>
        <w:ind w:left="832" w:hanging="360"/>
        <w:jc w:val="left"/>
        <w:rPr>
          <w:rFonts w:ascii="Arial Black" w:hAnsi="Arial Black"/>
          <w:b/>
          <w:color w:val="393939"/>
          <w:sz w:val="23"/>
        </w:rPr>
      </w:pPr>
      <w:r>
        <w:rPr>
          <w:rFonts w:ascii="Arial Black" w:hAnsi="Arial Black"/>
          <w:b/>
          <w:color w:val="393939"/>
          <w:w w:val="75"/>
          <w:sz w:val="23"/>
        </w:rPr>
        <w:t>Účast</w:t>
      </w:r>
      <w:r>
        <w:rPr>
          <w:rFonts w:ascii="Arial Black" w:hAnsi="Arial Black"/>
          <w:b/>
          <w:color w:val="393939"/>
          <w:spacing w:val="-30"/>
          <w:w w:val="75"/>
          <w:sz w:val="23"/>
        </w:rPr>
        <w:t xml:space="preserve"> </w:t>
      </w:r>
      <w:r>
        <w:rPr>
          <w:rFonts w:ascii="Arial Black" w:hAnsi="Arial Black"/>
          <w:b/>
          <w:color w:val="393939"/>
          <w:w w:val="75"/>
          <w:sz w:val="23"/>
        </w:rPr>
        <w:t>na</w:t>
      </w:r>
      <w:r>
        <w:rPr>
          <w:rFonts w:ascii="Arial Black" w:hAnsi="Arial Black"/>
          <w:b/>
          <w:color w:val="393939"/>
          <w:spacing w:val="-26"/>
          <w:w w:val="75"/>
          <w:sz w:val="23"/>
        </w:rPr>
        <w:t xml:space="preserve"> </w:t>
      </w:r>
      <w:r>
        <w:rPr>
          <w:rFonts w:ascii="Arial Black" w:hAnsi="Arial Black"/>
          <w:b/>
          <w:color w:val="393939"/>
          <w:w w:val="75"/>
          <w:sz w:val="23"/>
        </w:rPr>
        <w:t>pobytech</w:t>
      </w:r>
    </w:p>
    <w:p w14:paraId="7200A312" w14:textId="77777777" w:rsidR="00B94CE7" w:rsidRDefault="002F0767">
      <w:pPr>
        <w:spacing w:before="233" w:line="244" w:lineRule="auto"/>
        <w:ind w:left="109" w:right="107" w:firstLine="229"/>
        <w:rPr>
          <w:rFonts w:ascii="Gill Sans MT" w:hAnsi="Gill Sans MT"/>
        </w:rPr>
      </w:pPr>
      <w:r>
        <w:rPr>
          <w:rFonts w:ascii="Gill Sans MT" w:hAnsi="Gill Sans MT"/>
          <w:color w:val="313131"/>
        </w:rPr>
        <w:t>Zákazník, který organizuje a sjednává pobyt pro další účastníky, má za povinnost informovat je o právech a povinnostech z této smlouvy pro ně vyplývající.</w:t>
      </w:r>
    </w:p>
    <w:p w14:paraId="1D7CCBC6" w14:textId="77777777" w:rsidR="00B94CE7" w:rsidRDefault="002F0767">
      <w:pPr>
        <w:spacing w:line="244" w:lineRule="auto"/>
        <w:ind w:left="117" w:right="118" w:firstLine="33"/>
        <w:rPr>
          <w:rFonts w:ascii="Gill Sans MT" w:hAnsi="Gill Sans MT"/>
        </w:rPr>
      </w:pPr>
      <w:r>
        <w:rPr>
          <w:rFonts w:ascii="Gill Sans MT" w:hAnsi="Gill Sans MT"/>
          <w:color w:val="787878"/>
        </w:rPr>
        <w:t>_</w:t>
      </w:r>
      <w:r>
        <w:rPr>
          <w:rFonts w:ascii="Gill Sans MT" w:hAnsi="Gill Sans MT"/>
          <w:color w:val="787878"/>
          <w:spacing w:val="5"/>
        </w:rPr>
        <w:t xml:space="preserve"> </w:t>
      </w:r>
      <w:r>
        <w:rPr>
          <w:rFonts w:ascii="Gill Sans MT" w:hAnsi="Gill Sans MT"/>
          <w:color w:val="343434"/>
        </w:rPr>
        <w:t>Účastník</w:t>
      </w:r>
      <w:r>
        <w:rPr>
          <w:rFonts w:ascii="Gill Sans MT" w:hAnsi="Gill Sans MT"/>
          <w:color w:val="343434"/>
          <w:spacing w:val="-22"/>
        </w:rPr>
        <w:t xml:space="preserve"> </w:t>
      </w:r>
      <w:r>
        <w:rPr>
          <w:rFonts w:ascii="Gill Sans MT" w:hAnsi="Gill Sans MT"/>
          <w:color w:val="343434"/>
        </w:rPr>
        <w:t>pobytu</w:t>
      </w:r>
      <w:r>
        <w:rPr>
          <w:rFonts w:ascii="Gill Sans MT" w:hAnsi="Gill Sans MT"/>
          <w:color w:val="343434"/>
          <w:spacing w:val="-13"/>
        </w:rPr>
        <w:t xml:space="preserve"> </w:t>
      </w:r>
      <w:r>
        <w:rPr>
          <w:rFonts w:ascii="Gill Sans MT" w:hAnsi="Gill Sans MT"/>
          <w:color w:val="343434"/>
        </w:rPr>
        <w:t>musí</w:t>
      </w:r>
      <w:r>
        <w:rPr>
          <w:rFonts w:ascii="Gill Sans MT" w:hAnsi="Gill Sans MT"/>
          <w:color w:val="343434"/>
          <w:spacing w:val="-13"/>
        </w:rPr>
        <w:t xml:space="preserve"> </w:t>
      </w:r>
      <w:r>
        <w:rPr>
          <w:rFonts w:ascii="Gill Sans MT" w:hAnsi="Gill Sans MT"/>
          <w:color w:val="343434"/>
        </w:rPr>
        <w:t>v</w:t>
      </w:r>
      <w:r>
        <w:rPr>
          <w:rFonts w:ascii="Gill Sans MT" w:hAnsi="Gill Sans MT"/>
          <w:color w:val="343434"/>
          <w:spacing w:val="-16"/>
        </w:rPr>
        <w:t xml:space="preserve"> </w:t>
      </w:r>
      <w:r>
        <w:rPr>
          <w:rFonts w:ascii="Gill Sans MT" w:hAnsi="Gill Sans MT"/>
          <w:color w:val="343434"/>
        </w:rPr>
        <w:t>době</w:t>
      </w:r>
      <w:r>
        <w:rPr>
          <w:rFonts w:ascii="Gill Sans MT" w:hAnsi="Gill Sans MT"/>
          <w:color w:val="343434"/>
          <w:spacing w:val="-17"/>
        </w:rPr>
        <w:t xml:space="preserve"> </w:t>
      </w:r>
      <w:r>
        <w:rPr>
          <w:rFonts w:ascii="Gill Sans MT" w:hAnsi="Gill Sans MT"/>
          <w:color w:val="343434"/>
        </w:rPr>
        <w:t>před</w:t>
      </w:r>
      <w:r>
        <w:rPr>
          <w:rFonts w:ascii="Gill Sans MT" w:hAnsi="Gill Sans MT"/>
          <w:color w:val="343434"/>
          <w:spacing w:val="-17"/>
        </w:rPr>
        <w:t xml:space="preserve"> </w:t>
      </w:r>
      <w:r>
        <w:rPr>
          <w:rFonts w:ascii="Gill Sans MT" w:hAnsi="Gill Sans MT"/>
          <w:color w:val="343434"/>
        </w:rPr>
        <w:t>nástupem</w:t>
      </w:r>
      <w:r>
        <w:rPr>
          <w:rFonts w:ascii="Gill Sans MT" w:hAnsi="Gill Sans MT"/>
          <w:color w:val="343434"/>
          <w:spacing w:val="-19"/>
        </w:rPr>
        <w:t xml:space="preserve"> </w:t>
      </w:r>
      <w:r>
        <w:rPr>
          <w:rFonts w:ascii="Gill Sans MT" w:hAnsi="Gill Sans MT"/>
          <w:color w:val="343434"/>
        </w:rPr>
        <w:t>dosáhnout</w:t>
      </w:r>
      <w:r>
        <w:rPr>
          <w:rFonts w:ascii="Gill Sans MT" w:hAnsi="Gill Sans MT"/>
          <w:color w:val="343434"/>
          <w:spacing w:val="-21"/>
        </w:rPr>
        <w:t xml:space="preserve"> </w:t>
      </w:r>
      <w:r>
        <w:rPr>
          <w:rFonts w:ascii="Gill Sans MT" w:hAnsi="Gill Sans MT"/>
          <w:color w:val="343434"/>
        </w:rPr>
        <w:t>15</w:t>
      </w:r>
      <w:r>
        <w:rPr>
          <w:rFonts w:ascii="Gill Sans MT" w:hAnsi="Gill Sans MT"/>
          <w:color w:val="343434"/>
          <w:spacing w:val="-19"/>
        </w:rPr>
        <w:t xml:space="preserve"> </w:t>
      </w:r>
      <w:r>
        <w:rPr>
          <w:rFonts w:ascii="Gill Sans MT" w:hAnsi="Gill Sans MT"/>
          <w:color w:val="343434"/>
        </w:rPr>
        <w:t>let.</w:t>
      </w:r>
      <w:r>
        <w:rPr>
          <w:rFonts w:ascii="Gill Sans MT" w:hAnsi="Gill Sans MT"/>
          <w:color w:val="343434"/>
          <w:spacing w:val="-4"/>
        </w:rPr>
        <w:t xml:space="preserve"> </w:t>
      </w:r>
      <w:r>
        <w:rPr>
          <w:rFonts w:ascii="Gill Sans MT" w:hAnsi="Gill Sans MT"/>
          <w:color w:val="343434"/>
        </w:rPr>
        <w:t>Osoby</w:t>
      </w:r>
      <w:r>
        <w:rPr>
          <w:rFonts w:ascii="Gill Sans MT" w:hAnsi="Gill Sans MT"/>
          <w:color w:val="343434"/>
          <w:spacing w:val="-13"/>
        </w:rPr>
        <w:t xml:space="preserve"> </w:t>
      </w:r>
      <w:r>
        <w:rPr>
          <w:rFonts w:ascii="Gill Sans MT" w:hAnsi="Gill Sans MT"/>
          <w:color w:val="343434"/>
        </w:rPr>
        <w:t>do</w:t>
      </w:r>
      <w:r>
        <w:rPr>
          <w:rFonts w:ascii="Gill Sans MT" w:hAnsi="Gill Sans MT"/>
          <w:color w:val="343434"/>
          <w:spacing w:val="-14"/>
        </w:rPr>
        <w:t xml:space="preserve"> </w:t>
      </w:r>
      <w:r>
        <w:rPr>
          <w:rFonts w:ascii="Gill Sans MT" w:hAnsi="Gill Sans MT"/>
          <w:color w:val="343434"/>
        </w:rPr>
        <w:t>15</w:t>
      </w:r>
      <w:r>
        <w:rPr>
          <w:rFonts w:ascii="Gill Sans MT" w:hAnsi="Gill Sans MT"/>
          <w:color w:val="343434"/>
          <w:spacing w:val="-23"/>
        </w:rPr>
        <w:t xml:space="preserve"> </w:t>
      </w:r>
      <w:r>
        <w:rPr>
          <w:rFonts w:ascii="Gill Sans MT" w:hAnsi="Gill Sans MT"/>
          <w:color w:val="343434"/>
          <w:spacing w:val="2"/>
        </w:rPr>
        <w:t>let</w:t>
      </w:r>
      <w:r>
        <w:rPr>
          <w:rFonts w:ascii="Gill Sans MT" w:hAnsi="Gill Sans MT"/>
          <w:color w:val="343434"/>
          <w:spacing w:val="-13"/>
        </w:rPr>
        <w:t xml:space="preserve"> </w:t>
      </w:r>
      <w:r>
        <w:rPr>
          <w:rFonts w:ascii="Gill Sans MT" w:hAnsi="Gill Sans MT"/>
          <w:color w:val="343434"/>
        </w:rPr>
        <w:t>se</w:t>
      </w:r>
      <w:r>
        <w:rPr>
          <w:rFonts w:ascii="Gill Sans MT" w:hAnsi="Gill Sans MT"/>
          <w:color w:val="343434"/>
          <w:spacing w:val="-15"/>
        </w:rPr>
        <w:t xml:space="preserve"> </w:t>
      </w:r>
      <w:r>
        <w:rPr>
          <w:rFonts w:ascii="Gill Sans MT" w:hAnsi="Gill Sans MT"/>
          <w:color w:val="343434"/>
        </w:rPr>
        <w:t>mohou</w:t>
      </w:r>
      <w:r>
        <w:rPr>
          <w:rFonts w:ascii="Gill Sans MT" w:hAnsi="Gill Sans MT"/>
          <w:color w:val="343434"/>
          <w:spacing w:val="-10"/>
        </w:rPr>
        <w:t xml:space="preserve"> </w:t>
      </w:r>
      <w:r>
        <w:rPr>
          <w:rFonts w:ascii="Gill Sans MT" w:hAnsi="Gill Sans MT"/>
          <w:color w:val="343434"/>
        </w:rPr>
        <w:t>pobytu</w:t>
      </w:r>
      <w:r>
        <w:rPr>
          <w:rFonts w:ascii="Gill Sans MT" w:hAnsi="Gill Sans MT"/>
          <w:color w:val="343434"/>
          <w:spacing w:val="-13"/>
        </w:rPr>
        <w:t xml:space="preserve"> </w:t>
      </w:r>
      <w:r>
        <w:rPr>
          <w:rFonts w:ascii="Gill Sans MT" w:hAnsi="Gill Sans MT"/>
          <w:color w:val="343434"/>
        </w:rPr>
        <w:t xml:space="preserve">zúčastnit </w:t>
      </w:r>
      <w:r>
        <w:rPr>
          <w:rFonts w:ascii="Gill Sans MT" w:hAnsi="Gill Sans MT"/>
          <w:color w:val="343434"/>
          <w:spacing w:val="-4"/>
        </w:rPr>
        <w:t xml:space="preserve">se </w:t>
      </w:r>
      <w:r>
        <w:rPr>
          <w:rFonts w:ascii="Gill Sans MT" w:hAnsi="Gill Sans MT"/>
          <w:color w:val="343434"/>
        </w:rPr>
        <w:t xml:space="preserve">souhlasem zákonného zástupce nebo v jeho doprovodu, případně v doprovodu osoby k tomu </w:t>
      </w:r>
      <w:r>
        <w:rPr>
          <w:rFonts w:ascii="Gill Sans MT" w:hAnsi="Gill Sans MT"/>
          <w:color w:val="343434"/>
          <w:spacing w:val="-3"/>
        </w:rPr>
        <w:t xml:space="preserve">pověřené (dětské tábory, lyžařské </w:t>
      </w:r>
      <w:r>
        <w:rPr>
          <w:rFonts w:ascii="Garamond" w:hAnsi="Garamond"/>
          <w:b/>
          <w:color w:val="343434"/>
        </w:rPr>
        <w:t>kurzy</w:t>
      </w:r>
      <w:r>
        <w:rPr>
          <w:rFonts w:ascii="Garamond" w:hAnsi="Garamond"/>
          <w:b/>
          <w:color w:val="343434"/>
          <w:spacing w:val="-21"/>
        </w:rPr>
        <w:t xml:space="preserve"> </w:t>
      </w:r>
      <w:r>
        <w:rPr>
          <w:rFonts w:ascii="Gill Sans MT" w:hAnsi="Gill Sans MT"/>
          <w:color w:val="343434"/>
        </w:rPr>
        <w:t>apod.)</w:t>
      </w:r>
    </w:p>
    <w:p w14:paraId="57A22380" w14:textId="77777777" w:rsidR="00B94CE7" w:rsidRDefault="00B94CE7">
      <w:pPr>
        <w:spacing w:line="244" w:lineRule="auto"/>
        <w:rPr>
          <w:rFonts w:ascii="Gill Sans MT" w:hAnsi="Gill Sans MT"/>
        </w:rPr>
        <w:sectPr w:rsidR="00B94CE7">
          <w:type w:val="continuous"/>
          <w:pgSz w:w="11910" w:h="16840"/>
          <w:pgMar w:top="1540" w:right="820" w:bottom="280" w:left="1140" w:header="708" w:footer="708" w:gutter="0"/>
          <w:cols w:space="708"/>
        </w:sectPr>
      </w:pPr>
    </w:p>
    <w:p w14:paraId="0238C4AA" w14:textId="77777777" w:rsidR="00B94CE7" w:rsidRDefault="002F0767">
      <w:pPr>
        <w:pStyle w:val="Nadpis3"/>
        <w:numPr>
          <w:ilvl w:val="0"/>
          <w:numId w:val="1"/>
        </w:numPr>
        <w:tabs>
          <w:tab w:val="left" w:pos="934"/>
        </w:tabs>
        <w:spacing w:before="126"/>
        <w:ind w:left="934" w:hanging="349"/>
        <w:jc w:val="left"/>
        <w:rPr>
          <w:color w:val="383838"/>
        </w:rPr>
      </w:pPr>
      <w:r>
        <w:rPr>
          <w:color w:val="383838"/>
        </w:rPr>
        <w:lastRenderedPageBreak/>
        <w:t>Předmět smlouvy  a cena</w:t>
      </w:r>
      <w:r>
        <w:rPr>
          <w:color w:val="383838"/>
          <w:spacing w:val="26"/>
        </w:rPr>
        <w:t xml:space="preserve"> </w:t>
      </w:r>
      <w:r>
        <w:rPr>
          <w:color w:val="383838"/>
        </w:rPr>
        <w:t>pobytu</w:t>
      </w:r>
    </w:p>
    <w:p w14:paraId="56DD5518" w14:textId="77777777" w:rsidR="00B94CE7" w:rsidRDefault="00B94CE7">
      <w:pPr>
        <w:pStyle w:val="Zkladntext"/>
        <w:rPr>
          <w:b/>
          <w:sz w:val="22"/>
        </w:rPr>
      </w:pPr>
    </w:p>
    <w:p w14:paraId="0416616D" w14:textId="77777777" w:rsidR="00B94CE7" w:rsidRDefault="002F0767">
      <w:pPr>
        <w:pStyle w:val="Zkladntext"/>
        <w:spacing w:before="1" w:line="247" w:lineRule="auto"/>
        <w:ind w:left="223" w:right="485" w:firstLine="2"/>
      </w:pPr>
      <w:r>
        <w:rPr>
          <w:color w:val="383838"/>
        </w:rPr>
        <w:t xml:space="preserve">Provozovatel se zavazuje poskytnout </w:t>
      </w:r>
      <w:r>
        <w:rPr>
          <w:color w:val="494949"/>
        </w:rPr>
        <w:t xml:space="preserve">zákazníkovi </w:t>
      </w:r>
      <w:r>
        <w:rPr>
          <w:color w:val="383838"/>
        </w:rPr>
        <w:t>ubytování, stravování a případné sjednané doprovodné služby  po celou dobu sjednaného  pobytu.</w:t>
      </w:r>
    </w:p>
    <w:p w14:paraId="69A445B2" w14:textId="77777777" w:rsidR="00B94CE7" w:rsidRDefault="00B94CE7">
      <w:pPr>
        <w:pStyle w:val="Zkladntext"/>
        <w:spacing w:before="3"/>
        <w:rPr>
          <w:sz w:val="22"/>
        </w:rPr>
      </w:pPr>
    </w:p>
    <w:p w14:paraId="5E12B938" w14:textId="77777777" w:rsidR="00B94CE7" w:rsidRDefault="002F0767">
      <w:pPr>
        <w:spacing w:before="1"/>
        <w:ind w:left="226"/>
        <w:rPr>
          <w:b/>
          <w:sz w:val="21"/>
        </w:rPr>
      </w:pPr>
      <w:r>
        <w:rPr>
          <w:color w:val="383838"/>
          <w:w w:val="110"/>
          <w:sz w:val="21"/>
          <w:u w:val="single" w:color="000000"/>
        </w:rPr>
        <w:t>termí</w:t>
      </w:r>
      <w:r>
        <w:rPr>
          <w:color w:val="383838"/>
          <w:w w:val="110"/>
          <w:sz w:val="21"/>
        </w:rPr>
        <w:t xml:space="preserve">n-19. </w:t>
      </w:r>
      <w:r>
        <w:rPr>
          <w:b/>
          <w:color w:val="383838"/>
          <w:w w:val="110"/>
          <w:sz w:val="21"/>
        </w:rPr>
        <w:t xml:space="preserve">3. 2023 (oběd) </w:t>
      </w:r>
      <w:r>
        <w:rPr>
          <w:b/>
          <w:color w:val="494949"/>
          <w:w w:val="110"/>
          <w:sz w:val="21"/>
        </w:rPr>
        <w:t xml:space="preserve">- </w:t>
      </w:r>
      <w:r>
        <w:rPr>
          <w:b/>
          <w:color w:val="383838"/>
          <w:w w:val="110"/>
          <w:sz w:val="21"/>
        </w:rPr>
        <w:t>26.3.2023 (snídaně)</w:t>
      </w:r>
    </w:p>
    <w:p w14:paraId="0F588757" w14:textId="77777777" w:rsidR="00B94CE7" w:rsidRDefault="00B94CE7">
      <w:pPr>
        <w:pStyle w:val="Zkladntext"/>
        <w:spacing w:before="6"/>
        <w:rPr>
          <w:b/>
          <w:sz w:val="22"/>
        </w:rPr>
      </w:pPr>
    </w:p>
    <w:p w14:paraId="524CE0F5" w14:textId="77777777" w:rsidR="00B94CE7" w:rsidRDefault="002F0767">
      <w:pPr>
        <w:spacing w:line="247" w:lineRule="auto"/>
        <w:ind w:left="226" w:hanging="2"/>
        <w:rPr>
          <w:i/>
          <w:sz w:val="21"/>
        </w:rPr>
      </w:pPr>
      <w:r>
        <w:rPr>
          <w:color w:val="383838"/>
          <w:w w:val="105"/>
          <w:sz w:val="21"/>
          <w:u w:val="single" w:color="000000"/>
        </w:rPr>
        <w:t xml:space="preserve">předběžný počet účastníků </w:t>
      </w:r>
      <w:r>
        <w:rPr>
          <w:color w:val="383838"/>
          <w:w w:val="105"/>
          <w:sz w:val="21"/>
        </w:rPr>
        <w:t xml:space="preserve">- </w:t>
      </w:r>
      <w:r>
        <w:rPr>
          <w:b/>
          <w:color w:val="383838"/>
          <w:w w:val="105"/>
          <w:sz w:val="21"/>
        </w:rPr>
        <w:t xml:space="preserve">36 dětí+ 6 dospělých </w:t>
      </w:r>
      <w:r>
        <w:rPr>
          <w:i/>
          <w:color w:val="383838"/>
          <w:w w:val="105"/>
          <w:sz w:val="21"/>
        </w:rPr>
        <w:t xml:space="preserve">(konečný počet </w:t>
      </w:r>
      <w:r>
        <w:rPr>
          <w:i/>
          <w:color w:val="494949"/>
          <w:w w:val="105"/>
          <w:sz w:val="21"/>
        </w:rPr>
        <w:t xml:space="preserve">zákazník </w:t>
      </w:r>
      <w:r>
        <w:rPr>
          <w:i/>
          <w:color w:val="383838"/>
          <w:w w:val="105"/>
          <w:sz w:val="21"/>
        </w:rPr>
        <w:t xml:space="preserve">nahlásí provozovateli nejpozději </w:t>
      </w:r>
      <w:r>
        <w:rPr>
          <w:i/>
          <w:color w:val="494949"/>
          <w:w w:val="105"/>
          <w:sz w:val="21"/>
        </w:rPr>
        <w:t xml:space="preserve">30 </w:t>
      </w:r>
      <w:r>
        <w:rPr>
          <w:i/>
          <w:color w:val="383838"/>
          <w:w w:val="105"/>
          <w:sz w:val="21"/>
        </w:rPr>
        <w:t>dn</w:t>
      </w:r>
      <w:r>
        <w:rPr>
          <w:i/>
          <w:color w:val="383838"/>
          <w:w w:val="105"/>
          <w:sz w:val="21"/>
        </w:rPr>
        <w:t>í před termínem příjezdu)</w:t>
      </w:r>
    </w:p>
    <w:p w14:paraId="6A5EF45D" w14:textId="77777777" w:rsidR="00B94CE7" w:rsidRDefault="00B94CE7">
      <w:pPr>
        <w:pStyle w:val="Zkladntext"/>
        <w:spacing w:before="10"/>
        <w:rPr>
          <w:i/>
        </w:rPr>
      </w:pPr>
    </w:p>
    <w:p w14:paraId="57D17A10" w14:textId="77777777" w:rsidR="00B94CE7" w:rsidRDefault="002F0767">
      <w:pPr>
        <w:pStyle w:val="Zkladntext"/>
        <w:ind w:left="221"/>
      </w:pPr>
      <w:r>
        <w:rPr>
          <w:color w:val="383838"/>
          <w:u w:val="single" w:color="000000"/>
        </w:rPr>
        <w:t xml:space="preserve">Cena </w:t>
      </w:r>
      <w:r>
        <w:rPr>
          <w:color w:val="383838"/>
        </w:rPr>
        <w:t xml:space="preserve">- 750,- Kč za osobu </w:t>
      </w:r>
      <w:r>
        <w:rPr>
          <w:color w:val="494949"/>
        </w:rPr>
        <w:t xml:space="preserve">a </w:t>
      </w:r>
      <w:r>
        <w:rPr>
          <w:color w:val="383838"/>
        </w:rPr>
        <w:t>noc v ceně je   zahrnuto:</w:t>
      </w:r>
    </w:p>
    <w:p w14:paraId="1A448F55" w14:textId="77777777" w:rsidR="00B94CE7" w:rsidRDefault="002F0767">
      <w:pPr>
        <w:pStyle w:val="Zkladntext"/>
        <w:spacing w:before="1" w:line="252" w:lineRule="auto"/>
        <w:ind w:left="225" w:right="485" w:hanging="2"/>
      </w:pPr>
      <w:r>
        <w:rPr>
          <w:color w:val="383838"/>
        </w:rPr>
        <w:t>ubytování, plná penze+ pitný režim (snídaně, oběd, večeře)</w:t>
      </w:r>
      <w:r>
        <w:rPr>
          <w:color w:val="676767"/>
        </w:rPr>
        <w:t xml:space="preserve">, </w:t>
      </w:r>
      <w:r>
        <w:rPr>
          <w:color w:val="383838"/>
        </w:rPr>
        <w:t>úklid ubytovacích prostorů</w:t>
      </w:r>
      <w:r>
        <w:rPr>
          <w:color w:val="676767"/>
        </w:rPr>
        <w:t xml:space="preserve">, </w:t>
      </w:r>
      <w:r>
        <w:rPr>
          <w:color w:val="383838"/>
        </w:rPr>
        <w:t xml:space="preserve">topení, teplá voda, </w:t>
      </w:r>
      <w:r>
        <w:rPr>
          <w:color w:val="494949"/>
        </w:rPr>
        <w:t xml:space="preserve">elektřina, </w:t>
      </w:r>
      <w:r>
        <w:rPr>
          <w:color w:val="383838"/>
        </w:rPr>
        <w:t>sociální  zařízení, stravování  3x denně</w:t>
      </w:r>
    </w:p>
    <w:p w14:paraId="533B6959" w14:textId="77777777" w:rsidR="00B94CE7" w:rsidRDefault="00B94CE7">
      <w:pPr>
        <w:pStyle w:val="Zkladntext"/>
        <w:spacing w:before="10"/>
      </w:pPr>
    </w:p>
    <w:p w14:paraId="29456163" w14:textId="77777777" w:rsidR="00B94CE7" w:rsidRDefault="002F0767">
      <w:pPr>
        <w:pStyle w:val="Zkladntext"/>
        <w:ind w:left="225"/>
      </w:pPr>
      <w:r>
        <w:rPr>
          <w:color w:val="383838"/>
        </w:rPr>
        <w:t>Splatnost  zálo</w:t>
      </w:r>
      <w:r>
        <w:rPr>
          <w:color w:val="383838"/>
        </w:rPr>
        <w:t xml:space="preserve">hové faktury </w:t>
      </w:r>
      <w:r>
        <w:rPr>
          <w:color w:val="676767"/>
        </w:rPr>
        <w:t xml:space="preserve">-  </w:t>
      </w:r>
      <w:r>
        <w:rPr>
          <w:color w:val="383838"/>
        </w:rPr>
        <w:t>31</w:t>
      </w:r>
      <w:r>
        <w:rPr>
          <w:color w:val="676767"/>
        </w:rPr>
        <w:t xml:space="preserve">.  </w:t>
      </w:r>
      <w:r>
        <w:rPr>
          <w:color w:val="383838"/>
        </w:rPr>
        <w:t xml:space="preserve">1. </w:t>
      </w:r>
      <w:r>
        <w:rPr>
          <w:color w:val="494949"/>
        </w:rPr>
        <w:t>2023</w:t>
      </w:r>
    </w:p>
    <w:p w14:paraId="65B5D593" w14:textId="77777777" w:rsidR="00B94CE7" w:rsidRDefault="00B94CE7">
      <w:pPr>
        <w:pStyle w:val="Zkladntext"/>
        <w:spacing w:before="5"/>
        <w:rPr>
          <w:sz w:val="22"/>
        </w:rPr>
      </w:pPr>
    </w:p>
    <w:p w14:paraId="0BCF549A" w14:textId="77777777" w:rsidR="00B94CE7" w:rsidRDefault="002F0767">
      <w:pPr>
        <w:pStyle w:val="Zkladntext"/>
        <w:spacing w:line="256" w:lineRule="auto"/>
        <w:ind w:left="229" w:right="485" w:hanging="5"/>
      </w:pPr>
      <w:r>
        <w:rPr>
          <w:color w:val="383838"/>
        </w:rPr>
        <w:t>Provozovatel si vyhrazuje právo změnit cenu pobytového dne v případě změny cen potravin a energií  pouze  po vzájemné  dohodě s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objednatelem.</w:t>
      </w:r>
    </w:p>
    <w:p w14:paraId="2BED5683" w14:textId="77777777" w:rsidR="00B94CE7" w:rsidRDefault="002F0767">
      <w:pPr>
        <w:pStyle w:val="Zkladntext"/>
        <w:spacing w:line="256" w:lineRule="auto"/>
        <w:ind w:left="226" w:right="648" w:firstLine="4"/>
      </w:pPr>
      <w:r>
        <w:rPr>
          <w:color w:val="383838"/>
        </w:rPr>
        <w:t xml:space="preserve">Podepsáním oběma </w:t>
      </w:r>
      <w:r>
        <w:rPr>
          <w:color w:val="494949"/>
        </w:rPr>
        <w:t xml:space="preserve">smluvními stranami </w:t>
      </w:r>
      <w:r>
        <w:rPr>
          <w:color w:val="383838"/>
        </w:rPr>
        <w:t>je smluvní cena závazná. Všechny další požadavky musí objednatel poslat poskyt</w:t>
      </w:r>
      <w:r>
        <w:rPr>
          <w:color w:val="383838"/>
        </w:rPr>
        <w:t>ovateli  písemně a poskytovatel  je písemně  potvrdí.</w:t>
      </w:r>
    </w:p>
    <w:p w14:paraId="4B1CACC4" w14:textId="77777777" w:rsidR="00B94CE7" w:rsidRDefault="002F0767">
      <w:pPr>
        <w:pStyle w:val="Zkladntext"/>
        <w:spacing w:before="5" w:line="254" w:lineRule="auto"/>
        <w:ind w:left="226" w:right="485" w:firstLine="4"/>
      </w:pPr>
      <w:r>
        <w:rPr>
          <w:color w:val="383838"/>
        </w:rPr>
        <w:t xml:space="preserve">Při konečném vyúčtování bude poskytovatel vycházet ze skutečného počtu ubytovaných osob. Po skončení pobytu zašle poskytovatel objednateli fakturu podle skutečného počtu ubytovaných dětí, od které bude </w:t>
      </w:r>
      <w:r>
        <w:rPr>
          <w:color w:val="383838"/>
        </w:rPr>
        <w:t>odečtena  zaplacená záloha.</w:t>
      </w:r>
    </w:p>
    <w:p w14:paraId="261CB87E" w14:textId="77777777" w:rsidR="00B94CE7" w:rsidRDefault="00B94CE7">
      <w:pPr>
        <w:pStyle w:val="Zkladntext"/>
        <w:spacing w:before="3"/>
      </w:pPr>
    </w:p>
    <w:p w14:paraId="36DE72B8" w14:textId="77777777" w:rsidR="00B94CE7" w:rsidRDefault="002F0767">
      <w:pPr>
        <w:pStyle w:val="Zkladntext"/>
        <w:ind w:left="230"/>
      </w:pPr>
      <w:r>
        <w:rPr>
          <w:color w:val="383838"/>
          <w:w w:val="105"/>
          <w:u w:val="single" w:color="000000"/>
        </w:rPr>
        <w:t xml:space="preserve">Pronajímatel objektu </w:t>
      </w:r>
      <w:r>
        <w:rPr>
          <w:color w:val="494949"/>
          <w:w w:val="105"/>
          <w:u w:val="single" w:color="000000"/>
        </w:rPr>
        <w:t xml:space="preserve">se </w:t>
      </w:r>
      <w:r>
        <w:rPr>
          <w:color w:val="383838"/>
          <w:w w:val="105"/>
          <w:u w:val="single" w:color="000000"/>
        </w:rPr>
        <w:t>zavazuje:</w:t>
      </w:r>
    </w:p>
    <w:p w14:paraId="0EE3D87C" w14:textId="77777777" w:rsidR="00B94CE7" w:rsidRDefault="00B94CE7">
      <w:pPr>
        <w:pStyle w:val="Zkladntext"/>
        <w:spacing w:before="1"/>
        <w:rPr>
          <w:sz w:val="24"/>
        </w:rPr>
      </w:pPr>
    </w:p>
    <w:p w14:paraId="55F4C624" w14:textId="77777777" w:rsidR="00B94CE7" w:rsidRDefault="002F0767">
      <w:pPr>
        <w:pStyle w:val="Zkladntext"/>
        <w:spacing w:before="1"/>
        <w:ind w:left="579"/>
      </w:pPr>
      <w:r>
        <w:rPr>
          <w:rFonts w:ascii="Arial" w:hAnsi="Arial"/>
          <w:color w:val="8A8A8A"/>
          <w:sz w:val="19"/>
        </w:rPr>
        <w:t xml:space="preserve">LJ   </w:t>
      </w:r>
      <w:r>
        <w:rPr>
          <w:color w:val="383838"/>
        </w:rPr>
        <w:t xml:space="preserve">Dodržovat </w:t>
      </w:r>
      <w:r>
        <w:rPr>
          <w:color w:val="494949"/>
        </w:rPr>
        <w:t xml:space="preserve">sjednaný </w:t>
      </w:r>
      <w:r>
        <w:rPr>
          <w:color w:val="383838"/>
        </w:rPr>
        <w:t>termín a kapacitu pro  pobyt.</w:t>
      </w:r>
    </w:p>
    <w:p w14:paraId="2A623CA7" w14:textId="77777777" w:rsidR="00B94CE7" w:rsidRDefault="002F0767">
      <w:pPr>
        <w:pStyle w:val="Zkladntext"/>
        <w:spacing w:before="30" w:line="252" w:lineRule="auto"/>
        <w:ind w:left="939" w:right="485" w:hanging="360"/>
      </w:pPr>
      <w:r>
        <w:rPr>
          <w:rFonts w:ascii="Arial" w:hAnsi="Arial"/>
          <w:color w:val="8A8A8A"/>
          <w:sz w:val="19"/>
        </w:rPr>
        <w:t xml:space="preserve">LJ </w:t>
      </w:r>
      <w:r>
        <w:rPr>
          <w:color w:val="383838"/>
        </w:rPr>
        <w:t>Zajistit prostory a místnosti: pro zájmovou činnost, vyčleněné izolační místnosti pro nemocné účastníky  lyžařského  zájezdu, hygienick</w:t>
      </w:r>
      <w:r>
        <w:rPr>
          <w:color w:val="383838"/>
        </w:rPr>
        <w:t>é  vybavení v dostatečné kapacitě</w:t>
      </w:r>
    </w:p>
    <w:p w14:paraId="15BDA9E3" w14:textId="77777777" w:rsidR="00B94CE7" w:rsidRDefault="002F0767">
      <w:pPr>
        <w:pStyle w:val="Zkladntext"/>
        <w:spacing w:before="8" w:line="252" w:lineRule="auto"/>
        <w:ind w:left="939" w:right="485" w:hanging="361"/>
      </w:pPr>
      <w:r>
        <w:rPr>
          <w:rFonts w:ascii="Arial" w:hAnsi="Arial"/>
          <w:color w:val="8A8A8A"/>
          <w:sz w:val="19"/>
        </w:rPr>
        <w:t xml:space="preserve">LJ </w:t>
      </w:r>
      <w:r>
        <w:rPr>
          <w:color w:val="383838"/>
        </w:rPr>
        <w:t>Dodavatel je povinen doložit protokol o kráceném rozboru jakosti pitné vody dle ustanovení §8 zákona č. 258/2000Sb. o ochraně veřejného zdraví a stanovisko hygienického orgánu, že voda je pitná.</w:t>
      </w:r>
    </w:p>
    <w:p w14:paraId="282B2D6D" w14:textId="77777777" w:rsidR="00B94CE7" w:rsidRDefault="002F0767">
      <w:pPr>
        <w:pStyle w:val="Zkladntext"/>
        <w:spacing w:before="13" w:line="256" w:lineRule="auto"/>
        <w:ind w:left="942" w:right="485" w:hanging="363"/>
      </w:pPr>
      <w:r>
        <w:rPr>
          <w:rFonts w:ascii="Arial" w:hAnsi="Arial"/>
          <w:color w:val="8A8A8A"/>
          <w:sz w:val="19"/>
        </w:rPr>
        <w:t xml:space="preserve">LJ </w:t>
      </w:r>
      <w:r>
        <w:rPr>
          <w:color w:val="383838"/>
        </w:rPr>
        <w:t>Dodržovat podmínky st</w:t>
      </w:r>
      <w:r>
        <w:rPr>
          <w:color w:val="383838"/>
        </w:rPr>
        <w:t>anovené závazným rozhodnutím OHES, dodržovat obecné směrnice pro kolektivní  pobyt dětí</w:t>
      </w:r>
    </w:p>
    <w:p w14:paraId="1B7A7EC6" w14:textId="77777777" w:rsidR="00B94CE7" w:rsidRDefault="002F0767">
      <w:pPr>
        <w:pStyle w:val="Zkladntext"/>
        <w:spacing w:before="9"/>
        <w:ind w:left="579"/>
      </w:pPr>
      <w:r>
        <w:rPr>
          <w:rFonts w:ascii="Arial" w:hAnsi="Arial"/>
          <w:color w:val="8A8A8A"/>
          <w:sz w:val="19"/>
        </w:rPr>
        <w:t xml:space="preserve">LJ   </w:t>
      </w:r>
      <w:r>
        <w:rPr>
          <w:color w:val="383838"/>
        </w:rPr>
        <w:t>Prostorové a hygienické podmínky odpovídá požadavkům  příslušných  vyhlášek.</w:t>
      </w:r>
    </w:p>
    <w:p w14:paraId="455E330B" w14:textId="77777777" w:rsidR="00B94CE7" w:rsidRDefault="002F0767">
      <w:pPr>
        <w:pStyle w:val="Zkladntext"/>
        <w:spacing w:before="25"/>
        <w:ind w:left="579"/>
      </w:pPr>
      <w:r>
        <w:rPr>
          <w:rFonts w:ascii="Arial" w:hAnsi="Arial"/>
          <w:color w:val="8A8A8A"/>
          <w:sz w:val="19"/>
        </w:rPr>
        <w:t xml:space="preserve">LJ   </w:t>
      </w:r>
      <w:r>
        <w:rPr>
          <w:color w:val="383838"/>
        </w:rPr>
        <w:t xml:space="preserve">Dodržovat </w:t>
      </w:r>
      <w:r>
        <w:rPr>
          <w:color w:val="494949"/>
        </w:rPr>
        <w:t xml:space="preserve">směrnice </w:t>
      </w:r>
      <w:r>
        <w:rPr>
          <w:color w:val="383838"/>
        </w:rPr>
        <w:t>o manipulaci s potravinami</w:t>
      </w:r>
    </w:p>
    <w:p w14:paraId="49D900EA" w14:textId="77777777" w:rsidR="00B94CE7" w:rsidRDefault="002F0767">
      <w:pPr>
        <w:pStyle w:val="Zkladntext"/>
        <w:spacing w:before="25" w:line="261" w:lineRule="auto"/>
        <w:ind w:left="946" w:right="648" w:hanging="368"/>
      </w:pPr>
      <w:r>
        <w:rPr>
          <w:rFonts w:ascii="Arial" w:hAnsi="Arial"/>
          <w:color w:val="8A8A8A"/>
          <w:sz w:val="19"/>
        </w:rPr>
        <w:t xml:space="preserve">LJ </w:t>
      </w:r>
      <w:r>
        <w:rPr>
          <w:color w:val="383838"/>
        </w:rPr>
        <w:t>Veškeré jednání o provozu a podmínkách pobytu bude vedeno zásadně s vedoucím turnusu lyžařského výcviku, který byl určen ředitelstvím  ZŠ a MŠ U Školské   zahrady.</w:t>
      </w:r>
    </w:p>
    <w:p w14:paraId="2504FBA2" w14:textId="77777777" w:rsidR="00B94CE7" w:rsidRDefault="002F0767">
      <w:pPr>
        <w:pStyle w:val="Zkladntext"/>
        <w:spacing w:before="4" w:line="252" w:lineRule="auto"/>
        <w:ind w:left="944" w:right="116" w:hanging="365"/>
      </w:pPr>
      <w:r>
        <w:rPr>
          <w:rFonts w:ascii="Arial" w:hAnsi="Arial"/>
          <w:color w:val="8A8A8A"/>
          <w:sz w:val="19"/>
        </w:rPr>
        <w:t xml:space="preserve">LJ   </w:t>
      </w:r>
      <w:r>
        <w:rPr>
          <w:color w:val="383838"/>
        </w:rPr>
        <w:t xml:space="preserve">Pronajímatel objektu </w:t>
      </w:r>
      <w:r>
        <w:rPr>
          <w:color w:val="494949"/>
        </w:rPr>
        <w:t xml:space="preserve">se stává </w:t>
      </w:r>
      <w:r>
        <w:rPr>
          <w:color w:val="383838"/>
        </w:rPr>
        <w:t xml:space="preserve">pronájmem </w:t>
      </w:r>
      <w:r>
        <w:rPr>
          <w:color w:val="494949"/>
        </w:rPr>
        <w:t xml:space="preserve">spolupodílníkem </w:t>
      </w:r>
      <w:r>
        <w:rPr>
          <w:color w:val="383838"/>
        </w:rPr>
        <w:t>na organizaci lyžařského výcvik</w:t>
      </w:r>
      <w:r>
        <w:rPr>
          <w:color w:val="383838"/>
        </w:rPr>
        <w:t xml:space="preserve">u a    zavazuje se k aktivní spolupráci  při vytváření  podmínek pro nerušenou  zdravotně-výchovnou  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činnost.</w:t>
      </w:r>
    </w:p>
    <w:p w14:paraId="4B363B89" w14:textId="77777777" w:rsidR="00B94CE7" w:rsidRDefault="00B94CE7">
      <w:pPr>
        <w:pStyle w:val="Zkladntext"/>
        <w:rPr>
          <w:sz w:val="22"/>
        </w:rPr>
      </w:pPr>
    </w:p>
    <w:p w14:paraId="7A96CDC2" w14:textId="77777777" w:rsidR="00B94CE7" w:rsidRDefault="00B94CE7">
      <w:pPr>
        <w:pStyle w:val="Zkladntext"/>
        <w:spacing w:before="3"/>
        <w:rPr>
          <w:sz w:val="22"/>
        </w:rPr>
      </w:pPr>
    </w:p>
    <w:p w14:paraId="06608743" w14:textId="77777777" w:rsidR="00B94CE7" w:rsidRDefault="002F0767">
      <w:pPr>
        <w:pStyle w:val="Nadpis3"/>
        <w:numPr>
          <w:ilvl w:val="0"/>
          <w:numId w:val="1"/>
        </w:numPr>
        <w:tabs>
          <w:tab w:val="left" w:pos="944"/>
        </w:tabs>
        <w:ind w:left="943" w:hanging="355"/>
        <w:jc w:val="left"/>
        <w:rPr>
          <w:color w:val="383838"/>
        </w:rPr>
      </w:pPr>
      <w:r>
        <w:rPr>
          <w:color w:val="383838"/>
        </w:rPr>
        <w:t xml:space="preserve">Práva </w:t>
      </w:r>
      <w:r>
        <w:rPr>
          <w:color w:val="494949"/>
        </w:rPr>
        <w:t xml:space="preserve">a </w:t>
      </w:r>
      <w:r>
        <w:rPr>
          <w:color w:val="383838"/>
        </w:rPr>
        <w:t xml:space="preserve">povinnosti 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zákazníka</w:t>
      </w:r>
    </w:p>
    <w:p w14:paraId="4031CB83" w14:textId="77777777" w:rsidR="00B94CE7" w:rsidRDefault="00B94CE7">
      <w:pPr>
        <w:pStyle w:val="Zkladntext"/>
        <w:spacing w:before="3"/>
        <w:rPr>
          <w:b/>
          <w:sz w:val="23"/>
        </w:rPr>
      </w:pPr>
    </w:p>
    <w:p w14:paraId="515946F1" w14:textId="77777777" w:rsidR="00B94CE7" w:rsidRDefault="002F0767">
      <w:pPr>
        <w:pStyle w:val="Odstavecseseznamem"/>
        <w:numPr>
          <w:ilvl w:val="1"/>
          <w:numId w:val="1"/>
        </w:numPr>
        <w:tabs>
          <w:tab w:val="left" w:pos="944"/>
        </w:tabs>
        <w:spacing w:before="1"/>
        <w:jc w:val="left"/>
        <w:rPr>
          <w:b/>
          <w:color w:val="383838"/>
          <w:sz w:val="21"/>
        </w:rPr>
      </w:pPr>
      <w:r>
        <w:rPr>
          <w:b/>
          <w:color w:val="383838"/>
          <w:sz w:val="21"/>
        </w:rPr>
        <w:t>K základním  právům  zákazníka  (účastníka)</w:t>
      </w:r>
      <w:r>
        <w:rPr>
          <w:b/>
          <w:color w:val="383838"/>
          <w:spacing w:val="-20"/>
          <w:sz w:val="21"/>
        </w:rPr>
        <w:t xml:space="preserve"> </w:t>
      </w:r>
      <w:r>
        <w:rPr>
          <w:b/>
          <w:color w:val="383838"/>
          <w:sz w:val="21"/>
        </w:rPr>
        <w:t>patří:</w:t>
      </w:r>
    </w:p>
    <w:p w14:paraId="69036A08" w14:textId="77777777" w:rsidR="00B94CE7" w:rsidRDefault="00B94CE7">
      <w:pPr>
        <w:pStyle w:val="Zkladntext"/>
        <w:spacing w:before="6"/>
        <w:rPr>
          <w:b/>
          <w:sz w:val="22"/>
        </w:rPr>
      </w:pPr>
    </w:p>
    <w:p w14:paraId="4307B6FB" w14:textId="77777777" w:rsidR="00B94CE7" w:rsidRDefault="002F0767">
      <w:pPr>
        <w:pStyle w:val="Zkladntext"/>
        <w:tabs>
          <w:tab w:val="left" w:pos="353"/>
        </w:tabs>
        <w:ind w:right="4012"/>
        <w:jc w:val="center"/>
      </w:pPr>
      <w:r>
        <w:rPr>
          <w:color w:val="B8B8B8"/>
        </w:rPr>
        <w:t>-</w:t>
      </w:r>
      <w:r>
        <w:rPr>
          <w:color w:val="B8B8B8"/>
        </w:rPr>
        <w:tab/>
      </w:r>
      <w:r>
        <w:rPr>
          <w:color w:val="383838"/>
        </w:rPr>
        <w:t>Právo na řádné poskytnutí  potvrzených  (zaplacených)</w:t>
      </w:r>
      <w:r>
        <w:rPr>
          <w:color w:val="383838"/>
          <w:spacing w:val="47"/>
        </w:rPr>
        <w:t xml:space="preserve"> </w:t>
      </w:r>
      <w:r>
        <w:rPr>
          <w:color w:val="383838"/>
        </w:rPr>
        <w:t>služeb.</w:t>
      </w:r>
    </w:p>
    <w:p w14:paraId="1A03A19D" w14:textId="77777777" w:rsidR="00B94CE7" w:rsidRDefault="002F0767">
      <w:pPr>
        <w:pStyle w:val="Zkladntext"/>
        <w:spacing w:before="16" w:line="247" w:lineRule="auto"/>
        <w:ind w:left="462" w:right="1672" w:hanging="185"/>
      </w:pPr>
      <w:r>
        <w:rPr>
          <w:color w:val="B8B8B8"/>
        </w:rPr>
        <w:t xml:space="preserve">_  </w:t>
      </w:r>
      <w:r>
        <w:rPr>
          <w:color w:val="383838"/>
        </w:rPr>
        <w:t xml:space="preserve">Právo být seznámen s případnými  změnami  programu pobytu, rozsahu služeb a ceny Právo zrušit svoji účast kdykoliv  před zahájením  čerpání služeb odstoupením od  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smlouvy</w:t>
      </w:r>
    </w:p>
    <w:p w14:paraId="185BC321" w14:textId="77777777" w:rsidR="00B94CE7" w:rsidRDefault="002F0767">
      <w:pPr>
        <w:pStyle w:val="Zkladntext"/>
        <w:spacing w:before="9"/>
        <w:ind w:left="278"/>
      </w:pPr>
      <w:r>
        <w:rPr>
          <w:color w:val="D1D1D1"/>
          <w:w w:val="105"/>
        </w:rPr>
        <w:t xml:space="preserve">_ </w:t>
      </w:r>
      <w:r>
        <w:rPr>
          <w:color w:val="383838"/>
          <w:w w:val="105"/>
        </w:rPr>
        <w:t>Právo písemně ozn</w:t>
      </w:r>
      <w:r>
        <w:rPr>
          <w:color w:val="383838"/>
          <w:w w:val="105"/>
        </w:rPr>
        <w:t>ámit provozovateli, že se místo něho pobytu zúčastní jiná osoba v případě, že</w:t>
      </w:r>
    </w:p>
    <w:p w14:paraId="13597A38" w14:textId="77777777" w:rsidR="00B94CE7" w:rsidRDefault="002F0767">
      <w:pPr>
        <w:pStyle w:val="Zkladntext"/>
        <w:spacing w:before="11" w:line="252" w:lineRule="auto"/>
        <w:ind w:left="248" w:right="485" w:hanging="3"/>
      </w:pPr>
      <w:r>
        <w:rPr>
          <w:color w:val="383838"/>
        </w:rPr>
        <w:t xml:space="preserve">v oznámení je současně prohlášení nového </w:t>
      </w:r>
      <w:r>
        <w:rPr>
          <w:color w:val="494949"/>
        </w:rPr>
        <w:t xml:space="preserve">zákazníka, </w:t>
      </w:r>
      <w:r>
        <w:rPr>
          <w:color w:val="383838"/>
        </w:rPr>
        <w:t xml:space="preserve">že souhlasí </w:t>
      </w:r>
      <w:r>
        <w:rPr>
          <w:color w:val="494949"/>
        </w:rPr>
        <w:t xml:space="preserve">s </w:t>
      </w:r>
      <w:r>
        <w:rPr>
          <w:color w:val="383838"/>
        </w:rPr>
        <w:t>touto smlouvou a splňuje všechny podmínky k účasti na pobytu</w:t>
      </w:r>
    </w:p>
    <w:p w14:paraId="6AB276C8" w14:textId="77777777" w:rsidR="00B94CE7" w:rsidRDefault="002F0767">
      <w:pPr>
        <w:pStyle w:val="Zkladntext"/>
        <w:spacing w:before="4"/>
        <w:ind w:left="287"/>
      </w:pPr>
      <w:r>
        <w:rPr>
          <w:color w:val="B8B8B8"/>
        </w:rPr>
        <w:t xml:space="preserve">_  </w:t>
      </w:r>
      <w:r>
        <w:rPr>
          <w:color w:val="383838"/>
        </w:rPr>
        <w:t xml:space="preserve">Právo na reklamaci vad v souladu s </w:t>
      </w:r>
      <w:r>
        <w:rPr>
          <w:color w:val="494949"/>
        </w:rPr>
        <w:t xml:space="preserve">čl.  </w:t>
      </w:r>
      <w:r>
        <w:rPr>
          <w:color w:val="383838"/>
        </w:rPr>
        <w:t>8</w:t>
      </w:r>
    </w:p>
    <w:p w14:paraId="5B83B896" w14:textId="77777777" w:rsidR="00B94CE7" w:rsidRDefault="002F0767">
      <w:pPr>
        <w:pStyle w:val="Zkladntext"/>
        <w:spacing w:before="1"/>
        <w:ind w:left="467"/>
      </w:pPr>
      <w:r>
        <w:rPr>
          <w:color w:val="383838"/>
        </w:rPr>
        <w:t xml:space="preserve">Právo na ochranu dat, která uvádí v této </w:t>
      </w:r>
      <w:r>
        <w:rPr>
          <w:color w:val="494949"/>
        </w:rPr>
        <w:t xml:space="preserve">smlouvě </w:t>
      </w:r>
      <w:r>
        <w:rPr>
          <w:color w:val="383838"/>
        </w:rPr>
        <w:t>a v dalších dokumentech,  před nepovolanými     osobami</w:t>
      </w:r>
    </w:p>
    <w:p w14:paraId="674D3BD7" w14:textId="77777777" w:rsidR="00B94CE7" w:rsidRDefault="00B94CE7">
      <w:pPr>
        <w:sectPr w:rsidR="00B94CE7">
          <w:pgSz w:w="11910" w:h="16840"/>
          <w:pgMar w:top="1580" w:right="960" w:bottom="280" w:left="1040" w:header="708" w:footer="708" w:gutter="0"/>
          <w:cols w:space="708"/>
        </w:sectPr>
      </w:pPr>
    </w:p>
    <w:p w14:paraId="18FD8FC8" w14:textId="77777777" w:rsidR="00B94CE7" w:rsidRDefault="00B94CE7">
      <w:pPr>
        <w:pStyle w:val="Zkladntext"/>
        <w:rPr>
          <w:sz w:val="20"/>
        </w:rPr>
      </w:pPr>
    </w:p>
    <w:p w14:paraId="5281BBFB" w14:textId="77777777" w:rsidR="00B94CE7" w:rsidRDefault="00B94CE7">
      <w:pPr>
        <w:pStyle w:val="Zkladntext"/>
        <w:rPr>
          <w:sz w:val="20"/>
        </w:rPr>
      </w:pPr>
    </w:p>
    <w:p w14:paraId="56155B3B" w14:textId="77777777" w:rsidR="00B94CE7" w:rsidRDefault="00B94CE7">
      <w:pPr>
        <w:pStyle w:val="Zkladntext"/>
        <w:rPr>
          <w:sz w:val="20"/>
        </w:rPr>
      </w:pPr>
    </w:p>
    <w:p w14:paraId="0C59D87A" w14:textId="77777777" w:rsidR="00B94CE7" w:rsidRDefault="00B94CE7">
      <w:pPr>
        <w:pStyle w:val="Zkladntext"/>
        <w:rPr>
          <w:sz w:val="20"/>
        </w:rPr>
      </w:pPr>
    </w:p>
    <w:p w14:paraId="6DD28554" w14:textId="77777777" w:rsidR="00B94CE7" w:rsidRDefault="00B94CE7">
      <w:pPr>
        <w:pStyle w:val="Zkladntext"/>
        <w:rPr>
          <w:sz w:val="20"/>
        </w:rPr>
      </w:pPr>
    </w:p>
    <w:p w14:paraId="4051CC85" w14:textId="77777777" w:rsidR="00B94CE7" w:rsidRDefault="00B94CE7">
      <w:pPr>
        <w:pStyle w:val="Zkladntext"/>
        <w:rPr>
          <w:sz w:val="20"/>
        </w:rPr>
      </w:pPr>
    </w:p>
    <w:p w14:paraId="1D1FDE77" w14:textId="77777777" w:rsidR="00B94CE7" w:rsidRDefault="00B94CE7">
      <w:pPr>
        <w:pStyle w:val="Zkladntext"/>
        <w:rPr>
          <w:sz w:val="20"/>
        </w:rPr>
      </w:pPr>
    </w:p>
    <w:p w14:paraId="6AA62E08" w14:textId="77777777" w:rsidR="00B94CE7" w:rsidRDefault="00B94CE7">
      <w:pPr>
        <w:pStyle w:val="Zkladntext"/>
        <w:spacing w:before="10"/>
        <w:rPr>
          <w:sz w:val="19"/>
        </w:rPr>
      </w:pPr>
    </w:p>
    <w:p w14:paraId="0440C898" w14:textId="77777777" w:rsidR="00B94CE7" w:rsidRDefault="002F0767">
      <w:pPr>
        <w:pStyle w:val="Nadpis3"/>
        <w:numPr>
          <w:ilvl w:val="1"/>
          <w:numId w:val="1"/>
        </w:numPr>
        <w:tabs>
          <w:tab w:val="left" w:pos="708"/>
        </w:tabs>
        <w:ind w:left="707" w:hanging="331"/>
        <w:jc w:val="left"/>
        <w:rPr>
          <w:color w:val="363636"/>
        </w:rPr>
      </w:pPr>
      <w:r>
        <w:rPr>
          <w:color w:val="363636"/>
        </w:rPr>
        <w:t>K základním  povinnoste</w:t>
      </w:r>
      <w:r>
        <w:rPr>
          <w:color w:val="363636"/>
        </w:rPr>
        <w:t>m  zákazníka  (účastníka)</w:t>
      </w:r>
      <w:r>
        <w:rPr>
          <w:color w:val="363636"/>
          <w:spacing w:val="41"/>
        </w:rPr>
        <w:t xml:space="preserve"> </w:t>
      </w:r>
      <w:r>
        <w:rPr>
          <w:color w:val="363636"/>
        </w:rPr>
        <w:t>patří:</w:t>
      </w:r>
    </w:p>
    <w:p w14:paraId="445C20F9" w14:textId="77777777" w:rsidR="00B94CE7" w:rsidRDefault="00B94CE7">
      <w:pPr>
        <w:pStyle w:val="Zkladntext"/>
        <w:spacing w:before="10"/>
        <w:rPr>
          <w:b/>
        </w:rPr>
      </w:pPr>
    </w:p>
    <w:p w14:paraId="1D69BB50" w14:textId="77777777" w:rsidR="00B94CE7" w:rsidRDefault="002F0767">
      <w:pPr>
        <w:pStyle w:val="Zkladntext"/>
        <w:spacing w:line="252" w:lineRule="auto"/>
        <w:ind w:left="109" w:right="94" w:firstLine="225"/>
      </w:pPr>
      <w:r>
        <w:rPr>
          <w:color w:val="363636"/>
          <w:w w:val="105"/>
        </w:rPr>
        <w:t>Poskytnout provozovateli součinnost, která je potřebná k řádnému zabezpečení a poskytnutí služeb, zejména úplné a pravdivé vyplnění potřebných formulářů a předložení potřebných dokladů.</w:t>
      </w:r>
    </w:p>
    <w:p w14:paraId="7C43B125" w14:textId="77777777" w:rsidR="00B94CE7" w:rsidRDefault="002F0767">
      <w:pPr>
        <w:pStyle w:val="Zkladntext"/>
        <w:spacing w:line="252" w:lineRule="auto"/>
        <w:ind w:left="106" w:right="94" w:firstLine="224"/>
      </w:pPr>
      <w:r>
        <w:rPr>
          <w:color w:val="363636"/>
          <w:w w:val="105"/>
        </w:rPr>
        <w:t>Zajistit u osob mladších 15 let dopr</w:t>
      </w:r>
      <w:r>
        <w:rPr>
          <w:color w:val="363636"/>
          <w:w w:val="105"/>
        </w:rPr>
        <w:t>ovod a dohled dospělého účastníka v průběhu pobytu</w:t>
      </w:r>
      <w:r>
        <w:rPr>
          <w:color w:val="5E5E5E"/>
          <w:w w:val="105"/>
        </w:rPr>
        <w:t xml:space="preserve">, </w:t>
      </w:r>
      <w:r>
        <w:rPr>
          <w:color w:val="363636"/>
          <w:w w:val="105"/>
        </w:rPr>
        <w:t>obdobně zajistit doprovod a dohled osob, jejichž zdravotní stav to vyžaduje</w:t>
      </w:r>
      <w:r>
        <w:rPr>
          <w:color w:val="5E5E5E"/>
          <w:w w:val="105"/>
        </w:rPr>
        <w:t>.</w:t>
      </w:r>
    </w:p>
    <w:p w14:paraId="4BEFC46A" w14:textId="77777777" w:rsidR="00B94CE7" w:rsidRDefault="002F0767">
      <w:pPr>
        <w:pStyle w:val="Zkladntext"/>
        <w:spacing w:before="10"/>
        <w:ind w:left="332"/>
      </w:pPr>
      <w:r>
        <w:rPr>
          <w:color w:val="363636"/>
          <w:w w:val="105"/>
        </w:rPr>
        <w:t>Nahlásit účast cizích státních příslušníků.</w:t>
      </w:r>
    </w:p>
    <w:p w14:paraId="484EE69B" w14:textId="77777777" w:rsidR="00B94CE7" w:rsidRDefault="002F0767">
      <w:pPr>
        <w:pStyle w:val="Zkladntext"/>
        <w:spacing w:before="17"/>
        <w:ind w:left="331"/>
      </w:pPr>
      <w:r>
        <w:rPr>
          <w:color w:val="363636"/>
          <w:w w:val="105"/>
        </w:rPr>
        <w:t>Zaplatit cenu zájezdu v souladu s čl. 3. těchto podmínek a prokázat to dokladem o zaplacení.</w:t>
      </w:r>
    </w:p>
    <w:p w14:paraId="15F1A8D2" w14:textId="77777777" w:rsidR="00B94CE7" w:rsidRDefault="002F0767">
      <w:pPr>
        <w:pStyle w:val="Zkladntext"/>
        <w:spacing w:before="12" w:line="247" w:lineRule="auto"/>
        <w:ind w:left="106" w:right="94" w:firstLine="228"/>
      </w:pPr>
      <w:r>
        <w:rPr>
          <w:color w:val="363636"/>
          <w:w w:val="105"/>
        </w:rPr>
        <w:t>Bez zbytečného odkladu sdělovat provozovateli své stanovisko k případným změnám v podmínkách a obsahu sjednaných služeb.</w:t>
      </w:r>
    </w:p>
    <w:p w14:paraId="72E631F7" w14:textId="77777777" w:rsidR="00B94CE7" w:rsidRDefault="002F0767">
      <w:pPr>
        <w:pStyle w:val="Zkladntext"/>
        <w:spacing w:before="5" w:line="252" w:lineRule="auto"/>
        <w:ind w:left="106" w:right="94" w:firstLine="228"/>
      </w:pPr>
      <w:r>
        <w:rPr>
          <w:color w:val="363636"/>
          <w:w w:val="105"/>
        </w:rPr>
        <w:t xml:space="preserve">Řídit se pokyny průvodce pobytu nebo jiné </w:t>
      </w:r>
      <w:r>
        <w:rPr>
          <w:color w:val="363636"/>
          <w:w w:val="105"/>
        </w:rPr>
        <w:t xml:space="preserve">provozovatelem určené osoby a dodržovat stanovený program, dodržovat předpisy vztahující se </w:t>
      </w:r>
      <w:r>
        <w:rPr>
          <w:rFonts w:ascii="Arial" w:hAnsi="Arial"/>
          <w:b/>
          <w:color w:val="363636"/>
          <w:w w:val="105"/>
          <w:sz w:val="20"/>
        </w:rPr>
        <w:t xml:space="preserve">k </w:t>
      </w:r>
      <w:r>
        <w:rPr>
          <w:color w:val="363636"/>
          <w:w w:val="105"/>
        </w:rPr>
        <w:t xml:space="preserve">objektu (ubytovací a požární řád) a místu </w:t>
      </w:r>
      <w:r>
        <w:rPr>
          <w:rFonts w:ascii="Arial" w:hAnsi="Arial"/>
          <w:b/>
          <w:color w:val="363636"/>
          <w:w w:val="105"/>
          <w:sz w:val="20"/>
        </w:rPr>
        <w:t xml:space="preserve">(KRNAP), </w:t>
      </w:r>
      <w:r>
        <w:rPr>
          <w:color w:val="363636"/>
          <w:w w:val="105"/>
        </w:rPr>
        <w:t>v případě porušení právních předpisů nebo závažného narušování programu či průběhu pobytu je provozovatel opráv</w:t>
      </w:r>
      <w:r>
        <w:rPr>
          <w:color w:val="363636"/>
          <w:w w:val="105"/>
        </w:rPr>
        <w:t>něn účastníka pobytu vykázat, přičemž tento ztrácí nárok na další služby stejně tak jako nárok na úhradu nevyužitých služeb.</w:t>
      </w:r>
    </w:p>
    <w:p w14:paraId="0417BAFC" w14:textId="77777777" w:rsidR="00B94CE7" w:rsidRDefault="002F0767">
      <w:pPr>
        <w:pStyle w:val="Zkladntext"/>
        <w:spacing w:before="5"/>
        <w:ind w:left="331"/>
      </w:pPr>
      <w:r>
        <w:rPr>
          <w:color w:val="363636"/>
          <w:w w:val="105"/>
        </w:rPr>
        <w:t xml:space="preserve">Zdržet se </w:t>
      </w:r>
      <w:r>
        <w:rPr>
          <w:color w:val="212121"/>
          <w:w w:val="105"/>
        </w:rPr>
        <w:t xml:space="preserve">jednání, </w:t>
      </w:r>
      <w:r>
        <w:rPr>
          <w:color w:val="363636"/>
          <w:w w:val="105"/>
        </w:rPr>
        <w:t>které by mohlo ohrozit, poškodit nebo omezovat ostatní účastníky pobytu</w:t>
      </w:r>
      <w:r>
        <w:rPr>
          <w:color w:val="5E5E5E"/>
          <w:w w:val="105"/>
        </w:rPr>
        <w:t>.</w:t>
      </w:r>
    </w:p>
    <w:p w14:paraId="1D6CF88A" w14:textId="77777777" w:rsidR="00B94CE7" w:rsidRDefault="002F0767">
      <w:pPr>
        <w:pStyle w:val="Zkladntext"/>
        <w:spacing w:before="12" w:line="252" w:lineRule="auto"/>
        <w:ind w:left="113" w:right="94" w:firstLine="217"/>
      </w:pPr>
      <w:r>
        <w:rPr>
          <w:color w:val="363636"/>
          <w:w w:val="105"/>
        </w:rPr>
        <w:t>Škody, které klienti objednatele poskyt</w:t>
      </w:r>
      <w:r>
        <w:rPr>
          <w:color w:val="363636"/>
          <w:w w:val="105"/>
        </w:rPr>
        <w:t>ovateli způsobí, budou řešeny pojistkou školy nebo rodičů nebo uhrazeny přímo na místě (dle rozsahu škody).</w:t>
      </w:r>
    </w:p>
    <w:p w14:paraId="7887994D" w14:textId="77777777" w:rsidR="00B94CE7" w:rsidRDefault="00B94CE7">
      <w:pPr>
        <w:pStyle w:val="Zkladntext"/>
        <w:spacing w:before="3"/>
      </w:pPr>
    </w:p>
    <w:p w14:paraId="051110A5" w14:textId="77777777" w:rsidR="00B94CE7" w:rsidRDefault="002F0767">
      <w:pPr>
        <w:pStyle w:val="Nadpis3"/>
        <w:numPr>
          <w:ilvl w:val="0"/>
          <w:numId w:val="1"/>
        </w:numPr>
        <w:tabs>
          <w:tab w:val="left" w:pos="824"/>
        </w:tabs>
        <w:ind w:left="823" w:hanging="353"/>
        <w:jc w:val="left"/>
        <w:rPr>
          <w:color w:val="363636"/>
        </w:rPr>
      </w:pPr>
      <w:r>
        <w:rPr>
          <w:color w:val="363636"/>
          <w:w w:val="105"/>
        </w:rPr>
        <w:t>Změny sjednaných</w:t>
      </w:r>
      <w:r>
        <w:rPr>
          <w:color w:val="363636"/>
          <w:spacing w:val="-19"/>
          <w:w w:val="105"/>
        </w:rPr>
        <w:t xml:space="preserve"> </w:t>
      </w:r>
      <w:r>
        <w:rPr>
          <w:color w:val="363636"/>
          <w:w w:val="105"/>
        </w:rPr>
        <w:t>služeb</w:t>
      </w:r>
    </w:p>
    <w:p w14:paraId="7AB82C2E" w14:textId="77777777" w:rsidR="00B94CE7" w:rsidRDefault="00B94CE7">
      <w:pPr>
        <w:pStyle w:val="Zkladntext"/>
        <w:spacing w:before="1"/>
        <w:rPr>
          <w:b/>
          <w:sz w:val="23"/>
        </w:rPr>
      </w:pPr>
    </w:p>
    <w:p w14:paraId="0683E14B" w14:textId="77777777" w:rsidR="00B94CE7" w:rsidRDefault="002F0767">
      <w:pPr>
        <w:pStyle w:val="Zkladntext"/>
        <w:ind w:left="110"/>
      </w:pPr>
      <w:r>
        <w:rPr>
          <w:color w:val="363636"/>
          <w:w w:val="105"/>
        </w:rPr>
        <w:t>Před zahájením pobytu a čerpání služeb</w:t>
      </w:r>
    </w:p>
    <w:p w14:paraId="0C66A209" w14:textId="77777777" w:rsidR="00B94CE7" w:rsidRDefault="002F0767">
      <w:pPr>
        <w:pStyle w:val="Zkladntext"/>
        <w:spacing w:before="17" w:line="254" w:lineRule="auto"/>
        <w:ind w:left="109" w:right="94" w:firstLine="220"/>
      </w:pPr>
      <w:r>
        <w:rPr>
          <w:color w:val="363636"/>
          <w:w w:val="105"/>
        </w:rPr>
        <w:t>Pokud nastanou okolnosti, které provozovateli brání poskytnout služby podle sjednan</w:t>
      </w:r>
      <w:r>
        <w:rPr>
          <w:color w:val="363636"/>
          <w:w w:val="105"/>
        </w:rPr>
        <w:t>ých podmínek, je povinen provést odpovídající změny (např. programu, trasy nebo ceny) nebo pobyt zrušit. Takové změny je provozovatel povinen oznámit zákazníkovi bez zbytečného odkladu.</w:t>
      </w:r>
    </w:p>
    <w:p w14:paraId="5862F80D" w14:textId="77777777" w:rsidR="00B94CE7" w:rsidRDefault="002F0767">
      <w:pPr>
        <w:pStyle w:val="Zkladntext"/>
        <w:spacing w:line="247" w:lineRule="auto"/>
        <w:ind w:left="109" w:firstLine="39"/>
      </w:pPr>
      <w:r>
        <w:rPr>
          <w:color w:val="C1C1C1"/>
          <w:w w:val="105"/>
        </w:rPr>
        <w:t xml:space="preserve">_ </w:t>
      </w:r>
      <w:r>
        <w:rPr>
          <w:color w:val="363636"/>
          <w:w w:val="105"/>
        </w:rPr>
        <w:t xml:space="preserve">Zákazník má právo na odstoupení od smlouvy a vrácení zaplacené ceny </w:t>
      </w:r>
      <w:r>
        <w:rPr>
          <w:color w:val="363636"/>
          <w:w w:val="105"/>
        </w:rPr>
        <w:t>nebo zálohy, příp. na převod zaplacené částky na úhradu ceny náhradního plnění bez jakýchkoliv stornopoplatků v následujících případech:</w:t>
      </w:r>
    </w:p>
    <w:p w14:paraId="67D3012F" w14:textId="77777777" w:rsidR="00B94CE7" w:rsidRDefault="002F0767">
      <w:pPr>
        <w:pStyle w:val="Zkladntext"/>
        <w:spacing w:before="7"/>
        <w:ind w:left="756"/>
      </w:pPr>
      <w:r>
        <w:rPr>
          <w:color w:val="363636"/>
          <w:w w:val="105"/>
        </w:rPr>
        <w:t>při zrušení pobytu provozovatelem</w:t>
      </w:r>
    </w:p>
    <w:p w14:paraId="24E14895" w14:textId="77777777" w:rsidR="00B94CE7" w:rsidRDefault="002F0767">
      <w:pPr>
        <w:pStyle w:val="Zkladntext"/>
        <w:tabs>
          <w:tab w:val="left" w:pos="756"/>
        </w:tabs>
        <w:spacing w:before="8"/>
        <w:ind w:left="405"/>
      </w:pPr>
      <w:r>
        <w:rPr>
          <w:color w:val="C1C1C1"/>
          <w:w w:val="105"/>
        </w:rPr>
        <w:t>-</w:t>
      </w:r>
      <w:r>
        <w:rPr>
          <w:color w:val="C1C1C1"/>
          <w:w w:val="105"/>
        </w:rPr>
        <w:tab/>
      </w:r>
      <w:r>
        <w:rPr>
          <w:color w:val="363636"/>
          <w:w w:val="105"/>
        </w:rPr>
        <w:t>při změně termínu konání pobytu o více než 3</w:t>
      </w:r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dny</w:t>
      </w:r>
    </w:p>
    <w:p w14:paraId="71AA542B" w14:textId="77777777" w:rsidR="00B94CE7" w:rsidRDefault="002F0767">
      <w:pPr>
        <w:pStyle w:val="Zkladntext"/>
        <w:spacing w:before="17"/>
        <w:ind w:left="570"/>
      </w:pPr>
      <w:r>
        <w:rPr>
          <w:color w:val="C1C1C1"/>
        </w:rPr>
        <w:t xml:space="preserve">_  </w:t>
      </w:r>
      <w:r>
        <w:rPr>
          <w:color w:val="363636"/>
        </w:rPr>
        <w:t>při změně ceny pobytu s výjimkou  případů  uvedených  v bodu 4.</w:t>
      </w:r>
    </w:p>
    <w:p w14:paraId="2E6BDFDF" w14:textId="77777777" w:rsidR="00B94CE7" w:rsidRDefault="002F0767">
      <w:pPr>
        <w:pStyle w:val="Zkladntext"/>
        <w:spacing w:before="17" w:line="252" w:lineRule="auto"/>
        <w:ind w:left="530" w:right="94" w:firstLine="225"/>
      </w:pPr>
      <w:r>
        <w:rPr>
          <w:color w:val="363636"/>
          <w:w w:val="105"/>
        </w:rPr>
        <w:t>pokud zákazník neodstoupí od smlouvy ve lhůtě 5 dnů od doručení oznámení o změnách, má se za to</w:t>
      </w:r>
      <w:r>
        <w:rPr>
          <w:color w:val="5E5E5E"/>
          <w:w w:val="105"/>
        </w:rPr>
        <w:t xml:space="preserve">, </w:t>
      </w:r>
      <w:r>
        <w:rPr>
          <w:color w:val="363636"/>
          <w:w w:val="105"/>
        </w:rPr>
        <w:t>že s její změnou souhlasí</w:t>
      </w:r>
    </w:p>
    <w:p w14:paraId="7B78375D" w14:textId="77777777" w:rsidR="00B94CE7" w:rsidRDefault="00B94CE7">
      <w:pPr>
        <w:pStyle w:val="Zkladntext"/>
        <w:spacing w:before="6"/>
        <w:rPr>
          <w:sz w:val="22"/>
        </w:rPr>
      </w:pPr>
    </w:p>
    <w:p w14:paraId="4DF0E451" w14:textId="77777777" w:rsidR="00B94CE7" w:rsidRDefault="002F0767">
      <w:pPr>
        <w:pStyle w:val="Nadpis3"/>
        <w:numPr>
          <w:ilvl w:val="0"/>
          <w:numId w:val="1"/>
        </w:numPr>
        <w:tabs>
          <w:tab w:val="left" w:pos="824"/>
        </w:tabs>
        <w:spacing w:before="1"/>
        <w:ind w:left="823" w:hanging="354"/>
        <w:jc w:val="left"/>
        <w:rPr>
          <w:color w:val="363636"/>
        </w:rPr>
      </w:pPr>
      <w:r>
        <w:rPr>
          <w:color w:val="363636"/>
          <w:w w:val="105"/>
        </w:rPr>
        <w:t xml:space="preserve">Zrušení zájezdu </w:t>
      </w:r>
      <w:r>
        <w:rPr>
          <w:color w:val="363636"/>
          <w:w w:val="105"/>
        </w:rPr>
        <w:t>ze strany zákamíka, změna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rezervace</w:t>
      </w:r>
    </w:p>
    <w:p w14:paraId="2D73E93E" w14:textId="77777777" w:rsidR="00B94CE7" w:rsidRDefault="00B94CE7">
      <w:pPr>
        <w:pStyle w:val="Zkladntext"/>
        <w:spacing w:before="7"/>
        <w:rPr>
          <w:b/>
          <w:sz w:val="23"/>
        </w:rPr>
      </w:pPr>
    </w:p>
    <w:p w14:paraId="52C7C5FD" w14:textId="77777777" w:rsidR="00B94CE7" w:rsidRDefault="002F0767">
      <w:pPr>
        <w:pStyle w:val="Zkladntext"/>
        <w:spacing w:line="249" w:lineRule="auto"/>
        <w:ind w:left="111" w:right="627" w:firstLine="224"/>
        <w:jc w:val="both"/>
      </w:pPr>
      <w:r>
        <w:rPr>
          <w:color w:val="363636"/>
          <w:w w:val="105"/>
        </w:rPr>
        <w:t>Zákazník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oprávněn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zrušit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svou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smlouvu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s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provozovatelem</w:t>
      </w:r>
      <w:r>
        <w:rPr>
          <w:color w:val="363636"/>
          <w:spacing w:val="-18"/>
          <w:w w:val="105"/>
        </w:rPr>
        <w:t xml:space="preserve"> </w:t>
      </w:r>
      <w:r>
        <w:rPr>
          <w:color w:val="363636"/>
          <w:w w:val="105"/>
        </w:rPr>
        <w:t>kdykoliv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před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nástupem pobytu</w:t>
      </w:r>
      <w:r>
        <w:rPr>
          <w:color w:val="5E5E5E"/>
          <w:w w:val="105"/>
        </w:rPr>
        <w:t>.</w:t>
      </w:r>
      <w:r>
        <w:rPr>
          <w:color w:val="5E5E5E"/>
          <w:spacing w:val="-6"/>
          <w:w w:val="105"/>
        </w:rPr>
        <w:t xml:space="preserve"> </w:t>
      </w:r>
      <w:r>
        <w:rPr>
          <w:color w:val="363636"/>
          <w:w w:val="105"/>
        </w:rPr>
        <w:t>Zrušení pobytu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musí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být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provedeno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písemně.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Pro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určení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doby</w:t>
      </w:r>
      <w:r>
        <w:rPr>
          <w:color w:val="363636"/>
          <w:spacing w:val="1"/>
          <w:w w:val="105"/>
        </w:rPr>
        <w:t xml:space="preserve"> </w:t>
      </w:r>
      <w:r>
        <w:rPr>
          <w:color w:val="363636"/>
          <w:w w:val="105"/>
        </w:rPr>
        <w:t>zrušení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pobytu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rozhodující</w:t>
      </w:r>
      <w:r>
        <w:rPr>
          <w:color w:val="363636"/>
          <w:spacing w:val="5"/>
          <w:w w:val="105"/>
        </w:rPr>
        <w:t xml:space="preserve"> </w:t>
      </w:r>
      <w:r>
        <w:rPr>
          <w:color w:val="363636"/>
          <w:w w:val="105"/>
        </w:rPr>
        <w:t>doručení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písemného oznámení o zrušení pobytu</w:t>
      </w:r>
      <w:r>
        <w:rPr>
          <w:color w:val="363636"/>
          <w:spacing w:val="-39"/>
          <w:w w:val="105"/>
        </w:rPr>
        <w:t xml:space="preserve"> </w:t>
      </w:r>
      <w:r>
        <w:rPr>
          <w:color w:val="363636"/>
          <w:w w:val="105"/>
        </w:rPr>
        <w:t>provozovateli</w:t>
      </w:r>
      <w:r>
        <w:rPr>
          <w:color w:val="5E5E5E"/>
          <w:w w:val="105"/>
        </w:rPr>
        <w:t>.</w:t>
      </w:r>
    </w:p>
    <w:p w14:paraId="55036C47" w14:textId="77777777" w:rsidR="00B94CE7" w:rsidRDefault="002F0767">
      <w:pPr>
        <w:pStyle w:val="Zkladntext"/>
        <w:spacing w:before="8" w:line="256" w:lineRule="auto"/>
        <w:ind w:left="114" w:right="672" w:firstLine="39"/>
      </w:pPr>
      <w:r>
        <w:rPr>
          <w:color w:val="C1C1C1"/>
          <w:w w:val="105"/>
        </w:rPr>
        <w:t xml:space="preserve">_ </w:t>
      </w:r>
      <w:r>
        <w:rPr>
          <w:color w:val="363636"/>
          <w:w w:val="105"/>
        </w:rPr>
        <w:t>Pokud zákazník odstoupí od smlouvy, je povinen uhradit provozovateli následující stornopoplatky: 60 dní a více před nástupem pobytu - 10% z celkové částky</w:t>
      </w:r>
    </w:p>
    <w:p w14:paraId="7F5DB2CF" w14:textId="77777777" w:rsidR="00B94CE7" w:rsidRDefault="002F0767">
      <w:pPr>
        <w:pStyle w:val="Zkladntext"/>
        <w:spacing w:line="252" w:lineRule="auto"/>
        <w:ind w:left="118" w:right="4821" w:hanging="4"/>
      </w:pPr>
      <w:r>
        <w:rPr>
          <w:color w:val="363636"/>
          <w:w w:val="105"/>
        </w:rPr>
        <w:t>30-59 dní před nástupem pobytu - 30% z celkové č</w:t>
      </w:r>
      <w:r>
        <w:rPr>
          <w:color w:val="363636"/>
          <w:w w:val="105"/>
        </w:rPr>
        <w:t>ástky 10-29 dní před nástupem pobytu - 50% z celkové částky</w:t>
      </w:r>
    </w:p>
    <w:p w14:paraId="48A1B94B" w14:textId="77777777" w:rsidR="00B94CE7" w:rsidRDefault="002F0767">
      <w:pPr>
        <w:pStyle w:val="Zkladntext"/>
        <w:spacing w:before="4"/>
        <w:ind w:left="114"/>
      </w:pPr>
      <w:r>
        <w:rPr>
          <w:color w:val="363636"/>
          <w:w w:val="105"/>
        </w:rPr>
        <w:t>9 dní a méně před nástupem pobytu - 80% z celkové částky</w:t>
      </w:r>
    </w:p>
    <w:p w14:paraId="7F4E4317" w14:textId="77777777" w:rsidR="00B94CE7" w:rsidRDefault="002F0767">
      <w:pPr>
        <w:pStyle w:val="Zkladntext"/>
        <w:spacing w:before="12" w:line="254" w:lineRule="auto"/>
        <w:ind w:left="119" w:right="94" w:firstLine="34"/>
      </w:pPr>
      <w:r>
        <w:rPr>
          <w:color w:val="C1C1C1"/>
          <w:w w:val="105"/>
        </w:rPr>
        <w:t xml:space="preserve">_ </w:t>
      </w:r>
      <w:r>
        <w:rPr>
          <w:color w:val="363636"/>
          <w:w w:val="105"/>
        </w:rPr>
        <w:t>Celkovou cenou se rozumí plná prodejní cena za všechny stornované osoby včetně všech objednaných fakultativních služeb. Provozovatel má p</w:t>
      </w:r>
      <w:r>
        <w:rPr>
          <w:color w:val="363636"/>
          <w:w w:val="105"/>
        </w:rPr>
        <w:t>rávo případné stornopoplatky započítat se zaplacenou zálohou</w:t>
      </w:r>
      <w:r>
        <w:rPr>
          <w:color w:val="5E5E5E"/>
          <w:w w:val="105"/>
        </w:rPr>
        <w:t xml:space="preserve">, </w:t>
      </w:r>
      <w:r>
        <w:rPr>
          <w:color w:val="363636"/>
          <w:w w:val="105"/>
        </w:rPr>
        <w:t>případně požadovat jejich doplatek.</w:t>
      </w:r>
    </w:p>
    <w:p w14:paraId="7870C92E" w14:textId="77777777" w:rsidR="00B94CE7" w:rsidRDefault="002F0767">
      <w:pPr>
        <w:pStyle w:val="Zkladntext"/>
        <w:spacing w:line="235" w:lineRule="exact"/>
        <w:ind w:left="392"/>
      </w:pPr>
      <w:r>
        <w:rPr>
          <w:color w:val="363636"/>
          <w:w w:val="105"/>
        </w:rPr>
        <w:t>Při určení počtu dnů pro výpočet stornopoplatků se do stanoveného počtu dnů</w:t>
      </w:r>
    </w:p>
    <w:p w14:paraId="19E2E56C" w14:textId="77777777" w:rsidR="00B94CE7" w:rsidRDefault="002F0767">
      <w:pPr>
        <w:pStyle w:val="Zkladntext"/>
        <w:spacing w:before="12"/>
        <w:ind w:left="123"/>
      </w:pPr>
      <w:r>
        <w:rPr>
          <w:color w:val="363636"/>
          <w:w w:val="105"/>
        </w:rPr>
        <w:t>započítává i den, kdy došlo ke stornování zájezdu</w:t>
      </w:r>
      <w:r>
        <w:rPr>
          <w:color w:val="5E5E5E"/>
          <w:w w:val="105"/>
        </w:rPr>
        <w:t xml:space="preserve">. </w:t>
      </w:r>
      <w:r>
        <w:rPr>
          <w:color w:val="363636"/>
          <w:w w:val="105"/>
        </w:rPr>
        <w:t>V případě, že zákazník v průběhu zájezdu svévolně</w:t>
      </w:r>
    </w:p>
    <w:p w14:paraId="30880F84" w14:textId="77777777" w:rsidR="00B94CE7" w:rsidRDefault="00B94CE7">
      <w:pPr>
        <w:sectPr w:rsidR="00B94CE7">
          <w:pgSz w:w="11910" w:h="16840"/>
          <w:pgMar w:top="1580" w:right="820" w:bottom="280" w:left="1160" w:header="708" w:footer="708" w:gutter="0"/>
          <w:cols w:space="708"/>
        </w:sectPr>
      </w:pPr>
    </w:p>
    <w:p w14:paraId="6EC80607" w14:textId="77777777" w:rsidR="00B94CE7" w:rsidRDefault="002F0767">
      <w:pPr>
        <w:pStyle w:val="Zkladntext"/>
        <w:spacing w:before="80" w:line="247" w:lineRule="auto"/>
        <w:ind w:left="117" w:right="658" w:firstLine="1"/>
      </w:pPr>
      <w:r>
        <w:rPr>
          <w:color w:val="383838"/>
        </w:rPr>
        <w:lastRenderedPageBreak/>
        <w:t xml:space="preserve">zruší část pobytu nebo nevyčerpá některou ze zaplacených </w:t>
      </w:r>
      <w:r>
        <w:rPr>
          <w:color w:val="545454"/>
        </w:rPr>
        <w:t>s</w:t>
      </w:r>
      <w:r>
        <w:rPr>
          <w:color w:val="383838"/>
        </w:rPr>
        <w:t>lužeb</w:t>
      </w:r>
      <w:r>
        <w:rPr>
          <w:color w:val="545454"/>
        </w:rPr>
        <w:t xml:space="preserve">, </w:t>
      </w:r>
      <w:r>
        <w:rPr>
          <w:color w:val="383838"/>
        </w:rPr>
        <w:t>nemá nárok na finanční náhradu za nečerpané  služby.</w:t>
      </w:r>
    </w:p>
    <w:p w14:paraId="0A9C3AE6" w14:textId="77777777" w:rsidR="00B94CE7" w:rsidRDefault="002F0767">
      <w:pPr>
        <w:pStyle w:val="Zkladntext"/>
        <w:spacing w:before="19"/>
        <w:ind w:left="109"/>
      </w:pPr>
      <w:r>
        <w:rPr>
          <w:rFonts w:ascii="Arial" w:hAnsi="Arial"/>
          <w:color w:val="878787"/>
          <w:sz w:val="19"/>
        </w:rPr>
        <w:t xml:space="preserve">LJ  </w:t>
      </w:r>
      <w:r>
        <w:rPr>
          <w:color w:val="383838"/>
        </w:rPr>
        <w:t xml:space="preserve">V případě epidemie </w:t>
      </w:r>
      <w:r>
        <w:rPr>
          <w:color w:val="383838"/>
        </w:rPr>
        <w:t xml:space="preserve"> nebo karantény  potvrzené  krajským  hygienikem se storno poplatky  neúčtují.</w:t>
      </w:r>
    </w:p>
    <w:p w14:paraId="268C42E0" w14:textId="77777777" w:rsidR="00B94CE7" w:rsidRDefault="00B94CE7">
      <w:pPr>
        <w:pStyle w:val="Zkladntext"/>
        <w:spacing w:before="8"/>
        <w:rPr>
          <w:sz w:val="22"/>
        </w:rPr>
      </w:pPr>
    </w:p>
    <w:p w14:paraId="6DEE637D" w14:textId="77777777" w:rsidR="00B94CE7" w:rsidRDefault="002F0767">
      <w:pPr>
        <w:pStyle w:val="Zkladntext"/>
        <w:spacing w:line="252" w:lineRule="auto"/>
        <w:ind w:left="114" w:right="658" w:firstLine="5"/>
      </w:pPr>
      <w:r>
        <w:rPr>
          <w:color w:val="383838"/>
          <w:w w:val="105"/>
        </w:rPr>
        <w:t>Provozovatel upozorňuj</w:t>
      </w:r>
      <w:r>
        <w:rPr>
          <w:color w:val="545454"/>
          <w:w w:val="105"/>
        </w:rPr>
        <w:t xml:space="preserve">e </w:t>
      </w:r>
      <w:r>
        <w:rPr>
          <w:color w:val="383838"/>
          <w:w w:val="105"/>
        </w:rPr>
        <w:t>zákazníky, že v ceně pobytů není zahrnuto pojištění stornopoplatků v případě zrušení pobytu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a proto všem doporučuje připlacení fakultativního cestovníh</w:t>
      </w:r>
      <w:r>
        <w:rPr>
          <w:color w:val="383838"/>
          <w:w w:val="105"/>
        </w:rPr>
        <w:t>o pojištění.</w:t>
      </w:r>
    </w:p>
    <w:p w14:paraId="6D6BA3A0" w14:textId="77777777" w:rsidR="00B94CE7" w:rsidRDefault="00B94CE7">
      <w:pPr>
        <w:pStyle w:val="Zkladntext"/>
        <w:spacing w:before="10"/>
        <w:rPr>
          <w:sz w:val="20"/>
        </w:rPr>
      </w:pPr>
    </w:p>
    <w:p w14:paraId="55711CA5" w14:textId="77777777" w:rsidR="00B94CE7" w:rsidRDefault="002F0767">
      <w:pPr>
        <w:pStyle w:val="Odstavecseseznamem"/>
        <w:numPr>
          <w:ilvl w:val="0"/>
          <w:numId w:val="1"/>
        </w:numPr>
        <w:tabs>
          <w:tab w:val="left" w:pos="833"/>
        </w:tabs>
        <w:ind w:left="832" w:hanging="358"/>
        <w:jc w:val="left"/>
        <w:rPr>
          <w:b/>
          <w:color w:val="383838"/>
        </w:rPr>
      </w:pPr>
      <w:r>
        <w:rPr>
          <w:b/>
          <w:color w:val="383838"/>
        </w:rPr>
        <w:t>Reklamační</w:t>
      </w:r>
      <w:r>
        <w:rPr>
          <w:b/>
          <w:color w:val="383838"/>
          <w:spacing w:val="-17"/>
        </w:rPr>
        <w:t xml:space="preserve"> </w:t>
      </w:r>
      <w:r>
        <w:rPr>
          <w:b/>
          <w:color w:val="383838"/>
        </w:rPr>
        <w:t>řád</w:t>
      </w:r>
    </w:p>
    <w:p w14:paraId="6F64D8F4" w14:textId="77777777" w:rsidR="00B94CE7" w:rsidRDefault="00B94CE7">
      <w:pPr>
        <w:pStyle w:val="Zkladntext"/>
        <w:spacing w:before="6"/>
        <w:rPr>
          <w:b/>
          <w:sz w:val="22"/>
        </w:rPr>
      </w:pPr>
    </w:p>
    <w:p w14:paraId="0AE401E1" w14:textId="77777777" w:rsidR="00B94CE7" w:rsidRDefault="002F0767">
      <w:pPr>
        <w:pStyle w:val="Zkladntext"/>
        <w:spacing w:line="249" w:lineRule="auto"/>
        <w:ind w:left="111" w:right="62" w:firstLine="229"/>
      </w:pPr>
      <w:r>
        <w:rPr>
          <w:color w:val="383838"/>
          <w:w w:val="105"/>
        </w:rPr>
        <w:t xml:space="preserve">V případě, že rozsah nebo kvalita poskytnutých služeb je nižší 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než byla předem dohodnuta, vzniká zákazníkovi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právo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na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reklamaci.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Své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nároky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z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reklamace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musí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zákazník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uplatnit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u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provozovatele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písemně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bez zbytečného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odkladu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na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spacing w:val="2"/>
          <w:w w:val="105"/>
        </w:rPr>
        <w:t>místě</w:t>
      </w:r>
      <w:r>
        <w:rPr>
          <w:color w:val="545454"/>
          <w:spacing w:val="2"/>
          <w:w w:val="105"/>
        </w:rPr>
        <w:t>,</w:t>
      </w:r>
      <w:r>
        <w:rPr>
          <w:color w:val="545454"/>
          <w:spacing w:val="-15"/>
          <w:w w:val="105"/>
        </w:rPr>
        <w:t xml:space="preserve"> </w:t>
      </w:r>
      <w:r>
        <w:rPr>
          <w:color w:val="383838"/>
          <w:w w:val="105"/>
        </w:rPr>
        <w:t>jinak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právo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zaniká</w:t>
      </w:r>
      <w:r>
        <w:rPr>
          <w:color w:val="383838"/>
          <w:spacing w:val="-33"/>
          <w:w w:val="105"/>
        </w:rPr>
        <w:t xml:space="preserve"> </w:t>
      </w:r>
      <w:r>
        <w:rPr>
          <w:color w:val="545454"/>
          <w:w w:val="105"/>
        </w:rPr>
        <w:t>.</w:t>
      </w:r>
      <w:r>
        <w:rPr>
          <w:color w:val="545454"/>
          <w:spacing w:val="-11"/>
          <w:w w:val="105"/>
        </w:rPr>
        <w:t xml:space="preserve"> </w:t>
      </w:r>
      <w:r>
        <w:rPr>
          <w:color w:val="383838"/>
          <w:w w:val="105"/>
        </w:rPr>
        <w:t>Později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uplatněné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reklamace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nelze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uznat.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Při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výskytu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závad v plnění je zákaznik povinen uplatnit reklamaci včas bez zbytečného odkladu. Zákazník je povinen společně působit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tom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spacing w:val="4"/>
          <w:w w:val="105"/>
        </w:rPr>
        <w:t>směru</w:t>
      </w:r>
      <w:r>
        <w:rPr>
          <w:color w:val="545454"/>
          <w:spacing w:val="4"/>
          <w:w w:val="105"/>
        </w:rPr>
        <w:t>,</w:t>
      </w:r>
      <w:r>
        <w:rPr>
          <w:color w:val="545454"/>
          <w:spacing w:val="-14"/>
          <w:w w:val="105"/>
        </w:rPr>
        <w:t xml:space="preserve"> </w:t>
      </w:r>
      <w:r>
        <w:rPr>
          <w:color w:val="383838"/>
          <w:w w:val="105"/>
        </w:rPr>
        <w:t>aby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spacing w:val="-6"/>
          <w:w w:val="105"/>
        </w:rPr>
        <w:t>s</w:t>
      </w:r>
      <w:r>
        <w:rPr>
          <w:color w:val="545454"/>
          <w:spacing w:val="-6"/>
          <w:w w:val="105"/>
        </w:rPr>
        <w:t>e</w:t>
      </w:r>
      <w:r>
        <w:rPr>
          <w:color w:val="545454"/>
          <w:spacing w:val="-8"/>
          <w:w w:val="105"/>
        </w:rPr>
        <w:t xml:space="preserve"> </w:t>
      </w:r>
      <w:r>
        <w:rPr>
          <w:color w:val="383838"/>
          <w:w w:val="105"/>
        </w:rPr>
        <w:t>eventuálním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škodám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zabránilo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nebo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aby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byly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co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nejmenší.</w:t>
      </w:r>
    </w:p>
    <w:p w14:paraId="6828C451" w14:textId="77777777" w:rsidR="00B94CE7" w:rsidRDefault="002F0767">
      <w:pPr>
        <w:pStyle w:val="Zkladntext"/>
        <w:spacing w:before="3" w:line="247" w:lineRule="auto"/>
        <w:ind w:left="114" w:hanging="4"/>
      </w:pPr>
      <w:r>
        <w:rPr>
          <w:color w:val="383838"/>
          <w:w w:val="105"/>
        </w:rPr>
        <w:t>Zákazník je zejména povinen v</w:t>
      </w:r>
      <w:r>
        <w:rPr>
          <w:color w:val="545454"/>
          <w:w w:val="105"/>
        </w:rPr>
        <w:t>e</w:t>
      </w:r>
      <w:r>
        <w:rPr>
          <w:color w:val="383838"/>
          <w:w w:val="105"/>
        </w:rPr>
        <w:t>škeré výhrady neprodleně sdělit v místě vzniku provozovateli nebo jeho zástupci</w:t>
      </w:r>
      <w:r>
        <w:rPr>
          <w:color w:val="545454"/>
          <w:w w:val="105"/>
        </w:rPr>
        <w:t>.</w:t>
      </w:r>
    </w:p>
    <w:p w14:paraId="7F003E60" w14:textId="77777777" w:rsidR="00B94CE7" w:rsidRDefault="00B94CE7">
      <w:pPr>
        <w:pStyle w:val="Zkladntext"/>
        <w:spacing w:before="8"/>
      </w:pPr>
    </w:p>
    <w:p w14:paraId="4765D8BE" w14:textId="77777777" w:rsidR="00B94CE7" w:rsidRDefault="002F0767">
      <w:pPr>
        <w:pStyle w:val="Nadpis2"/>
        <w:numPr>
          <w:ilvl w:val="0"/>
          <w:numId w:val="1"/>
        </w:numPr>
        <w:tabs>
          <w:tab w:val="left" w:pos="834"/>
        </w:tabs>
        <w:ind w:left="833" w:hanging="364"/>
        <w:jc w:val="left"/>
        <w:rPr>
          <w:color w:val="383838"/>
        </w:rPr>
      </w:pPr>
      <w:r>
        <w:rPr>
          <w:color w:val="383838"/>
        </w:rPr>
        <w:t>Závěrečná</w:t>
      </w:r>
      <w:r>
        <w:rPr>
          <w:color w:val="383838"/>
          <w:spacing w:val="-26"/>
        </w:rPr>
        <w:t xml:space="preserve"> </w:t>
      </w:r>
      <w:r>
        <w:rPr>
          <w:color w:val="383838"/>
        </w:rPr>
        <w:t>ustanovení</w:t>
      </w:r>
    </w:p>
    <w:p w14:paraId="2938D235" w14:textId="77777777" w:rsidR="00B94CE7" w:rsidRDefault="00B94CE7">
      <w:pPr>
        <w:pStyle w:val="Zkladntext"/>
        <w:spacing w:before="10"/>
        <w:rPr>
          <w:b/>
          <w:sz w:val="22"/>
        </w:rPr>
      </w:pPr>
    </w:p>
    <w:p w14:paraId="03E50549" w14:textId="77777777" w:rsidR="00B94CE7" w:rsidRDefault="002F0767">
      <w:pPr>
        <w:pStyle w:val="Zkladntext"/>
        <w:spacing w:line="254" w:lineRule="auto"/>
        <w:ind w:left="112" w:right="658" w:hanging="1"/>
      </w:pPr>
      <w:r>
        <w:rPr>
          <w:color w:val="383838"/>
          <w:w w:val="105"/>
        </w:rPr>
        <w:t>V případě organizované skupiny účastníků jsou pro polopenze a plné penze podávána jednotná jídla. Ubytovaní v objektu mají nárok na přednostní poskytování ostatních nabízených doplňkových služeb</w:t>
      </w:r>
      <w:r>
        <w:rPr>
          <w:color w:val="545454"/>
          <w:w w:val="105"/>
        </w:rPr>
        <w:t xml:space="preserve">. </w:t>
      </w:r>
      <w:r>
        <w:rPr>
          <w:color w:val="383838"/>
          <w:w w:val="105"/>
        </w:rPr>
        <w:t>Tato smlouva nabývá platnosti podpisem obou smluvních stran.</w:t>
      </w:r>
    </w:p>
    <w:p w14:paraId="040886AF" w14:textId="77777777" w:rsidR="00B94CE7" w:rsidRDefault="002F0767">
      <w:pPr>
        <w:pStyle w:val="Zkladntext"/>
        <w:spacing w:line="249" w:lineRule="auto"/>
        <w:ind w:left="109"/>
      </w:pPr>
      <w:r>
        <w:rPr>
          <w:color w:val="383838"/>
          <w:w w:val="105"/>
        </w:rPr>
        <w:t>Poskytovatel i objednatel si vyhrazuje právo na odstoupení od smlouvy z důvodu živelné pohromy, technické havárie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epidemie apod., na co</w:t>
      </w:r>
      <w:r>
        <w:rPr>
          <w:color w:val="545454"/>
          <w:w w:val="105"/>
        </w:rPr>
        <w:t xml:space="preserve">ž </w:t>
      </w:r>
      <w:r>
        <w:rPr>
          <w:color w:val="383838"/>
          <w:w w:val="105"/>
        </w:rPr>
        <w:t>je poskytovatel nebo objednatel povinen upozornit druhou stranu bez zbytečného prodlení.</w:t>
      </w:r>
    </w:p>
    <w:p w14:paraId="56238DC9" w14:textId="77777777" w:rsidR="00B94CE7" w:rsidRDefault="002F0767">
      <w:pPr>
        <w:pStyle w:val="Zkladntext"/>
        <w:spacing w:before="15" w:line="242" w:lineRule="auto"/>
        <w:ind w:left="114" w:hanging="3"/>
      </w:pPr>
      <w:r>
        <w:rPr>
          <w:color w:val="383838"/>
          <w:w w:val="105"/>
        </w:rPr>
        <w:t>Veškeré změny nebo dodatky k</w:t>
      </w:r>
      <w:r>
        <w:rPr>
          <w:color w:val="383838"/>
          <w:w w:val="105"/>
        </w:rPr>
        <w:t xml:space="preserve"> této smlouvě mimo případy touto smlouvou výslovně uvedené, jsou platné pouze tehdy</w:t>
      </w:r>
      <w:r>
        <w:rPr>
          <w:color w:val="545454"/>
          <w:w w:val="105"/>
        </w:rPr>
        <w:t xml:space="preserve">, </w:t>
      </w:r>
      <w:r>
        <w:rPr>
          <w:color w:val="383838"/>
          <w:w w:val="105"/>
        </w:rPr>
        <w:t>pokud jsou oboustranně písemně potvrzeny</w:t>
      </w:r>
      <w:r>
        <w:rPr>
          <w:color w:val="545454"/>
          <w:w w:val="105"/>
        </w:rPr>
        <w:t>.</w:t>
      </w:r>
    </w:p>
    <w:p w14:paraId="2D034A49" w14:textId="77777777" w:rsidR="00B94CE7" w:rsidRDefault="002F0767">
      <w:pPr>
        <w:pStyle w:val="Zkladntext"/>
        <w:spacing w:before="34" w:line="252" w:lineRule="auto"/>
        <w:ind w:left="825" w:right="62" w:hanging="367"/>
      </w:pPr>
      <w:r>
        <w:rPr>
          <w:rFonts w:ascii="Arial" w:hAnsi="Arial"/>
          <w:color w:val="878787"/>
          <w:sz w:val="19"/>
        </w:rPr>
        <w:t xml:space="preserve">LJ </w:t>
      </w:r>
      <w:r>
        <w:rPr>
          <w:color w:val="383838"/>
        </w:rPr>
        <w:t xml:space="preserve">Smlouva nabývá platnosti podpisem smluvních stran a vyhotovuje se ve třech originálech </w:t>
      </w:r>
      <w:r>
        <w:rPr>
          <w:color w:val="545454"/>
        </w:rPr>
        <w:t xml:space="preserve">. </w:t>
      </w:r>
      <w:r>
        <w:rPr>
          <w:color w:val="383838"/>
        </w:rPr>
        <w:t xml:space="preserve">Prosíme o vrácení 2 originálů zpět   </w:t>
      </w:r>
      <w:r>
        <w:rPr>
          <w:color w:val="383838"/>
        </w:rPr>
        <w:t xml:space="preserve"> na adresu ZŠ a MŠ U Školské zahrady</w:t>
      </w:r>
      <w:r>
        <w:rPr>
          <w:color w:val="1C1C1C"/>
        </w:rPr>
        <w:t>.</w:t>
      </w:r>
    </w:p>
    <w:p w14:paraId="7245AC6E" w14:textId="77777777" w:rsidR="00B94CE7" w:rsidRDefault="00B94CE7">
      <w:pPr>
        <w:pStyle w:val="Zkladntext"/>
        <w:rPr>
          <w:sz w:val="22"/>
        </w:rPr>
      </w:pPr>
    </w:p>
    <w:p w14:paraId="75F4F6F6" w14:textId="77777777" w:rsidR="00B94CE7" w:rsidRDefault="00B94CE7">
      <w:pPr>
        <w:pStyle w:val="Zkladntext"/>
        <w:rPr>
          <w:sz w:val="22"/>
        </w:rPr>
      </w:pPr>
    </w:p>
    <w:p w14:paraId="51B33713" w14:textId="77777777" w:rsidR="00B94CE7" w:rsidRDefault="00B94CE7">
      <w:pPr>
        <w:pStyle w:val="Zkladntext"/>
        <w:rPr>
          <w:sz w:val="22"/>
        </w:rPr>
      </w:pPr>
    </w:p>
    <w:p w14:paraId="6354A98B" w14:textId="77777777" w:rsidR="00B94CE7" w:rsidRDefault="00B94CE7">
      <w:pPr>
        <w:pStyle w:val="Zkladntext"/>
        <w:rPr>
          <w:sz w:val="22"/>
        </w:rPr>
      </w:pPr>
    </w:p>
    <w:p w14:paraId="41F92AF0" w14:textId="77777777" w:rsidR="00B94CE7" w:rsidRDefault="00B94CE7">
      <w:pPr>
        <w:pStyle w:val="Zkladntext"/>
        <w:rPr>
          <w:sz w:val="22"/>
        </w:rPr>
      </w:pPr>
    </w:p>
    <w:p w14:paraId="0EF1132E" w14:textId="77777777" w:rsidR="00B94CE7" w:rsidRDefault="00B94CE7">
      <w:pPr>
        <w:pStyle w:val="Zkladntext"/>
        <w:rPr>
          <w:sz w:val="22"/>
        </w:rPr>
      </w:pPr>
    </w:p>
    <w:p w14:paraId="517984F5" w14:textId="77777777" w:rsidR="00B94CE7" w:rsidRDefault="00B94CE7">
      <w:pPr>
        <w:pStyle w:val="Zkladntext"/>
        <w:rPr>
          <w:sz w:val="22"/>
        </w:rPr>
      </w:pPr>
    </w:p>
    <w:p w14:paraId="3DEE7C27" w14:textId="0DEE043D" w:rsidR="00B94CE7" w:rsidRDefault="002F0767">
      <w:pPr>
        <w:pStyle w:val="Zkladntext"/>
        <w:spacing w:before="137"/>
        <w:ind w:left="106"/>
      </w:pPr>
      <w:r>
        <w:rPr>
          <w:color w:val="383838"/>
          <w:w w:val="105"/>
        </w:rPr>
        <w:t>V Praze dne 9. 1. 2023</w:t>
      </w:r>
    </w:p>
    <w:p w14:paraId="011DB326" w14:textId="77777777" w:rsidR="00B94CE7" w:rsidRDefault="00B94CE7">
      <w:pPr>
        <w:pStyle w:val="Zkladntext"/>
        <w:rPr>
          <w:sz w:val="22"/>
        </w:rPr>
      </w:pPr>
    </w:p>
    <w:p w14:paraId="6B6E5726" w14:textId="77777777" w:rsidR="00B94CE7" w:rsidRDefault="00B94CE7">
      <w:pPr>
        <w:pStyle w:val="Zkladntext"/>
        <w:spacing w:before="5"/>
        <w:rPr>
          <w:sz w:val="29"/>
        </w:rPr>
      </w:pPr>
    </w:p>
    <w:p w14:paraId="03123C4E" w14:textId="4A2D0639" w:rsidR="00B94CE7" w:rsidRDefault="002F0767">
      <w:pPr>
        <w:pStyle w:val="Zkladntext"/>
        <w:ind w:left="105"/>
      </w:pPr>
      <w:r>
        <w:rPr>
          <w:color w:val="383838"/>
        </w:rPr>
        <w:t>Mgr. Věra  Staňková</w:t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</w:rPr>
        <w:tab/>
      </w:r>
      <w:r>
        <w:rPr>
          <w:color w:val="383838"/>
        </w:rPr>
        <w:tab/>
        <w:t>Lukáš Tošovský - jednatel</w:t>
      </w:r>
    </w:p>
    <w:p w14:paraId="6DA01FC6" w14:textId="77777777" w:rsidR="00B94CE7" w:rsidRDefault="00B94CE7">
      <w:pPr>
        <w:pStyle w:val="Zkladntext"/>
        <w:rPr>
          <w:sz w:val="22"/>
        </w:rPr>
      </w:pPr>
    </w:p>
    <w:p w14:paraId="32EFEBEA" w14:textId="77777777" w:rsidR="00B94CE7" w:rsidRDefault="00B94CE7">
      <w:pPr>
        <w:pStyle w:val="Zkladntext"/>
        <w:spacing w:before="5"/>
        <w:rPr>
          <w:sz w:val="29"/>
        </w:rPr>
      </w:pPr>
    </w:p>
    <w:p w14:paraId="393A39AA" w14:textId="77777777" w:rsidR="00B94CE7" w:rsidRDefault="002F0767">
      <w:pPr>
        <w:pStyle w:val="Zkladntext"/>
        <w:tabs>
          <w:tab w:val="left" w:pos="5751"/>
        </w:tabs>
        <w:ind w:left="110"/>
      </w:pPr>
      <w:r>
        <w:rPr>
          <w:color w:val="383838"/>
          <w:w w:val="105"/>
        </w:rPr>
        <w:t>Ředitelka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školy</w:t>
      </w:r>
      <w:r>
        <w:rPr>
          <w:color w:val="383838"/>
          <w:w w:val="105"/>
        </w:rPr>
        <w:tab/>
      </w:r>
      <w:r>
        <w:rPr>
          <w:color w:val="383838"/>
          <w:w w:val="105"/>
        </w:rPr>
        <w:t>Provozovatel</w:t>
      </w:r>
    </w:p>
    <w:sectPr w:rsidR="00B94CE7">
      <w:pgSz w:w="11910" w:h="16840"/>
      <w:pgMar w:top="1560" w:right="8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D19EF"/>
    <w:multiLevelType w:val="multilevel"/>
    <w:tmpl w:val="F034C1EC"/>
    <w:lvl w:ilvl="0">
      <w:start w:val="1"/>
      <w:numFmt w:val="decimal"/>
      <w:lvlText w:val="%1."/>
      <w:lvlJc w:val="left"/>
      <w:pPr>
        <w:ind w:left="837" w:hanging="346"/>
        <w:jc w:val="right"/>
      </w:pPr>
      <w:rPr>
        <w:rFonts w:hint="default"/>
        <w:b/>
        <w:bCs/>
        <w:w w:val="64"/>
      </w:rPr>
    </w:lvl>
    <w:lvl w:ilvl="1">
      <w:start w:val="1"/>
      <w:numFmt w:val="decimal"/>
      <w:lvlText w:val="%1.%2"/>
      <w:lvlJc w:val="left"/>
      <w:pPr>
        <w:ind w:left="944" w:hanging="356"/>
        <w:jc w:val="right"/>
      </w:pPr>
      <w:rPr>
        <w:rFonts w:hint="default"/>
        <w:b/>
        <w:bCs/>
        <w:w w:val="102"/>
      </w:rPr>
    </w:lvl>
    <w:lvl w:ilvl="2">
      <w:numFmt w:val="bullet"/>
      <w:lvlText w:val="•"/>
      <w:lvlJc w:val="left"/>
      <w:pPr>
        <w:ind w:left="1924" w:hanging="356"/>
      </w:pPr>
      <w:rPr>
        <w:rFonts w:hint="default"/>
      </w:rPr>
    </w:lvl>
    <w:lvl w:ilvl="3">
      <w:numFmt w:val="bullet"/>
      <w:lvlText w:val="•"/>
      <w:lvlJc w:val="left"/>
      <w:pPr>
        <w:ind w:left="2909" w:hanging="356"/>
      </w:pPr>
      <w:rPr>
        <w:rFonts w:hint="default"/>
      </w:rPr>
    </w:lvl>
    <w:lvl w:ilvl="4">
      <w:numFmt w:val="bullet"/>
      <w:lvlText w:val="•"/>
      <w:lvlJc w:val="left"/>
      <w:pPr>
        <w:ind w:left="3894" w:hanging="356"/>
      </w:pPr>
      <w:rPr>
        <w:rFonts w:hint="default"/>
      </w:rPr>
    </w:lvl>
    <w:lvl w:ilvl="5">
      <w:numFmt w:val="bullet"/>
      <w:lvlText w:val="•"/>
      <w:lvlJc w:val="left"/>
      <w:pPr>
        <w:ind w:left="4879" w:hanging="356"/>
      </w:pPr>
      <w:rPr>
        <w:rFonts w:hint="default"/>
      </w:rPr>
    </w:lvl>
    <w:lvl w:ilvl="6">
      <w:numFmt w:val="bullet"/>
      <w:lvlText w:val="•"/>
      <w:lvlJc w:val="left"/>
      <w:pPr>
        <w:ind w:left="5864" w:hanging="356"/>
      </w:pPr>
      <w:rPr>
        <w:rFonts w:hint="default"/>
      </w:rPr>
    </w:lvl>
    <w:lvl w:ilvl="7">
      <w:numFmt w:val="bullet"/>
      <w:lvlText w:val="•"/>
      <w:lvlJc w:val="left"/>
      <w:pPr>
        <w:ind w:left="6849" w:hanging="356"/>
      </w:pPr>
      <w:rPr>
        <w:rFonts w:hint="default"/>
      </w:rPr>
    </w:lvl>
    <w:lvl w:ilvl="8">
      <w:numFmt w:val="bullet"/>
      <w:lvlText w:val="•"/>
      <w:lvlJc w:val="left"/>
      <w:pPr>
        <w:ind w:left="7834" w:hanging="356"/>
      </w:pPr>
      <w:rPr>
        <w:rFonts w:hint="default"/>
      </w:rPr>
    </w:lvl>
  </w:abstractNum>
  <w:num w:numId="1" w16cid:durableId="205653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CE7"/>
    <w:rsid w:val="002F0767"/>
    <w:rsid w:val="00B9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6D14"/>
  <w15:docId w15:val="{B4278A46-C0C4-47EB-846D-156DEBA4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2" w:hanging="360"/>
      <w:outlineLvl w:val="0"/>
    </w:pPr>
    <w:rPr>
      <w:rFonts w:ascii="Arial Black" w:eastAsia="Arial Black" w:hAnsi="Arial Black" w:cs="Arial Black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32" w:hanging="364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823" w:hanging="356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23" w:hanging="36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Staňková</cp:lastModifiedBy>
  <cp:revision>2</cp:revision>
  <dcterms:created xsi:type="dcterms:W3CDTF">2023-01-11T08:23:00Z</dcterms:created>
  <dcterms:modified xsi:type="dcterms:W3CDTF">2023-01-11T07:25:00Z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Canon iR-ADV C3525              </vt:lpwstr>
  </property>
  <property fmtid="{D5CDD505-2E9C-101B-9397-08002B2CF9AE}" pid="4" name="LastSaved">
    <vt:filetime>2023-01-11T00:00:00Z</vt:filetime>
  </property>
</Properties>
</file>