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27" w:rsidRDefault="00427427" w:rsidP="00427427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 Centrum gastronomie Sušice s.r.o. &lt;</w:t>
      </w:r>
      <w:hyperlink r:id="rId4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holikova@gastrosusice.cz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9, 2023 3:32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…………….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 Re: objednávka č. 230001 na kupní smlouvu</w:t>
      </w:r>
    </w:p>
    <w:p w:rsidR="00427427" w:rsidRDefault="00427427" w:rsidP="00427427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>Dobrý den,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>Děkujeme za objednávku.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>Akceptujeme objednávku a dodání dle smlouvy.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7"/>
          <w:szCs w:val="27"/>
        </w:rPr>
        <w:t xml:space="preserve">Za </w:t>
      </w:r>
      <w:proofErr w:type="spellStart"/>
      <w:r>
        <w:rPr>
          <w:rFonts w:ascii="Courier New" w:hAnsi="Courier New" w:cs="Courier New"/>
          <w:color w:val="000000"/>
          <w:sz w:val="27"/>
          <w:szCs w:val="27"/>
        </w:rPr>
        <w:t>Gastro</w:t>
      </w:r>
      <w:proofErr w:type="spellEnd"/>
      <w:r>
        <w:rPr>
          <w:rFonts w:ascii="Courier New" w:hAnsi="Courier New" w:cs="Courier New"/>
          <w:color w:val="000000"/>
          <w:sz w:val="27"/>
          <w:szCs w:val="27"/>
        </w:rPr>
        <w:t xml:space="preserve"> Sušice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………………..</w:t>
      </w:r>
      <w:r>
        <w:rPr>
          <w:rFonts w:ascii="Tahoma" w:hAnsi="Tahoma" w:cs="Tahoma"/>
          <w:color w:val="000000"/>
          <w:sz w:val="18"/>
          <w:szCs w:val="18"/>
        </w:rPr>
        <w:br/>
        <w:t>vedoucí prodeje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E-mail: </w:t>
      </w:r>
      <w:bookmarkStart w:id="0" w:name="_GoBack"/>
      <w:bookmarkEnd w:id="0"/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Centrum Gastronomie Sušice s.r.o.</w:t>
      </w:r>
      <w:r>
        <w:rPr>
          <w:rFonts w:ascii="Tahoma" w:hAnsi="Tahoma" w:cs="Tahoma"/>
          <w:color w:val="000000"/>
          <w:sz w:val="18"/>
          <w:szCs w:val="18"/>
        </w:rPr>
        <w:br/>
        <w:t>Volšovská 1214</w:t>
      </w:r>
      <w:r>
        <w:rPr>
          <w:rFonts w:ascii="Tahoma" w:hAnsi="Tahoma" w:cs="Tahoma"/>
          <w:color w:val="000000"/>
          <w:sz w:val="18"/>
          <w:szCs w:val="18"/>
        </w:rPr>
        <w:br/>
        <w:t>Sušice 342 01</w:t>
      </w:r>
    </w:p>
    <w:p w:rsidR="00427427" w:rsidRDefault="00427427" w:rsidP="00427427">
      <w:pPr>
        <w:pStyle w:val="Normlnweb"/>
        <w:shd w:val="clear" w:color="auto" w:fill="FFFFFF"/>
        <w:spacing w:before="24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Tel: +420 376 520 544</w:t>
      </w:r>
      <w:r>
        <w:rPr>
          <w:rFonts w:ascii="Tahoma" w:hAnsi="Tahoma" w:cs="Tahoma"/>
          <w:color w:val="000000"/>
          <w:sz w:val="18"/>
          <w:szCs w:val="18"/>
        </w:rPr>
        <w:br/>
        <w:t>GSM: + 420 777 307 112</w:t>
      </w:r>
      <w:r>
        <w:rPr>
          <w:rFonts w:ascii="Tahoma" w:hAnsi="Tahoma" w:cs="Tahoma"/>
          <w:color w:val="000000"/>
          <w:sz w:val="18"/>
          <w:szCs w:val="18"/>
        </w:rPr>
        <w:br/>
        <w:t>E-mail: </w:t>
      </w:r>
      <w:hyperlink r:id="rId5" w:tgtFrame="_blank" w:tooltip="Odeslat e-mail na adresu info@gastrosusice.cz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info@gastrosusice.cz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Web: </w:t>
      </w:r>
      <w:hyperlink r:id="rId6" w:tgtFrame="_blank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http://www.gastrosusice.cz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tgtFrame="_blank" w:history="1"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>http://www.gastroobaly.cz</w:t>
        </w:r>
      </w:hyperlink>
    </w:p>
    <w:p w:rsidR="000C5C61" w:rsidRDefault="000C5C61"/>
    <w:sectPr w:rsidR="000C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27"/>
    <w:rsid w:val="000C5C61"/>
    <w:rsid w:val="004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87AF"/>
  <w15:chartTrackingRefBased/>
  <w15:docId w15:val="{13BF20A5-8C3C-4F52-8509-14A62F2E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42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74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44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stroobal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susice.cz/" TargetMode="External"/><Relationship Id="rId5" Type="http://schemas.openxmlformats.org/officeDocument/2006/relationships/hyperlink" Target="mailto:info@gastrosusice.cz" TargetMode="External"/><Relationship Id="rId4" Type="http://schemas.openxmlformats.org/officeDocument/2006/relationships/hyperlink" Target="mailto:holikova@gastrosus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2023-01-10T09:44:00Z</dcterms:created>
  <dcterms:modified xsi:type="dcterms:W3CDTF">2023-01-10T09:45:00Z</dcterms:modified>
</cp:coreProperties>
</file>