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119" w:rsidRDefault="000D4119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SMLOUVA O DÍLO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D53476">
        <w:rPr>
          <w:rFonts w:ascii="Calibri" w:hAnsi="Calibri" w:cs="Arial"/>
          <w:sz w:val="22"/>
          <w:szCs w:val="22"/>
        </w:rPr>
        <w:t>2022/01/0</w:t>
      </w:r>
      <w:r w:rsidR="001B0C5C">
        <w:rPr>
          <w:rFonts w:ascii="Calibri" w:hAnsi="Calibri" w:cs="Arial"/>
          <w:sz w:val="22"/>
          <w:szCs w:val="22"/>
        </w:rPr>
        <w:t>35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Habrová 302, 739 61 Třinec – Dolní Líštná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>Mgr. Pavlem Pezdou, MBA, ředitelem organizace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>Mgr. Pavel Pezda, MBA</w:t>
      </w:r>
    </w:p>
    <w:p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>Tomáš Kovalovský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ssmt@ssmt.cz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:rsidR="000D4119" w:rsidRDefault="000D4119" w:rsidP="000D4119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B14F44">
        <w:rPr>
          <w:rFonts w:ascii="Calibri" w:hAnsi="Calibri"/>
          <w:bCs w:val="0"/>
          <w:kern w:val="0"/>
          <w:sz w:val="28"/>
          <w:szCs w:val="28"/>
        </w:rPr>
        <w:t>DADATEX s.r.o.</w:t>
      </w:r>
      <w:r w:rsidRPr="001338BD">
        <w:rPr>
          <w:rFonts w:ascii="Calibri" w:hAnsi="Calibri"/>
          <w:bCs w:val="0"/>
          <w:kern w:val="0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338BD" w:rsidRPr="001338BD" w:rsidRDefault="000D4119" w:rsidP="00B14F44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zapsána v</w:t>
      </w:r>
      <w:r w:rsidR="00B14F44">
        <w:rPr>
          <w:rFonts w:ascii="Calibri" w:hAnsi="Calibri" w:cs="Arial"/>
          <w:sz w:val="22"/>
          <w:szCs w:val="22"/>
        </w:rPr>
        <w:t> OR:</w:t>
      </w:r>
      <w:r w:rsidR="001338BD">
        <w:rPr>
          <w:rFonts w:asciiTheme="minorHAnsi" w:hAnsiTheme="minorHAnsi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vedeném KS V Ostravě, oddíl C, vložka 2815</w:t>
      </w:r>
      <w:r w:rsidR="001338BD">
        <w:rPr>
          <w:rFonts w:asciiTheme="minorHAnsi" w:hAnsiTheme="minorHAnsi"/>
          <w:sz w:val="22"/>
          <w:szCs w:val="22"/>
        </w:rPr>
        <w:t xml:space="preserve"> </w:t>
      </w:r>
      <w:r w:rsidR="001338BD">
        <w:rPr>
          <w:rFonts w:asciiTheme="minorHAnsi" w:hAnsiTheme="minorHAnsi"/>
          <w:sz w:val="22"/>
          <w:szCs w:val="22"/>
        </w:rPr>
        <w:tab/>
      </w:r>
    </w:p>
    <w:p w:rsidR="000D4119" w:rsidRDefault="000D4119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zastoupena:</w:t>
      </w:r>
      <w:r>
        <w:rPr>
          <w:rFonts w:ascii="Calibri" w:hAnsi="Calibri" w:cs="Arial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Kubiena Lukáš</w:t>
      </w:r>
    </w:p>
    <w:p w:rsidR="000D4119" w:rsidRDefault="002B5A10" w:rsidP="000D411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jednání ve věcech</w:t>
      </w:r>
    </w:p>
    <w:p w:rsidR="000D4119" w:rsidRPr="00B14F44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technických</w:t>
      </w:r>
      <w:r w:rsidRPr="000D4119">
        <w:rPr>
          <w:rFonts w:ascii="Calibri" w:hAnsi="Calibri" w:cs="Arial"/>
          <w:sz w:val="22"/>
          <w:szCs w:val="22"/>
        </w:rPr>
        <w:t xml:space="preserve">: </w:t>
      </w:r>
      <w:r w:rsidRPr="00B14F44">
        <w:rPr>
          <w:rFonts w:ascii="Calibri" w:hAnsi="Calibri" w:cs="Arial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Kubiena Lukáš</w:t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Vendryně 310, 739 94</w:t>
      </w:r>
      <w:r w:rsidRPr="00B14F44">
        <w:rPr>
          <w:rFonts w:ascii="Calibri" w:hAnsi="Calibri" w:cs="Arial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45196664</w:t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="00B14F44" w:rsidRPr="00B14F44">
        <w:rPr>
          <w:rFonts w:ascii="Calibri" w:hAnsi="Calibri" w:cs="Arial"/>
          <w:sz w:val="22"/>
          <w:szCs w:val="22"/>
        </w:rPr>
        <w:t>CZ45196664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 w:rsidR="00B14F44">
        <w:rPr>
          <w:rFonts w:asciiTheme="minorHAnsi" w:hAnsiTheme="minorHAnsi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  <w:r w:rsidR="000D4119" w:rsidRPr="00B14F44">
        <w:rPr>
          <w:rFonts w:ascii="Calibri" w:hAnsi="Calibri" w:cs="Arial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účtu:   </w:t>
      </w:r>
      <w:r>
        <w:rPr>
          <w:rFonts w:asciiTheme="minorHAnsi" w:hAnsiTheme="minorHAnsi"/>
          <w:sz w:val="22"/>
          <w:szCs w:val="22"/>
        </w:rPr>
        <w:tab/>
      </w:r>
      <w:r w:rsidR="005D286E">
        <w:rPr>
          <w:rFonts w:ascii="Calibri" w:hAnsi="Calibri" w:cs="Arial"/>
          <w:sz w:val="22"/>
          <w:szCs w:val="22"/>
        </w:rPr>
        <w:t>XXX</w:t>
      </w:r>
    </w:p>
    <w:p w:rsidR="000D4119" w:rsidRDefault="000D4119" w:rsidP="001338BD">
      <w:pPr>
        <w:ind w:firstLine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:rsidR="00D53476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>je</w:t>
      </w:r>
      <w:r w:rsidR="002474FC">
        <w:rPr>
          <w:rFonts w:ascii="Calibri" w:hAnsi="Calibri" w:cs="Arial"/>
        </w:rPr>
        <w:t xml:space="preserve"> </w:t>
      </w:r>
      <w:r w:rsidR="002474FC" w:rsidRPr="00B64694">
        <w:rPr>
          <w:rFonts w:ascii="Calibri" w:hAnsi="Calibri" w:cs="Arial"/>
          <w:b/>
          <w:bCs/>
        </w:rPr>
        <w:t>oprava podlahových krytin v objektech SSMT</w:t>
      </w:r>
      <w:r w:rsidR="00382448">
        <w:rPr>
          <w:rFonts w:ascii="Calibri" w:hAnsi="Calibri" w:cs="Arial"/>
        </w:rPr>
        <w:t>, vše v rozsahu dle technologického postupu a soupisu provedených prací.</w:t>
      </w:r>
      <w:r w:rsidRPr="00D53476">
        <w:rPr>
          <w:rFonts w:ascii="Calibri" w:hAnsi="Calibri" w:cs="Arial"/>
        </w:rPr>
        <w:t xml:space="preserve">  Zhotovitel prohlašuje, že je odborně způsobilý k zajištění předmětu plnění podle této smlouvy.</w:t>
      </w:r>
    </w:p>
    <w:p w:rsidR="00980045" w:rsidRDefault="00980045" w:rsidP="00980045"/>
    <w:p w:rsidR="00980045" w:rsidRPr="00980045" w:rsidRDefault="00980045" w:rsidP="00980045"/>
    <w:p w:rsidR="00B64694" w:rsidRPr="00B64694" w:rsidRDefault="00B64694" w:rsidP="00B64694"/>
    <w:p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lastRenderedPageBreak/>
        <w:t>Provedením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zeleň, příkopy, apod.),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="00382448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objednatele,</w:t>
      </w:r>
    </w:p>
    <w:p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>Objednatel si vyhrazuje právo omezit či zmenšit předmět smlouvy o práce a dodávky. Práce a dodávky, které v dokumentaci obsaženy jsou, a objednatel jejich provedení nepožaduje, se nazývají méněpráce.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0575ED">
        <w:rPr>
          <w:rFonts w:ascii="Calibri" w:hAnsi="Calibri" w:cs="Arial"/>
        </w:rPr>
        <w:t>3</w:t>
      </w:r>
      <w:r w:rsidR="00F108F2">
        <w:rPr>
          <w:rFonts w:ascii="Calibri" w:hAnsi="Calibri" w:cs="Arial"/>
        </w:rPr>
        <w:t xml:space="preserve"> </w:t>
      </w:r>
      <w:r w:rsidR="00382448">
        <w:rPr>
          <w:rFonts w:ascii="Calibri" w:hAnsi="Calibri" w:cs="Arial"/>
        </w:rPr>
        <w:t>kalendářních</w:t>
      </w:r>
      <w:r>
        <w:rPr>
          <w:rFonts w:ascii="Calibri" w:hAnsi="Calibri" w:cs="Arial"/>
        </w:rPr>
        <w:t xml:space="preserve"> dnů od</w:t>
      </w:r>
      <w:r w:rsidR="001B0C5C">
        <w:rPr>
          <w:rFonts w:ascii="Calibri" w:hAnsi="Calibri" w:cs="Arial"/>
        </w:rPr>
        <w:t xml:space="preserve"> podpisu smlouvy</w:t>
      </w:r>
      <w:r>
        <w:rPr>
          <w:rFonts w:ascii="Calibri" w:hAnsi="Calibri" w:cs="Arial"/>
        </w:rPr>
        <w:t xml:space="preserve">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 xml:space="preserve">v termínu do </w:t>
      </w:r>
      <w:r w:rsidR="001B0C5C">
        <w:rPr>
          <w:rFonts w:ascii="Calibri" w:hAnsi="Calibri" w:cs="Arial"/>
          <w:b/>
        </w:rPr>
        <w:t>31.12.2022</w:t>
      </w:r>
      <w:r w:rsidRPr="00415162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:rsidR="001B0C5C" w:rsidRDefault="00F108F2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:rsidR="001B0C5C" w:rsidRDefault="000D4119" w:rsidP="001B0C5C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B0C5C">
        <w:rPr>
          <w:rFonts w:ascii="Calibri" w:hAnsi="Calibri" w:cs="Arial"/>
        </w:rPr>
        <w:t>Místem plnění je</w:t>
      </w:r>
      <w:r w:rsidR="001B0C5C">
        <w:rPr>
          <w:rFonts w:ascii="Calibri" w:hAnsi="Calibri" w:cs="Arial"/>
        </w:rPr>
        <w:t>:</w:t>
      </w:r>
    </w:p>
    <w:p w:rsidR="001B0C5C" w:rsidRPr="001B0C5C" w:rsidRDefault="00000000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hyperlink r:id="rId8" w:history="1">
        <w:r w:rsidR="001B0C5C" w:rsidRPr="001B0C5C">
          <w:rPr>
            <w:rFonts w:ascii="Calibri" w:hAnsi="Calibri" w:cs="Arial"/>
            <w:b/>
            <w:bCs/>
          </w:rPr>
          <w:t>Domov Nýdek</w:t>
        </w:r>
      </w:hyperlink>
      <w:r w:rsidR="001B0C5C" w:rsidRPr="001B0C5C">
        <w:rPr>
          <w:rFonts w:ascii="Calibri" w:hAnsi="Calibri" w:cs="Arial"/>
          <w:b/>
          <w:bCs/>
        </w:rPr>
        <w:t>, Nýdek č. 545, 739 96 Nýdek-Hluchová</w:t>
      </w:r>
    </w:p>
    <w:p w:rsidR="001B0C5C" w:rsidRP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r w:rsidRPr="001B0C5C">
        <w:rPr>
          <w:rFonts w:ascii="Calibri" w:hAnsi="Calibri" w:cs="Arial"/>
          <w:b/>
          <w:bCs/>
        </w:rPr>
        <w:t>Domov Sosna, Habrová 302, 739 61 Třinec</w:t>
      </w:r>
    </w:p>
    <w:p w:rsidR="001B0C5C" w:rsidRDefault="00000000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697"/>
        <w:rPr>
          <w:rFonts w:ascii="Calibri" w:hAnsi="Calibri" w:cs="Arial"/>
          <w:b/>
          <w:bCs/>
        </w:rPr>
      </w:pPr>
      <w:hyperlink r:id="rId9" w:history="1">
        <w:r w:rsidR="001B0C5C" w:rsidRPr="001B0C5C">
          <w:rPr>
            <w:rFonts w:ascii="Calibri" w:hAnsi="Calibri" w:cs="Arial"/>
            <w:b/>
            <w:bCs/>
          </w:rPr>
          <w:t>Pečovatelská služba</w:t>
        </w:r>
      </w:hyperlink>
      <w:r w:rsidR="001B0C5C" w:rsidRPr="001B0C5C">
        <w:rPr>
          <w:rFonts w:ascii="Calibri" w:hAnsi="Calibri" w:cs="Arial"/>
          <w:b/>
          <w:bCs/>
        </w:rPr>
        <w:t>, Štefánikova 1173, 739 61 Třinec</w:t>
      </w:r>
    </w:p>
    <w:p w:rsidR="00B64694" w:rsidRDefault="00B64694" w:rsidP="00B64694"/>
    <w:p w:rsidR="00B64694" w:rsidRDefault="00B64694" w:rsidP="00B64694"/>
    <w:p w:rsidR="00B64694" w:rsidRDefault="00B64694" w:rsidP="00B64694"/>
    <w:p w:rsidR="00B64694" w:rsidRDefault="00B64694" w:rsidP="00B64694"/>
    <w:p w:rsidR="00B64694" w:rsidRDefault="00B64694" w:rsidP="00B64694"/>
    <w:p w:rsidR="00B64694" w:rsidRPr="00B64694" w:rsidRDefault="00B64694" w:rsidP="00B64694"/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CENA DÍLA</w:t>
      </w:r>
    </w:p>
    <w:p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:rsidR="002F0239" w:rsidRPr="002F0239" w:rsidRDefault="002F0239" w:rsidP="002F0239"/>
    <w:p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B14F44">
        <w:rPr>
          <w:rFonts w:asciiTheme="minorHAnsi" w:hAnsiTheme="minorHAnsi"/>
          <w:b/>
          <w:sz w:val="22"/>
          <w:szCs w:val="22"/>
        </w:rPr>
        <w:t>298.842,91</w:t>
      </w:r>
      <w:r w:rsidR="002B5A10">
        <w:rPr>
          <w:rFonts w:ascii="Calibri" w:hAnsi="Calibri" w:cs="Arial"/>
          <w:b/>
          <w:sz w:val="22"/>
          <w:szCs w:val="22"/>
        </w:rPr>
        <w:t xml:space="preserve">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</w:t>
      </w:r>
      <w:r w:rsidR="00B64694">
        <w:rPr>
          <w:rFonts w:ascii="Calibri" w:hAnsi="Calibri" w:cs="Arial"/>
        </w:rPr>
        <w:t xml:space="preserve"> soupisu prací</w:t>
      </w:r>
      <w:r w:rsidRPr="00E9794E">
        <w:rPr>
          <w:rFonts w:ascii="Calibri" w:hAnsi="Calibri" w:cs="Arial"/>
        </w:rPr>
        <w:t>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 xml:space="preserve">po celou dobu plnění dle této smlouvy. </w:t>
      </w:r>
      <w:r w:rsidR="00B64694">
        <w:rPr>
          <w:rFonts w:ascii="Calibri" w:hAnsi="Calibri" w:cs="Arial"/>
        </w:rPr>
        <w:t>Soupis prací</w:t>
      </w:r>
      <w:r w:rsidRPr="00E9794E">
        <w:rPr>
          <w:rFonts w:ascii="Calibri" w:hAnsi="Calibri" w:cs="Arial"/>
        </w:rPr>
        <w:t xml:space="preserve">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(příloha č. 1). Jednotkové ceny uvedené v položkovém rozpočtu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:rsidR="000D4119" w:rsidRPr="000A5A32" w:rsidRDefault="00B6469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Soupis prací</w:t>
      </w:r>
      <w:r w:rsidR="000D4119" w:rsidRPr="000A5A32">
        <w:rPr>
          <w:rFonts w:ascii="Calibri" w:hAnsi="Calibri" w:cs="Arial"/>
        </w:rPr>
        <w:t xml:space="preserve"> slouží k vykazování finančních objemů provedených prací a k ocenění víceprací a méněprací.</w:t>
      </w:r>
    </w:p>
    <w:p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ceně méněprací je nutno zohlednit také odpovídající podíl nákladů u položek týkajících se celé stavby,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méněprací bude k ceně vyčíslena DPH ve výši dle právních předpisů. </w:t>
      </w:r>
    </w:p>
    <w:p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změny ceny díla z důvodu méněprací či víceprací jsou smluvní strany povinny uzavřít dodatek k této smlouvě. Teprve po oboustranném podpisu tohoto dodatku má zhotovitel v případě víceprací právo na jejich úhradu; v případě méněpra</w:t>
      </w:r>
      <w:r w:rsidR="006C4039" w:rsidRPr="000A5A32">
        <w:rPr>
          <w:rFonts w:ascii="Calibri" w:hAnsi="Calibri" w:cs="Arial"/>
        </w:rPr>
        <w:t xml:space="preserve">cí se sníží cena díla. </w:t>
      </w:r>
    </w:p>
    <w:p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 případě vzniklé vícepráce - méněpráce během realizace stavby je nutné tuto bez zbytečného odkladu zpracovat do změnového listu při jejím vzniku, a to nejpozději do 2 pracovních dnů od jejich odsouhlasení.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:rsid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bude hrazena na základě dílčích měsíčních daňových dokladů - faktur,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:rsidR="00382448" w:rsidRDefault="00382448" w:rsidP="00382448"/>
    <w:p w:rsidR="00382448" w:rsidRDefault="00382448" w:rsidP="00382448"/>
    <w:p w:rsidR="00382448" w:rsidRPr="00382448" w:rsidRDefault="00382448" w:rsidP="00382448"/>
    <w:p w:rsidR="00F108F2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90%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 xml:space="preserve">ých prací </w:t>
      </w:r>
      <w:r w:rsidR="00382448">
        <w:rPr>
          <w:rFonts w:ascii="Calibri" w:hAnsi="Calibri" w:cs="Arial"/>
        </w:rPr>
        <w:t xml:space="preserve">dle </w:t>
      </w:r>
      <w:r>
        <w:rPr>
          <w:rFonts w:ascii="Calibri" w:hAnsi="Calibri" w:cs="Arial"/>
        </w:rPr>
        <w:t>soupisu provedených prací a přímo na staveništi.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382448">
        <w:rPr>
          <w:rFonts w:ascii="Calibri" w:hAnsi="Calibri" w:cs="Arial"/>
        </w:rPr>
        <w:t>.</w:t>
      </w:r>
    </w:p>
    <w:p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PROVÁDĚNÍ DÍLA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zavazuje zabezpečit přístup a příjezd k jednotlivým nemovitostem, pokud to charakter stavby vyžaduje.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:rsidR="002729ED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:rsidR="00980045" w:rsidRPr="00980045" w:rsidRDefault="00980045" w:rsidP="00980045"/>
    <w:p w:rsidR="00B64694" w:rsidRDefault="00B64694" w:rsidP="00B64694"/>
    <w:p w:rsidR="00B64694" w:rsidRPr="00B64694" w:rsidRDefault="00B64694" w:rsidP="00B64694"/>
    <w:p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</w:t>
      </w:r>
      <w:r w:rsidR="00B64694">
        <w:rPr>
          <w:rFonts w:ascii="Calibri" w:hAnsi="Calibri" w:cs="Arial"/>
        </w:rPr>
        <w:t>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 s provedením a předáním díla v termínu sjednaném dle čl. IV odst. 2 této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zhotovitel bude v prodlení s oceněním víceprací nebo méněprací dle této smlouvy, je objednatel oprávněn po zhotoviteli požadovat zaplacení smluvní pokuty ve výši 1.000,- Kč za každý i započatý den prodlení.</w:t>
      </w:r>
    </w:p>
    <w:p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případě, že stavbu budou realizovat poddodavatelé v rozporu s poddodavatelským schématem uvedeným v příloze č. 2 této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 nedodržení termínu k odstranění vady nebo nedodělku sepsaných v zápise o předání stavby je objednatel oprávněn účtovat zhotoviteli smluvní pokutu ve výši 1.000,- Kč za každou vadu nebo nedodělek a každý den prodlení s jejich odstraněním.</w:t>
      </w:r>
    </w:p>
    <w:p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1.000,- Kč za každou vadu nebo nedodělek a každý den prodlení s nástupem k jejich odstranění. </w:t>
      </w:r>
    </w:p>
    <w:p w:rsidR="00B64694" w:rsidRDefault="00B64694" w:rsidP="00B64694"/>
    <w:p w:rsidR="00B64694" w:rsidRDefault="00B64694" w:rsidP="00B64694"/>
    <w:p w:rsidR="00B64694" w:rsidRPr="00B64694" w:rsidRDefault="00B64694" w:rsidP="00B64694"/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 xml:space="preserve">V případě nedodržení termínu k odstranění vady, která se projevila v záruční době, je objednatel oprávněn účtovat zhotoviteli smluvní pokutu ve výši 1.000,- Kč za každý den prodlení s odstraněním a každou jednotlivou vadu nebo nedodělek.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>oviteli smluvní pokutu ve výši 2</w:t>
      </w:r>
      <w:r w:rsidRPr="008114EF">
        <w:rPr>
          <w:rFonts w:asciiTheme="minorHAnsi" w:hAnsiTheme="minorHAnsi"/>
        </w:rPr>
        <w:t xml:space="preserve">.000,- Kč za každý den prodlení s odstraněním zařízení staveniště a vyklizením staveniště.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upozorněn,</w:t>
      </w:r>
    </w:p>
    <w:p w:rsidR="00E06D9C" w:rsidRDefault="00E06D9C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:rsidR="00382448" w:rsidRPr="00382448" w:rsidRDefault="00382448" w:rsidP="00382448">
      <w:pPr>
        <w:suppressAutoHyphens/>
        <w:overflowPunct/>
        <w:autoSpaceDE/>
        <w:adjustRightInd/>
        <w:spacing w:after="80" w:line="240" w:lineRule="atLeast"/>
        <w:ind w:left="938"/>
        <w:jc w:val="both"/>
        <w:rPr>
          <w:rFonts w:ascii="Calibri" w:hAnsi="Calibri" w:cs="Arial"/>
          <w:sz w:val="22"/>
          <w:szCs w:val="22"/>
        </w:rPr>
      </w:pPr>
    </w:p>
    <w:p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:rsidR="00980045" w:rsidRPr="00980045" w:rsidRDefault="00980045" w:rsidP="00980045"/>
    <w:p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ZÁVĚREČNÁ UJEDNÁNÍ</w:t>
      </w:r>
    </w:p>
    <w:p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:rsidR="00382448" w:rsidRDefault="00E06D9C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Změnit nebo doplnit tuto smlouvu mohou smluvní strany, jen v případě, že tím nebude porušen ZZVZ, a to formou písemných dodatků</w:t>
      </w:r>
      <w:r w:rsidR="00382448">
        <w:rPr>
          <w:rFonts w:ascii="Calibri" w:hAnsi="Calibri" w:cs="Arial"/>
        </w:rPr>
        <w:t>.</w:t>
      </w:r>
    </w:p>
    <w:p w:rsidR="005736D7" w:rsidRPr="00382448" w:rsidRDefault="005736D7" w:rsidP="0034660F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382448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382448">
        <w:rPr>
          <w:rFonts w:ascii="Calibri" w:hAnsi="Calibri" w:cs="Arial"/>
        </w:rPr>
        <w:tab/>
      </w:r>
    </w:p>
    <w:p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:rsidR="00E9285F" w:rsidRPr="008114EF" w:rsidRDefault="001E18B5" w:rsidP="002B5A1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příloha č. 1: </w:t>
      </w:r>
      <w:r w:rsidR="00382448">
        <w:rPr>
          <w:rFonts w:asciiTheme="minorHAnsi" w:hAnsiTheme="minorHAnsi"/>
        </w:rPr>
        <w:t>Technologický postup a soupis prací</w:t>
      </w:r>
      <w:r w:rsidR="00E9285F" w:rsidRPr="008114EF">
        <w:rPr>
          <w:rFonts w:asciiTheme="minorHAnsi" w:hAnsiTheme="minorHAnsi"/>
        </w:rPr>
        <w:t xml:space="preserve"> </w:t>
      </w:r>
    </w:p>
    <w:p w:rsidR="001B0C5C" w:rsidRDefault="001E18B5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:rsidR="001B0C5C" w:rsidRDefault="001B0C5C" w:rsidP="001B0C5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</w:p>
    <w:p w:rsidR="00B14F44" w:rsidRDefault="000D4119" w:rsidP="00B14F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>V Třinci dne</w:t>
      </w:r>
      <w:r w:rsidR="00271A98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>16.12.2022</w:t>
      </w:r>
      <w:r w:rsidR="00271A98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A5A32">
        <w:rPr>
          <w:rFonts w:ascii="Calibri" w:hAnsi="Calibri" w:cs="Arial"/>
        </w:rPr>
        <w:t xml:space="preserve">           </w:t>
      </w:r>
      <w:r w:rsidR="001338BD">
        <w:rPr>
          <w:rFonts w:ascii="Calibri" w:hAnsi="Calibri" w:cs="Arial"/>
        </w:rPr>
        <w:tab/>
      </w:r>
      <w:r w:rsidR="001338BD">
        <w:rPr>
          <w:rFonts w:ascii="Calibri" w:hAnsi="Calibri" w:cs="Arial"/>
        </w:rPr>
        <w:tab/>
      </w:r>
      <w:r>
        <w:rPr>
          <w:rFonts w:ascii="Calibri" w:hAnsi="Calibri" w:cs="Arial"/>
        </w:rPr>
        <w:t>V</w:t>
      </w:r>
      <w:r w:rsidR="00B14F44">
        <w:rPr>
          <w:rFonts w:asciiTheme="minorHAnsi" w:hAnsiTheme="minorHAnsi"/>
        </w:rPr>
        <w:t xml:space="preserve">e Vendryni </w:t>
      </w:r>
      <w:r>
        <w:rPr>
          <w:rFonts w:ascii="Calibri" w:hAnsi="Calibri" w:cs="Arial"/>
        </w:rPr>
        <w:t>dn</w:t>
      </w:r>
      <w:r w:rsidR="00B14F44">
        <w:rPr>
          <w:rFonts w:ascii="Calibri" w:hAnsi="Calibri" w:cs="Arial"/>
        </w:rPr>
        <w:t>e 19.12.2022</w:t>
      </w:r>
      <w:r w:rsidR="00F42843">
        <w:rPr>
          <w:rFonts w:ascii="Calibri" w:hAnsi="Calibri" w:cs="Arial"/>
        </w:rPr>
        <w:tab/>
      </w:r>
      <w:r w:rsidR="00F42843">
        <w:rPr>
          <w:rFonts w:ascii="Calibri" w:hAnsi="Calibri" w:cs="Arial"/>
        </w:rPr>
        <w:tab/>
      </w:r>
    </w:p>
    <w:p w:rsidR="00F42843" w:rsidRDefault="00F42843" w:rsidP="00B14F44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za objedn</w:t>
      </w:r>
      <w:r w:rsidR="005708C0">
        <w:rPr>
          <w:rFonts w:ascii="Calibri" w:hAnsi="Calibri" w:cs="Arial"/>
        </w:rPr>
        <w:t>atele</w:t>
      </w:r>
      <w:r w:rsidR="00B14F44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ab/>
      </w:r>
      <w:r w:rsidR="00B14F44">
        <w:rPr>
          <w:rFonts w:ascii="Calibri" w:hAnsi="Calibri" w:cs="Arial"/>
        </w:rPr>
        <w:tab/>
      </w:r>
      <w:r w:rsidR="000D4119">
        <w:rPr>
          <w:rFonts w:ascii="Calibri" w:hAnsi="Calibri" w:cs="Arial"/>
        </w:rPr>
        <w:t>za zhotovitele</w:t>
      </w:r>
    </w:p>
    <w:p w:rsid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:rsid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:rsid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:rsid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:rsid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</w:p>
    <w:p w:rsidR="00B14F44" w:rsidRDefault="001338BD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>el Pezda</w:t>
      </w:r>
      <w:r>
        <w:rPr>
          <w:rFonts w:asciiTheme="minorHAnsi" w:hAnsiTheme="minorHAnsi"/>
          <w:sz w:val="22"/>
          <w:szCs w:val="22"/>
        </w:rPr>
        <w:t>, MBA</w:t>
      </w:r>
      <w:r w:rsidR="00B14F44" w:rsidRPr="00B14F44">
        <w:rPr>
          <w:rFonts w:ascii="Calibri" w:hAnsi="Calibri" w:cs="Arial"/>
          <w:sz w:val="22"/>
          <w:szCs w:val="22"/>
        </w:rPr>
        <w:t xml:space="preserve"> </w:t>
      </w:r>
      <w:r w:rsidR="00B14F44">
        <w:rPr>
          <w:rFonts w:ascii="Calibri" w:hAnsi="Calibri" w:cs="Arial"/>
          <w:sz w:val="22"/>
          <w:szCs w:val="22"/>
        </w:rPr>
        <w:tab/>
      </w:r>
      <w:r w:rsidR="00B14F44">
        <w:rPr>
          <w:rFonts w:ascii="Calibri" w:hAnsi="Calibri" w:cs="Arial"/>
          <w:sz w:val="22"/>
          <w:szCs w:val="22"/>
        </w:rPr>
        <w:tab/>
      </w:r>
      <w:r w:rsidR="00B14F44">
        <w:rPr>
          <w:rFonts w:ascii="Calibri" w:hAnsi="Calibri" w:cs="Arial"/>
          <w:sz w:val="22"/>
          <w:szCs w:val="22"/>
        </w:rPr>
        <w:tab/>
      </w:r>
      <w:r w:rsidR="00B14F44">
        <w:rPr>
          <w:rFonts w:ascii="Calibri" w:hAnsi="Calibri" w:cs="Arial"/>
          <w:sz w:val="22"/>
          <w:szCs w:val="22"/>
        </w:rPr>
        <w:t>za zhotovitele</w:t>
      </w:r>
      <w:r w:rsidR="00B14F44">
        <w:rPr>
          <w:rFonts w:asciiTheme="minorHAnsi" w:hAnsiTheme="minorHAnsi"/>
          <w:sz w:val="22"/>
          <w:szCs w:val="22"/>
        </w:rPr>
        <w:tab/>
      </w:r>
      <w:r w:rsidR="00B14F44">
        <w:rPr>
          <w:rFonts w:asciiTheme="minorHAnsi" w:hAnsiTheme="minorHAnsi"/>
          <w:sz w:val="22"/>
          <w:szCs w:val="22"/>
        </w:rPr>
        <w:tab/>
      </w:r>
    </w:p>
    <w:p w:rsidR="002B5A10" w:rsidRPr="00B14F44" w:rsidRDefault="00B14F44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Lukáš Kubiena</w:t>
      </w:r>
      <w:r w:rsidR="001338BD"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</w:p>
    <w:p w:rsidR="001338BD" w:rsidRDefault="002B5A10" w:rsidP="001338BD">
      <w:pPr>
        <w:tabs>
          <w:tab w:val="center" w:pos="1080"/>
          <w:tab w:val="center" w:pos="4253"/>
        </w:tabs>
        <w:suppressAutoHyphens/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1338BD" w:rsidSect="00231A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7CE" w:rsidRDefault="003477CE" w:rsidP="000A5A32">
      <w:r>
        <w:separator/>
      </w:r>
    </w:p>
  </w:endnote>
  <w:endnote w:type="continuationSeparator" w:id="0">
    <w:p w:rsidR="003477CE" w:rsidRDefault="003477CE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4583"/>
      <w:docPartObj>
        <w:docPartGallery w:val="Page Numbers (Bottom of Page)"/>
        <w:docPartUnique/>
      </w:docPartObj>
    </w:sdtPr>
    <w:sdtContent>
      <w:p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E6F">
          <w:rPr>
            <w:noProof/>
          </w:rPr>
          <w:t>3</w:t>
        </w:r>
        <w:r>
          <w:fldChar w:fldCharType="end"/>
        </w:r>
      </w:p>
    </w:sdtContent>
  </w:sdt>
  <w:p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7CE" w:rsidRDefault="003477CE" w:rsidP="000A5A32">
      <w:r>
        <w:separator/>
      </w:r>
    </w:p>
  </w:footnote>
  <w:footnote w:type="continuationSeparator" w:id="0">
    <w:p w:rsidR="003477CE" w:rsidRDefault="003477CE" w:rsidP="000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 w16cid:durableId="131819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403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526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7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531918">
    <w:abstractNumId w:val="15"/>
  </w:num>
  <w:num w:numId="6" w16cid:durableId="1886286375">
    <w:abstractNumId w:val="18"/>
  </w:num>
  <w:num w:numId="7" w16cid:durableId="1513955840">
    <w:abstractNumId w:val="2"/>
  </w:num>
  <w:num w:numId="8" w16cid:durableId="2031104762">
    <w:abstractNumId w:val="14"/>
  </w:num>
  <w:num w:numId="9" w16cid:durableId="1046951346">
    <w:abstractNumId w:val="10"/>
  </w:num>
  <w:num w:numId="10" w16cid:durableId="1052004677">
    <w:abstractNumId w:val="13"/>
  </w:num>
  <w:num w:numId="11" w16cid:durableId="1449278795">
    <w:abstractNumId w:val="6"/>
  </w:num>
  <w:num w:numId="12" w16cid:durableId="70930127">
    <w:abstractNumId w:val="3"/>
  </w:num>
  <w:num w:numId="13" w16cid:durableId="663581818">
    <w:abstractNumId w:val="9"/>
  </w:num>
  <w:num w:numId="14" w16cid:durableId="1291127658">
    <w:abstractNumId w:val="8"/>
  </w:num>
  <w:num w:numId="15" w16cid:durableId="291788964">
    <w:abstractNumId w:val="17"/>
  </w:num>
  <w:num w:numId="16" w16cid:durableId="271210236">
    <w:abstractNumId w:val="1"/>
  </w:num>
  <w:num w:numId="17" w16cid:durableId="405882615">
    <w:abstractNumId w:val="11"/>
  </w:num>
  <w:num w:numId="18" w16cid:durableId="60716975">
    <w:abstractNumId w:val="7"/>
  </w:num>
  <w:num w:numId="19" w16cid:durableId="1353917346">
    <w:abstractNumId w:val="12"/>
  </w:num>
  <w:num w:numId="20" w16cid:durableId="132936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9"/>
    <w:rsid w:val="000575ED"/>
    <w:rsid w:val="00076AF3"/>
    <w:rsid w:val="000859C7"/>
    <w:rsid w:val="000A065D"/>
    <w:rsid w:val="000A5A32"/>
    <w:rsid w:val="000D4119"/>
    <w:rsid w:val="000E3F22"/>
    <w:rsid w:val="00110CE0"/>
    <w:rsid w:val="00130981"/>
    <w:rsid w:val="001338BD"/>
    <w:rsid w:val="00151958"/>
    <w:rsid w:val="001B0C5C"/>
    <w:rsid w:val="001C370B"/>
    <w:rsid w:val="001C5C35"/>
    <w:rsid w:val="001E18B5"/>
    <w:rsid w:val="001F5733"/>
    <w:rsid w:val="001F6916"/>
    <w:rsid w:val="002474FC"/>
    <w:rsid w:val="00271A98"/>
    <w:rsid w:val="002729ED"/>
    <w:rsid w:val="00282844"/>
    <w:rsid w:val="002A367E"/>
    <w:rsid w:val="002B5A10"/>
    <w:rsid w:val="002F0239"/>
    <w:rsid w:val="003477CE"/>
    <w:rsid w:val="0035212B"/>
    <w:rsid w:val="003705BF"/>
    <w:rsid w:val="00382448"/>
    <w:rsid w:val="0038468E"/>
    <w:rsid w:val="003850E8"/>
    <w:rsid w:val="003D70CD"/>
    <w:rsid w:val="003F4082"/>
    <w:rsid w:val="00415162"/>
    <w:rsid w:val="0043720E"/>
    <w:rsid w:val="00462E30"/>
    <w:rsid w:val="004F4F7F"/>
    <w:rsid w:val="00536EFA"/>
    <w:rsid w:val="005708C0"/>
    <w:rsid w:val="005736D7"/>
    <w:rsid w:val="005907F4"/>
    <w:rsid w:val="00592C1F"/>
    <w:rsid w:val="00593B8A"/>
    <w:rsid w:val="005974F8"/>
    <w:rsid w:val="005B7B66"/>
    <w:rsid w:val="005D286E"/>
    <w:rsid w:val="005E74E6"/>
    <w:rsid w:val="00600896"/>
    <w:rsid w:val="00641F9E"/>
    <w:rsid w:val="006C4039"/>
    <w:rsid w:val="006D2CC4"/>
    <w:rsid w:val="00706ECB"/>
    <w:rsid w:val="00734206"/>
    <w:rsid w:val="00775821"/>
    <w:rsid w:val="007920A1"/>
    <w:rsid w:val="007A7644"/>
    <w:rsid w:val="00846D7D"/>
    <w:rsid w:val="008869B6"/>
    <w:rsid w:val="00957E6F"/>
    <w:rsid w:val="00962C59"/>
    <w:rsid w:val="00980045"/>
    <w:rsid w:val="009C228B"/>
    <w:rsid w:val="009E43C0"/>
    <w:rsid w:val="00A2294C"/>
    <w:rsid w:val="00A35059"/>
    <w:rsid w:val="00A40109"/>
    <w:rsid w:val="00A47FE4"/>
    <w:rsid w:val="00A80ABB"/>
    <w:rsid w:val="00AA79F3"/>
    <w:rsid w:val="00AA7FE6"/>
    <w:rsid w:val="00AF0B9B"/>
    <w:rsid w:val="00B100D4"/>
    <w:rsid w:val="00B14F44"/>
    <w:rsid w:val="00B64694"/>
    <w:rsid w:val="00B90448"/>
    <w:rsid w:val="00BA4642"/>
    <w:rsid w:val="00BD1E9D"/>
    <w:rsid w:val="00BE0D01"/>
    <w:rsid w:val="00C1661F"/>
    <w:rsid w:val="00C30454"/>
    <w:rsid w:val="00C3572D"/>
    <w:rsid w:val="00C50C53"/>
    <w:rsid w:val="00CF4B75"/>
    <w:rsid w:val="00D53476"/>
    <w:rsid w:val="00D75213"/>
    <w:rsid w:val="00DA59E6"/>
    <w:rsid w:val="00DB38C4"/>
    <w:rsid w:val="00E06D9C"/>
    <w:rsid w:val="00E428D9"/>
    <w:rsid w:val="00E5443A"/>
    <w:rsid w:val="00E9285F"/>
    <w:rsid w:val="00E929B3"/>
    <w:rsid w:val="00EA4340"/>
    <w:rsid w:val="00F108F2"/>
    <w:rsid w:val="00F126F9"/>
    <w:rsid w:val="00F12AEA"/>
    <w:rsid w:val="00F16D05"/>
    <w:rsid w:val="00F42843"/>
    <w:rsid w:val="00F46FF1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03246"/>
  <w15:docId w15:val="{6A43DF6C-1F20-4498-8646-D70FCD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t.cz/kontakt/domov-nyde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smt.cz/kontakt/pecovatelska-sluzba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2FD-E7C9-486E-9531-76199DDD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3299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3</cp:revision>
  <cp:lastPrinted>2022-10-14T07:51:00Z</cp:lastPrinted>
  <dcterms:created xsi:type="dcterms:W3CDTF">2023-01-10T08:56:00Z</dcterms:created>
  <dcterms:modified xsi:type="dcterms:W3CDTF">2023-01-10T08:57:00Z</dcterms:modified>
</cp:coreProperties>
</file>