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5F0C" w14:textId="77777777" w:rsidR="007B5E10" w:rsidRPr="00F368DB" w:rsidRDefault="007B5E10" w:rsidP="007B5E10">
      <w:pPr>
        <w:pStyle w:val="Bezmezer"/>
        <w:rPr>
          <w:rFonts w:ascii="Times New Roman" w:hAnsi="Times New Roman" w:cs="Times New Roman"/>
          <w:b/>
          <w:bCs/>
          <w:sz w:val="20"/>
          <w:szCs w:val="20"/>
        </w:rPr>
      </w:pPr>
      <w:r w:rsidRPr="00F368DB">
        <w:rPr>
          <w:rFonts w:ascii="Times New Roman" w:hAnsi="Times New Roman" w:cs="Times New Roman"/>
          <w:b/>
          <w:bCs/>
          <w:sz w:val="20"/>
          <w:szCs w:val="20"/>
        </w:rPr>
        <w:t>Národní kulturní památka Vyšehrad</w:t>
      </w:r>
    </w:p>
    <w:p w14:paraId="43D24CF0" w14:textId="77777777" w:rsidR="007B5E10" w:rsidRDefault="007B5E10" w:rsidP="007B5E10">
      <w:pPr>
        <w:pStyle w:val="Bezmezer"/>
        <w:rPr>
          <w:rFonts w:ascii="Times New Roman" w:hAnsi="Times New Roman" w:cs="Times New Roman"/>
          <w:sz w:val="20"/>
          <w:szCs w:val="20"/>
        </w:rPr>
      </w:pPr>
      <w:r>
        <w:rPr>
          <w:rFonts w:ascii="Times New Roman" w:hAnsi="Times New Roman" w:cs="Times New Roman"/>
          <w:sz w:val="20"/>
          <w:szCs w:val="20"/>
        </w:rPr>
        <w:t>Příspěvková organizace – zřizovatel Hl. m. Praha</w:t>
      </w:r>
    </w:p>
    <w:p w14:paraId="75DE7D82" w14:textId="67C668FA" w:rsidR="007B5E10" w:rsidRDefault="007B5E10" w:rsidP="007B5E10">
      <w:pPr>
        <w:pStyle w:val="Bezmezer"/>
        <w:rPr>
          <w:rFonts w:ascii="Times New Roman" w:hAnsi="Times New Roman" w:cs="Times New Roman"/>
          <w:sz w:val="20"/>
          <w:szCs w:val="20"/>
        </w:rPr>
      </w:pPr>
      <w:r>
        <w:rPr>
          <w:rFonts w:ascii="Times New Roman" w:hAnsi="Times New Roman" w:cs="Times New Roman"/>
          <w:sz w:val="20"/>
          <w:szCs w:val="20"/>
        </w:rPr>
        <w:t xml:space="preserve">Zastoupená: </w:t>
      </w:r>
      <w:r w:rsidR="00444A42">
        <w:rPr>
          <w:rFonts w:ascii="Times New Roman" w:hAnsi="Times New Roman" w:cs="Times New Roman"/>
          <w:sz w:val="20"/>
          <w:szCs w:val="20"/>
        </w:rPr>
        <w:t>xxxxxxxxxx</w:t>
      </w:r>
    </w:p>
    <w:p w14:paraId="7381DAC3" w14:textId="77777777"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Sídl</w:t>
      </w:r>
      <w:r>
        <w:rPr>
          <w:rFonts w:ascii="Times New Roman" w:hAnsi="Times New Roman" w:cs="Times New Roman"/>
          <w:sz w:val="20"/>
          <w:szCs w:val="20"/>
        </w:rPr>
        <w:t>o</w:t>
      </w:r>
      <w:r w:rsidRPr="00F368DB">
        <w:rPr>
          <w:rFonts w:ascii="Times New Roman" w:hAnsi="Times New Roman" w:cs="Times New Roman"/>
          <w:sz w:val="20"/>
          <w:szCs w:val="20"/>
        </w:rPr>
        <w:t>:</w:t>
      </w:r>
      <w:r>
        <w:rPr>
          <w:rFonts w:ascii="Times New Roman" w:hAnsi="Times New Roman" w:cs="Times New Roman"/>
          <w:sz w:val="20"/>
          <w:szCs w:val="20"/>
        </w:rPr>
        <w:t xml:space="preserve"> </w:t>
      </w:r>
      <w:r w:rsidRPr="00F368DB">
        <w:rPr>
          <w:rFonts w:ascii="Times New Roman" w:hAnsi="Times New Roman" w:cs="Times New Roman"/>
          <w:sz w:val="20"/>
          <w:szCs w:val="20"/>
        </w:rPr>
        <w:t>V Pevnosti 159/5b</w:t>
      </w:r>
      <w:r>
        <w:rPr>
          <w:rFonts w:ascii="Times New Roman" w:hAnsi="Times New Roman" w:cs="Times New Roman"/>
          <w:sz w:val="20"/>
          <w:szCs w:val="20"/>
        </w:rPr>
        <w:t xml:space="preserve">, </w:t>
      </w:r>
      <w:r w:rsidRPr="00F368DB">
        <w:rPr>
          <w:rFonts w:ascii="Times New Roman" w:hAnsi="Times New Roman" w:cs="Times New Roman"/>
          <w:sz w:val="20"/>
          <w:szCs w:val="20"/>
        </w:rPr>
        <w:t>128 00 Praha 2</w:t>
      </w:r>
    </w:p>
    <w:p w14:paraId="57B25277" w14:textId="77777777"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IČ</w:t>
      </w:r>
      <w:r>
        <w:rPr>
          <w:rFonts w:ascii="Times New Roman" w:hAnsi="Times New Roman" w:cs="Times New Roman"/>
          <w:sz w:val="20"/>
          <w:szCs w:val="20"/>
        </w:rPr>
        <w:t xml:space="preserve">O: </w:t>
      </w:r>
      <w:r w:rsidRPr="00F368DB">
        <w:rPr>
          <w:rFonts w:ascii="Times New Roman" w:hAnsi="Times New Roman" w:cs="Times New Roman"/>
          <w:sz w:val="20"/>
          <w:szCs w:val="20"/>
        </w:rPr>
        <w:t>00419745</w:t>
      </w:r>
    </w:p>
    <w:p w14:paraId="6F128129" w14:textId="40C71407" w:rsidR="007B5E10"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DIČ</w:t>
      </w:r>
      <w:r>
        <w:rPr>
          <w:rFonts w:ascii="Times New Roman" w:hAnsi="Times New Roman" w:cs="Times New Roman"/>
          <w:sz w:val="20"/>
          <w:szCs w:val="20"/>
        </w:rPr>
        <w:t xml:space="preserve">: </w:t>
      </w:r>
      <w:r w:rsidRPr="00F368DB">
        <w:rPr>
          <w:rFonts w:ascii="Times New Roman" w:hAnsi="Times New Roman" w:cs="Times New Roman"/>
          <w:sz w:val="20"/>
          <w:szCs w:val="20"/>
        </w:rPr>
        <w:t>CZ00419745</w:t>
      </w:r>
    </w:p>
    <w:p w14:paraId="4E0BAE9B" w14:textId="77777777"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Bankovní spojení:</w:t>
      </w:r>
      <w:r>
        <w:rPr>
          <w:rFonts w:ascii="Times New Roman" w:hAnsi="Times New Roman" w:cs="Times New Roman"/>
          <w:sz w:val="20"/>
          <w:szCs w:val="20"/>
        </w:rPr>
        <w:t xml:space="preserve"> </w:t>
      </w:r>
      <w:r w:rsidRPr="00F368DB">
        <w:rPr>
          <w:rFonts w:ascii="Times New Roman" w:hAnsi="Times New Roman" w:cs="Times New Roman"/>
          <w:sz w:val="20"/>
          <w:szCs w:val="20"/>
        </w:rPr>
        <w:t>PPF banka, a.s.</w:t>
      </w:r>
    </w:p>
    <w:p w14:paraId="313642F5" w14:textId="5F774348" w:rsidR="007B5E10" w:rsidRPr="00F368DB" w:rsidRDefault="007B5E10" w:rsidP="007B5E10">
      <w:pPr>
        <w:pStyle w:val="Bezmezer"/>
        <w:rPr>
          <w:rFonts w:ascii="Times New Roman" w:hAnsi="Times New Roman" w:cs="Times New Roman"/>
          <w:sz w:val="20"/>
          <w:szCs w:val="20"/>
        </w:rPr>
      </w:pPr>
      <w:r w:rsidRPr="00F368DB">
        <w:rPr>
          <w:rFonts w:ascii="Times New Roman" w:hAnsi="Times New Roman" w:cs="Times New Roman"/>
          <w:sz w:val="20"/>
          <w:szCs w:val="20"/>
        </w:rPr>
        <w:t>Číslo účtu</w:t>
      </w:r>
      <w:r>
        <w:rPr>
          <w:rFonts w:ascii="Times New Roman" w:hAnsi="Times New Roman" w:cs="Times New Roman"/>
          <w:sz w:val="20"/>
          <w:szCs w:val="20"/>
        </w:rPr>
        <w:t xml:space="preserve">: </w:t>
      </w:r>
      <w:r w:rsidR="00444A42">
        <w:rPr>
          <w:rFonts w:ascii="Times New Roman" w:hAnsi="Times New Roman" w:cs="Times New Roman"/>
          <w:sz w:val="20"/>
          <w:szCs w:val="20"/>
        </w:rPr>
        <w:t>xxxxxxxxxxxxx</w:t>
      </w:r>
    </w:p>
    <w:p w14:paraId="33F1EB3F" w14:textId="77777777" w:rsidR="007B5E10" w:rsidRPr="007F3028" w:rsidRDefault="007B5E10" w:rsidP="007B5E10">
      <w:pPr>
        <w:pStyle w:val="Bezmezer"/>
        <w:rPr>
          <w:rFonts w:ascii="Times New Roman" w:hAnsi="Times New Roman" w:cs="Times New Roman"/>
          <w:sz w:val="20"/>
          <w:szCs w:val="20"/>
        </w:rPr>
      </w:pPr>
      <w:r w:rsidRPr="007F3028">
        <w:rPr>
          <w:rFonts w:ascii="Times New Roman" w:hAnsi="Times New Roman" w:cs="Times New Roman"/>
          <w:sz w:val="20"/>
          <w:szCs w:val="20"/>
        </w:rPr>
        <w:t>(dále jen „NKPV“)</w:t>
      </w:r>
    </w:p>
    <w:p w14:paraId="59AFFD7A" w14:textId="4BA41F5B" w:rsidR="007A5B2B" w:rsidRPr="007B5E10" w:rsidRDefault="007A5B2B" w:rsidP="007A5B2B">
      <w:pPr>
        <w:pStyle w:val="Bezmezer"/>
        <w:rPr>
          <w:rFonts w:ascii="Times New Roman" w:hAnsi="Times New Roman" w:cs="Times New Roman"/>
          <w:sz w:val="20"/>
          <w:szCs w:val="20"/>
        </w:rPr>
      </w:pPr>
    </w:p>
    <w:p w14:paraId="311FCD29" w14:textId="1238F52B" w:rsidR="007A5B2B" w:rsidRPr="007B5E10" w:rsidRDefault="00B02DD5" w:rsidP="007A5B2B">
      <w:pPr>
        <w:pStyle w:val="Bezmezer"/>
        <w:rPr>
          <w:rFonts w:ascii="Times New Roman" w:hAnsi="Times New Roman" w:cs="Times New Roman"/>
          <w:sz w:val="20"/>
          <w:szCs w:val="20"/>
        </w:rPr>
      </w:pPr>
      <w:r w:rsidRPr="007B5E10">
        <w:rPr>
          <w:rFonts w:ascii="Times New Roman" w:hAnsi="Times New Roman" w:cs="Times New Roman"/>
          <w:sz w:val="20"/>
          <w:szCs w:val="20"/>
        </w:rPr>
        <w:t>a</w:t>
      </w:r>
    </w:p>
    <w:p w14:paraId="306FBA25" w14:textId="77777777" w:rsidR="007A5B2B" w:rsidRPr="007B5E10" w:rsidRDefault="007A5B2B" w:rsidP="007A5B2B">
      <w:pPr>
        <w:pStyle w:val="Bezmezer"/>
        <w:rPr>
          <w:rFonts w:ascii="Times New Roman" w:hAnsi="Times New Roman" w:cs="Times New Roman"/>
          <w:sz w:val="20"/>
          <w:szCs w:val="20"/>
        </w:rPr>
      </w:pPr>
    </w:p>
    <w:p w14:paraId="0B4B7CD3" w14:textId="7897029D" w:rsidR="00A716D9" w:rsidRPr="007B5E10" w:rsidRDefault="00B15536" w:rsidP="00A716D9">
      <w:pPr>
        <w:pStyle w:val="Bezmezer"/>
        <w:rPr>
          <w:rFonts w:ascii="Times New Roman" w:hAnsi="Times New Roman" w:cs="Times New Roman"/>
          <w:b/>
          <w:bCs/>
          <w:sz w:val="20"/>
          <w:szCs w:val="20"/>
        </w:rPr>
      </w:pPr>
      <w:r w:rsidRPr="007B5E10">
        <w:rPr>
          <w:rFonts w:ascii="Times New Roman" w:hAnsi="Times New Roman" w:cs="Times New Roman"/>
          <w:b/>
          <w:bCs/>
          <w:sz w:val="20"/>
          <w:szCs w:val="20"/>
        </w:rPr>
        <w:t>Studio DVA</w:t>
      </w:r>
      <w:r w:rsidR="007B5E10">
        <w:rPr>
          <w:rFonts w:ascii="Times New Roman" w:hAnsi="Times New Roman" w:cs="Times New Roman"/>
          <w:b/>
          <w:bCs/>
          <w:sz w:val="20"/>
          <w:szCs w:val="20"/>
        </w:rPr>
        <w:t>,</w:t>
      </w:r>
      <w:r w:rsidRPr="007B5E10">
        <w:rPr>
          <w:rFonts w:ascii="Times New Roman" w:hAnsi="Times New Roman" w:cs="Times New Roman"/>
          <w:b/>
          <w:bCs/>
          <w:sz w:val="20"/>
          <w:szCs w:val="20"/>
        </w:rPr>
        <w:t xml:space="preserve"> s.r.o.</w:t>
      </w:r>
    </w:p>
    <w:p w14:paraId="48161F89" w14:textId="77777777" w:rsidR="007B5E10" w:rsidRPr="007B5E10" w:rsidRDefault="007B5E10" w:rsidP="007B5E10">
      <w:pPr>
        <w:pStyle w:val="Bezmezer"/>
        <w:rPr>
          <w:rFonts w:ascii="Times New Roman" w:hAnsi="Times New Roman" w:cs="Times New Roman"/>
          <w:sz w:val="20"/>
          <w:szCs w:val="20"/>
        </w:rPr>
      </w:pPr>
      <w:r w:rsidRPr="007B5E10">
        <w:rPr>
          <w:rFonts w:ascii="Times New Roman" w:hAnsi="Times New Roman" w:cs="Times New Roman"/>
          <w:sz w:val="20"/>
          <w:szCs w:val="20"/>
        </w:rPr>
        <w:t>Společnost zapsaná v OR u Městského soudu v Praze, oddíl C, vložka 20132</w:t>
      </w:r>
    </w:p>
    <w:p w14:paraId="119865FC" w14:textId="712D3A1A" w:rsidR="007B5E10" w:rsidRPr="007B5E10" w:rsidRDefault="007B5E10" w:rsidP="007B5E10">
      <w:pPr>
        <w:pStyle w:val="Bezmezer"/>
        <w:rPr>
          <w:rFonts w:ascii="Times New Roman" w:hAnsi="Times New Roman" w:cs="Times New Roman"/>
          <w:sz w:val="20"/>
          <w:szCs w:val="20"/>
        </w:rPr>
      </w:pPr>
      <w:r w:rsidRPr="007B5E10">
        <w:rPr>
          <w:rFonts w:ascii="Times New Roman" w:hAnsi="Times New Roman" w:cs="Times New Roman"/>
          <w:sz w:val="20"/>
          <w:szCs w:val="20"/>
        </w:rPr>
        <w:t xml:space="preserve">Zastoupená: </w:t>
      </w:r>
      <w:r w:rsidR="00444A42">
        <w:rPr>
          <w:rFonts w:ascii="Times New Roman" w:hAnsi="Times New Roman" w:cs="Times New Roman"/>
          <w:sz w:val="20"/>
          <w:szCs w:val="20"/>
        </w:rPr>
        <w:t>xxxxxxxxxx</w:t>
      </w:r>
      <w:r w:rsidR="003A40AB">
        <w:rPr>
          <w:rFonts w:ascii="Times New Roman" w:hAnsi="Times New Roman" w:cs="Times New Roman"/>
          <w:sz w:val="20"/>
          <w:szCs w:val="20"/>
        </w:rPr>
        <w:t xml:space="preserve"> </w:t>
      </w:r>
    </w:p>
    <w:p w14:paraId="6B4E61B5" w14:textId="0EDD8F57" w:rsidR="001728FE" w:rsidRPr="007B5E10" w:rsidRDefault="001728FE" w:rsidP="007B5E10">
      <w:pPr>
        <w:pStyle w:val="Bezmezer"/>
        <w:rPr>
          <w:rFonts w:ascii="Times New Roman" w:hAnsi="Times New Roman" w:cs="Times New Roman"/>
          <w:sz w:val="20"/>
          <w:szCs w:val="20"/>
        </w:rPr>
      </w:pPr>
      <w:r w:rsidRPr="007B5E10">
        <w:rPr>
          <w:rFonts w:ascii="Times New Roman" w:hAnsi="Times New Roman" w:cs="Times New Roman"/>
          <w:sz w:val="20"/>
          <w:szCs w:val="20"/>
        </w:rPr>
        <w:t>Sídl</w:t>
      </w:r>
      <w:r w:rsidR="007B5E10">
        <w:rPr>
          <w:rFonts w:ascii="Times New Roman" w:hAnsi="Times New Roman" w:cs="Times New Roman"/>
          <w:sz w:val="20"/>
          <w:szCs w:val="20"/>
        </w:rPr>
        <w:t>o</w:t>
      </w:r>
      <w:r w:rsidRPr="007B5E10">
        <w:rPr>
          <w:rFonts w:ascii="Times New Roman" w:hAnsi="Times New Roman" w:cs="Times New Roman"/>
          <w:sz w:val="20"/>
          <w:szCs w:val="20"/>
        </w:rPr>
        <w:t>:</w:t>
      </w:r>
      <w:r w:rsidR="007B5E10">
        <w:rPr>
          <w:rFonts w:ascii="Times New Roman" w:hAnsi="Times New Roman" w:cs="Times New Roman"/>
          <w:sz w:val="20"/>
          <w:szCs w:val="20"/>
        </w:rPr>
        <w:t xml:space="preserve"> </w:t>
      </w:r>
      <w:r w:rsidR="00B15536" w:rsidRPr="007B5E10">
        <w:rPr>
          <w:rFonts w:ascii="Times New Roman" w:hAnsi="Times New Roman" w:cs="Times New Roman"/>
          <w:sz w:val="20"/>
          <w:szCs w:val="20"/>
        </w:rPr>
        <w:t>Václavské nám. 802/56</w:t>
      </w:r>
      <w:r w:rsidR="007B5E10">
        <w:rPr>
          <w:rFonts w:ascii="Times New Roman" w:hAnsi="Times New Roman" w:cs="Times New Roman"/>
          <w:sz w:val="20"/>
          <w:szCs w:val="20"/>
        </w:rPr>
        <w:t>, 110 00 Praha 1</w:t>
      </w:r>
    </w:p>
    <w:p w14:paraId="75F2DCA8" w14:textId="4B974FB0"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IČ</w:t>
      </w:r>
      <w:r w:rsidR="007B5E10">
        <w:rPr>
          <w:rFonts w:ascii="Times New Roman" w:hAnsi="Times New Roman" w:cs="Times New Roman"/>
          <w:sz w:val="20"/>
          <w:szCs w:val="20"/>
        </w:rPr>
        <w:t xml:space="preserve">O: </w:t>
      </w:r>
      <w:r w:rsidR="00B15536" w:rsidRPr="007B5E10">
        <w:rPr>
          <w:rFonts w:ascii="Times New Roman" w:hAnsi="Times New Roman" w:cs="Times New Roman"/>
          <w:sz w:val="20"/>
          <w:szCs w:val="20"/>
        </w:rPr>
        <w:t>2423934</w:t>
      </w:r>
      <w:r w:rsidR="0090251D">
        <w:rPr>
          <w:rFonts w:ascii="Times New Roman" w:hAnsi="Times New Roman" w:cs="Times New Roman"/>
          <w:sz w:val="20"/>
          <w:szCs w:val="20"/>
        </w:rPr>
        <w:t>8</w:t>
      </w:r>
    </w:p>
    <w:p w14:paraId="010810EC" w14:textId="06144885"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DIČ</w:t>
      </w:r>
      <w:r w:rsidR="007B5E10">
        <w:rPr>
          <w:rFonts w:ascii="Times New Roman" w:hAnsi="Times New Roman" w:cs="Times New Roman"/>
          <w:sz w:val="20"/>
          <w:szCs w:val="20"/>
        </w:rPr>
        <w:t xml:space="preserve">: </w:t>
      </w:r>
      <w:r w:rsidRPr="007B5E10">
        <w:rPr>
          <w:rFonts w:ascii="Times New Roman" w:hAnsi="Times New Roman" w:cs="Times New Roman"/>
          <w:sz w:val="20"/>
          <w:szCs w:val="20"/>
        </w:rPr>
        <w:t>CZ</w:t>
      </w:r>
      <w:r w:rsidR="007A5B2B" w:rsidRPr="007B5E10">
        <w:rPr>
          <w:rFonts w:ascii="Times New Roman" w:hAnsi="Times New Roman" w:cs="Times New Roman"/>
          <w:sz w:val="20"/>
          <w:szCs w:val="20"/>
        </w:rPr>
        <w:t>2</w:t>
      </w:r>
      <w:r w:rsidR="00B15536" w:rsidRPr="007B5E10">
        <w:rPr>
          <w:rFonts w:ascii="Times New Roman" w:hAnsi="Times New Roman" w:cs="Times New Roman"/>
          <w:sz w:val="20"/>
          <w:szCs w:val="20"/>
        </w:rPr>
        <w:t>4239348</w:t>
      </w:r>
    </w:p>
    <w:p w14:paraId="754F98B6" w14:textId="389649B9" w:rsidR="001728FE" w:rsidRPr="007B5E10" w:rsidRDefault="001728FE" w:rsidP="001728FE">
      <w:pPr>
        <w:pStyle w:val="Bezmezer"/>
        <w:rPr>
          <w:rFonts w:ascii="Times New Roman" w:hAnsi="Times New Roman" w:cs="Times New Roman"/>
          <w:sz w:val="20"/>
          <w:szCs w:val="20"/>
        </w:rPr>
      </w:pPr>
      <w:r w:rsidRPr="007B5E10">
        <w:rPr>
          <w:rFonts w:ascii="Times New Roman" w:hAnsi="Times New Roman" w:cs="Times New Roman"/>
          <w:sz w:val="20"/>
          <w:szCs w:val="20"/>
        </w:rPr>
        <w:t>Bankovní spojení:</w:t>
      </w:r>
      <w:r w:rsidR="007B5E10">
        <w:rPr>
          <w:rFonts w:ascii="Times New Roman" w:hAnsi="Times New Roman" w:cs="Times New Roman"/>
          <w:sz w:val="20"/>
          <w:szCs w:val="20"/>
        </w:rPr>
        <w:t xml:space="preserve"> </w:t>
      </w:r>
      <w:r w:rsidR="00B15536" w:rsidRPr="007B5E10">
        <w:rPr>
          <w:rFonts w:ascii="Times New Roman" w:hAnsi="Times New Roman" w:cs="Times New Roman"/>
          <w:sz w:val="20"/>
          <w:szCs w:val="20"/>
        </w:rPr>
        <w:t>Raiffeisenbank</w:t>
      </w:r>
      <w:r w:rsidR="007B5E10">
        <w:rPr>
          <w:rFonts w:ascii="Times New Roman" w:hAnsi="Times New Roman" w:cs="Times New Roman"/>
          <w:sz w:val="20"/>
          <w:szCs w:val="20"/>
        </w:rPr>
        <w:t>, a.s.</w:t>
      </w:r>
    </w:p>
    <w:p w14:paraId="09A278DA" w14:textId="007FF704" w:rsidR="001728FE" w:rsidRPr="007B5E10" w:rsidRDefault="001728FE" w:rsidP="001728FE">
      <w:pPr>
        <w:pStyle w:val="Bezmezer"/>
        <w:rPr>
          <w:rFonts w:ascii="Times New Roman" w:hAnsi="Times New Roman" w:cs="Times New Roman"/>
          <w:sz w:val="20"/>
          <w:szCs w:val="20"/>
        </w:rPr>
      </w:pPr>
      <w:r w:rsidRPr="007B5E10">
        <w:rPr>
          <w:rFonts w:ascii="Times New Roman" w:hAnsi="Times New Roman" w:cs="Times New Roman"/>
          <w:sz w:val="20"/>
          <w:szCs w:val="20"/>
        </w:rPr>
        <w:t>Číslo účtu:</w:t>
      </w:r>
      <w:r w:rsidR="007B5E10">
        <w:rPr>
          <w:rFonts w:ascii="Times New Roman" w:hAnsi="Times New Roman" w:cs="Times New Roman"/>
          <w:sz w:val="20"/>
          <w:szCs w:val="20"/>
        </w:rPr>
        <w:t xml:space="preserve"> </w:t>
      </w:r>
      <w:r w:rsidR="00444A42">
        <w:rPr>
          <w:rFonts w:ascii="Times New Roman" w:hAnsi="Times New Roman" w:cs="Times New Roman"/>
          <w:sz w:val="20"/>
          <w:szCs w:val="20"/>
        </w:rPr>
        <w:t>xxxxxxxxxxxxx</w:t>
      </w:r>
    </w:p>
    <w:p w14:paraId="4F0DBF1F" w14:textId="079E7128" w:rsidR="00A716D9" w:rsidRPr="007B5E10" w:rsidRDefault="00A716D9" w:rsidP="00A716D9">
      <w:pPr>
        <w:pStyle w:val="Bezmezer"/>
        <w:rPr>
          <w:rFonts w:ascii="Times New Roman" w:hAnsi="Times New Roman" w:cs="Times New Roman"/>
          <w:sz w:val="20"/>
          <w:szCs w:val="20"/>
        </w:rPr>
      </w:pPr>
      <w:r w:rsidRPr="007B5E10">
        <w:rPr>
          <w:rFonts w:ascii="Times New Roman" w:hAnsi="Times New Roman" w:cs="Times New Roman"/>
          <w:sz w:val="20"/>
          <w:szCs w:val="20"/>
        </w:rPr>
        <w:t xml:space="preserve">(dále jen </w:t>
      </w:r>
      <w:r w:rsidR="00BD178D" w:rsidRPr="007B5E10">
        <w:rPr>
          <w:rFonts w:ascii="Times New Roman" w:hAnsi="Times New Roman" w:cs="Times New Roman"/>
          <w:sz w:val="20"/>
          <w:szCs w:val="20"/>
        </w:rPr>
        <w:t>„</w:t>
      </w:r>
      <w:r w:rsidR="00F825C7">
        <w:rPr>
          <w:rFonts w:ascii="Times New Roman" w:hAnsi="Times New Roman" w:cs="Times New Roman"/>
          <w:sz w:val="20"/>
          <w:szCs w:val="20"/>
        </w:rPr>
        <w:t>pořadatel</w:t>
      </w:r>
      <w:r w:rsidR="00BD178D" w:rsidRPr="007B5E10">
        <w:rPr>
          <w:rFonts w:ascii="Times New Roman" w:hAnsi="Times New Roman" w:cs="Times New Roman"/>
          <w:sz w:val="20"/>
          <w:szCs w:val="20"/>
        </w:rPr>
        <w:t>“</w:t>
      </w:r>
      <w:r w:rsidRPr="007B5E10">
        <w:rPr>
          <w:rFonts w:ascii="Times New Roman" w:hAnsi="Times New Roman" w:cs="Times New Roman"/>
          <w:sz w:val="20"/>
          <w:szCs w:val="20"/>
        </w:rPr>
        <w:t>)</w:t>
      </w:r>
    </w:p>
    <w:p w14:paraId="67EEA4DA" w14:textId="7706FD97" w:rsidR="00A716D9" w:rsidRPr="007B5E10" w:rsidRDefault="00A716D9" w:rsidP="00A716D9">
      <w:pPr>
        <w:pStyle w:val="Bezmezer"/>
        <w:rPr>
          <w:rFonts w:ascii="Times New Roman" w:hAnsi="Times New Roman" w:cs="Times New Roman"/>
          <w:b/>
          <w:bCs/>
          <w:sz w:val="20"/>
          <w:szCs w:val="20"/>
        </w:rPr>
      </w:pPr>
    </w:p>
    <w:p w14:paraId="623B77B3" w14:textId="5643B70F" w:rsidR="00195B8E" w:rsidRPr="007B5E10" w:rsidRDefault="00195B8E" w:rsidP="00A716D9">
      <w:pPr>
        <w:pStyle w:val="Bezmezer"/>
        <w:rPr>
          <w:rFonts w:ascii="Times New Roman" w:hAnsi="Times New Roman" w:cs="Times New Roman"/>
          <w:sz w:val="20"/>
          <w:szCs w:val="20"/>
        </w:rPr>
      </w:pPr>
      <w:r w:rsidRPr="007B5E10">
        <w:rPr>
          <w:rFonts w:ascii="Times New Roman" w:hAnsi="Times New Roman" w:cs="Times New Roman"/>
          <w:sz w:val="20"/>
          <w:szCs w:val="20"/>
        </w:rPr>
        <w:t>(společně též jako „</w:t>
      </w:r>
      <w:r w:rsidR="007B5E10">
        <w:rPr>
          <w:rFonts w:ascii="Times New Roman" w:hAnsi="Times New Roman" w:cs="Times New Roman"/>
          <w:sz w:val="20"/>
          <w:szCs w:val="20"/>
        </w:rPr>
        <w:t>s</w:t>
      </w:r>
      <w:r w:rsidRPr="007B5E10">
        <w:rPr>
          <w:rFonts w:ascii="Times New Roman" w:hAnsi="Times New Roman" w:cs="Times New Roman"/>
          <w:sz w:val="20"/>
          <w:szCs w:val="20"/>
        </w:rPr>
        <w:t>mluvní strany“)</w:t>
      </w:r>
    </w:p>
    <w:p w14:paraId="7C727422" w14:textId="77777777" w:rsidR="00195B8E" w:rsidRPr="007B5E10" w:rsidRDefault="00195B8E" w:rsidP="00A716D9">
      <w:pPr>
        <w:pStyle w:val="Bezmezer"/>
        <w:rPr>
          <w:rFonts w:ascii="Times New Roman" w:hAnsi="Times New Roman" w:cs="Times New Roman"/>
          <w:b/>
          <w:bCs/>
          <w:sz w:val="20"/>
          <w:szCs w:val="20"/>
        </w:rPr>
      </w:pPr>
    </w:p>
    <w:p w14:paraId="7ED2A5F8" w14:textId="77777777" w:rsidR="007B5E10" w:rsidRPr="00F368DB" w:rsidRDefault="007B5E10" w:rsidP="007B5E10">
      <w:pPr>
        <w:pStyle w:val="Bezmezer"/>
        <w:jc w:val="center"/>
        <w:rPr>
          <w:rFonts w:ascii="Times New Roman" w:hAnsi="Times New Roman" w:cs="Times New Roman"/>
          <w:sz w:val="20"/>
          <w:szCs w:val="20"/>
        </w:rPr>
      </w:pPr>
      <w:r w:rsidRPr="00F368DB">
        <w:rPr>
          <w:rFonts w:ascii="Times New Roman" w:hAnsi="Times New Roman" w:cs="Times New Roman"/>
          <w:sz w:val="20"/>
          <w:szCs w:val="20"/>
        </w:rPr>
        <w:t xml:space="preserve">uzavírají mezi sebou níže uvedeného dne, měsíce a roku na základě ustanovení § 1746 odst. 2 </w:t>
      </w:r>
    </w:p>
    <w:p w14:paraId="72360E08" w14:textId="77777777" w:rsidR="007B5E10" w:rsidRPr="00F368DB" w:rsidRDefault="007B5E10" w:rsidP="007B5E10">
      <w:pPr>
        <w:pStyle w:val="Bezmezer"/>
        <w:jc w:val="center"/>
        <w:rPr>
          <w:rFonts w:ascii="Times New Roman" w:hAnsi="Times New Roman" w:cs="Times New Roman"/>
          <w:sz w:val="20"/>
          <w:szCs w:val="20"/>
        </w:rPr>
      </w:pPr>
      <w:r w:rsidRPr="00F368DB">
        <w:rPr>
          <w:rFonts w:ascii="Times New Roman" w:hAnsi="Times New Roman" w:cs="Times New Roman"/>
          <w:sz w:val="20"/>
          <w:szCs w:val="20"/>
        </w:rPr>
        <w:t>zákona č. 89/2012 Sb., občanský zákoník, v platném znění, tuto</w:t>
      </w:r>
    </w:p>
    <w:p w14:paraId="1EC53B53" w14:textId="77777777" w:rsidR="007B5E10" w:rsidRPr="00F368DB" w:rsidRDefault="007B5E10" w:rsidP="007B5E10">
      <w:pPr>
        <w:pStyle w:val="Bezmezer"/>
        <w:rPr>
          <w:rFonts w:ascii="Times New Roman" w:hAnsi="Times New Roman" w:cs="Times New Roman"/>
          <w:sz w:val="20"/>
          <w:szCs w:val="20"/>
        </w:rPr>
      </w:pPr>
    </w:p>
    <w:p w14:paraId="0F81A0B8" w14:textId="77777777" w:rsidR="007B5E10" w:rsidRPr="007F3028" w:rsidRDefault="007B5E10" w:rsidP="007B5E10">
      <w:pPr>
        <w:pStyle w:val="Bezmezer"/>
        <w:rPr>
          <w:rFonts w:ascii="Times New Roman" w:hAnsi="Times New Roman" w:cs="Times New Roman"/>
          <w:sz w:val="24"/>
          <w:szCs w:val="24"/>
        </w:rPr>
      </w:pPr>
    </w:p>
    <w:p w14:paraId="7AFF63D8" w14:textId="473505D2" w:rsidR="007B5E10" w:rsidRPr="00561371" w:rsidRDefault="007B5E10" w:rsidP="007B5E10">
      <w:pPr>
        <w:spacing w:line="276" w:lineRule="auto"/>
        <w:jc w:val="center"/>
        <w:rPr>
          <w:b/>
          <w:sz w:val="28"/>
          <w:szCs w:val="28"/>
        </w:rPr>
      </w:pPr>
      <w:r w:rsidRPr="00561371">
        <w:rPr>
          <w:b/>
          <w:sz w:val="28"/>
          <w:szCs w:val="28"/>
        </w:rPr>
        <w:t>Smlouvu o spolu</w:t>
      </w:r>
      <w:r w:rsidR="00F36FCE">
        <w:rPr>
          <w:b/>
          <w:sz w:val="28"/>
          <w:szCs w:val="28"/>
        </w:rPr>
        <w:t>pořadatelství</w:t>
      </w:r>
    </w:p>
    <w:p w14:paraId="32A64DBB" w14:textId="77777777" w:rsidR="007B5E10" w:rsidRDefault="007B5E10" w:rsidP="007B5E10">
      <w:pPr>
        <w:pStyle w:val="Bezmezer"/>
        <w:rPr>
          <w:rFonts w:ascii="Times New Roman" w:hAnsi="Times New Roman" w:cs="Times New Roman"/>
          <w:sz w:val="20"/>
          <w:szCs w:val="20"/>
        </w:rPr>
      </w:pPr>
    </w:p>
    <w:p w14:paraId="3100C6F1" w14:textId="77777777" w:rsidR="007B5E10" w:rsidRPr="00F368DB" w:rsidRDefault="007B5E10" w:rsidP="007B5E10">
      <w:pPr>
        <w:pStyle w:val="Bezmezer"/>
        <w:rPr>
          <w:rFonts w:ascii="Times New Roman" w:hAnsi="Times New Roman" w:cs="Times New Roman"/>
          <w:sz w:val="20"/>
          <w:szCs w:val="20"/>
        </w:rPr>
      </w:pPr>
    </w:p>
    <w:p w14:paraId="05DCD463" w14:textId="77777777" w:rsidR="007B5E10" w:rsidRPr="00F368DB" w:rsidRDefault="007B5E10" w:rsidP="007B5E10">
      <w:pPr>
        <w:pStyle w:val="Bezmezer"/>
        <w:jc w:val="center"/>
        <w:rPr>
          <w:rFonts w:ascii="Times New Roman" w:hAnsi="Times New Roman" w:cs="Times New Roman"/>
          <w:b/>
          <w:bCs/>
          <w:sz w:val="20"/>
          <w:szCs w:val="20"/>
        </w:rPr>
      </w:pPr>
      <w:r w:rsidRPr="00F368DB">
        <w:rPr>
          <w:rFonts w:ascii="Times New Roman" w:hAnsi="Times New Roman" w:cs="Times New Roman"/>
          <w:b/>
          <w:bCs/>
          <w:sz w:val="20"/>
          <w:szCs w:val="20"/>
        </w:rPr>
        <w:t>Článek I.</w:t>
      </w:r>
    </w:p>
    <w:p w14:paraId="4EA9684D" w14:textId="451D4DC8" w:rsidR="00FB698A" w:rsidRPr="007B5E10" w:rsidRDefault="00116EE3" w:rsidP="00FB698A">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Předmět smlouvy</w:t>
      </w:r>
    </w:p>
    <w:p w14:paraId="559260A0" w14:textId="3130E094" w:rsidR="00FB698A" w:rsidRPr="007B5E10" w:rsidRDefault="00FB698A" w:rsidP="00A716D9">
      <w:pPr>
        <w:pStyle w:val="Bezmezer"/>
        <w:rPr>
          <w:rFonts w:ascii="Times New Roman" w:hAnsi="Times New Roman" w:cs="Times New Roman"/>
          <w:sz w:val="20"/>
          <w:szCs w:val="20"/>
        </w:rPr>
      </w:pPr>
    </w:p>
    <w:p w14:paraId="3D4E9056" w14:textId="3F82DAD0" w:rsidR="00F74174" w:rsidRPr="007B5E10" w:rsidRDefault="00277A13" w:rsidP="00B15536">
      <w:pPr>
        <w:pStyle w:val="Bezmezer"/>
        <w:numPr>
          <w:ilvl w:val="0"/>
          <w:numId w:val="7"/>
        </w:numPr>
        <w:rPr>
          <w:rFonts w:ascii="Times New Roman" w:hAnsi="Times New Roman" w:cs="Times New Roman"/>
          <w:sz w:val="20"/>
          <w:szCs w:val="20"/>
        </w:rPr>
      </w:pPr>
      <w:r>
        <w:rPr>
          <w:rFonts w:ascii="Times New Roman" w:hAnsi="Times New Roman" w:cs="Times New Roman"/>
          <w:sz w:val="20"/>
          <w:szCs w:val="20"/>
        </w:rPr>
        <w:t xml:space="preserve">Předmětem této smlouvy je úprava podmínek spolupráce mezi NKPV a </w:t>
      </w:r>
      <w:r w:rsidR="00F825C7">
        <w:rPr>
          <w:rFonts w:ascii="Times New Roman" w:hAnsi="Times New Roman" w:cs="Times New Roman"/>
          <w:sz w:val="20"/>
          <w:szCs w:val="20"/>
        </w:rPr>
        <w:t>pořadatelem</w:t>
      </w:r>
      <w:r w:rsidR="0082098F">
        <w:rPr>
          <w:rFonts w:ascii="Times New Roman" w:hAnsi="Times New Roman" w:cs="Times New Roman"/>
          <w:sz w:val="20"/>
          <w:szCs w:val="20"/>
        </w:rPr>
        <w:t xml:space="preserve"> </w:t>
      </w:r>
      <w:r>
        <w:rPr>
          <w:rFonts w:ascii="Times New Roman" w:hAnsi="Times New Roman" w:cs="Times New Roman"/>
          <w:sz w:val="20"/>
          <w:szCs w:val="20"/>
        </w:rPr>
        <w:t xml:space="preserve">na </w:t>
      </w:r>
      <w:r w:rsidR="003A3239" w:rsidRPr="007B5E10">
        <w:rPr>
          <w:rFonts w:ascii="Times New Roman" w:hAnsi="Times New Roman" w:cs="Times New Roman"/>
          <w:sz w:val="20"/>
          <w:szCs w:val="20"/>
        </w:rPr>
        <w:t>přípravě</w:t>
      </w:r>
      <w:r w:rsidR="00116EE3" w:rsidRPr="007B5E10">
        <w:rPr>
          <w:rFonts w:ascii="Times New Roman" w:hAnsi="Times New Roman" w:cs="Times New Roman"/>
          <w:sz w:val="20"/>
          <w:szCs w:val="20"/>
        </w:rPr>
        <w:t xml:space="preserve"> a p</w:t>
      </w:r>
      <w:r w:rsidR="002540B6" w:rsidRPr="007B5E10">
        <w:rPr>
          <w:rFonts w:ascii="Times New Roman" w:hAnsi="Times New Roman" w:cs="Times New Roman"/>
          <w:sz w:val="20"/>
          <w:szCs w:val="20"/>
        </w:rPr>
        <w:t xml:space="preserve">růběhu akce </w:t>
      </w:r>
      <w:r w:rsidR="002540B6" w:rsidRPr="007B5E10">
        <w:rPr>
          <w:rFonts w:ascii="Times New Roman" w:hAnsi="Times New Roman" w:cs="Times New Roman"/>
          <w:b/>
          <w:bCs/>
          <w:sz w:val="20"/>
          <w:szCs w:val="20"/>
        </w:rPr>
        <w:t>„</w:t>
      </w:r>
      <w:r w:rsidR="008105BD" w:rsidRPr="007B5E10">
        <w:rPr>
          <w:rFonts w:ascii="Times New Roman" w:hAnsi="Times New Roman" w:cs="Times New Roman"/>
          <w:b/>
          <w:bCs/>
          <w:sz w:val="20"/>
          <w:szCs w:val="20"/>
        </w:rPr>
        <w:t>Metropolitní léto hereckých osobností 202</w:t>
      </w:r>
      <w:r w:rsidR="006D5EA0">
        <w:rPr>
          <w:rFonts w:ascii="Times New Roman" w:hAnsi="Times New Roman" w:cs="Times New Roman"/>
          <w:b/>
          <w:bCs/>
          <w:sz w:val="20"/>
          <w:szCs w:val="20"/>
        </w:rPr>
        <w:t>3</w:t>
      </w:r>
      <w:r w:rsidR="00BD178D" w:rsidRPr="007B5E10">
        <w:rPr>
          <w:rFonts w:ascii="Times New Roman" w:hAnsi="Times New Roman" w:cs="Times New Roman"/>
          <w:b/>
          <w:bCs/>
          <w:sz w:val="20"/>
          <w:szCs w:val="20"/>
        </w:rPr>
        <w:t>“</w:t>
      </w:r>
      <w:r w:rsidR="00116EE3" w:rsidRPr="007B5E10">
        <w:rPr>
          <w:rFonts w:ascii="Times New Roman" w:hAnsi="Times New Roman" w:cs="Times New Roman"/>
          <w:sz w:val="20"/>
          <w:szCs w:val="20"/>
        </w:rPr>
        <w:t>, kter</w:t>
      </w:r>
      <w:r w:rsidR="002540B6" w:rsidRPr="007B5E10">
        <w:rPr>
          <w:rFonts w:ascii="Times New Roman" w:hAnsi="Times New Roman" w:cs="Times New Roman"/>
          <w:sz w:val="20"/>
          <w:szCs w:val="20"/>
        </w:rPr>
        <w:t>á</w:t>
      </w:r>
      <w:r w:rsidR="00116EE3" w:rsidRPr="007B5E10">
        <w:rPr>
          <w:rFonts w:ascii="Times New Roman" w:hAnsi="Times New Roman" w:cs="Times New Roman"/>
          <w:sz w:val="20"/>
          <w:szCs w:val="20"/>
        </w:rPr>
        <w:t xml:space="preserve"> se uskuteční v</w:t>
      </w:r>
      <w:r w:rsidR="008105BD" w:rsidRPr="007B5E10">
        <w:rPr>
          <w:rFonts w:ascii="Times New Roman" w:hAnsi="Times New Roman" w:cs="Times New Roman"/>
          <w:sz w:val="20"/>
          <w:szCs w:val="20"/>
        </w:rPr>
        <w:t> areálu Národní kulturní památky Vyšehrad a v prostoru Letní scény</w:t>
      </w:r>
      <w:r w:rsidR="003A3239" w:rsidRPr="007B5E10">
        <w:rPr>
          <w:rFonts w:ascii="Times New Roman" w:hAnsi="Times New Roman" w:cs="Times New Roman"/>
          <w:sz w:val="20"/>
          <w:szCs w:val="20"/>
        </w:rPr>
        <w:t xml:space="preserve"> od</w:t>
      </w:r>
      <w:r w:rsidR="003A3239" w:rsidRPr="007B5E10">
        <w:rPr>
          <w:rFonts w:ascii="Times New Roman" w:hAnsi="Times New Roman" w:cs="Times New Roman"/>
          <w:b/>
          <w:bCs/>
          <w:sz w:val="20"/>
          <w:szCs w:val="20"/>
        </w:rPr>
        <w:t xml:space="preserve"> </w:t>
      </w:r>
      <w:r w:rsidR="00672E91">
        <w:rPr>
          <w:rFonts w:ascii="Times New Roman" w:hAnsi="Times New Roman" w:cs="Times New Roman"/>
          <w:b/>
          <w:bCs/>
          <w:sz w:val="20"/>
          <w:szCs w:val="20"/>
        </w:rPr>
        <w:t>3</w:t>
      </w:r>
      <w:r w:rsidR="003A3239" w:rsidRPr="007B5E10">
        <w:rPr>
          <w:rFonts w:ascii="Times New Roman" w:hAnsi="Times New Roman" w:cs="Times New Roman"/>
          <w:b/>
          <w:bCs/>
          <w:sz w:val="20"/>
          <w:szCs w:val="20"/>
        </w:rPr>
        <w:t xml:space="preserve">. </w:t>
      </w:r>
      <w:r w:rsidR="008105BD" w:rsidRPr="007B5E10">
        <w:rPr>
          <w:rFonts w:ascii="Times New Roman" w:hAnsi="Times New Roman" w:cs="Times New Roman"/>
          <w:b/>
          <w:bCs/>
          <w:sz w:val="20"/>
          <w:szCs w:val="20"/>
        </w:rPr>
        <w:t>6</w:t>
      </w:r>
      <w:r w:rsidR="003A3239" w:rsidRPr="007B5E10">
        <w:rPr>
          <w:rFonts w:ascii="Times New Roman" w:hAnsi="Times New Roman" w:cs="Times New Roman"/>
          <w:b/>
          <w:bCs/>
          <w:sz w:val="20"/>
          <w:szCs w:val="20"/>
        </w:rPr>
        <w:t xml:space="preserve">. do </w:t>
      </w:r>
      <w:r w:rsidR="006D5EA0">
        <w:rPr>
          <w:rFonts w:ascii="Times New Roman" w:hAnsi="Times New Roman" w:cs="Times New Roman"/>
          <w:b/>
          <w:bCs/>
          <w:sz w:val="20"/>
          <w:szCs w:val="20"/>
        </w:rPr>
        <w:t>4</w:t>
      </w:r>
      <w:r w:rsidR="003A3239" w:rsidRPr="007B5E10">
        <w:rPr>
          <w:rFonts w:ascii="Times New Roman" w:hAnsi="Times New Roman" w:cs="Times New Roman"/>
          <w:b/>
          <w:bCs/>
          <w:sz w:val="20"/>
          <w:szCs w:val="20"/>
        </w:rPr>
        <w:t xml:space="preserve">. </w:t>
      </w:r>
      <w:r w:rsidR="00AA7148">
        <w:rPr>
          <w:rFonts w:ascii="Times New Roman" w:hAnsi="Times New Roman" w:cs="Times New Roman"/>
          <w:b/>
          <w:bCs/>
          <w:sz w:val="20"/>
          <w:szCs w:val="20"/>
        </w:rPr>
        <w:t>9</w:t>
      </w:r>
      <w:r w:rsidR="003A3239" w:rsidRPr="007B5E10">
        <w:rPr>
          <w:rFonts w:ascii="Times New Roman" w:hAnsi="Times New Roman" w:cs="Times New Roman"/>
          <w:b/>
          <w:bCs/>
          <w:sz w:val="20"/>
          <w:szCs w:val="20"/>
        </w:rPr>
        <w:t>. 202</w:t>
      </w:r>
      <w:r w:rsidR="006D5EA0">
        <w:rPr>
          <w:rFonts w:ascii="Times New Roman" w:hAnsi="Times New Roman" w:cs="Times New Roman"/>
          <w:b/>
          <w:bCs/>
          <w:sz w:val="20"/>
          <w:szCs w:val="20"/>
        </w:rPr>
        <w:t>3</w:t>
      </w:r>
      <w:r w:rsidR="00DD5A4D" w:rsidRPr="007B5E10">
        <w:rPr>
          <w:rFonts w:ascii="Times New Roman" w:hAnsi="Times New Roman" w:cs="Times New Roman"/>
          <w:sz w:val="20"/>
          <w:szCs w:val="20"/>
        </w:rPr>
        <w:t xml:space="preserve"> (</w:t>
      </w:r>
      <w:r w:rsidR="00116EE3" w:rsidRPr="007B5E10">
        <w:rPr>
          <w:rFonts w:ascii="Times New Roman" w:hAnsi="Times New Roman" w:cs="Times New Roman"/>
          <w:sz w:val="20"/>
          <w:szCs w:val="20"/>
        </w:rPr>
        <w:t>dále jen „</w:t>
      </w:r>
      <w:r>
        <w:rPr>
          <w:rFonts w:ascii="Times New Roman" w:hAnsi="Times New Roman" w:cs="Times New Roman"/>
          <w:sz w:val="20"/>
          <w:szCs w:val="20"/>
        </w:rPr>
        <w:t>a</w:t>
      </w:r>
      <w:r w:rsidR="00116EE3" w:rsidRPr="007B5E10">
        <w:rPr>
          <w:rFonts w:ascii="Times New Roman" w:hAnsi="Times New Roman" w:cs="Times New Roman"/>
          <w:sz w:val="20"/>
          <w:szCs w:val="20"/>
        </w:rPr>
        <w:t>kce“)</w:t>
      </w:r>
      <w:r w:rsidR="00DD5A4D" w:rsidRPr="007B5E10">
        <w:rPr>
          <w:rFonts w:ascii="Times New Roman" w:hAnsi="Times New Roman" w:cs="Times New Roman"/>
          <w:sz w:val="20"/>
          <w:szCs w:val="20"/>
        </w:rPr>
        <w:t>.</w:t>
      </w:r>
    </w:p>
    <w:p w14:paraId="2334216F" w14:textId="512DDB71" w:rsidR="007F3360" w:rsidRPr="007B5E10" w:rsidRDefault="004F2671" w:rsidP="007F3360">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Akce je podrobně specifikována v příloze č. 1</w:t>
      </w:r>
      <w:r w:rsidR="00277A13">
        <w:rPr>
          <w:rFonts w:ascii="Times New Roman" w:hAnsi="Times New Roman" w:cs="Times New Roman"/>
          <w:sz w:val="20"/>
          <w:szCs w:val="20"/>
        </w:rPr>
        <w:t>, která je nedílnou součástí</w:t>
      </w:r>
      <w:r w:rsidRPr="007B5E10">
        <w:rPr>
          <w:rFonts w:ascii="Times New Roman" w:hAnsi="Times New Roman" w:cs="Times New Roman"/>
          <w:sz w:val="20"/>
          <w:szCs w:val="20"/>
        </w:rPr>
        <w:t xml:space="preserve"> této smlouvy</w:t>
      </w:r>
      <w:r w:rsidR="00622F03" w:rsidRPr="007B5E10">
        <w:rPr>
          <w:rFonts w:ascii="Times New Roman" w:hAnsi="Times New Roman" w:cs="Times New Roman"/>
          <w:sz w:val="20"/>
          <w:szCs w:val="20"/>
        </w:rPr>
        <w:t xml:space="preserve">. </w:t>
      </w:r>
    </w:p>
    <w:p w14:paraId="791B2787" w14:textId="77777777" w:rsidR="00277A13" w:rsidRDefault="004F2671" w:rsidP="00F74174">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Smluvní strany prohlašují, že ke dni uzavření této smlouvy disponují platnými majetkovými a provozními právy či oprávněními k podnikání, v rozsahu nezbytném k poskytnutí plnění dle této smlouvy.</w:t>
      </w:r>
    </w:p>
    <w:p w14:paraId="3760F8FA" w14:textId="063E9BDA" w:rsidR="007F3360" w:rsidRPr="007B5E10" w:rsidRDefault="007F3360" w:rsidP="00F74174">
      <w:pPr>
        <w:pStyle w:val="Bezmezer"/>
        <w:numPr>
          <w:ilvl w:val="0"/>
          <w:numId w:val="7"/>
        </w:numPr>
        <w:rPr>
          <w:rFonts w:ascii="Times New Roman" w:hAnsi="Times New Roman" w:cs="Times New Roman"/>
          <w:sz w:val="20"/>
          <w:szCs w:val="20"/>
        </w:rPr>
      </w:pPr>
      <w:r w:rsidRPr="007B5E10">
        <w:rPr>
          <w:rFonts w:ascii="Times New Roman" w:hAnsi="Times New Roman" w:cs="Times New Roman"/>
          <w:sz w:val="20"/>
          <w:szCs w:val="20"/>
        </w:rPr>
        <w:t>NKPV prohlašuje, že předmětné prostory, specifikované v </w:t>
      </w:r>
      <w:r w:rsidR="001F3222" w:rsidRPr="007B5E10">
        <w:rPr>
          <w:rFonts w:ascii="Times New Roman" w:hAnsi="Times New Roman" w:cs="Times New Roman"/>
          <w:sz w:val="20"/>
          <w:szCs w:val="20"/>
        </w:rPr>
        <w:t>příloze</w:t>
      </w:r>
      <w:r w:rsidRPr="007B5E10">
        <w:rPr>
          <w:rFonts w:ascii="Times New Roman" w:hAnsi="Times New Roman" w:cs="Times New Roman"/>
          <w:sz w:val="20"/>
          <w:szCs w:val="20"/>
        </w:rPr>
        <w:t xml:space="preserve"> </w:t>
      </w:r>
      <w:r w:rsidR="001F3222" w:rsidRPr="007B5E10">
        <w:rPr>
          <w:rFonts w:ascii="Times New Roman" w:hAnsi="Times New Roman" w:cs="Times New Roman"/>
          <w:sz w:val="20"/>
          <w:szCs w:val="20"/>
        </w:rPr>
        <w:t xml:space="preserve">č. </w:t>
      </w:r>
      <w:r w:rsidR="005E184E" w:rsidRPr="007B5E10">
        <w:rPr>
          <w:rFonts w:ascii="Times New Roman" w:hAnsi="Times New Roman" w:cs="Times New Roman"/>
          <w:sz w:val="20"/>
          <w:szCs w:val="20"/>
        </w:rPr>
        <w:t>1</w:t>
      </w:r>
      <w:r w:rsidR="001F3222" w:rsidRPr="007B5E10">
        <w:rPr>
          <w:rFonts w:ascii="Times New Roman" w:hAnsi="Times New Roman" w:cs="Times New Roman"/>
          <w:sz w:val="20"/>
          <w:szCs w:val="20"/>
        </w:rPr>
        <w:t xml:space="preserve"> </w:t>
      </w:r>
      <w:r w:rsidRPr="007B5E10">
        <w:rPr>
          <w:rFonts w:ascii="Times New Roman" w:hAnsi="Times New Roman" w:cs="Times New Roman"/>
          <w:sz w:val="20"/>
          <w:szCs w:val="20"/>
        </w:rPr>
        <w:t xml:space="preserve">této smlouvy, má uvedeny ve své zřizovací listině ze dne </w:t>
      </w:r>
      <w:r w:rsidR="00924002">
        <w:rPr>
          <w:rFonts w:ascii="Times New Roman" w:hAnsi="Times New Roman" w:cs="Times New Roman"/>
          <w:sz w:val="20"/>
          <w:szCs w:val="20"/>
        </w:rPr>
        <w:t>2</w:t>
      </w:r>
      <w:r w:rsidRPr="007B5E10">
        <w:rPr>
          <w:rFonts w:ascii="Times New Roman" w:hAnsi="Times New Roman" w:cs="Times New Roman"/>
          <w:sz w:val="20"/>
          <w:szCs w:val="20"/>
        </w:rPr>
        <w:t xml:space="preserve">6. </w:t>
      </w:r>
      <w:r w:rsidR="00924002">
        <w:rPr>
          <w:rFonts w:ascii="Times New Roman" w:hAnsi="Times New Roman" w:cs="Times New Roman"/>
          <w:sz w:val="20"/>
          <w:szCs w:val="20"/>
        </w:rPr>
        <w:t>5</w:t>
      </w:r>
      <w:r w:rsidRPr="007B5E10">
        <w:rPr>
          <w:rFonts w:ascii="Times New Roman" w:hAnsi="Times New Roman" w:cs="Times New Roman"/>
          <w:sz w:val="20"/>
          <w:szCs w:val="20"/>
        </w:rPr>
        <w:t>. 20</w:t>
      </w:r>
      <w:r w:rsidR="00924002">
        <w:rPr>
          <w:rFonts w:ascii="Times New Roman" w:hAnsi="Times New Roman" w:cs="Times New Roman"/>
          <w:sz w:val="20"/>
          <w:szCs w:val="20"/>
        </w:rPr>
        <w:t>22</w:t>
      </w:r>
      <w:r w:rsidRPr="007B5E10">
        <w:rPr>
          <w:rFonts w:ascii="Times New Roman" w:hAnsi="Times New Roman" w:cs="Times New Roman"/>
          <w:sz w:val="20"/>
          <w:szCs w:val="20"/>
        </w:rPr>
        <w:t xml:space="preserve">. </w:t>
      </w:r>
    </w:p>
    <w:p w14:paraId="2AFC7C9A" w14:textId="77777777" w:rsidR="00277A13" w:rsidRPr="007B5E10" w:rsidRDefault="00277A13" w:rsidP="00720D1E">
      <w:pPr>
        <w:pStyle w:val="Bezmezer"/>
        <w:rPr>
          <w:rFonts w:ascii="Times New Roman" w:hAnsi="Times New Roman" w:cs="Times New Roman"/>
          <w:sz w:val="20"/>
          <w:szCs w:val="20"/>
        </w:rPr>
      </w:pPr>
    </w:p>
    <w:p w14:paraId="79DD5E8F" w14:textId="77777777" w:rsidR="00181720" w:rsidRPr="007B5E10" w:rsidRDefault="00181720" w:rsidP="00720D1E">
      <w:pPr>
        <w:pStyle w:val="Bezmezer"/>
        <w:rPr>
          <w:rFonts w:ascii="Times New Roman" w:hAnsi="Times New Roman" w:cs="Times New Roman"/>
          <w:sz w:val="20"/>
          <w:szCs w:val="20"/>
        </w:rPr>
      </w:pPr>
    </w:p>
    <w:p w14:paraId="2DB3B785" w14:textId="49A49DF3" w:rsidR="00720D1E" w:rsidRPr="007B5E10" w:rsidRDefault="00720D1E" w:rsidP="00720D1E">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Článek II.</w:t>
      </w:r>
    </w:p>
    <w:p w14:paraId="62942448" w14:textId="1DF67BEC" w:rsidR="00720D1E" w:rsidRPr="007B5E10" w:rsidRDefault="00F94EBC" w:rsidP="00720D1E">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Závazková část smlouvy</w:t>
      </w:r>
    </w:p>
    <w:p w14:paraId="6840DC7C" w14:textId="77777777" w:rsidR="00720D1E" w:rsidRPr="007B5E10" w:rsidRDefault="00720D1E" w:rsidP="00720D1E">
      <w:pPr>
        <w:pStyle w:val="Bezmezer"/>
        <w:rPr>
          <w:rFonts w:ascii="Times New Roman" w:hAnsi="Times New Roman" w:cs="Times New Roman"/>
          <w:sz w:val="20"/>
          <w:szCs w:val="20"/>
        </w:rPr>
      </w:pPr>
    </w:p>
    <w:p w14:paraId="34BA0282" w14:textId="1B647055" w:rsidR="00B136A5" w:rsidRPr="007B5E10" w:rsidRDefault="00B136A5" w:rsidP="00B136A5">
      <w:pPr>
        <w:widowControl w:val="0"/>
        <w:numPr>
          <w:ilvl w:val="0"/>
          <w:numId w:val="3"/>
        </w:numPr>
        <w:overflowPunct w:val="0"/>
        <w:autoSpaceDE w:val="0"/>
        <w:ind w:right="147"/>
        <w:textAlignment w:val="baseline"/>
        <w:rPr>
          <w:rFonts w:eastAsiaTheme="minorHAnsi"/>
          <w:u w:val="single"/>
        </w:rPr>
      </w:pPr>
      <w:r w:rsidRPr="007B5E10">
        <w:rPr>
          <w:rFonts w:eastAsiaTheme="minorHAnsi"/>
          <w:u w:val="single"/>
        </w:rPr>
        <w:t xml:space="preserve">NKPV se </w:t>
      </w:r>
      <w:r w:rsidR="00181741" w:rsidRPr="007B5E10">
        <w:rPr>
          <w:rFonts w:eastAsiaTheme="minorHAnsi"/>
          <w:u w:val="single"/>
        </w:rPr>
        <w:t>na základě této smlouvy</w:t>
      </w:r>
      <w:r w:rsidRPr="007B5E10">
        <w:rPr>
          <w:rFonts w:eastAsiaTheme="minorHAnsi"/>
          <w:u w:val="single"/>
        </w:rPr>
        <w:t xml:space="preserve"> zavazuje:</w:t>
      </w:r>
    </w:p>
    <w:p w14:paraId="767E8837" w14:textId="0FDB617F" w:rsidR="00181720" w:rsidRPr="007B5E10" w:rsidRDefault="00181720" w:rsidP="00B136A5">
      <w:pPr>
        <w:widowControl w:val="0"/>
        <w:numPr>
          <w:ilvl w:val="1"/>
          <w:numId w:val="4"/>
        </w:numPr>
        <w:overflowPunct w:val="0"/>
        <w:autoSpaceDE w:val="0"/>
        <w:ind w:right="147"/>
        <w:textAlignment w:val="baseline"/>
        <w:rPr>
          <w:rFonts w:eastAsiaTheme="minorHAnsi"/>
        </w:rPr>
      </w:pPr>
      <w:r w:rsidRPr="007B5E10">
        <w:rPr>
          <w:rFonts w:eastAsiaTheme="minorHAnsi"/>
        </w:rPr>
        <w:t>P</w:t>
      </w:r>
      <w:r w:rsidR="00B136A5" w:rsidRPr="007B5E10">
        <w:rPr>
          <w:rFonts w:eastAsiaTheme="minorHAnsi"/>
        </w:rPr>
        <w:t xml:space="preserve">oskytnout </w:t>
      </w:r>
      <w:r w:rsidRPr="007B5E10">
        <w:rPr>
          <w:rFonts w:eastAsiaTheme="minorHAnsi"/>
        </w:rPr>
        <w:t>na dobu od</w:t>
      </w:r>
      <w:r w:rsidR="004367C9" w:rsidRPr="007B5E10">
        <w:rPr>
          <w:rFonts w:eastAsiaTheme="minorHAnsi"/>
        </w:rPr>
        <w:t xml:space="preserve"> </w:t>
      </w:r>
      <w:r w:rsidR="004A6945">
        <w:rPr>
          <w:rFonts w:eastAsiaTheme="minorHAnsi"/>
        </w:rPr>
        <w:t>3</w:t>
      </w:r>
      <w:r w:rsidR="000E6B70" w:rsidRPr="007B5E10">
        <w:rPr>
          <w:rFonts w:eastAsiaTheme="minorHAnsi"/>
        </w:rPr>
        <w:t>.6.</w:t>
      </w:r>
      <w:r w:rsidRPr="007B5E10">
        <w:rPr>
          <w:rFonts w:eastAsiaTheme="minorHAnsi"/>
        </w:rPr>
        <w:t xml:space="preserve"> </w:t>
      </w:r>
      <w:r w:rsidR="000E6B70" w:rsidRPr="007B5E10">
        <w:rPr>
          <w:rFonts w:eastAsiaTheme="minorHAnsi"/>
        </w:rPr>
        <w:t>202</w:t>
      </w:r>
      <w:r w:rsidR="004A6945">
        <w:rPr>
          <w:rFonts w:eastAsiaTheme="minorHAnsi"/>
        </w:rPr>
        <w:t>3</w:t>
      </w:r>
      <w:r w:rsidR="000E6B70" w:rsidRPr="007B5E10">
        <w:rPr>
          <w:rFonts w:eastAsiaTheme="minorHAnsi"/>
        </w:rPr>
        <w:t xml:space="preserve"> do </w:t>
      </w:r>
      <w:r w:rsidR="004A6945">
        <w:rPr>
          <w:rFonts w:eastAsiaTheme="minorHAnsi"/>
        </w:rPr>
        <w:t>4</w:t>
      </w:r>
      <w:r w:rsidR="000E6B70" w:rsidRPr="007B5E10">
        <w:rPr>
          <w:rFonts w:eastAsiaTheme="minorHAnsi"/>
        </w:rPr>
        <w:t xml:space="preserve">. </w:t>
      </w:r>
      <w:r w:rsidR="00180689">
        <w:rPr>
          <w:rFonts w:eastAsiaTheme="minorHAnsi"/>
        </w:rPr>
        <w:t>9</w:t>
      </w:r>
      <w:r w:rsidR="000E6B70" w:rsidRPr="007B5E10">
        <w:rPr>
          <w:rFonts w:eastAsiaTheme="minorHAnsi"/>
        </w:rPr>
        <w:t>. 202</w:t>
      </w:r>
      <w:r w:rsidR="004A6945">
        <w:rPr>
          <w:rFonts w:eastAsiaTheme="minorHAnsi"/>
        </w:rPr>
        <w:t>3</w:t>
      </w:r>
      <w:r w:rsidRPr="007B5E10">
        <w:rPr>
          <w:rFonts w:eastAsiaTheme="minorHAnsi"/>
        </w:rPr>
        <w:t xml:space="preserve"> prostory Letní scény </w:t>
      </w:r>
      <w:r w:rsidR="00AF2B10" w:rsidRPr="007B5E10">
        <w:rPr>
          <w:rFonts w:eastAsiaTheme="minorHAnsi"/>
        </w:rPr>
        <w:t>(hlediště, jeviště a zázemí pro účinkující)</w:t>
      </w:r>
      <w:r w:rsidR="00277A13">
        <w:rPr>
          <w:rFonts w:eastAsiaTheme="minorHAnsi"/>
        </w:rPr>
        <w:t xml:space="preserve"> </w:t>
      </w:r>
      <w:r w:rsidRPr="007B5E10">
        <w:rPr>
          <w:rFonts w:eastAsiaTheme="minorHAnsi"/>
        </w:rPr>
        <w:t xml:space="preserve">na </w:t>
      </w:r>
      <w:r w:rsidR="00B136A5" w:rsidRPr="007B5E10">
        <w:rPr>
          <w:rFonts w:eastAsiaTheme="minorHAnsi"/>
        </w:rPr>
        <w:t>příprav</w:t>
      </w:r>
      <w:r w:rsidR="000E6B70" w:rsidRPr="007B5E10">
        <w:rPr>
          <w:rFonts w:eastAsiaTheme="minorHAnsi"/>
        </w:rPr>
        <w:t>u,</w:t>
      </w:r>
      <w:r w:rsidR="00AF2B10" w:rsidRPr="007B5E10">
        <w:rPr>
          <w:rFonts w:eastAsiaTheme="minorHAnsi"/>
        </w:rPr>
        <w:t xml:space="preserve"> instalaci/deinstalaci </w:t>
      </w:r>
      <w:r w:rsidR="00CA3D88" w:rsidRPr="007B5E10">
        <w:rPr>
          <w:rFonts w:eastAsiaTheme="minorHAnsi"/>
        </w:rPr>
        <w:t xml:space="preserve">potřebné </w:t>
      </w:r>
      <w:r w:rsidR="00AF2B10" w:rsidRPr="007B5E10">
        <w:rPr>
          <w:rFonts w:eastAsiaTheme="minorHAnsi"/>
        </w:rPr>
        <w:t>techniky</w:t>
      </w:r>
      <w:r w:rsidR="000E6B70" w:rsidRPr="007B5E10">
        <w:rPr>
          <w:rFonts w:eastAsiaTheme="minorHAnsi"/>
        </w:rPr>
        <w:t xml:space="preserve"> a na pořádání </w:t>
      </w:r>
      <w:r w:rsidR="00277A13">
        <w:rPr>
          <w:rFonts w:eastAsiaTheme="minorHAnsi"/>
        </w:rPr>
        <w:t>a</w:t>
      </w:r>
      <w:r w:rsidR="000E6B70" w:rsidRPr="007B5E10">
        <w:rPr>
          <w:rFonts w:eastAsiaTheme="minorHAnsi"/>
        </w:rPr>
        <w:t>kce.</w:t>
      </w:r>
    </w:p>
    <w:p w14:paraId="7D6EBF74" w14:textId="0CBFAD0B"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 xml:space="preserve">Poskytnout na dobu </w:t>
      </w:r>
      <w:r w:rsidR="000E6B70" w:rsidRPr="007B5E10">
        <w:rPr>
          <w:rFonts w:eastAsiaTheme="minorHAnsi"/>
        </w:rPr>
        <w:t xml:space="preserve">pořádání </w:t>
      </w:r>
      <w:r w:rsidR="00277A13">
        <w:rPr>
          <w:rFonts w:eastAsiaTheme="minorHAnsi"/>
        </w:rPr>
        <w:t>a</w:t>
      </w:r>
      <w:r w:rsidR="000E6B70" w:rsidRPr="007B5E10">
        <w:rPr>
          <w:rFonts w:eastAsiaTheme="minorHAnsi"/>
        </w:rPr>
        <w:t xml:space="preserve">kce </w:t>
      </w:r>
      <w:r w:rsidR="000E6B70" w:rsidRPr="007B5E10">
        <w:t xml:space="preserve">část </w:t>
      </w:r>
      <w:r w:rsidR="009A62AD" w:rsidRPr="007B5E10">
        <w:t xml:space="preserve">hradebního prostoru </w:t>
      </w:r>
      <w:r w:rsidR="000E6B70" w:rsidRPr="007B5E10">
        <w:t>nad Letní scénou k</w:t>
      </w:r>
      <w:r w:rsidR="009A62AD" w:rsidRPr="007B5E10">
        <w:t xml:space="preserve"> umístění pokladny a </w:t>
      </w:r>
      <w:r w:rsidR="000E6B70" w:rsidRPr="007B5E10">
        <w:t>provozování stánku s drobným občerstvením pro diváky</w:t>
      </w:r>
      <w:r w:rsidR="00F85E9B" w:rsidRPr="007B5E10">
        <w:t>. Stánek bude otevřený pouze v hrací d</w:t>
      </w:r>
      <w:r w:rsidR="000E6B70" w:rsidRPr="007B5E10">
        <w:t>n</w:t>
      </w:r>
      <w:r w:rsidR="00F85E9B" w:rsidRPr="007B5E10">
        <w:t xml:space="preserve">y </w:t>
      </w:r>
      <w:r w:rsidR="003A40AB">
        <w:t xml:space="preserve">po dobu jedné hodiny před představením a v jeho průběhu. </w:t>
      </w:r>
    </w:p>
    <w:p w14:paraId="34E40175" w14:textId="422F93A1"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Předat předmětné prostory ve stavu způsobilém k užití sjednaným způsobem.</w:t>
      </w:r>
      <w:r w:rsidR="00CA3D88" w:rsidRPr="007B5E10">
        <w:rPr>
          <w:rFonts w:eastAsiaTheme="minorHAnsi"/>
        </w:rPr>
        <w:t xml:space="preserve"> Předat klíče od Letní scény Vyšehrad a kasemat, o čemž bude sepsán předávací protokol. </w:t>
      </w:r>
    </w:p>
    <w:p w14:paraId="5356A4DD" w14:textId="67483C2A" w:rsidR="00AF2B10" w:rsidRPr="007B5E10" w:rsidRDefault="00AF2B10" w:rsidP="00AF2B10">
      <w:pPr>
        <w:widowControl w:val="0"/>
        <w:numPr>
          <w:ilvl w:val="1"/>
          <w:numId w:val="4"/>
        </w:numPr>
        <w:overflowPunct w:val="0"/>
        <w:autoSpaceDE w:val="0"/>
        <w:ind w:right="147"/>
        <w:textAlignment w:val="baseline"/>
        <w:rPr>
          <w:rFonts w:eastAsiaTheme="minorHAnsi"/>
        </w:rPr>
      </w:pPr>
      <w:r w:rsidRPr="007B5E10">
        <w:rPr>
          <w:rFonts w:eastAsiaTheme="minorHAnsi"/>
        </w:rPr>
        <w:t xml:space="preserve">Umožnit dovoz a odvoz dekorací a techniky </w:t>
      </w:r>
      <w:r w:rsidR="00622F03" w:rsidRPr="007B5E10">
        <w:rPr>
          <w:rFonts w:eastAsiaTheme="minorHAnsi"/>
        </w:rPr>
        <w:t xml:space="preserve">z prostoru od Cihelné brány </w:t>
      </w:r>
      <w:r w:rsidR="00277A13">
        <w:rPr>
          <w:rFonts w:eastAsiaTheme="minorHAnsi"/>
        </w:rPr>
        <w:t xml:space="preserve">k prostoru </w:t>
      </w:r>
      <w:r w:rsidR="00622F03" w:rsidRPr="007B5E10">
        <w:rPr>
          <w:rFonts w:eastAsiaTheme="minorHAnsi"/>
        </w:rPr>
        <w:t>Letní scény</w:t>
      </w:r>
      <w:r w:rsidR="00E55BCF" w:rsidRPr="007B5E10">
        <w:rPr>
          <w:rFonts w:eastAsiaTheme="minorHAnsi"/>
        </w:rPr>
        <w:t>.</w:t>
      </w:r>
      <w:r w:rsidR="00622F03" w:rsidRPr="007B5E10">
        <w:rPr>
          <w:rFonts w:eastAsiaTheme="minorHAnsi"/>
        </w:rPr>
        <w:t xml:space="preserve"> </w:t>
      </w:r>
    </w:p>
    <w:p w14:paraId="200F6ACB" w14:textId="33D2F60E" w:rsidR="00B136A5" w:rsidRPr="007B5E10" w:rsidRDefault="00E55BCF" w:rsidP="00B136A5">
      <w:pPr>
        <w:widowControl w:val="0"/>
        <w:numPr>
          <w:ilvl w:val="1"/>
          <w:numId w:val="4"/>
        </w:numPr>
        <w:overflowPunct w:val="0"/>
        <w:autoSpaceDE w:val="0"/>
        <w:ind w:right="147"/>
        <w:textAlignment w:val="baseline"/>
        <w:rPr>
          <w:rFonts w:eastAsiaTheme="minorHAnsi"/>
        </w:rPr>
      </w:pPr>
      <w:r w:rsidRPr="007B5E10">
        <w:rPr>
          <w:rFonts w:eastAsiaTheme="minorHAnsi"/>
        </w:rPr>
        <w:t>Umožnit</w:t>
      </w:r>
      <w:r w:rsidR="00EB0EF6" w:rsidRPr="007B5E10">
        <w:rPr>
          <w:rFonts w:eastAsiaTheme="minorHAnsi"/>
        </w:rPr>
        <w:t xml:space="preserve"> </w:t>
      </w:r>
      <w:r w:rsidR="00622F03" w:rsidRPr="007B5E10">
        <w:rPr>
          <w:rFonts w:eastAsiaTheme="minorHAnsi"/>
        </w:rPr>
        <w:t xml:space="preserve">na dobu od </w:t>
      </w:r>
      <w:r w:rsidR="002F0595">
        <w:rPr>
          <w:rFonts w:eastAsiaTheme="minorHAnsi"/>
        </w:rPr>
        <w:t>3</w:t>
      </w:r>
      <w:r w:rsidR="000E6B70" w:rsidRPr="007B5E10">
        <w:rPr>
          <w:rFonts w:eastAsiaTheme="minorHAnsi"/>
        </w:rPr>
        <w:t>.6. 202</w:t>
      </w:r>
      <w:r w:rsidR="002F0595">
        <w:rPr>
          <w:rFonts w:eastAsiaTheme="minorHAnsi"/>
        </w:rPr>
        <w:t>3</w:t>
      </w:r>
      <w:r w:rsidR="00622F03" w:rsidRPr="007B5E10">
        <w:rPr>
          <w:rFonts w:eastAsiaTheme="minorHAnsi"/>
        </w:rPr>
        <w:t xml:space="preserve"> do </w:t>
      </w:r>
      <w:r w:rsidR="002F0595">
        <w:rPr>
          <w:rFonts w:eastAsiaTheme="minorHAnsi"/>
        </w:rPr>
        <w:t>4</w:t>
      </w:r>
      <w:r w:rsidR="000E6B70" w:rsidRPr="007B5E10">
        <w:rPr>
          <w:rFonts w:eastAsiaTheme="minorHAnsi"/>
        </w:rPr>
        <w:t>.9. 202</w:t>
      </w:r>
      <w:r w:rsidR="002F0595">
        <w:rPr>
          <w:rFonts w:eastAsiaTheme="minorHAnsi"/>
        </w:rPr>
        <w:t>3</w:t>
      </w:r>
      <w:r w:rsidR="00EB0EF6" w:rsidRPr="007B5E10">
        <w:rPr>
          <w:rFonts w:eastAsiaTheme="minorHAnsi"/>
        </w:rPr>
        <w:t xml:space="preserve"> parkování </w:t>
      </w:r>
      <w:r w:rsidR="00622F03" w:rsidRPr="007B5E10">
        <w:rPr>
          <w:rFonts w:eastAsiaTheme="minorHAnsi"/>
        </w:rPr>
        <w:t>pro organizátory</w:t>
      </w:r>
      <w:r w:rsidRPr="007B5E10">
        <w:rPr>
          <w:rFonts w:eastAsiaTheme="minorHAnsi"/>
        </w:rPr>
        <w:t>, prodejce</w:t>
      </w:r>
      <w:r w:rsidR="00622F03" w:rsidRPr="007B5E10">
        <w:rPr>
          <w:rFonts w:eastAsiaTheme="minorHAnsi"/>
        </w:rPr>
        <w:t xml:space="preserve"> a účinkující </w:t>
      </w:r>
      <w:r w:rsidR="00EB0EF6" w:rsidRPr="007B5E10">
        <w:rPr>
          <w:rFonts w:eastAsiaTheme="minorHAnsi"/>
        </w:rPr>
        <w:t xml:space="preserve">v prostoru </w:t>
      </w:r>
      <w:r w:rsidR="00F74174" w:rsidRPr="007B5E10">
        <w:rPr>
          <w:rFonts w:eastAsiaTheme="minorHAnsi"/>
        </w:rPr>
        <w:t xml:space="preserve">bývalého </w:t>
      </w:r>
      <w:r w:rsidR="00EB0EF6" w:rsidRPr="007B5E10">
        <w:rPr>
          <w:rFonts w:eastAsiaTheme="minorHAnsi"/>
        </w:rPr>
        <w:t>hřiště pod Cihelnou bráno</w:t>
      </w:r>
      <w:r w:rsidR="00622F03" w:rsidRPr="007B5E10">
        <w:rPr>
          <w:rFonts w:eastAsiaTheme="minorHAnsi"/>
        </w:rPr>
        <w:t>u a v ulici V Pevnosti</w:t>
      </w:r>
      <w:r w:rsidR="00DB70FB" w:rsidRPr="007B5E10">
        <w:rPr>
          <w:rFonts w:eastAsiaTheme="minorHAnsi"/>
        </w:rPr>
        <w:t xml:space="preserve">. </w:t>
      </w:r>
      <w:r w:rsidR="00B136A5" w:rsidRPr="007B5E10">
        <w:rPr>
          <w:rFonts w:eastAsiaTheme="minorHAnsi"/>
        </w:rPr>
        <w:t>Zajist</w:t>
      </w:r>
      <w:r w:rsidR="00EB0EF6" w:rsidRPr="007B5E10">
        <w:rPr>
          <w:rFonts w:eastAsiaTheme="minorHAnsi"/>
        </w:rPr>
        <w:t>it</w:t>
      </w:r>
      <w:r w:rsidR="00B136A5" w:rsidRPr="007B5E10">
        <w:rPr>
          <w:rFonts w:eastAsiaTheme="minorHAnsi"/>
        </w:rPr>
        <w:t xml:space="preserve"> povolení k vjezdu a </w:t>
      </w:r>
      <w:r w:rsidR="00B136A5" w:rsidRPr="007B5E10">
        <w:rPr>
          <w:rFonts w:eastAsiaTheme="minorHAnsi"/>
        </w:rPr>
        <w:lastRenderedPageBreak/>
        <w:t xml:space="preserve">parkování </w:t>
      </w:r>
      <w:r w:rsidR="00622F03" w:rsidRPr="007B5E10">
        <w:rPr>
          <w:rFonts w:eastAsiaTheme="minorHAnsi"/>
        </w:rPr>
        <w:t xml:space="preserve">v areálu NKP </w:t>
      </w:r>
      <w:r w:rsidR="00622F03" w:rsidRPr="000C5EDA">
        <w:rPr>
          <w:rFonts w:eastAsiaTheme="minorHAnsi"/>
        </w:rPr>
        <w:t>Vyšehrad</w:t>
      </w:r>
      <w:r w:rsidR="003A40AB" w:rsidRPr="000C5EDA">
        <w:rPr>
          <w:rFonts w:eastAsiaTheme="minorHAnsi"/>
        </w:rPr>
        <w:t xml:space="preserve"> v počtu </w:t>
      </w:r>
      <w:r w:rsidR="0030396D">
        <w:rPr>
          <w:rFonts w:eastAsiaTheme="minorHAnsi"/>
        </w:rPr>
        <w:t xml:space="preserve">maximálně </w:t>
      </w:r>
      <w:r w:rsidR="002F0595">
        <w:rPr>
          <w:rFonts w:eastAsiaTheme="minorHAnsi"/>
        </w:rPr>
        <w:t>6</w:t>
      </w:r>
      <w:r w:rsidR="003A40AB" w:rsidRPr="000C5EDA">
        <w:rPr>
          <w:rFonts w:eastAsiaTheme="minorHAnsi"/>
        </w:rPr>
        <w:t>0 ks</w:t>
      </w:r>
      <w:r w:rsidR="00622F03" w:rsidRPr="007B5E10">
        <w:rPr>
          <w:rFonts w:eastAsiaTheme="minorHAnsi"/>
        </w:rPr>
        <w:t>.</w:t>
      </w:r>
    </w:p>
    <w:p w14:paraId="3654C74A" w14:textId="56017C64" w:rsidR="00E55BCF" w:rsidRPr="007B5E10" w:rsidRDefault="00E55BCF" w:rsidP="00E55BCF">
      <w:pPr>
        <w:widowControl w:val="0"/>
        <w:numPr>
          <w:ilvl w:val="1"/>
          <w:numId w:val="4"/>
        </w:numPr>
        <w:overflowPunct w:val="0"/>
        <w:autoSpaceDE w:val="0"/>
        <w:ind w:right="147"/>
        <w:textAlignment w:val="baseline"/>
        <w:rPr>
          <w:rFonts w:eastAsiaTheme="minorHAnsi"/>
        </w:rPr>
      </w:pPr>
      <w:r w:rsidRPr="007B5E10">
        <w:rPr>
          <w:rFonts w:eastAsiaTheme="minorHAnsi"/>
        </w:rPr>
        <w:t>Umožnit připojení elektrických zařízení</w:t>
      </w:r>
      <w:r w:rsidR="00F825C7">
        <w:rPr>
          <w:rFonts w:eastAsiaTheme="minorHAnsi"/>
        </w:rPr>
        <w:t xml:space="preserve"> pořadatele</w:t>
      </w:r>
      <w:r w:rsidRPr="007B5E10">
        <w:rPr>
          <w:rFonts w:eastAsiaTheme="minorHAnsi"/>
        </w:rPr>
        <w:t xml:space="preserve"> na elektrickou síť Letní scény a zajistit přístup k elektrickým jističům. </w:t>
      </w:r>
    </w:p>
    <w:p w14:paraId="2DB93C8D" w14:textId="7F346F03" w:rsidR="00E55BCF" w:rsidRPr="007B5E10" w:rsidRDefault="00E55BCF" w:rsidP="00B136A5">
      <w:pPr>
        <w:widowControl w:val="0"/>
        <w:numPr>
          <w:ilvl w:val="1"/>
          <w:numId w:val="4"/>
        </w:numPr>
        <w:overflowPunct w:val="0"/>
        <w:autoSpaceDE w:val="0"/>
        <w:ind w:right="147"/>
        <w:textAlignment w:val="baseline"/>
        <w:rPr>
          <w:rFonts w:eastAsiaTheme="minorHAnsi"/>
        </w:rPr>
      </w:pPr>
      <w:r w:rsidRPr="007B5E10">
        <w:rPr>
          <w:rFonts w:eastAsiaTheme="minorHAnsi"/>
        </w:rPr>
        <w:t>Zajistit odvoz a likvidaci odpadu z Letní scény Vyšehrad.</w:t>
      </w:r>
      <w:r w:rsidR="00065799" w:rsidRPr="007B5E10">
        <w:rPr>
          <w:rFonts w:eastAsiaTheme="minorHAnsi"/>
        </w:rPr>
        <w:t xml:space="preserve"> </w:t>
      </w:r>
      <w:r w:rsidRPr="007B5E10">
        <w:rPr>
          <w:rFonts w:eastAsiaTheme="minorHAnsi"/>
        </w:rPr>
        <w:t xml:space="preserve">  </w:t>
      </w:r>
    </w:p>
    <w:p w14:paraId="01C00F50" w14:textId="12849263" w:rsidR="00B136A5" w:rsidRDefault="00DB70FB" w:rsidP="00DB70FB">
      <w:pPr>
        <w:pStyle w:val="Odstavecseseznamem"/>
        <w:widowControl w:val="0"/>
        <w:numPr>
          <w:ilvl w:val="1"/>
          <w:numId w:val="4"/>
        </w:numPr>
        <w:overflowPunct w:val="0"/>
        <w:autoSpaceDE w:val="0"/>
        <w:ind w:right="147"/>
        <w:textAlignment w:val="baseline"/>
        <w:rPr>
          <w:rFonts w:eastAsiaTheme="minorHAnsi"/>
        </w:rPr>
      </w:pPr>
      <w:r w:rsidRPr="007B5E10">
        <w:rPr>
          <w:rFonts w:eastAsiaTheme="minorHAnsi"/>
        </w:rPr>
        <w:t xml:space="preserve">Podílet se </w:t>
      </w:r>
      <w:r w:rsidR="00B136A5" w:rsidRPr="007B5E10">
        <w:rPr>
          <w:rFonts w:eastAsiaTheme="minorHAnsi"/>
        </w:rPr>
        <w:t xml:space="preserve">na propagaci </w:t>
      </w:r>
      <w:r w:rsidR="00831AEF">
        <w:rPr>
          <w:rFonts w:eastAsiaTheme="minorHAnsi"/>
        </w:rPr>
        <w:t>a</w:t>
      </w:r>
      <w:r w:rsidRPr="007B5E10">
        <w:rPr>
          <w:rFonts w:eastAsiaTheme="minorHAnsi"/>
        </w:rPr>
        <w:t>kce</w:t>
      </w:r>
      <w:r w:rsidR="00F74174" w:rsidRPr="007B5E10">
        <w:rPr>
          <w:rFonts w:eastAsiaTheme="minorHAnsi"/>
        </w:rPr>
        <w:t xml:space="preserve">, </w:t>
      </w:r>
      <w:r w:rsidRPr="007B5E10">
        <w:rPr>
          <w:rFonts w:eastAsiaTheme="minorHAnsi"/>
        </w:rPr>
        <w:t xml:space="preserve">a to </w:t>
      </w:r>
      <w:r w:rsidR="00B136A5" w:rsidRPr="007B5E10">
        <w:rPr>
          <w:rFonts w:eastAsiaTheme="minorHAnsi"/>
        </w:rPr>
        <w:t xml:space="preserve">uvedením </w:t>
      </w:r>
      <w:r w:rsidR="00065799" w:rsidRPr="007B5E10">
        <w:rPr>
          <w:rFonts w:eastAsiaTheme="minorHAnsi"/>
        </w:rPr>
        <w:t>ve svých propagačních materiálech a na svých webových stránkách.</w:t>
      </w:r>
      <w:r w:rsidR="003A3B1C" w:rsidRPr="007B5E10">
        <w:rPr>
          <w:rFonts w:eastAsiaTheme="minorHAnsi"/>
        </w:rPr>
        <w:t xml:space="preserve"> Poskytnout podklady pro zajištění prezentace NKPV na propagačních materiálech</w:t>
      </w:r>
      <w:r w:rsidR="00065799" w:rsidRPr="007B5E10">
        <w:rPr>
          <w:rFonts w:eastAsiaTheme="minorHAnsi"/>
        </w:rPr>
        <w:t xml:space="preserve"> a webových stránkách </w:t>
      </w:r>
      <w:r w:rsidR="00831AEF">
        <w:rPr>
          <w:rFonts w:eastAsiaTheme="minorHAnsi"/>
        </w:rPr>
        <w:t>p</w:t>
      </w:r>
      <w:r w:rsidR="00F825C7">
        <w:rPr>
          <w:rFonts w:eastAsiaTheme="minorHAnsi"/>
        </w:rPr>
        <w:t>ořadatele</w:t>
      </w:r>
      <w:r w:rsidR="003A3B1C" w:rsidRPr="007B5E10">
        <w:rPr>
          <w:rFonts w:eastAsiaTheme="minorHAnsi"/>
        </w:rPr>
        <w:t xml:space="preserve">, vč. loga, s tím, že uděluje souhlas s jeho použitím pro účel propagace jako </w:t>
      </w:r>
      <w:r w:rsidR="0082098F">
        <w:rPr>
          <w:rFonts w:eastAsiaTheme="minorHAnsi"/>
        </w:rPr>
        <w:t>p</w:t>
      </w:r>
      <w:r w:rsidR="00F825C7">
        <w:rPr>
          <w:rFonts w:eastAsiaTheme="minorHAnsi"/>
        </w:rPr>
        <w:t>ořadatele</w:t>
      </w:r>
      <w:r w:rsidR="003A3B1C" w:rsidRPr="007B5E10">
        <w:rPr>
          <w:rFonts w:eastAsiaTheme="minorHAnsi"/>
        </w:rPr>
        <w:t xml:space="preserve"> </w:t>
      </w:r>
      <w:r w:rsidR="00831AEF">
        <w:rPr>
          <w:rFonts w:eastAsiaTheme="minorHAnsi"/>
        </w:rPr>
        <w:t>a</w:t>
      </w:r>
      <w:r w:rsidR="003A3B1C" w:rsidRPr="007B5E10">
        <w:rPr>
          <w:rFonts w:eastAsiaTheme="minorHAnsi"/>
        </w:rPr>
        <w:t xml:space="preserve">kce. </w:t>
      </w:r>
    </w:p>
    <w:p w14:paraId="52F66AC3" w14:textId="77777777" w:rsidR="00E721E2" w:rsidRPr="007B5E10" w:rsidRDefault="00E721E2" w:rsidP="00E721E2">
      <w:pPr>
        <w:pStyle w:val="Odstavecseseznamem"/>
        <w:widowControl w:val="0"/>
        <w:overflowPunct w:val="0"/>
        <w:autoSpaceDE w:val="0"/>
        <w:ind w:left="907" w:right="147"/>
        <w:textAlignment w:val="baseline"/>
        <w:rPr>
          <w:rFonts w:eastAsiaTheme="minorHAnsi"/>
        </w:rPr>
      </w:pPr>
    </w:p>
    <w:p w14:paraId="2014817A" w14:textId="49E15377" w:rsidR="005B6DBF" w:rsidRPr="007B5E10" w:rsidRDefault="005B6DBF" w:rsidP="005B6DBF">
      <w:pPr>
        <w:widowControl w:val="0"/>
        <w:overflowPunct w:val="0"/>
        <w:autoSpaceDE w:val="0"/>
        <w:ind w:right="147"/>
        <w:textAlignment w:val="baseline"/>
        <w:rPr>
          <w:rFonts w:eastAsiaTheme="minorHAnsi"/>
        </w:rPr>
      </w:pPr>
    </w:p>
    <w:p w14:paraId="4C713E25" w14:textId="5BFC5785" w:rsidR="005B6DBF" w:rsidRPr="007B5E10" w:rsidRDefault="005B6DBF" w:rsidP="005B6DBF">
      <w:pPr>
        <w:widowControl w:val="0"/>
        <w:numPr>
          <w:ilvl w:val="0"/>
          <w:numId w:val="9"/>
        </w:numPr>
        <w:overflowPunct w:val="0"/>
        <w:autoSpaceDE w:val="0"/>
        <w:ind w:right="147"/>
        <w:textAlignment w:val="baseline"/>
        <w:rPr>
          <w:rFonts w:eastAsiaTheme="minorHAnsi"/>
          <w:u w:val="single"/>
        </w:rPr>
      </w:pPr>
      <w:r w:rsidRPr="007B5E10">
        <w:rPr>
          <w:rFonts w:eastAsiaTheme="minorHAnsi"/>
          <w:u w:val="single"/>
        </w:rPr>
        <w:t>P</w:t>
      </w:r>
      <w:r w:rsidR="00F825C7">
        <w:rPr>
          <w:rFonts w:eastAsiaTheme="minorHAnsi"/>
          <w:u w:val="single"/>
        </w:rPr>
        <w:t>ořadatel</w:t>
      </w:r>
      <w:r w:rsidRPr="007B5E10">
        <w:rPr>
          <w:rFonts w:eastAsiaTheme="minorHAnsi"/>
          <w:u w:val="single"/>
        </w:rPr>
        <w:t xml:space="preserve"> se </w:t>
      </w:r>
      <w:r w:rsidR="00181741" w:rsidRPr="007B5E10">
        <w:rPr>
          <w:rFonts w:eastAsiaTheme="minorHAnsi"/>
          <w:u w:val="single"/>
        </w:rPr>
        <w:t xml:space="preserve">na základě </w:t>
      </w:r>
      <w:r w:rsidRPr="007B5E10">
        <w:rPr>
          <w:rFonts w:eastAsiaTheme="minorHAnsi"/>
          <w:u w:val="single"/>
        </w:rPr>
        <w:t>této smlouvy zavazuje:</w:t>
      </w:r>
    </w:p>
    <w:p w14:paraId="5F23D4C6" w14:textId="31F188D3" w:rsidR="001A0959" w:rsidRDefault="001F3222" w:rsidP="001A0959">
      <w:pPr>
        <w:pStyle w:val="Odstavecseseznamem"/>
        <w:widowControl w:val="0"/>
        <w:numPr>
          <w:ilvl w:val="1"/>
          <w:numId w:val="9"/>
        </w:numPr>
        <w:overflowPunct w:val="0"/>
        <w:autoSpaceDE w:val="0"/>
        <w:ind w:right="147"/>
        <w:textAlignment w:val="baseline"/>
      </w:pPr>
      <w:r w:rsidRPr="007B5E10">
        <w:t xml:space="preserve">Uhradit NKPV dle této smlouvy dohodnutý </w:t>
      </w:r>
      <w:r w:rsidR="00831AEF">
        <w:t xml:space="preserve">finanční </w:t>
      </w:r>
      <w:r w:rsidRPr="007B5E10">
        <w:t xml:space="preserve">příspěvek na správu a údržbu </w:t>
      </w:r>
      <w:r w:rsidR="00B75B7A" w:rsidRPr="007B5E10">
        <w:t xml:space="preserve">předmětných </w:t>
      </w:r>
      <w:r w:rsidRPr="007B5E10">
        <w:t>prostor</w:t>
      </w:r>
      <w:r w:rsidR="00B75B7A" w:rsidRPr="007B5E10">
        <w:t xml:space="preserve"> ve výši </w:t>
      </w:r>
      <w:r w:rsidR="00B8187A">
        <w:t>8</w:t>
      </w:r>
      <w:r w:rsidR="00B75B7A" w:rsidRPr="007B5E10">
        <w:t>.500,- Kč za den, kdy</w:t>
      </w:r>
      <w:r w:rsidRPr="007B5E10">
        <w:t xml:space="preserve"> </w:t>
      </w:r>
      <w:r w:rsidR="00B75B7A" w:rsidRPr="007B5E10">
        <w:t xml:space="preserve">se konalo divadelní představení nebo koncert, na základě faktury, vystavené NKPV po skončení </w:t>
      </w:r>
      <w:r w:rsidR="00831AEF">
        <w:t>a</w:t>
      </w:r>
      <w:r w:rsidR="00B75B7A" w:rsidRPr="007B5E10">
        <w:t>kce. V případě zrušení představení nebo koncertu z důvodu nepříznivého počasí zaplatit storno poplatek ve výši 1.000,- Kč. Příspěvky a poplatky jsou osvobozeny od DPH.</w:t>
      </w:r>
    </w:p>
    <w:p w14:paraId="5718F8C8" w14:textId="230C95E2" w:rsidR="00456219" w:rsidRPr="007B5E10" w:rsidRDefault="00016D5B" w:rsidP="001A0959">
      <w:pPr>
        <w:pStyle w:val="Odstavecseseznamem"/>
        <w:widowControl w:val="0"/>
        <w:numPr>
          <w:ilvl w:val="1"/>
          <w:numId w:val="9"/>
        </w:numPr>
        <w:overflowPunct w:val="0"/>
        <w:autoSpaceDE w:val="0"/>
        <w:ind w:right="147"/>
        <w:textAlignment w:val="baseline"/>
      </w:pPr>
      <w:r>
        <w:t>Uhradit NKP Vyšehrad</w:t>
      </w:r>
      <w:r w:rsidR="00AC2CA1">
        <w:t xml:space="preserve"> </w:t>
      </w:r>
      <w:r w:rsidR="001A0959" w:rsidRPr="00922499">
        <w:t>pronáj</w:t>
      </w:r>
      <w:r w:rsidR="001A0959">
        <w:t>em</w:t>
      </w:r>
      <w:r w:rsidR="001A0959" w:rsidRPr="00922499">
        <w:t xml:space="preserve"> části hradeb nad Letní scénou</w:t>
      </w:r>
      <w:r w:rsidR="00EF3073">
        <w:t xml:space="preserve"> určené</w:t>
      </w:r>
      <w:r w:rsidR="001A0959" w:rsidRPr="00922499">
        <w:t xml:space="preserve"> k provozování stánku s drobným občerstvením pro diváky festivalu. Stánek o rozloze 3,4m2 je otevřený každý hrací den v souhrnu 1,25 hodiny. Za pronájem prostoru bude pořadateli účtována částka 40 Kč za každé odehrané představení. Konečná faktura bude vystavena po skončení festivalu na základě skutečného počtu hlášených představení od začátku festivalu.</w:t>
      </w:r>
    </w:p>
    <w:p w14:paraId="5E022303" w14:textId="168529F0" w:rsidR="00B75B7A" w:rsidRPr="007B5E10" w:rsidRDefault="00B75B7A" w:rsidP="00B75B7A">
      <w:pPr>
        <w:pStyle w:val="Odstavecseseznamem"/>
        <w:widowControl w:val="0"/>
        <w:numPr>
          <w:ilvl w:val="1"/>
          <w:numId w:val="9"/>
        </w:numPr>
        <w:overflowPunct w:val="0"/>
        <w:autoSpaceDE w:val="0"/>
        <w:ind w:right="147"/>
        <w:textAlignment w:val="baseline"/>
      </w:pPr>
      <w:r w:rsidRPr="007B5E10">
        <w:t xml:space="preserve">Uhradit NKPV náklady za odebranou elektrickou energii dle skutečného odběru na základě faktury, vystavené NKPV po skončení </w:t>
      </w:r>
      <w:r w:rsidR="00831AEF">
        <w:t>a</w:t>
      </w:r>
      <w:r w:rsidRPr="007B5E10">
        <w:t>kce.</w:t>
      </w:r>
    </w:p>
    <w:p w14:paraId="562DB15A" w14:textId="0D6AB2F4" w:rsidR="0042762B" w:rsidRPr="00D858D3" w:rsidRDefault="00B75B7A" w:rsidP="00B75B7A">
      <w:pPr>
        <w:pStyle w:val="Odstavecseseznamem"/>
        <w:widowControl w:val="0"/>
        <w:numPr>
          <w:ilvl w:val="1"/>
          <w:numId w:val="9"/>
        </w:numPr>
        <w:overflowPunct w:val="0"/>
        <w:autoSpaceDE w:val="0"/>
        <w:ind w:right="147"/>
        <w:textAlignment w:val="baseline"/>
      </w:pPr>
      <w:r w:rsidRPr="007B5E10">
        <w:t xml:space="preserve">Uhradit NKPV náklady za odvoz a likvidaci odpadu z Letní scény Vyšehrad </w:t>
      </w:r>
      <w:r w:rsidR="0042762B" w:rsidRPr="007B5E10">
        <w:t xml:space="preserve">na základě faktury, vystavené </w:t>
      </w:r>
      <w:r w:rsidR="004F7018" w:rsidRPr="007B5E10">
        <w:t xml:space="preserve">firmou Antonín Pechek (IČ 14930901) </w:t>
      </w:r>
      <w:r w:rsidR="0042762B" w:rsidRPr="007B5E10">
        <w:t xml:space="preserve">po skončení </w:t>
      </w:r>
      <w:r w:rsidR="00831AEF">
        <w:t>a</w:t>
      </w:r>
      <w:r w:rsidR="0042762B" w:rsidRPr="007B5E10">
        <w:t xml:space="preserve">kce. </w:t>
      </w:r>
      <w:r w:rsidR="0042762B" w:rsidRPr="007B5E10">
        <w:rPr>
          <w:rFonts w:eastAsiaTheme="minorHAnsi"/>
        </w:rPr>
        <w:t xml:space="preserve">Dohodnutá částka za odvoz a likvidaci odpadu je stanovena ve výši </w:t>
      </w:r>
      <w:r w:rsidR="00B8187A">
        <w:rPr>
          <w:rFonts w:eastAsiaTheme="minorHAnsi"/>
        </w:rPr>
        <w:t>15</w:t>
      </w:r>
      <w:r w:rsidR="0042762B" w:rsidRPr="007B5E10">
        <w:rPr>
          <w:rFonts w:eastAsiaTheme="minorHAnsi"/>
        </w:rPr>
        <w:t xml:space="preserve">00,- Kč </w:t>
      </w:r>
      <w:r w:rsidR="00474EA1" w:rsidRPr="007B5E10">
        <w:rPr>
          <w:rFonts w:eastAsiaTheme="minorHAnsi"/>
        </w:rPr>
        <w:t xml:space="preserve">(bez DPH) </w:t>
      </w:r>
      <w:r w:rsidR="0042762B" w:rsidRPr="007B5E10">
        <w:rPr>
          <w:rFonts w:eastAsiaTheme="minorHAnsi"/>
        </w:rPr>
        <w:t xml:space="preserve">za </w:t>
      </w:r>
      <w:r w:rsidR="004F7018" w:rsidRPr="007B5E10">
        <w:rPr>
          <w:rFonts w:eastAsiaTheme="minorHAnsi"/>
        </w:rPr>
        <w:t xml:space="preserve">1 </w:t>
      </w:r>
      <w:r w:rsidR="0042762B" w:rsidRPr="007B5E10">
        <w:rPr>
          <w:rFonts w:eastAsiaTheme="minorHAnsi"/>
        </w:rPr>
        <w:t>m</w:t>
      </w:r>
      <w:r w:rsidR="0042762B" w:rsidRPr="007B5E10">
        <w:rPr>
          <w:rFonts w:eastAsiaTheme="minorHAnsi"/>
          <w:vertAlign w:val="superscript"/>
        </w:rPr>
        <w:t>3</w:t>
      </w:r>
      <w:r w:rsidR="0042762B" w:rsidRPr="007B5E10">
        <w:rPr>
          <w:rFonts w:eastAsiaTheme="minorHAnsi"/>
        </w:rPr>
        <w:t xml:space="preserve"> odpadu.</w:t>
      </w:r>
    </w:p>
    <w:p w14:paraId="29479F87" w14:textId="09B89ECE" w:rsidR="00D858D3" w:rsidRPr="007B5E10" w:rsidRDefault="00C07528" w:rsidP="00B75B7A">
      <w:pPr>
        <w:pStyle w:val="Odstavecseseznamem"/>
        <w:widowControl w:val="0"/>
        <w:numPr>
          <w:ilvl w:val="1"/>
          <w:numId w:val="9"/>
        </w:numPr>
        <w:overflowPunct w:val="0"/>
        <w:autoSpaceDE w:val="0"/>
        <w:ind w:right="147"/>
        <w:textAlignment w:val="baseline"/>
      </w:pPr>
      <w:r>
        <w:rPr>
          <w:rFonts w:eastAsiaTheme="minorHAnsi"/>
        </w:rPr>
        <w:t xml:space="preserve">Zajistit, že sloupek </w:t>
      </w:r>
      <w:r w:rsidR="00162D22">
        <w:rPr>
          <w:rFonts w:eastAsiaTheme="minorHAnsi"/>
        </w:rPr>
        <w:t xml:space="preserve">k parkovišti pod hradbami bude otevřený vždy jen </w:t>
      </w:r>
      <w:r w:rsidR="0085386E">
        <w:rPr>
          <w:rFonts w:eastAsiaTheme="minorHAnsi"/>
        </w:rPr>
        <w:t xml:space="preserve">po </w:t>
      </w:r>
      <w:r w:rsidR="00162D22">
        <w:rPr>
          <w:rFonts w:eastAsiaTheme="minorHAnsi"/>
        </w:rPr>
        <w:t xml:space="preserve">nezbytně dlouhou dobu před a </w:t>
      </w:r>
      <w:r w:rsidR="0060037E">
        <w:rPr>
          <w:rFonts w:eastAsiaTheme="minorHAnsi"/>
        </w:rPr>
        <w:t>v průběhu představení, po skončení představení bude vždy opět uzamknut.</w:t>
      </w:r>
    </w:p>
    <w:p w14:paraId="2A384FBB" w14:textId="6283E008" w:rsidR="001F3222" w:rsidRPr="007B5E10" w:rsidRDefault="001F3222" w:rsidP="005B6DBF">
      <w:pPr>
        <w:pStyle w:val="Odstavecseseznamem"/>
        <w:widowControl w:val="0"/>
        <w:numPr>
          <w:ilvl w:val="1"/>
          <w:numId w:val="9"/>
        </w:numPr>
        <w:overflowPunct w:val="0"/>
        <w:autoSpaceDE w:val="0"/>
        <w:ind w:right="147"/>
        <w:textAlignment w:val="baseline"/>
      </w:pPr>
      <w:r w:rsidRPr="007B5E10">
        <w:t>Zajisti</w:t>
      </w:r>
      <w:r w:rsidR="00C24E0F" w:rsidRPr="007B5E10">
        <w:t>t</w:t>
      </w:r>
      <w:r w:rsidRPr="007B5E10">
        <w:t>, že celá akce bude realizována dle přiložených příloh.</w:t>
      </w:r>
    </w:p>
    <w:p w14:paraId="0DCF0E04" w14:textId="61D683B6" w:rsidR="005B6DBF" w:rsidRPr="007B5E10" w:rsidRDefault="00D219E8" w:rsidP="005B6DBF">
      <w:pPr>
        <w:pStyle w:val="Odstavecseseznamem"/>
        <w:widowControl w:val="0"/>
        <w:numPr>
          <w:ilvl w:val="1"/>
          <w:numId w:val="9"/>
        </w:numPr>
        <w:overflowPunct w:val="0"/>
        <w:autoSpaceDE w:val="0"/>
        <w:ind w:right="147"/>
        <w:textAlignment w:val="baseline"/>
      </w:pPr>
      <w:r w:rsidRPr="007B5E10">
        <w:t xml:space="preserve">Zajistit </w:t>
      </w:r>
      <w:r w:rsidR="0075315C" w:rsidRPr="007B5E10">
        <w:t xml:space="preserve">na své náklady </w:t>
      </w:r>
      <w:r w:rsidRPr="007B5E10">
        <w:t xml:space="preserve">sám nebo prostřednictvím sjednaných subdodavatelů produkčně technické a personální zajištění </w:t>
      </w:r>
      <w:r w:rsidR="00831AEF">
        <w:t>a</w:t>
      </w:r>
      <w:r w:rsidRPr="007B5E10">
        <w:t>kce</w:t>
      </w:r>
      <w:r w:rsidR="001F3222" w:rsidRPr="007B5E10">
        <w:t xml:space="preserve"> a </w:t>
      </w:r>
      <w:r w:rsidR="005B6DBF" w:rsidRPr="007B5E10">
        <w:t>technické vybavení nad rámec běžného vybavení prostor</w:t>
      </w:r>
      <w:r w:rsidR="0075315C" w:rsidRPr="007B5E10">
        <w:t>u</w:t>
      </w:r>
      <w:r w:rsidR="005B6DBF" w:rsidRPr="007B5E10">
        <w:t xml:space="preserve"> </w:t>
      </w:r>
      <w:r w:rsidR="0075315C" w:rsidRPr="007B5E10">
        <w:t>Letní scény.</w:t>
      </w:r>
    </w:p>
    <w:p w14:paraId="59267B1C" w14:textId="08DA3D95" w:rsidR="00C24E0F" w:rsidRPr="007B5E10" w:rsidRDefault="00C24E0F" w:rsidP="00C24E0F">
      <w:pPr>
        <w:pStyle w:val="Odstavecseseznamem"/>
        <w:widowControl w:val="0"/>
        <w:numPr>
          <w:ilvl w:val="1"/>
          <w:numId w:val="9"/>
        </w:numPr>
        <w:overflowPunct w:val="0"/>
        <w:autoSpaceDE w:val="0"/>
        <w:ind w:right="147"/>
        <w:textAlignment w:val="baseline"/>
      </w:pPr>
      <w:r w:rsidRPr="007B5E10">
        <w:t xml:space="preserve">Zajistit </w:t>
      </w:r>
      <w:r w:rsidR="00B87AA9" w:rsidRPr="007B5E10">
        <w:t xml:space="preserve">na své náklady </w:t>
      </w:r>
      <w:r w:rsidRPr="007B5E10">
        <w:t xml:space="preserve">přiměřenou pořadatelskou službu po dobu konání jednotlivých představení nebo koncertů. Zajistit, aby osoby, </w:t>
      </w:r>
      <w:r w:rsidR="00B87AA9" w:rsidRPr="007B5E10">
        <w:t xml:space="preserve">vykonávající pořadatelskou službu, </w:t>
      </w:r>
      <w:r w:rsidRPr="007B5E10">
        <w:t>jednaly v souladu s právním řádem České republiky; pokud zjistí, že tomu tak není, zajistit, aby byla daná třetí osoba vyloučena.</w:t>
      </w:r>
    </w:p>
    <w:p w14:paraId="77B24602" w14:textId="77777777" w:rsidR="001F3222" w:rsidRPr="007B5E10" w:rsidRDefault="005B6DBF" w:rsidP="005B6DBF">
      <w:pPr>
        <w:widowControl w:val="0"/>
        <w:numPr>
          <w:ilvl w:val="1"/>
          <w:numId w:val="9"/>
        </w:numPr>
        <w:overflowPunct w:val="0"/>
        <w:autoSpaceDE w:val="0"/>
        <w:ind w:right="147"/>
        <w:textAlignment w:val="baseline"/>
      </w:pPr>
      <w:r w:rsidRPr="007B5E10">
        <w:t>Zajist</w:t>
      </w:r>
      <w:r w:rsidR="00DD5A4D" w:rsidRPr="007B5E10">
        <w:t xml:space="preserve">it </w:t>
      </w:r>
      <w:r w:rsidRPr="007B5E10">
        <w:t>na sv</w:t>
      </w:r>
      <w:r w:rsidR="0075315C" w:rsidRPr="007B5E10">
        <w:t>é náklady průběžný úklid hlediště, jeviště a zázemí pro účinkující</w:t>
      </w:r>
      <w:r w:rsidR="001F3222" w:rsidRPr="007B5E10">
        <w:t xml:space="preserve"> a </w:t>
      </w:r>
      <w:r w:rsidR="0075315C" w:rsidRPr="007B5E10">
        <w:t xml:space="preserve">úklid navazujících </w:t>
      </w:r>
      <w:r w:rsidR="001F3222" w:rsidRPr="007B5E10">
        <w:t xml:space="preserve">venkovních </w:t>
      </w:r>
      <w:r w:rsidR="0075315C" w:rsidRPr="007B5E10">
        <w:t>prostor</w:t>
      </w:r>
      <w:r w:rsidR="001F3222" w:rsidRPr="007B5E10">
        <w:t>ů</w:t>
      </w:r>
      <w:r w:rsidR="0075315C" w:rsidRPr="007B5E10">
        <w:t xml:space="preserve"> u vstupu do Letní scény po skončení představení.</w:t>
      </w:r>
    </w:p>
    <w:p w14:paraId="0CEDC065" w14:textId="5971870D" w:rsidR="0075315C" w:rsidRDefault="001F3222" w:rsidP="005B6DBF">
      <w:pPr>
        <w:widowControl w:val="0"/>
        <w:numPr>
          <w:ilvl w:val="1"/>
          <w:numId w:val="9"/>
        </w:numPr>
        <w:overflowPunct w:val="0"/>
        <w:autoSpaceDE w:val="0"/>
        <w:ind w:right="147"/>
        <w:textAlignment w:val="baseline"/>
      </w:pPr>
      <w:r w:rsidRPr="007B5E10">
        <w:t xml:space="preserve">Zajistit, že všichni poskytovatelé občerstvení nebudou po celou dobu konání </w:t>
      </w:r>
      <w:r w:rsidR="00831AEF">
        <w:t>a</w:t>
      </w:r>
      <w:r w:rsidRPr="007B5E10">
        <w:t>kce používat jednorázové plasty (plastové talíře, kelímky, příbory a brčka) a zajistit, že k podávání jídla a nápojů na bude použito výhradně vratných obalů, kdy v případě jídla je možno použít jednorázově rozložitelné nádobí.</w:t>
      </w:r>
      <w:r w:rsidR="00563DB4">
        <w:t xml:space="preserve"> </w:t>
      </w:r>
    </w:p>
    <w:p w14:paraId="202E8ED8" w14:textId="5A7C6F8C" w:rsidR="004C73B7" w:rsidRPr="00D01BF7" w:rsidRDefault="004C73B7" w:rsidP="005B6DBF">
      <w:pPr>
        <w:widowControl w:val="0"/>
        <w:numPr>
          <w:ilvl w:val="1"/>
          <w:numId w:val="9"/>
        </w:numPr>
        <w:overflowPunct w:val="0"/>
        <w:autoSpaceDE w:val="0"/>
        <w:ind w:right="147"/>
        <w:textAlignment w:val="baseline"/>
      </w:pPr>
      <w:r w:rsidRPr="00D01BF7">
        <w:t xml:space="preserve">Přidat koše na tříděný odpad </w:t>
      </w:r>
      <w:r w:rsidR="00F53C88" w:rsidRPr="00D01BF7">
        <w:t>v prostoru na hradbách a u vchodu do Letní scén</w:t>
      </w:r>
      <w:r w:rsidR="00EC469C" w:rsidRPr="00D01BF7">
        <w:t>y.</w:t>
      </w:r>
    </w:p>
    <w:p w14:paraId="66C65925" w14:textId="799558FC" w:rsidR="00CA3D88" w:rsidRPr="007B5E10" w:rsidRDefault="00CA3D88" w:rsidP="005B6DBF">
      <w:pPr>
        <w:widowControl w:val="0"/>
        <w:numPr>
          <w:ilvl w:val="1"/>
          <w:numId w:val="9"/>
        </w:numPr>
        <w:overflowPunct w:val="0"/>
        <w:autoSpaceDE w:val="0"/>
        <w:ind w:right="147"/>
        <w:textAlignment w:val="baseline"/>
      </w:pPr>
      <w:r w:rsidRPr="007B5E10">
        <w:t>Zajistit pro organizátory a účinkující mobilní WC v prostoru u spodní br</w:t>
      </w:r>
      <w:r w:rsidR="00C24E0F" w:rsidRPr="007B5E10">
        <w:t>anky Letní scény.</w:t>
      </w:r>
    </w:p>
    <w:p w14:paraId="52EE659E" w14:textId="77777777" w:rsidR="00B87AA9" w:rsidRPr="007B5E10" w:rsidRDefault="00C24E0F" w:rsidP="005B6DBF">
      <w:pPr>
        <w:widowControl w:val="0"/>
        <w:numPr>
          <w:ilvl w:val="1"/>
          <w:numId w:val="9"/>
        </w:numPr>
        <w:overflowPunct w:val="0"/>
        <w:autoSpaceDE w:val="0"/>
        <w:ind w:right="147"/>
        <w:textAlignment w:val="baseline"/>
      </w:pPr>
      <w:r w:rsidRPr="007B5E10">
        <w:t xml:space="preserve">Zajistit, že po skončení spolupráce budou všechny poskytnuté prostory předány zpět NKPV v uklizeném nepoškozeném stavu. V případě, že účastník tuto svou povinnost nesplní, je povinen zaplatit NKPV náklady spojené s uvedením prostor do původního stavu. </w:t>
      </w:r>
      <w:r w:rsidR="00CA3D88" w:rsidRPr="007B5E10">
        <w:t xml:space="preserve">Po skončení spolupráce předat </w:t>
      </w:r>
      <w:r w:rsidRPr="007B5E10">
        <w:t xml:space="preserve">zpět zapůjčené </w:t>
      </w:r>
      <w:r w:rsidR="00CA3D88" w:rsidRPr="007B5E10">
        <w:t>klíče</w:t>
      </w:r>
      <w:r w:rsidRPr="007B5E10">
        <w:t>.</w:t>
      </w:r>
    </w:p>
    <w:p w14:paraId="1EBD48A6" w14:textId="3F449F0F" w:rsidR="00B87AA9" w:rsidRPr="007B5E10" w:rsidRDefault="00B87AA9" w:rsidP="00B87AA9">
      <w:pPr>
        <w:widowControl w:val="0"/>
        <w:numPr>
          <w:ilvl w:val="1"/>
          <w:numId w:val="9"/>
        </w:numPr>
        <w:overflowPunct w:val="0"/>
        <w:autoSpaceDE w:val="0"/>
        <w:ind w:right="147"/>
        <w:textAlignment w:val="baseline"/>
      </w:pPr>
      <w:r w:rsidRPr="007B5E10">
        <w:t xml:space="preserve">Neprovádět žádné úpravy či zásahy do předmětných prostor bez </w:t>
      </w:r>
      <w:r w:rsidR="00831AEF">
        <w:t xml:space="preserve">předchozího </w:t>
      </w:r>
      <w:r w:rsidRPr="007B5E10">
        <w:t>souhlasu NKPV.</w:t>
      </w:r>
    </w:p>
    <w:p w14:paraId="7FDEA4C8" w14:textId="519482B1" w:rsidR="009A62AD" w:rsidRPr="007B5E10" w:rsidRDefault="009A62AD" w:rsidP="00B87AA9">
      <w:pPr>
        <w:widowControl w:val="0"/>
        <w:numPr>
          <w:ilvl w:val="1"/>
          <w:numId w:val="9"/>
        </w:numPr>
        <w:overflowPunct w:val="0"/>
        <w:autoSpaceDE w:val="0"/>
        <w:ind w:right="147"/>
        <w:textAlignment w:val="baseline"/>
      </w:pPr>
      <w:r w:rsidRPr="007B5E10">
        <w:t>Dodržet hlukové limity ve venkovním prostoru a dobu nočního klidu</w:t>
      </w:r>
      <w:r w:rsidR="00500841" w:rsidRPr="007B5E10">
        <w:t xml:space="preserve"> 22:00 až 6:00.</w:t>
      </w:r>
      <w:r w:rsidRPr="007B5E10">
        <w:t xml:space="preserve"> </w:t>
      </w:r>
    </w:p>
    <w:p w14:paraId="5E98D182" w14:textId="748A7CB2" w:rsidR="00B87AA9" w:rsidRPr="007B5E10" w:rsidRDefault="00B87AA9" w:rsidP="00B87AA9">
      <w:pPr>
        <w:widowControl w:val="0"/>
        <w:numPr>
          <w:ilvl w:val="1"/>
          <w:numId w:val="9"/>
        </w:numPr>
        <w:overflowPunct w:val="0"/>
        <w:autoSpaceDE w:val="0"/>
        <w:ind w:right="147"/>
        <w:textAlignment w:val="baseline"/>
      </w:pPr>
      <w:r w:rsidRPr="007B5E10">
        <w:t xml:space="preserve">Dodržet platné předpisy bezpečnosti práce a </w:t>
      </w:r>
      <w:r w:rsidR="00100805" w:rsidRPr="007B5E10">
        <w:t>schválené požárně bezpečnostní řešení Letní scény dle přílohy č. 2 této smlouvy, s</w:t>
      </w:r>
      <w:r w:rsidRPr="007B5E10">
        <w:t>eznámit s nimi všechny své pracovníky a veškeré škody, které v průběhu trvání této smlouvy z viny účastníků vzniknou, uhradit nebo je vlastním nákladem odstranit.</w:t>
      </w:r>
    </w:p>
    <w:p w14:paraId="34514DEE" w14:textId="07491B32" w:rsidR="00CA3D88" w:rsidRPr="007B5E10" w:rsidRDefault="00CA3D88" w:rsidP="005B6DBF">
      <w:pPr>
        <w:widowControl w:val="0"/>
        <w:numPr>
          <w:ilvl w:val="1"/>
          <w:numId w:val="9"/>
        </w:numPr>
        <w:overflowPunct w:val="0"/>
        <w:autoSpaceDE w:val="0"/>
        <w:ind w:right="147"/>
        <w:textAlignment w:val="baseline"/>
      </w:pPr>
      <w:r w:rsidRPr="007B5E10">
        <w:t xml:space="preserve">Poskytnout NKPV dvě volné vstupenky na každé představení nebo koncert.  </w:t>
      </w:r>
    </w:p>
    <w:p w14:paraId="3056D8BF" w14:textId="02003CE8" w:rsidR="005B6DBF" w:rsidRPr="007B5E10" w:rsidRDefault="00D833C5" w:rsidP="005B6DBF">
      <w:pPr>
        <w:widowControl w:val="0"/>
        <w:numPr>
          <w:ilvl w:val="1"/>
          <w:numId w:val="9"/>
        </w:numPr>
        <w:overflowPunct w:val="0"/>
        <w:autoSpaceDE w:val="0"/>
        <w:ind w:right="147"/>
        <w:textAlignment w:val="baseline"/>
      </w:pPr>
      <w:r w:rsidRPr="007B5E10">
        <w:t>U</w:t>
      </w:r>
      <w:r w:rsidR="00DD5A4D" w:rsidRPr="007B5E10">
        <w:t xml:space="preserve">vádět </w:t>
      </w:r>
      <w:r w:rsidRPr="007B5E10">
        <w:t>NKPV na</w:t>
      </w:r>
      <w:r w:rsidR="00F825C7">
        <w:t xml:space="preserve"> svých</w:t>
      </w:r>
      <w:r w:rsidRPr="007B5E10">
        <w:t xml:space="preserve"> propagačních materiálech a webových stránkách jako </w:t>
      </w:r>
      <w:r w:rsidR="00F825C7">
        <w:t>spolupořadatele</w:t>
      </w:r>
      <w:r w:rsidRPr="007B5E10">
        <w:t xml:space="preserve"> </w:t>
      </w:r>
      <w:r w:rsidR="00831AEF">
        <w:t>a</w:t>
      </w:r>
      <w:r w:rsidRPr="007B5E10">
        <w:t xml:space="preserve">kce, a to včetně loga v řádné grafické podobě. Propagovat </w:t>
      </w:r>
      <w:r w:rsidR="00B87AA9" w:rsidRPr="007B5E10">
        <w:t>komentované vycházky, organizované N</w:t>
      </w:r>
      <w:r w:rsidRPr="007B5E10">
        <w:t xml:space="preserve">KPV </w:t>
      </w:r>
      <w:r w:rsidR="00B87AA9" w:rsidRPr="007B5E10">
        <w:t>před začátkem představení</w:t>
      </w:r>
      <w:r w:rsidRPr="007B5E10">
        <w:t xml:space="preserve">. </w:t>
      </w:r>
    </w:p>
    <w:p w14:paraId="6A68B2EB" w14:textId="4DA4C3D4" w:rsidR="00831AEF" w:rsidRDefault="00831AEF" w:rsidP="00720D1E">
      <w:pPr>
        <w:pStyle w:val="Bezmezer"/>
        <w:rPr>
          <w:rFonts w:ascii="Times New Roman" w:hAnsi="Times New Roman" w:cs="Times New Roman"/>
          <w:sz w:val="20"/>
          <w:szCs w:val="20"/>
        </w:rPr>
      </w:pPr>
    </w:p>
    <w:p w14:paraId="2F4DF9B3" w14:textId="2B8E43CA" w:rsidR="00831AEF" w:rsidRDefault="00831AEF" w:rsidP="00831AEF">
      <w:pPr>
        <w:pStyle w:val="Bezmezer"/>
        <w:rPr>
          <w:rFonts w:ascii="Times New Roman" w:hAnsi="Times New Roman" w:cs="Times New Roman"/>
          <w:sz w:val="20"/>
          <w:szCs w:val="20"/>
        </w:rPr>
      </w:pPr>
    </w:p>
    <w:p w14:paraId="0BCB77E0" w14:textId="77777777" w:rsidR="00D14A7E" w:rsidRDefault="00D14A7E" w:rsidP="00831AEF">
      <w:pPr>
        <w:pStyle w:val="Bezmezer"/>
        <w:rPr>
          <w:rFonts w:ascii="Times New Roman" w:hAnsi="Times New Roman" w:cs="Times New Roman"/>
          <w:sz w:val="20"/>
          <w:szCs w:val="20"/>
        </w:rPr>
      </w:pPr>
    </w:p>
    <w:p w14:paraId="37861C0F" w14:textId="77777777" w:rsidR="00670685" w:rsidRDefault="00670685" w:rsidP="00831AEF">
      <w:pPr>
        <w:pStyle w:val="Bezmezer"/>
        <w:rPr>
          <w:rFonts w:ascii="Times New Roman" w:hAnsi="Times New Roman" w:cs="Times New Roman"/>
          <w:sz w:val="20"/>
          <w:szCs w:val="20"/>
        </w:rPr>
      </w:pPr>
    </w:p>
    <w:p w14:paraId="5D711AF9" w14:textId="77777777" w:rsidR="00831AEF" w:rsidRPr="00F368DB" w:rsidRDefault="00831AEF" w:rsidP="00831AEF">
      <w:pPr>
        <w:pStyle w:val="Bezmezer"/>
        <w:jc w:val="center"/>
        <w:rPr>
          <w:rFonts w:ascii="Times New Roman" w:hAnsi="Times New Roman" w:cs="Times New Roman"/>
          <w:b/>
          <w:bCs/>
          <w:sz w:val="20"/>
          <w:szCs w:val="20"/>
        </w:rPr>
      </w:pPr>
      <w:r w:rsidRPr="00F368DB">
        <w:rPr>
          <w:rFonts w:ascii="Times New Roman" w:hAnsi="Times New Roman" w:cs="Times New Roman"/>
          <w:b/>
          <w:bCs/>
          <w:sz w:val="20"/>
          <w:szCs w:val="20"/>
        </w:rPr>
        <w:lastRenderedPageBreak/>
        <w:t xml:space="preserve">Článek </w:t>
      </w:r>
      <w:r>
        <w:rPr>
          <w:rFonts w:ascii="Times New Roman" w:hAnsi="Times New Roman" w:cs="Times New Roman"/>
          <w:b/>
          <w:bCs/>
          <w:sz w:val="20"/>
          <w:szCs w:val="20"/>
        </w:rPr>
        <w:t>I</w:t>
      </w:r>
      <w:r w:rsidRPr="00F368DB">
        <w:rPr>
          <w:rFonts w:ascii="Times New Roman" w:hAnsi="Times New Roman" w:cs="Times New Roman"/>
          <w:b/>
          <w:bCs/>
          <w:sz w:val="20"/>
          <w:szCs w:val="20"/>
        </w:rPr>
        <w:t>V.</w:t>
      </w:r>
    </w:p>
    <w:p w14:paraId="57249F38" w14:textId="77777777" w:rsidR="00831AEF" w:rsidRPr="00F368DB" w:rsidRDefault="00831AEF" w:rsidP="00831AEF">
      <w:pPr>
        <w:pStyle w:val="Bezmezer"/>
        <w:jc w:val="center"/>
        <w:rPr>
          <w:rFonts w:ascii="Times New Roman" w:hAnsi="Times New Roman" w:cs="Times New Roman"/>
          <w:b/>
          <w:bCs/>
          <w:sz w:val="20"/>
          <w:szCs w:val="20"/>
        </w:rPr>
      </w:pPr>
      <w:r>
        <w:rPr>
          <w:rFonts w:ascii="Times New Roman" w:hAnsi="Times New Roman" w:cs="Times New Roman"/>
          <w:b/>
          <w:bCs/>
          <w:sz w:val="20"/>
          <w:szCs w:val="20"/>
        </w:rPr>
        <w:t>Kontaktní osoby</w:t>
      </w:r>
    </w:p>
    <w:p w14:paraId="32FCFC3D" w14:textId="77777777" w:rsidR="00831AEF" w:rsidRPr="00F368DB" w:rsidRDefault="00831AEF" w:rsidP="00831AEF">
      <w:pPr>
        <w:pStyle w:val="Bezmezer"/>
        <w:rPr>
          <w:rFonts w:ascii="Times New Roman" w:hAnsi="Times New Roman" w:cs="Times New Roman"/>
          <w:sz w:val="20"/>
          <w:szCs w:val="20"/>
        </w:rPr>
      </w:pPr>
    </w:p>
    <w:p w14:paraId="2E658248" w14:textId="77777777" w:rsidR="00831AEF" w:rsidRDefault="00831AEF" w:rsidP="00831AEF">
      <w:pPr>
        <w:pStyle w:val="Bezmezer"/>
        <w:numPr>
          <w:ilvl w:val="0"/>
          <w:numId w:val="12"/>
        </w:numPr>
        <w:rPr>
          <w:rFonts w:ascii="Times New Roman" w:hAnsi="Times New Roman" w:cs="Times New Roman"/>
          <w:sz w:val="20"/>
          <w:szCs w:val="20"/>
        </w:rPr>
      </w:pPr>
      <w:r w:rsidRPr="006D1425">
        <w:rPr>
          <w:rFonts w:ascii="Times New Roman" w:hAnsi="Times New Roman" w:cs="Times New Roman"/>
          <w:sz w:val="20"/>
          <w:szCs w:val="20"/>
        </w:rPr>
        <w:t>Smluvní strany jsou povinny vzájemně komunikovat ve věci plnění této smlouvy prostřednictvím osob níže uvedených</w:t>
      </w:r>
      <w:r>
        <w:rPr>
          <w:rFonts w:ascii="Times New Roman" w:hAnsi="Times New Roman" w:cs="Times New Roman"/>
          <w:sz w:val="20"/>
          <w:szCs w:val="20"/>
        </w:rPr>
        <w:t>,</w:t>
      </w:r>
      <w:r w:rsidRPr="006D1425">
        <w:rPr>
          <w:rFonts w:ascii="Times New Roman" w:hAnsi="Times New Roman" w:cs="Times New Roman"/>
          <w:sz w:val="20"/>
          <w:szCs w:val="20"/>
        </w:rPr>
        <w:t xml:space="preserve"> popř. jiných osob, které si v průběhu plnění smlouvy písemně sdělí. </w:t>
      </w:r>
    </w:p>
    <w:p w14:paraId="0743E0FF" w14:textId="77777777" w:rsidR="00831AEF" w:rsidRDefault="00831AEF" w:rsidP="00831AEF">
      <w:pPr>
        <w:ind w:firstLine="360"/>
      </w:pPr>
    </w:p>
    <w:p w14:paraId="521B4C22" w14:textId="2F16D614" w:rsidR="00831AEF" w:rsidRPr="008676A3" w:rsidRDefault="00831AEF" w:rsidP="00831AEF">
      <w:pPr>
        <w:ind w:firstLine="360"/>
      </w:pPr>
      <w:r w:rsidRPr="008676A3">
        <w:t xml:space="preserve">Kontaktní osobou za NKPV je ve věci této smlouvy: </w:t>
      </w:r>
      <w:r w:rsidR="00444A42">
        <w:t>xxxxxxxxxxx</w:t>
      </w:r>
    </w:p>
    <w:p w14:paraId="710951B0" w14:textId="043373BF" w:rsidR="00831AEF" w:rsidRDefault="00831AEF" w:rsidP="00831AEF">
      <w:pPr>
        <w:ind w:firstLine="360"/>
      </w:pPr>
      <w:r w:rsidRPr="008676A3">
        <w:t xml:space="preserve">e-mail: </w:t>
      </w:r>
      <w:r w:rsidR="00444A42">
        <w:t>xxxxxxxxxxxxxxx</w:t>
      </w:r>
    </w:p>
    <w:p w14:paraId="49A3EFDC" w14:textId="77777777" w:rsidR="00831AEF" w:rsidRPr="008676A3" w:rsidRDefault="00831AEF" w:rsidP="00831AEF">
      <w:pPr>
        <w:ind w:firstLine="360"/>
      </w:pPr>
    </w:p>
    <w:p w14:paraId="0D8FCBA5" w14:textId="7CBC830C" w:rsidR="00831AEF" w:rsidRPr="008676A3" w:rsidRDefault="00831AEF" w:rsidP="00F825C7">
      <w:pPr>
        <w:ind w:firstLine="360"/>
      </w:pPr>
      <w:r w:rsidRPr="008676A3">
        <w:t xml:space="preserve">Kontaktní osobou za </w:t>
      </w:r>
      <w:r w:rsidR="00F825C7">
        <w:t>pořadatele j</w:t>
      </w:r>
      <w:r w:rsidRPr="008676A3">
        <w:t>e ve věci této smlouvy:</w:t>
      </w:r>
      <w:r>
        <w:t xml:space="preserve"> </w:t>
      </w:r>
      <w:r w:rsidR="00444A42">
        <w:t>xxxxxxxxxxxxxx</w:t>
      </w:r>
    </w:p>
    <w:p w14:paraId="60843269" w14:textId="50CCEF2C" w:rsidR="00831AEF" w:rsidRPr="006D1425" w:rsidRDefault="00831AEF" w:rsidP="00831AEF">
      <w:pPr>
        <w:ind w:firstLine="360"/>
      </w:pPr>
      <w:r w:rsidRPr="00083BCA">
        <w:t xml:space="preserve">e-mail: </w:t>
      </w:r>
      <w:r w:rsidR="00444A42">
        <w:t>xxxxxxxxxxxxxxxxxx</w:t>
      </w:r>
    </w:p>
    <w:p w14:paraId="44F9696B" w14:textId="77777777" w:rsidR="00831AEF" w:rsidRPr="007B5E10" w:rsidRDefault="00831AEF" w:rsidP="00720D1E">
      <w:pPr>
        <w:pStyle w:val="Bezmezer"/>
        <w:rPr>
          <w:rFonts w:ascii="Times New Roman" w:hAnsi="Times New Roman" w:cs="Times New Roman"/>
          <w:sz w:val="20"/>
          <w:szCs w:val="20"/>
        </w:rPr>
      </w:pPr>
    </w:p>
    <w:p w14:paraId="1B634FAB" w14:textId="77777777" w:rsidR="00185FF3" w:rsidRPr="007B5E10" w:rsidRDefault="00185FF3" w:rsidP="00720D1E">
      <w:pPr>
        <w:pStyle w:val="Bezmezer"/>
        <w:rPr>
          <w:rFonts w:ascii="Times New Roman" w:hAnsi="Times New Roman" w:cs="Times New Roman"/>
          <w:sz w:val="20"/>
          <w:szCs w:val="20"/>
        </w:rPr>
      </w:pPr>
    </w:p>
    <w:p w14:paraId="11A74C52" w14:textId="3E98BDAE" w:rsidR="00185FF3" w:rsidRPr="007B5E10" w:rsidRDefault="00185FF3" w:rsidP="00185FF3">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Článek V.</w:t>
      </w:r>
    </w:p>
    <w:p w14:paraId="5A278E8C" w14:textId="52A95B10" w:rsidR="00185FF3" w:rsidRPr="007B5E10" w:rsidRDefault="00185FF3" w:rsidP="00185FF3">
      <w:pPr>
        <w:pStyle w:val="Bezmezer"/>
        <w:jc w:val="center"/>
        <w:rPr>
          <w:rFonts w:ascii="Times New Roman" w:hAnsi="Times New Roman" w:cs="Times New Roman"/>
          <w:b/>
          <w:bCs/>
          <w:sz w:val="20"/>
          <w:szCs w:val="20"/>
        </w:rPr>
      </w:pPr>
      <w:r w:rsidRPr="007B5E10">
        <w:rPr>
          <w:rFonts w:ascii="Times New Roman" w:hAnsi="Times New Roman" w:cs="Times New Roman"/>
          <w:b/>
          <w:bCs/>
          <w:sz w:val="20"/>
          <w:szCs w:val="20"/>
        </w:rPr>
        <w:t>Další ujednání</w:t>
      </w:r>
    </w:p>
    <w:p w14:paraId="3A9489DF" w14:textId="77777777" w:rsidR="00185FF3" w:rsidRPr="007B5E10" w:rsidRDefault="00185FF3" w:rsidP="00185FF3">
      <w:pPr>
        <w:pStyle w:val="Bezmezer"/>
        <w:rPr>
          <w:rFonts w:ascii="Times New Roman" w:hAnsi="Times New Roman" w:cs="Times New Roman"/>
          <w:sz w:val="20"/>
          <w:szCs w:val="20"/>
        </w:rPr>
      </w:pPr>
    </w:p>
    <w:p w14:paraId="1D88113A" w14:textId="44057298" w:rsidR="00474EA1" w:rsidRPr="007B5E10" w:rsidRDefault="00474EA1"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P</w:t>
      </w:r>
      <w:r w:rsidR="00F825C7">
        <w:rPr>
          <w:rFonts w:ascii="Times New Roman" w:hAnsi="Times New Roman" w:cs="Times New Roman"/>
          <w:sz w:val="20"/>
          <w:szCs w:val="20"/>
        </w:rPr>
        <w:t xml:space="preserve">ořadatel </w:t>
      </w:r>
      <w:r w:rsidRPr="007B5E10">
        <w:rPr>
          <w:rFonts w:ascii="Times New Roman" w:hAnsi="Times New Roman" w:cs="Times New Roman"/>
          <w:sz w:val="20"/>
          <w:szCs w:val="20"/>
        </w:rPr>
        <w:t xml:space="preserve">není oprávněn přenechat jakoukoliv část poskytnutého prostoru, specifikovaného v příloze 1, k užívání jinému subjektu bez souhlasu NKPV. </w:t>
      </w:r>
    </w:p>
    <w:p w14:paraId="6008F48C" w14:textId="31F975E3" w:rsidR="00D219E8" w:rsidRPr="007B5E10" w:rsidRDefault="00D219E8"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V případě, že dojde k porušení smlouvy podstatným způsobem kter</w:t>
      </w:r>
      <w:r w:rsidR="00831AEF">
        <w:rPr>
          <w:rFonts w:ascii="Times New Roman" w:hAnsi="Times New Roman" w:cs="Times New Roman"/>
          <w:sz w:val="20"/>
          <w:szCs w:val="20"/>
        </w:rPr>
        <w:t>ou</w:t>
      </w:r>
      <w:r w:rsidRPr="007B5E10">
        <w:rPr>
          <w:rFonts w:ascii="Times New Roman" w:hAnsi="Times New Roman" w:cs="Times New Roman"/>
          <w:sz w:val="20"/>
          <w:szCs w:val="20"/>
        </w:rPr>
        <w:t xml:space="preserve">koliv ze smluvních stran, je druhá strana oprávněna požadovat náhradu škoda, která bude odpovídat výši prokazatelně vložených finančních prostředků na přípravu a realizaci </w:t>
      </w:r>
      <w:r w:rsidR="00831AEF">
        <w:rPr>
          <w:rFonts w:ascii="Times New Roman" w:hAnsi="Times New Roman" w:cs="Times New Roman"/>
          <w:sz w:val="20"/>
          <w:szCs w:val="20"/>
        </w:rPr>
        <w:t>a</w:t>
      </w:r>
      <w:r w:rsidRPr="007B5E10">
        <w:rPr>
          <w:rFonts w:ascii="Times New Roman" w:hAnsi="Times New Roman" w:cs="Times New Roman"/>
          <w:sz w:val="20"/>
          <w:szCs w:val="20"/>
        </w:rPr>
        <w:t>kce, včetně smluvních závazků vůči třetím stranám.</w:t>
      </w:r>
    </w:p>
    <w:p w14:paraId="3F50EBE9" w14:textId="21515C08" w:rsidR="00185FF3" w:rsidRPr="007B5E10" w:rsidRDefault="00D219E8" w:rsidP="00D219E8">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Smluvní strany se zavazují, že budou při realizaci </w:t>
      </w:r>
      <w:r w:rsidR="00831AEF">
        <w:rPr>
          <w:rFonts w:ascii="Times New Roman" w:hAnsi="Times New Roman" w:cs="Times New Roman"/>
          <w:sz w:val="20"/>
          <w:szCs w:val="20"/>
        </w:rPr>
        <w:t>a</w:t>
      </w:r>
      <w:r w:rsidRPr="007B5E10">
        <w:rPr>
          <w:rFonts w:ascii="Times New Roman" w:hAnsi="Times New Roman" w:cs="Times New Roman"/>
          <w:sz w:val="20"/>
          <w:szCs w:val="20"/>
        </w:rPr>
        <w:t xml:space="preserve">kce postupovat s odbornou péčí s přihlédnutím k ochraně oprávněných zájmů druhé strany. Smluvní strany jsou povinny oznamovat si všechny okolnosti </w:t>
      </w:r>
      <w:r w:rsidR="00185FF3" w:rsidRPr="007B5E10">
        <w:rPr>
          <w:rFonts w:ascii="Times New Roman" w:hAnsi="Times New Roman" w:cs="Times New Roman"/>
          <w:sz w:val="20"/>
          <w:szCs w:val="20"/>
        </w:rPr>
        <w:t>a informace, které jsou důležité pro realizaci práv a povinností dle této smlouvy.</w:t>
      </w:r>
    </w:p>
    <w:p w14:paraId="5E82BF16" w14:textId="77777777" w:rsidR="001C7805" w:rsidRPr="007B5E10" w:rsidRDefault="00185FF3" w:rsidP="00185FF3">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Smluvní strany se zavazují, že při plnění této smlouvy budou postupovat tak, aby nepoškodily dobré jméno druhé smluvní strany.</w:t>
      </w:r>
    </w:p>
    <w:p w14:paraId="0DBB4B26" w14:textId="77777777" w:rsidR="001C7805" w:rsidRPr="007B5E10" w:rsidRDefault="00185FF3" w:rsidP="00185FF3">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Jakékoliv závady či realizační překážky v předmětu plnění jsou smluvní strany povinny neprodleně sdělit druhé smluvní straně a to písemně, a poskytnout ji odpovídající časový prostor k jejich odstranění. </w:t>
      </w:r>
    </w:p>
    <w:p w14:paraId="566214DC" w14:textId="7B3D7F93" w:rsidR="00F37552" w:rsidRPr="007B5E10" w:rsidRDefault="00F37552" w:rsidP="00F37552">
      <w:pPr>
        <w:pStyle w:val="Bezmezer"/>
        <w:numPr>
          <w:ilvl w:val="0"/>
          <w:numId w:val="12"/>
        </w:numPr>
        <w:rPr>
          <w:rFonts w:ascii="Times New Roman" w:hAnsi="Times New Roman" w:cs="Times New Roman"/>
          <w:sz w:val="20"/>
          <w:szCs w:val="20"/>
        </w:rPr>
      </w:pPr>
      <w:r w:rsidRPr="007B5E10">
        <w:rPr>
          <w:rFonts w:ascii="Times New Roman" w:hAnsi="Times New Roman" w:cs="Times New Roman"/>
          <w:sz w:val="20"/>
          <w:szCs w:val="20"/>
        </w:rPr>
        <w:t xml:space="preserve">V případě prodlení </w:t>
      </w:r>
      <w:r w:rsidR="00F825C7">
        <w:rPr>
          <w:rFonts w:ascii="Times New Roman" w:hAnsi="Times New Roman" w:cs="Times New Roman"/>
          <w:sz w:val="20"/>
          <w:szCs w:val="20"/>
        </w:rPr>
        <w:t>pořadatele</w:t>
      </w:r>
      <w:r w:rsidRPr="007B5E10">
        <w:rPr>
          <w:rFonts w:ascii="Times New Roman" w:hAnsi="Times New Roman" w:cs="Times New Roman"/>
          <w:sz w:val="20"/>
          <w:szCs w:val="20"/>
        </w:rPr>
        <w:t xml:space="preserve"> s uhrazením faktury dle bodu č. 2.1 až 2.3 bude účtována smluvní pokuta ve výši 0,5 % za každý den prodlení z dlužné částky. Právo na náhradu škody tím není dotčeno.</w:t>
      </w:r>
    </w:p>
    <w:p w14:paraId="5ED3D250" w14:textId="77777777" w:rsidR="00D219E8" w:rsidRPr="007B5E10" w:rsidRDefault="00D219E8" w:rsidP="00D219E8">
      <w:pPr>
        <w:pStyle w:val="Bezmezer"/>
        <w:ind w:left="360"/>
        <w:jc w:val="both"/>
        <w:rPr>
          <w:rFonts w:ascii="Times New Roman" w:hAnsi="Times New Roman" w:cs="Times New Roman"/>
          <w:sz w:val="20"/>
          <w:szCs w:val="20"/>
        </w:rPr>
      </w:pPr>
    </w:p>
    <w:p w14:paraId="7F384098" w14:textId="77777777" w:rsidR="00D219E8" w:rsidRPr="007B5E10" w:rsidRDefault="00D219E8" w:rsidP="00D219E8">
      <w:pPr>
        <w:pStyle w:val="Bezmezer"/>
        <w:ind w:left="360"/>
        <w:rPr>
          <w:rFonts w:ascii="Times New Roman" w:hAnsi="Times New Roman" w:cs="Times New Roman"/>
          <w:sz w:val="20"/>
          <w:szCs w:val="20"/>
        </w:rPr>
      </w:pPr>
    </w:p>
    <w:p w14:paraId="2C12F8E3" w14:textId="117ABDC2" w:rsidR="00D219E8" w:rsidRPr="007B5E10" w:rsidRDefault="00D219E8" w:rsidP="00D219E8">
      <w:pPr>
        <w:pStyle w:val="Bezmezer"/>
        <w:ind w:left="360"/>
        <w:jc w:val="center"/>
        <w:rPr>
          <w:rFonts w:ascii="Times New Roman" w:hAnsi="Times New Roman" w:cs="Times New Roman"/>
          <w:b/>
          <w:bCs/>
          <w:sz w:val="20"/>
          <w:szCs w:val="20"/>
        </w:rPr>
      </w:pPr>
      <w:r w:rsidRPr="007B5E10">
        <w:rPr>
          <w:rFonts w:ascii="Times New Roman" w:hAnsi="Times New Roman" w:cs="Times New Roman"/>
          <w:b/>
          <w:bCs/>
          <w:sz w:val="20"/>
          <w:szCs w:val="20"/>
        </w:rPr>
        <w:t>Článek VI.</w:t>
      </w:r>
    </w:p>
    <w:p w14:paraId="6EE2E511" w14:textId="0B3DA7DB" w:rsidR="00D219E8" w:rsidRPr="007B5E10" w:rsidRDefault="00D219E8" w:rsidP="00D219E8">
      <w:pPr>
        <w:pStyle w:val="Bezmezer"/>
        <w:ind w:left="360"/>
        <w:jc w:val="center"/>
        <w:rPr>
          <w:rFonts w:ascii="Times New Roman" w:hAnsi="Times New Roman" w:cs="Times New Roman"/>
          <w:b/>
          <w:bCs/>
          <w:sz w:val="20"/>
          <w:szCs w:val="20"/>
        </w:rPr>
      </w:pPr>
      <w:r w:rsidRPr="007B5E10">
        <w:rPr>
          <w:rFonts w:ascii="Times New Roman" w:hAnsi="Times New Roman" w:cs="Times New Roman"/>
          <w:b/>
          <w:bCs/>
          <w:sz w:val="20"/>
          <w:szCs w:val="20"/>
        </w:rPr>
        <w:t>Závěrečná ustanovení</w:t>
      </w:r>
    </w:p>
    <w:p w14:paraId="1A43944A" w14:textId="2D9C897D" w:rsidR="00D219E8" w:rsidRPr="007B5E10" w:rsidRDefault="00D219E8" w:rsidP="00D219E8">
      <w:pPr>
        <w:pStyle w:val="Bezmezer"/>
        <w:rPr>
          <w:rFonts w:ascii="Times New Roman" w:hAnsi="Times New Roman" w:cs="Times New Roman"/>
          <w:sz w:val="20"/>
          <w:szCs w:val="20"/>
        </w:rPr>
      </w:pPr>
    </w:p>
    <w:p w14:paraId="11BCB9B0" w14:textId="03E6EDED" w:rsidR="00831AEF" w:rsidRPr="006D1425" w:rsidRDefault="00831AEF" w:rsidP="00411FFC">
      <w:pPr>
        <w:pStyle w:val="Odstavecseseznamem"/>
        <w:widowControl w:val="0"/>
        <w:numPr>
          <w:ilvl w:val="0"/>
          <w:numId w:val="14"/>
        </w:numPr>
        <w:ind w:right="147"/>
      </w:pPr>
      <w:r w:rsidRPr="00513950">
        <w:rPr>
          <w:rFonts w:eastAsia="MS Mincho"/>
        </w:rPr>
        <w:t xml:space="preserve">Tato smlouva, jakož i práva a povinnosti vzniklé na základě této smlouvy nebo v souvislosti s ní, se řídí </w:t>
      </w:r>
      <w:r w:rsidR="00411FFC">
        <w:rPr>
          <w:rFonts w:eastAsia="MS Mincho"/>
        </w:rPr>
        <w:t>o</w:t>
      </w:r>
      <w:r w:rsidRPr="00513950">
        <w:rPr>
          <w:rFonts w:eastAsia="MS Mincho"/>
        </w:rPr>
        <w:t>bčanský</w:t>
      </w:r>
      <w:r w:rsidR="00411FFC">
        <w:rPr>
          <w:rFonts w:eastAsia="MS Mincho"/>
        </w:rPr>
        <w:t>m</w:t>
      </w:r>
      <w:r w:rsidRPr="00513950">
        <w:rPr>
          <w:rFonts w:eastAsia="MS Mincho"/>
        </w:rPr>
        <w:t xml:space="preserve"> zákoník</w:t>
      </w:r>
      <w:r w:rsidR="00411FFC">
        <w:rPr>
          <w:rFonts w:eastAsia="MS Mincho"/>
        </w:rPr>
        <w:t xml:space="preserve">em </w:t>
      </w:r>
      <w:r w:rsidRPr="00513950">
        <w:rPr>
          <w:rFonts w:eastAsia="MS Mincho"/>
        </w:rPr>
        <w:t>a ostatními právními předpisy České republiky.</w:t>
      </w:r>
      <w:r>
        <w:rPr>
          <w:rFonts w:eastAsia="MS Mincho"/>
        </w:rPr>
        <w:t xml:space="preserve"> </w:t>
      </w:r>
      <w:r w:rsidRPr="006D1425">
        <w:t>V případě, že by se stalo některé ustanovení smlouvy neplatným, zůstávají ostatní ustanovení i nadále v platnosti, ledaže právní předpis stanoví jinak</w:t>
      </w:r>
      <w:r>
        <w:t xml:space="preserve">. </w:t>
      </w:r>
      <w:r w:rsidRPr="006D1425">
        <w:t>Práva a povinnosti smluvních stran z této smlouvy přecházejí na jejich právní nástupce.</w:t>
      </w:r>
    </w:p>
    <w:p w14:paraId="0CAA2893" w14:textId="77777777" w:rsidR="003E74F7" w:rsidRDefault="003E74F7" w:rsidP="00411FFC">
      <w:pPr>
        <w:pStyle w:val="Odstavecseseznamem"/>
        <w:widowControl w:val="0"/>
        <w:numPr>
          <w:ilvl w:val="0"/>
          <w:numId w:val="14"/>
        </w:numPr>
        <w:ind w:right="147"/>
      </w:pPr>
      <w:bookmarkStart w:id="0" w:name="_Hlk56364188"/>
      <w:r w:rsidRPr="006D1425">
        <w:t>Tato smlouva je vyhotovena ve dvou stejnopisech</w:t>
      </w:r>
      <w:r>
        <w:t xml:space="preserve"> s platností originálu</w:t>
      </w:r>
      <w:r w:rsidRPr="006D1425">
        <w:t>, z nichž každ</w:t>
      </w:r>
      <w:r>
        <w:t xml:space="preserve">á ze smluvních stran obdrží jeden. </w:t>
      </w:r>
      <w:r w:rsidRPr="006D1425">
        <w:t>Tuto smlouvu lze měnit, doplňovat nebo rušit pouze písemně, a to číslovanými dodatky, podepsanými oběma smluvními stranami.</w:t>
      </w:r>
    </w:p>
    <w:bookmarkEnd w:id="0"/>
    <w:p w14:paraId="24F34F52" w14:textId="77777777" w:rsidR="00D240D3" w:rsidRDefault="00D240D3" w:rsidP="00D240D3">
      <w:pPr>
        <w:pStyle w:val="Odstavecseseznamem"/>
        <w:widowControl w:val="0"/>
        <w:numPr>
          <w:ilvl w:val="0"/>
          <w:numId w:val="14"/>
        </w:numPr>
        <w:ind w:right="147"/>
      </w:pPr>
      <w:r w:rsidRPr="006D1425">
        <w:t>Smluvní strany se dohodly, že žádná z nich není oprávněna postoupit svá práva a povinnosti, vyplývající z této smlouvy, bez předchozího písemného souhlasu druhé smluvní strany. K přechodu práv a povinností na právní nástupce stran se souhlas nevyžaduje.</w:t>
      </w:r>
    </w:p>
    <w:p w14:paraId="2B35BE07" w14:textId="77777777" w:rsidR="00D240D3" w:rsidRDefault="00D240D3" w:rsidP="00D240D3">
      <w:pPr>
        <w:pStyle w:val="Odstavecseseznamem"/>
        <w:widowControl w:val="0"/>
        <w:numPr>
          <w:ilvl w:val="0"/>
          <w:numId w:val="14"/>
        </w:numPr>
        <w:ind w:right="147"/>
      </w:pPr>
      <w:r w:rsidRPr="006D1425">
        <w:t>Smluvní strany se zavazují, že všechny informace, které jim byly svěřeny druhou smluvní stranou, nezpřístupní třetím osobám pro jiné účely než pro plnění závazků stanovených touto smlouvou</w:t>
      </w:r>
      <w:r>
        <w:t>.</w:t>
      </w:r>
    </w:p>
    <w:p w14:paraId="56067B0A" w14:textId="12754F38" w:rsidR="00D240D3" w:rsidRDefault="00D240D3" w:rsidP="00D240D3">
      <w:pPr>
        <w:pStyle w:val="Odstavecseseznamem"/>
        <w:widowControl w:val="0"/>
        <w:numPr>
          <w:ilvl w:val="0"/>
          <w:numId w:val="14"/>
        </w:numPr>
        <w:ind w:right="147"/>
      </w:pPr>
      <w:r w:rsidRPr="009877D6">
        <w:t>Smluvní strany výslovně souhlasí s uveřejněním této smlouvy v registru smluv dle zákona č. 340/2015 Sb., o zvláštních podmínkách účinnosti některých smluv, uveřejňování těchto smluv a o registru smluv (zákon o registru smluv).</w:t>
      </w:r>
      <w:r>
        <w:t xml:space="preserve"> </w:t>
      </w:r>
      <w:r w:rsidRPr="009877D6">
        <w:t>Smluvní strany dále prohlašují, že  skutečnosti uvedené v  této smlouvě nepovažují za obchodní tajemství ve smyslu ustanovení § 504 občanského zákoníku a udělují svolení k jejich užití a zveřejnění bez stanovení jakýchkoliv dalších podmínek</w:t>
      </w:r>
      <w:r>
        <w:t>.</w:t>
      </w:r>
    </w:p>
    <w:p w14:paraId="2536D2F5" w14:textId="005ACD52" w:rsidR="00D240D3" w:rsidRDefault="00D240D3" w:rsidP="00D240D3">
      <w:pPr>
        <w:pStyle w:val="Odstavecseseznamem"/>
        <w:widowControl w:val="0"/>
        <w:numPr>
          <w:ilvl w:val="0"/>
          <w:numId w:val="14"/>
        </w:numPr>
        <w:ind w:right="147"/>
      </w:pPr>
      <w:r>
        <w:t xml:space="preserve">Smluvní strany </w:t>
      </w:r>
      <w:r w:rsidRPr="006D1425">
        <w:t>podpisem této smlouvy souhlasí s poskytnutím informací o smlouvě v rozsahu zákona č. 106/1999 Sb., o svobodném přístupu k informacím, ve znění pozdějších předpisů.</w:t>
      </w:r>
    </w:p>
    <w:p w14:paraId="2322FCD2" w14:textId="77777777" w:rsidR="00D240D3" w:rsidRDefault="00D240D3" w:rsidP="00D240D3">
      <w:pPr>
        <w:pStyle w:val="Odstavecseseznamem"/>
        <w:widowControl w:val="0"/>
        <w:numPr>
          <w:ilvl w:val="0"/>
          <w:numId w:val="14"/>
        </w:numPr>
        <w:ind w:right="147"/>
      </w:pPr>
      <w:r w:rsidRPr="006D1425">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w:t>
      </w:r>
      <w:r>
        <w:t>á</w:t>
      </w:r>
      <w:r w:rsidRPr="006D1425">
        <w:t>, úpln</w:t>
      </w:r>
      <w:r>
        <w:t>á</w:t>
      </w:r>
      <w:r w:rsidRPr="006D1425">
        <w:t>, přesn</w:t>
      </w:r>
      <w:r>
        <w:t>á</w:t>
      </w:r>
      <w:r w:rsidRPr="006D1425">
        <w:t>, platn</w:t>
      </w:r>
      <w:r>
        <w:t>á</w:t>
      </w:r>
      <w:r w:rsidRPr="006D1425">
        <w:t xml:space="preserve"> a právně vynutiteln</w:t>
      </w:r>
      <w:r>
        <w:t>á</w:t>
      </w:r>
      <w:r w:rsidRPr="006D1425">
        <w:t>.</w:t>
      </w:r>
    </w:p>
    <w:p w14:paraId="1049BB24" w14:textId="77777777" w:rsidR="00D240D3" w:rsidRPr="006D1425" w:rsidRDefault="00D240D3" w:rsidP="00D240D3">
      <w:pPr>
        <w:pStyle w:val="Odstavecseseznamem"/>
        <w:widowControl w:val="0"/>
        <w:numPr>
          <w:ilvl w:val="0"/>
          <w:numId w:val="14"/>
        </w:numPr>
        <w:ind w:right="147"/>
      </w:pPr>
      <w:r w:rsidRPr="006D1425">
        <w:t xml:space="preserve">Smluvní strany dále prohlašují, že si smlouvu, včetně jejích příloh pečlivě přečetly, všem ustanovením </w:t>
      </w:r>
      <w:r w:rsidRPr="006D1425">
        <w:lastRenderedPageBreak/>
        <w:t>smlouvy rozumí, že nebyla uzavřena v tísni ani za jinak jednostranně nevýhodných podmínek. Na důkaz svého souhlasu učiněného vážně a svobodně smlouvu vlastnoručně podepisují.</w:t>
      </w:r>
    </w:p>
    <w:p w14:paraId="486F13BB" w14:textId="526AA78F" w:rsidR="0082098F" w:rsidRDefault="0082098F" w:rsidP="00D240D3">
      <w:pPr>
        <w:widowControl w:val="0"/>
        <w:ind w:right="147"/>
      </w:pPr>
    </w:p>
    <w:p w14:paraId="60AB084A" w14:textId="77777777" w:rsidR="00E721E2" w:rsidRPr="007B5E10" w:rsidRDefault="00E721E2" w:rsidP="00D240D3">
      <w:pPr>
        <w:widowControl w:val="0"/>
        <w:ind w:right="147"/>
      </w:pPr>
    </w:p>
    <w:p w14:paraId="33845829" w14:textId="57F0A614" w:rsidR="0082098F" w:rsidRPr="007B5E10" w:rsidRDefault="0082098F" w:rsidP="0082098F">
      <w:pPr>
        <w:widowControl w:val="0"/>
      </w:pPr>
      <w:r w:rsidRPr="007B5E10">
        <w:t>Příloha č. 1: Žádost o spolup</w:t>
      </w:r>
      <w:r>
        <w:t>ráci</w:t>
      </w:r>
      <w:r w:rsidRPr="007B5E10">
        <w:t>, specifikace prostor</w:t>
      </w:r>
    </w:p>
    <w:p w14:paraId="7736F48F" w14:textId="77777777" w:rsidR="0082098F" w:rsidRDefault="0082098F" w:rsidP="0082098F">
      <w:pPr>
        <w:widowControl w:val="0"/>
      </w:pPr>
      <w:r w:rsidRPr="007B5E10">
        <w:t xml:space="preserve">Příloha č. 2: Požárně bezpečnostní řešení Letní scény </w:t>
      </w:r>
    </w:p>
    <w:p w14:paraId="2B6D4320" w14:textId="77777777" w:rsidR="00670685" w:rsidRPr="007B5E10" w:rsidRDefault="00670685" w:rsidP="0082098F">
      <w:pPr>
        <w:widowControl w:val="0"/>
      </w:pPr>
    </w:p>
    <w:p w14:paraId="50794A03" w14:textId="581924BD" w:rsidR="00D240D3" w:rsidRDefault="00D240D3" w:rsidP="004F24B2">
      <w:pPr>
        <w:widowControl w:val="0"/>
        <w:ind w:right="147"/>
        <w:jc w:val="both"/>
      </w:pPr>
    </w:p>
    <w:p w14:paraId="2672329A" w14:textId="060C0E7F" w:rsidR="00D240D3" w:rsidRDefault="00D240D3" w:rsidP="004F24B2">
      <w:pPr>
        <w:widowControl w:val="0"/>
        <w:ind w:right="147"/>
        <w:jc w:val="both"/>
      </w:pPr>
    </w:p>
    <w:p w14:paraId="2BB0CFA4" w14:textId="77777777" w:rsidR="00D240D3" w:rsidRPr="006D1425" w:rsidRDefault="00D240D3" w:rsidP="00D240D3">
      <w:r w:rsidRPr="006D1425">
        <w:t>V Praze dne ……………</w:t>
      </w:r>
      <w:r>
        <w:t>…</w:t>
      </w:r>
      <w:r w:rsidRPr="006D1425">
        <w:tab/>
      </w:r>
      <w:r w:rsidRPr="006D1425">
        <w:tab/>
      </w:r>
      <w:r w:rsidRPr="006D1425">
        <w:tab/>
        <w:t>V Praze dne ……………</w:t>
      </w:r>
      <w:r>
        <w:t>…</w:t>
      </w:r>
    </w:p>
    <w:p w14:paraId="391A890A" w14:textId="77777777" w:rsidR="00D240D3" w:rsidRPr="006D1425" w:rsidRDefault="00D240D3" w:rsidP="00D240D3"/>
    <w:p w14:paraId="4A0822E4" w14:textId="77777777" w:rsidR="00D240D3" w:rsidRDefault="00D240D3" w:rsidP="00D240D3"/>
    <w:p w14:paraId="352F7200" w14:textId="77777777" w:rsidR="00D240D3" w:rsidRDefault="00D240D3" w:rsidP="00D240D3"/>
    <w:p w14:paraId="7835366C" w14:textId="77777777" w:rsidR="00D240D3" w:rsidRPr="006D1425" w:rsidRDefault="00D240D3" w:rsidP="00D240D3"/>
    <w:p w14:paraId="2C75D7EE" w14:textId="77777777" w:rsidR="00D240D3" w:rsidRDefault="00D240D3" w:rsidP="00D240D3">
      <w:pPr>
        <w:spacing w:line="360" w:lineRule="auto"/>
      </w:pPr>
    </w:p>
    <w:p w14:paraId="3FE98154" w14:textId="77777777" w:rsidR="00D240D3" w:rsidRDefault="00D240D3" w:rsidP="00D240D3">
      <w:pPr>
        <w:spacing w:line="360" w:lineRule="auto"/>
      </w:pPr>
      <w:r w:rsidRPr="006D1425">
        <w:t>………………………</w:t>
      </w:r>
      <w:r>
        <w:t>…………….</w:t>
      </w:r>
      <w:r>
        <w:tab/>
      </w:r>
      <w:r>
        <w:tab/>
      </w:r>
      <w:r w:rsidRPr="006D1425">
        <w:t>………………………</w:t>
      </w:r>
      <w:r>
        <w:t>…………….</w:t>
      </w:r>
      <w:r>
        <w:tab/>
      </w:r>
    </w:p>
    <w:p w14:paraId="00561265" w14:textId="23A72D36" w:rsidR="0082098F" w:rsidRPr="007B5E10" w:rsidRDefault="0082098F" w:rsidP="0082098F">
      <w:pPr>
        <w:widowControl w:val="0"/>
        <w:ind w:right="147"/>
        <w:jc w:val="both"/>
      </w:pPr>
      <w:r w:rsidRPr="007B5E10">
        <w:tab/>
        <w:t xml:space="preserve">       Za NKPV   </w:t>
      </w:r>
      <w:r w:rsidRPr="007B5E10">
        <w:tab/>
      </w:r>
      <w:r w:rsidRPr="007B5E10">
        <w:tab/>
      </w:r>
      <w:r w:rsidRPr="007B5E10">
        <w:tab/>
        <w:t xml:space="preserve"> </w:t>
      </w:r>
      <w:r>
        <w:tab/>
        <w:t xml:space="preserve">  </w:t>
      </w:r>
      <w:r>
        <w:tab/>
        <w:t xml:space="preserve">     </w:t>
      </w:r>
      <w:r w:rsidRPr="007B5E10">
        <w:t xml:space="preserve">Za </w:t>
      </w:r>
      <w:r w:rsidR="00F825C7">
        <w:t>pořadatele</w:t>
      </w:r>
    </w:p>
    <w:p w14:paraId="010C6903" w14:textId="37A51D24" w:rsidR="0082098F" w:rsidRPr="007B5E10" w:rsidRDefault="00444A42" w:rsidP="0082098F">
      <w:pPr>
        <w:widowControl w:val="0"/>
        <w:ind w:right="147"/>
        <w:jc w:val="both"/>
        <w:rPr>
          <w:b/>
          <w:bCs/>
        </w:rPr>
      </w:pPr>
      <w:r>
        <w:rPr>
          <w:b/>
          <w:bCs/>
        </w:rPr>
        <w:t xml:space="preserve">              xxxxxxxxxxxxxx</w:t>
      </w:r>
      <w:r w:rsidR="0082098F" w:rsidRPr="007B5E10">
        <w:rPr>
          <w:b/>
          <w:bCs/>
        </w:rPr>
        <w:t xml:space="preserve">                                      </w:t>
      </w:r>
      <w:r>
        <w:rPr>
          <w:b/>
          <w:bCs/>
        </w:rPr>
        <w:t xml:space="preserve">                     </w:t>
      </w:r>
      <w:r w:rsidR="0082098F" w:rsidRPr="007B5E10">
        <w:rPr>
          <w:b/>
          <w:bCs/>
        </w:rPr>
        <w:t xml:space="preserve"> </w:t>
      </w:r>
      <w:r>
        <w:rPr>
          <w:b/>
          <w:bCs/>
        </w:rPr>
        <w:t>xxxxxxxxxxxx</w:t>
      </w:r>
    </w:p>
    <w:sectPr w:rsidR="0082098F" w:rsidRPr="007B5E10" w:rsidSect="00D66BBF">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9A35" w14:textId="77777777" w:rsidR="001F4200" w:rsidRDefault="001F4200" w:rsidP="004F24B2">
      <w:r>
        <w:separator/>
      </w:r>
    </w:p>
  </w:endnote>
  <w:endnote w:type="continuationSeparator" w:id="0">
    <w:p w14:paraId="3935528F" w14:textId="77777777" w:rsidR="001F4200" w:rsidRDefault="001F4200" w:rsidP="004F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3A6C" w14:textId="43FBB595" w:rsidR="004F24B2" w:rsidRPr="004F24B2" w:rsidRDefault="004F24B2" w:rsidP="004F24B2">
    <w:pPr>
      <w:pStyle w:val="Zpat"/>
      <w:jc w:val="center"/>
    </w:pPr>
    <w:r w:rsidRPr="004F24B2">
      <w:t xml:space="preserve">Stránka </w:t>
    </w:r>
    <w:r w:rsidRPr="004F24B2">
      <w:rPr>
        <w:b/>
        <w:bCs/>
      </w:rPr>
      <w:fldChar w:fldCharType="begin"/>
    </w:r>
    <w:r w:rsidRPr="004F24B2">
      <w:rPr>
        <w:b/>
        <w:bCs/>
      </w:rPr>
      <w:instrText>PAGE  \* Arabic  \* MERGEFORMAT</w:instrText>
    </w:r>
    <w:r w:rsidRPr="004F24B2">
      <w:rPr>
        <w:b/>
        <w:bCs/>
      </w:rPr>
      <w:fldChar w:fldCharType="separate"/>
    </w:r>
    <w:r w:rsidR="002D4FDF">
      <w:rPr>
        <w:b/>
        <w:bCs/>
        <w:noProof/>
      </w:rPr>
      <w:t>4</w:t>
    </w:r>
    <w:r w:rsidRPr="004F24B2">
      <w:rPr>
        <w:b/>
        <w:bCs/>
      </w:rPr>
      <w:fldChar w:fldCharType="end"/>
    </w:r>
    <w:r w:rsidRPr="004F24B2">
      <w:t xml:space="preserve"> z </w:t>
    </w:r>
    <w:r w:rsidRPr="004F24B2">
      <w:rPr>
        <w:b/>
        <w:bCs/>
      </w:rPr>
      <w:fldChar w:fldCharType="begin"/>
    </w:r>
    <w:r w:rsidRPr="004F24B2">
      <w:rPr>
        <w:b/>
        <w:bCs/>
      </w:rPr>
      <w:instrText>NUMPAGES  \* Arabic  \* MERGEFORMAT</w:instrText>
    </w:r>
    <w:r w:rsidRPr="004F24B2">
      <w:rPr>
        <w:b/>
        <w:bCs/>
      </w:rPr>
      <w:fldChar w:fldCharType="separate"/>
    </w:r>
    <w:r w:rsidR="002D4FDF">
      <w:rPr>
        <w:b/>
        <w:bCs/>
        <w:noProof/>
      </w:rPr>
      <w:t>4</w:t>
    </w:r>
    <w:r w:rsidRPr="004F24B2">
      <w:rPr>
        <w:b/>
        <w:bCs/>
      </w:rPr>
      <w:fldChar w:fldCharType="end"/>
    </w:r>
  </w:p>
  <w:p w14:paraId="558740D0" w14:textId="40CE4361" w:rsidR="000C2C21" w:rsidRDefault="000C2C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181E" w14:textId="77777777" w:rsidR="001F4200" w:rsidRDefault="001F4200" w:rsidP="004F24B2">
      <w:r>
        <w:separator/>
      </w:r>
    </w:p>
  </w:footnote>
  <w:footnote w:type="continuationSeparator" w:id="0">
    <w:p w14:paraId="6EF23285" w14:textId="77777777" w:rsidR="001F4200" w:rsidRDefault="001F4200" w:rsidP="004F2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00A" w14:textId="6D35BF00" w:rsidR="0072693B" w:rsidRPr="0072693B" w:rsidRDefault="007B5E10" w:rsidP="0072693B">
    <w:pPr>
      <w:pStyle w:val="Standardnte"/>
      <w:tabs>
        <w:tab w:val="left" w:pos="828"/>
      </w:tabs>
      <w:jc w:val="right"/>
      <w:rPr>
        <w:b/>
        <w:bCs/>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sidRPr="005469AC">
      <w:rPr>
        <w:sz w:val="20"/>
      </w:rPr>
      <w:t xml:space="preserve">č. smlouvy NKPV: </w:t>
    </w:r>
    <w:r w:rsidRPr="005469AC">
      <w:rPr>
        <w:b/>
        <w:bCs/>
        <w:szCs w:val="24"/>
      </w:rPr>
      <w:t>SO/</w:t>
    </w:r>
    <w:r w:rsidR="008322AE">
      <w:rPr>
        <w:b/>
        <w:bCs/>
        <w:szCs w:val="24"/>
      </w:rPr>
      <w:t>372</w:t>
    </w:r>
    <w:r w:rsidRPr="005469AC">
      <w:rPr>
        <w:b/>
        <w:bCs/>
        <w:szCs w:val="24"/>
      </w:rPr>
      <w:t>/202</w:t>
    </w:r>
    <w:r w:rsidR="0072693B">
      <w:rPr>
        <w:b/>
        <w:bCs/>
        <w:szCs w:val="24"/>
      </w:rPr>
      <w:t>2</w:t>
    </w:r>
  </w:p>
  <w:p w14:paraId="7F338F05" w14:textId="77777777" w:rsidR="007B5E10" w:rsidRPr="00F368DB" w:rsidRDefault="007B5E10" w:rsidP="007B5E10">
    <w:pPr>
      <w:pStyle w:val="Standardnte"/>
      <w:pBdr>
        <w:bottom w:val="single" w:sz="6" w:space="1" w:color="auto"/>
      </w:pBdr>
      <w:tabs>
        <w:tab w:val="left" w:pos="828"/>
      </w:tabs>
      <w:rPr>
        <w:sz w:val="20"/>
      </w:rPr>
    </w:pPr>
  </w:p>
  <w:p w14:paraId="7802B916" w14:textId="77777777" w:rsidR="007B5E10" w:rsidRDefault="007B5E10" w:rsidP="007B5E10">
    <w:pPr>
      <w:pStyle w:val="Zhlav"/>
    </w:pPr>
  </w:p>
  <w:p w14:paraId="7CFE5D48" w14:textId="77777777" w:rsidR="007B5E10" w:rsidRDefault="007B5E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667"/>
    <w:multiLevelType w:val="hybridMultilevel"/>
    <w:tmpl w:val="547EDBA2"/>
    <w:lvl w:ilvl="0" w:tplc="9ADC6494">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A31808"/>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72A81"/>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7B7EA8"/>
    <w:multiLevelType w:val="hybridMultilevel"/>
    <w:tmpl w:val="74704B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6B39CD"/>
    <w:multiLevelType w:val="multilevel"/>
    <w:tmpl w:val="35C2D33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171051"/>
    <w:multiLevelType w:val="multilevel"/>
    <w:tmpl w:val="7EF6437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0D26C3"/>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F582B62"/>
    <w:multiLevelType w:val="multilevel"/>
    <w:tmpl w:val="E586E6BE"/>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C20AC5"/>
    <w:multiLevelType w:val="hybridMultilevel"/>
    <w:tmpl w:val="51CEAE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AA569C"/>
    <w:multiLevelType w:val="multilevel"/>
    <w:tmpl w:val="53F427DC"/>
    <w:lvl w:ilvl="0">
      <w:start w:val="2"/>
      <w:numFmt w:val="decimal"/>
      <w:lvlText w:val="%1."/>
      <w:lvlJc w:val="left"/>
      <w:pPr>
        <w:ind w:left="360" w:hanging="360"/>
      </w:pPr>
      <w:rPr>
        <w:rFonts w:hint="default"/>
      </w:rPr>
    </w:lvl>
    <w:lvl w:ilvl="1">
      <w:start w:val="1"/>
      <w:numFmt w:val="decimal"/>
      <w:lvlText w:val="%1.%2."/>
      <w:lvlJc w:val="left"/>
      <w:pPr>
        <w:ind w:left="907" w:hanging="5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F944A0"/>
    <w:multiLevelType w:val="hybridMultilevel"/>
    <w:tmpl w:val="1C64948E"/>
    <w:lvl w:ilvl="0" w:tplc="20F6F6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11716B"/>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726461"/>
    <w:multiLevelType w:val="multilevel"/>
    <w:tmpl w:val="E27A24D2"/>
    <w:lvl w:ilvl="0">
      <w:start w:val="2"/>
      <w:numFmt w:val="decimal"/>
      <w:lvlText w:val="%1."/>
      <w:lvlJc w:val="left"/>
      <w:pPr>
        <w:ind w:left="360" w:hanging="360"/>
      </w:pPr>
      <w:rPr>
        <w:rFonts w:hint="default"/>
      </w:rPr>
    </w:lvl>
    <w:lvl w:ilvl="1">
      <w:start w:val="1"/>
      <w:numFmt w:val="decimal"/>
      <w:lvlText w:val="%1.%2."/>
      <w:lvlJc w:val="left"/>
      <w:pPr>
        <w:ind w:left="794" w:hanging="4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1C298C"/>
    <w:multiLevelType w:val="multilevel"/>
    <w:tmpl w:val="D2FCB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65344C"/>
    <w:multiLevelType w:val="multilevel"/>
    <w:tmpl w:val="71D6B5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3"/>
  </w:num>
  <w:num w:numId="4">
    <w:abstractNumId w:val="7"/>
  </w:num>
  <w:num w:numId="5">
    <w:abstractNumId w:val="8"/>
  </w:num>
  <w:num w:numId="6">
    <w:abstractNumId w:val="4"/>
  </w:num>
  <w:num w:numId="7">
    <w:abstractNumId w:val="6"/>
  </w:num>
  <w:num w:numId="8">
    <w:abstractNumId w:val="5"/>
  </w:num>
  <w:num w:numId="9">
    <w:abstractNumId w:val="9"/>
  </w:num>
  <w:num w:numId="10">
    <w:abstractNumId w:val="12"/>
  </w:num>
  <w:num w:numId="11">
    <w:abstractNumId w:val="10"/>
  </w:num>
  <w:num w:numId="12">
    <w:abstractNumId w:val="11"/>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D9"/>
    <w:rsid w:val="00016D5B"/>
    <w:rsid w:val="00065799"/>
    <w:rsid w:val="00083BCA"/>
    <w:rsid w:val="000C1C4B"/>
    <w:rsid w:val="000C2C21"/>
    <w:rsid w:val="000C5EDA"/>
    <w:rsid w:val="000E6B70"/>
    <w:rsid w:val="00100805"/>
    <w:rsid w:val="00110E28"/>
    <w:rsid w:val="00116EE3"/>
    <w:rsid w:val="001242CC"/>
    <w:rsid w:val="00162D22"/>
    <w:rsid w:val="001728FE"/>
    <w:rsid w:val="00180689"/>
    <w:rsid w:val="00181720"/>
    <w:rsid w:val="00181741"/>
    <w:rsid w:val="00185FF3"/>
    <w:rsid w:val="00194AF5"/>
    <w:rsid w:val="00195B8E"/>
    <w:rsid w:val="001A0959"/>
    <w:rsid w:val="001A4F0C"/>
    <w:rsid w:val="001A6C87"/>
    <w:rsid w:val="001C736C"/>
    <w:rsid w:val="001C7805"/>
    <w:rsid w:val="001F1C2A"/>
    <w:rsid w:val="001F3222"/>
    <w:rsid w:val="001F4200"/>
    <w:rsid w:val="0021251D"/>
    <w:rsid w:val="00223468"/>
    <w:rsid w:val="002540B6"/>
    <w:rsid w:val="002634D7"/>
    <w:rsid w:val="00277A13"/>
    <w:rsid w:val="002D4FDF"/>
    <w:rsid w:val="002D5379"/>
    <w:rsid w:val="002E5A49"/>
    <w:rsid w:val="002F0595"/>
    <w:rsid w:val="00300B92"/>
    <w:rsid w:val="0030396D"/>
    <w:rsid w:val="0034673E"/>
    <w:rsid w:val="003812D9"/>
    <w:rsid w:val="003A3239"/>
    <w:rsid w:val="003A3B1C"/>
    <w:rsid w:val="003A40AB"/>
    <w:rsid w:val="003A5812"/>
    <w:rsid w:val="003B5AF4"/>
    <w:rsid w:val="003E74F7"/>
    <w:rsid w:val="00411FFC"/>
    <w:rsid w:val="0042762B"/>
    <w:rsid w:val="004367C9"/>
    <w:rsid w:val="00444A42"/>
    <w:rsid w:val="00447973"/>
    <w:rsid w:val="004523B9"/>
    <w:rsid w:val="00456219"/>
    <w:rsid w:val="00474EA1"/>
    <w:rsid w:val="00496AE6"/>
    <w:rsid w:val="004A6945"/>
    <w:rsid w:val="004C73B7"/>
    <w:rsid w:val="004F24B2"/>
    <w:rsid w:val="004F2671"/>
    <w:rsid w:val="004F7018"/>
    <w:rsid w:val="00500841"/>
    <w:rsid w:val="00517621"/>
    <w:rsid w:val="005469AC"/>
    <w:rsid w:val="00563DB4"/>
    <w:rsid w:val="00595B94"/>
    <w:rsid w:val="005A1AD6"/>
    <w:rsid w:val="005A36A3"/>
    <w:rsid w:val="005B6DBF"/>
    <w:rsid w:val="005E184E"/>
    <w:rsid w:val="0060037E"/>
    <w:rsid w:val="00606C87"/>
    <w:rsid w:val="00622F03"/>
    <w:rsid w:val="00670685"/>
    <w:rsid w:val="00672E91"/>
    <w:rsid w:val="006B4BC9"/>
    <w:rsid w:val="006C17E5"/>
    <w:rsid w:val="006D5EA0"/>
    <w:rsid w:val="006E496B"/>
    <w:rsid w:val="007054C5"/>
    <w:rsid w:val="007158BB"/>
    <w:rsid w:val="00720D1E"/>
    <w:rsid w:val="0072693B"/>
    <w:rsid w:val="007429A9"/>
    <w:rsid w:val="0075315C"/>
    <w:rsid w:val="00755769"/>
    <w:rsid w:val="00790603"/>
    <w:rsid w:val="007A5B2B"/>
    <w:rsid w:val="007B1DD1"/>
    <w:rsid w:val="007B5E10"/>
    <w:rsid w:val="007F3360"/>
    <w:rsid w:val="008105BD"/>
    <w:rsid w:val="0082098F"/>
    <w:rsid w:val="00831AEF"/>
    <w:rsid w:val="008322AE"/>
    <w:rsid w:val="0085386E"/>
    <w:rsid w:val="008767A2"/>
    <w:rsid w:val="0090251D"/>
    <w:rsid w:val="00924002"/>
    <w:rsid w:val="00945EBE"/>
    <w:rsid w:val="009A62AD"/>
    <w:rsid w:val="00A52585"/>
    <w:rsid w:val="00A716D9"/>
    <w:rsid w:val="00AA7148"/>
    <w:rsid w:val="00AC2CA1"/>
    <w:rsid w:val="00AE7D62"/>
    <w:rsid w:val="00AF2B10"/>
    <w:rsid w:val="00B02DD5"/>
    <w:rsid w:val="00B0332E"/>
    <w:rsid w:val="00B136A5"/>
    <w:rsid w:val="00B15536"/>
    <w:rsid w:val="00B20145"/>
    <w:rsid w:val="00B74614"/>
    <w:rsid w:val="00B75B7A"/>
    <w:rsid w:val="00B8187A"/>
    <w:rsid w:val="00B85D3C"/>
    <w:rsid w:val="00B87AA9"/>
    <w:rsid w:val="00B94E61"/>
    <w:rsid w:val="00BC1E62"/>
    <w:rsid w:val="00BD178D"/>
    <w:rsid w:val="00C0474A"/>
    <w:rsid w:val="00C07528"/>
    <w:rsid w:val="00C108C2"/>
    <w:rsid w:val="00C24E0F"/>
    <w:rsid w:val="00C533BC"/>
    <w:rsid w:val="00C5597A"/>
    <w:rsid w:val="00CA1790"/>
    <w:rsid w:val="00CA3D88"/>
    <w:rsid w:val="00D01BF7"/>
    <w:rsid w:val="00D121E3"/>
    <w:rsid w:val="00D14A7E"/>
    <w:rsid w:val="00D219E8"/>
    <w:rsid w:val="00D240D3"/>
    <w:rsid w:val="00D32DF2"/>
    <w:rsid w:val="00D64E3C"/>
    <w:rsid w:val="00D66BBF"/>
    <w:rsid w:val="00D833C5"/>
    <w:rsid w:val="00D858D3"/>
    <w:rsid w:val="00DB18FE"/>
    <w:rsid w:val="00DB70FB"/>
    <w:rsid w:val="00DB7F02"/>
    <w:rsid w:val="00DC4A78"/>
    <w:rsid w:val="00DD5A4D"/>
    <w:rsid w:val="00E33ADA"/>
    <w:rsid w:val="00E55BCF"/>
    <w:rsid w:val="00E721E2"/>
    <w:rsid w:val="00E73B69"/>
    <w:rsid w:val="00EB0EF6"/>
    <w:rsid w:val="00EC469C"/>
    <w:rsid w:val="00EF3073"/>
    <w:rsid w:val="00EF3D86"/>
    <w:rsid w:val="00F22644"/>
    <w:rsid w:val="00F36FCE"/>
    <w:rsid w:val="00F37552"/>
    <w:rsid w:val="00F45FD9"/>
    <w:rsid w:val="00F53C88"/>
    <w:rsid w:val="00F74174"/>
    <w:rsid w:val="00F825C7"/>
    <w:rsid w:val="00F85E9B"/>
    <w:rsid w:val="00F94EBC"/>
    <w:rsid w:val="00FB698A"/>
    <w:rsid w:val="00FE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8716"/>
  <w15:chartTrackingRefBased/>
  <w15:docId w15:val="{097A9258-01E5-4022-ADAD-C28F981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6A5"/>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F37552"/>
    <w:pPr>
      <w:keepNext/>
      <w:outlineLvl w:val="0"/>
    </w:pPr>
    <w:rPr>
      <w:b/>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716D9"/>
    <w:pPr>
      <w:spacing w:after="0" w:line="240" w:lineRule="auto"/>
    </w:pPr>
  </w:style>
  <w:style w:type="paragraph" w:styleId="Odstavecseseznamem">
    <w:name w:val="List Paragraph"/>
    <w:basedOn w:val="Normln"/>
    <w:uiPriority w:val="34"/>
    <w:qFormat/>
    <w:rsid w:val="00DB70FB"/>
    <w:pPr>
      <w:ind w:left="720"/>
      <w:contextualSpacing/>
    </w:pPr>
  </w:style>
  <w:style w:type="paragraph" w:styleId="Zkladntext">
    <w:name w:val="Body Text"/>
    <w:basedOn w:val="Normln"/>
    <w:link w:val="ZkladntextChar"/>
    <w:rsid w:val="00D219E8"/>
    <w:pPr>
      <w:widowControl w:val="0"/>
      <w:ind w:right="-137"/>
    </w:pPr>
    <w:rPr>
      <w:sz w:val="24"/>
    </w:rPr>
  </w:style>
  <w:style w:type="character" w:customStyle="1" w:styleId="ZkladntextChar">
    <w:name w:val="Základní text Char"/>
    <w:basedOn w:val="Standardnpsmoodstavce"/>
    <w:link w:val="Zkladntext"/>
    <w:rsid w:val="00D219E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F24B2"/>
    <w:pPr>
      <w:tabs>
        <w:tab w:val="center" w:pos="4536"/>
        <w:tab w:val="right" w:pos="9072"/>
      </w:tabs>
    </w:pPr>
  </w:style>
  <w:style w:type="character" w:customStyle="1" w:styleId="ZhlavChar">
    <w:name w:val="Záhlaví Char"/>
    <w:basedOn w:val="Standardnpsmoodstavce"/>
    <w:link w:val="Zhlav"/>
    <w:uiPriority w:val="99"/>
    <w:rsid w:val="004F24B2"/>
    <w:rPr>
      <w:rFonts w:ascii="Times New Roman" w:eastAsia="Times New Roman" w:hAnsi="Times New Roman" w:cs="Times New Roman"/>
      <w:sz w:val="20"/>
      <w:szCs w:val="20"/>
    </w:rPr>
  </w:style>
  <w:style w:type="paragraph" w:styleId="Zpat">
    <w:name w:val="footer"/>
    <w:basedOn w:val="Normln"/>
    <w:link w:val="ZpatChar"/>
    <w:uiPriority w:val="99"/>
    <w:unhideWhenUsed/>
    <w:rsid w:val="004F24B2"/>
    <w:pPr>
      <w:tabs>
        <w:tab w:val="center" w:pos="4536"/>
        <w:tab w:val="right" w:pos="9072"/>
      </w:tabs>
    </w:pPr>
  </w:style>
  <w:style w:type="character" w:customStyle="1" w:styleId="ZpatChar">
    <w:name w:val="Zápatí Char"/>
    <w:basedOn w:val="Standardnpsmoodstavce"/>
    <w:link w:val="Zpat"/>
    <w:uiPriority w:val="99"/>
    <w:rsid w:val="004F24B2"/>
    <w:rPr>
      <w:rFonts w:ascii="Times New Roman" w:eastAsia="Times New Roman" w:hAnsi="Times New Roman" w:cs="Times New Roman"/>
      <w:sz w:val="20"/>
      <w:szCs w:val="20"/>
    </w:rPr>
  </w:style>
  <w:style w:type="paragraph" w:styleId="Normlnweb">
    <w:name w:val="Normal (Web)"/>
    <w:basedOn w:val="Normln"/>
    <w:uiPriority w:val="99"/>
    <w:unhideWhenUsed/>
    <w:rsid w:val="00F37552"/>
    <w:pPr>
      <w:spacing w:before="100" w:beforeAutospacing="1" w:after="100" w:afterAutospacing="1"/>
    </w:pPr>
    <w:rPr>
      <w:sz w:val="24"/>
      <w:szCs w:val="24"/>
      <w:lang w:eastAsia="cs-CZ"/>
    </w:rPr>
  </w:style>
  <w:style w:type="character" w:customStyle="1" w:styleId="Nadpis1Char">
    <w:name w:val="Nadpis 1 Char"/>
    <w:basedOn w:val="Standardnpsmoodstavce"/>
    <w:link w:val="Nadpis1"/>
    <w:rsid w:val="00F37552"/>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BC1E6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1E62"/>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0E6B70"/>
    <w:rPr>
      <w:sz w:val="16"/>
      <w:szCs w:val="16"/>
    </w:rPr>
  </w:style>
  <w:style w:type="paragraph" w:styleId="Textkomente">
    <w:name w:val="annotation text"/>
    <w:basedOn w:val="Normln"/>
    <w:link w:val="TextkomenteChar"/>
    <w:uiPriority w:val="99"/>
    <w:semiHidden/>
    <w:unhideWhenUsed/>
    <w:rsid w:val="000E6B70"/>
  </w:style>
  <w:style w:type="character" w:customStyle="1" w:styleId="TextkomenteChar">
    <w:name w:val="Text komentáře Char"/>
    <w:basedOn w:val="Standardnpsmoodstavce"/>
    <w:link w:val="Textkomente"/>
    <w:uiPriority w:val="99"/>
    <w:semiHidden/>
    <w:rsid w:val="000E6B7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0E6B70"/>
    <w:rPr>
      <w:b/>
      <w:bCs/>
    </w:rPr>
  </w:style>
  <w:style w:type="character" w:customStyle="1" w:styleId="PedmtkomenteChar">
    <w:name w:val="Předmět komentáře Char"/>
    <w:basedOn w:val="TextkomenteChar"/>
    <w:link w:val="Pedmtkomente"/>
    <w:uiPriority w:val="99"/>
    <w:semiHidden/>
    <w:rsid w:val="000E6B70"/>
    <w:rPr>
      <w:rFonts w:ascii="Times New Roman" w:eastAsia="Times New Roman" w:hAnsi="Times New Roman" w:cs="Times New Roman"/>
      <w:b/>
      <w:bCs/>
      <w:sz w:val="20"/>
      <w:szCs w:val="20"/>
    </w:rPr>
  </w:style>
  <w:style w:type="paragraph" w:customStyle="1" w:styleId="Standardnte">
    <w:name w:val="Standardní te"/>
    <w:rsid w:val="007B5E10"/>
    <w:pPr>
      <w:spacing w:after="0" w:line="240" w:lineRule="auto"/>
    </w:pPr>
    <w:rPr>
      <w:rFonts w:ascii="Times New Roman" w:eastAsia="Times New Roman" w:hAnsi="Times New Roman" w:cs="Times New Roman"/>
      <w:snapToGrid w:val="0"/>
      <w:color w:val="000000"/>
      <w:sz w:val="24"/>
      <w:szCs w:val="20"/>
      <w:lang w:eastAsia="cs-CZ"/>
    </w:rPr>
  </w:style>
  <w:style w:type="character" w:styleId="Hypertextovodkaz">
    <w:name w:val="Hyperlink"/>
    <w:uiPriority w:val="99"/>
    <w:unhideWhenUsed/>
    <w:rsid w:val="00831A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A4D120944DE94EB3D4217C04CBF5DD" ma:contentTypeVersion="16" ma:contentTypeDescription="Vytvoří nový dokument" ma:contentTypeScope="" ma:versionID="e42a9ab0dd5b207ed257bf83d6bfe0ea">
  <xsd:schema xmlns:xsd="http://www.w3.org/2001/XMLSchema" xmlns:xs="http://www.w3.org/2001/XMLSchema" xmlns:p="http://schemas.microsoft.com/office/2006/metadata/properties" xmlns:ns2="467ad7b2-4e01-4b09-899f-5ec470a2304f" xmlns:ns3="d53d01b9-b4e0-4381-85e8-2f668adc0ee9" targetNamespace="http://schemas.microsoft.com/office/2006/metadata/properties" ma:root="true" ma:fieldsID="e5f495e9540889bb82bf47e4d6454dab" ns2:_="" ns3:_="">
    <xsd:import namespace="467ad7b2-4e01-4b09-899f-5ec470a2304f"/>
    <xsd:import namespace="d53d01b9-b4e0-4381-85e8-2f668adc0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d7b2-4e01-4b09-899f-5ec470a2304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12a3f47-08c8-43e2-ad7a-a2e15a8f289d}" ma:internalName="TaxCatchAll" ma:showField="CatchAllData" ma:web="467ad7b2-4e01-4b09-899f-5ec470a23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d01b9-b4e0-4381-85e8-2f668adc0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21c0da0-fa78-4a48-9957-688e5a81722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3d01b9-b4e0-4381-85e8-2f668adc0ee9">
      <Terms xmlns="http://schemas.microsoft.com/office/infopath/2007/PartnerControls"/>
    </lcf76f155ced4ddcb4097134ff3c332f>
    <TaxCatchAll xmlns="467ad7b2-4e01-4b09-899f-5ec470a2304f" xsi:nil="true"/>
  </documentManagement>
</p:properties>
</file>

<file path=customXml/itemProps1.xml><?xml version="1.0" encoding="utf-8"?>
<ds:datastoreItem xmlns:ds="http://schemas.openxmlformats.org/officeDocument/2006/customXml" ds:itemID="{D160E98A-3A3F-4353-9446-6B685355F721}">
  <ds:schemaRefs>
    <ds:schemaRef ds:uri="http://schemas.microsoft.com/sharepoint/v3/contenttype/forms"/>
  </ds:schemaRefs>
</ds:datastoreItem>
</file>

<file path=customXml/itemProps2.xml><?xml version="1.0" encoding="utf-8"?>
<ds:datastoreItem xmlns:ds="http://schemas.openxmlformats.org/officeDocument/2006/customXml" ds:itemID="{FD8541DF-E094-4D26-8B2C-0DB6372F586B}"/>
</file>

<file path=customXml/itemProps3.xml><?xml version="1.0" encoding="utf-8"?>
<ds:datastoreItem xmlns:ds="http://schemas.openxmlformats.org/officeDocument/2006/customXml" ds:itemID="{43B9128C-EA35-47E7-906E-F016B5318C31}">
  <ds:schemaRefs>
    <ds:schemaRef ds:uri="http://schemas.openxmlformats.org/officeDocument/2006/bibliography"/>
  </ds:schemaRefs>
</ds:datastoreItem>
</file>

<file path=customXml/itemProps4.xml><?xml version="1.0" encoding="utf-8"?>
<ds:datastoreItem xmlns:ds="http://schemas.openxmlformats.org/officeDocument/2006/customXml" ds:itemID="{177C4BEC-8CC9-4D39-9093-08254D9A01DD}">
  <ds:schemaRefs>
    <ds:schemaRef ds:uri="http://schemas.microsoft.com/office/infopath/2007/PartnerControls"/>
    <ds:schemaRef ds:uri="http://www.w3.org/XML/1998/namespace"/>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1610</Words>
  <Characters>9500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Kučera</dc:creator>
  <cp:keywords/>
  <dc:description/>
  <cp:lastModifiedBy>Martynková Helena</cp:lastModifiedBy>
  <cp:revision>3</cp:revision>
  <cp:lastPrinted>2022-02-22T08:31:00Z</cp:lastPrinted>
  <dcterms:created xsi:type="dcterms:W3CDTF">2023-01-10T08:15:00Z</dcterms:created>
  <dcterms:modified xsi:type="dcterms:W3CDTF">2023-01-10T08:17:00Z</dcterms:modified>
</cp:coreProperties>
</file>