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00BD0756">
        <w:rPr>
          <w:rFonts w:ascii="Verdana" w:hAnsi="Verdana" w:cs="Arial"/>
          <w:b/>
          <w:i/>
          <w:sz w:val="18"/>
        </w:rPr>
        <w:t>SOD2023/001</w:t>
      </w:r>
      <w:r w:rsidRPr="00723498">
        <w:rPr>
          <w:rFonts w:ascii="Verdana" w:hAnsi="Verdana" w:cs="Arial"/>
          <w:b/>
          <w:i/>
          <w:sz w:val="18"/>
        </w:rPr>
        <w:tab/>
      </w:r>
      <w:r w:rsidR="00BD0756">
        <w:rPr>
          <w:rFonts w:ascii="Verdana" w:hAnsi="Verdana" w:cs="Arial"/>
          <w:b/>
          <w:i/>
          <w:sz w:val="18"/>
        </w:rPr>
        <w:t>012023</w:t>
      </w:r>
    </w:p>
    <w:p w:rsidR="00787B71" w:rsidRPr="00A203A4" w:rsidRDefault="00787B71" w:rsidP="003F7D80">
      <w:pPr>
        <w:pStyle w:val="Import1"/>
        <w:widowControl w:val="0"/>
        <w:suppressAutoHyphens w:val="0"/>
        <w:spacing w:before="120" w:line="240" w:lineRule="auto"/>
        <w:ind w:hanging="3600"/>
        <w:jc w:val="center"/>
        <w:rPr>
          <w:rFonts w:ascii="Verdana" w:hAnsi="Verdana" w:cs="Arial"/>
          <w:b/>
          <w:i/>
          <w:caps/>
          <w:sz w:val="30"/>
          <w:szCs w:val="30"/>
        </w:rPr>
      </w:pP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Pr="00A203A4" w:rsidRDefault="00051E94" w:rsidP="00E637E4">
      <w:pPr>
        <w:widowControl w:val="0"/>
        <w:jc w:val="both"/>
        <w:rPr>
          <w:rFonts w:ascii="Verdana" w:hAnsi="Verdana"/>
          <w:b/>
          <w:i/>
          <w:iCs/>
          <w:caps/>
          <w:sz w:val="12"/>
          <w:szCs w:val="12"/>
        </w:rPr>
      </w:pPr>
    </w:p>
    <w:p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D866D3" w:rsidRPr="00A203A4" w:rsidRDefault="00D866D3" w:rsidP="00D866D3">
      <w:pPr>
        <w:pStyle w:val="Zhlav"/>
        <w:tabs>
          <w:tab w:val="clear" w:pos="4536"/>
          <w:tab w:val="clear" w:pos="9072"/>
          <w:tab w:val="left" w:pos="2410"/>
        </w:tabs>
        <w:spacing w:before="40"/>
        <w:ind w:left="709" w:hanging="709"/>
        <w:jc w:val="both"/>
        <w:rPr>
          <w:rFonts w:ascii="Verdana" w:hAnsi="Verdana" w:cs="Arial"/>
          <w:b/>
          <w:i/>
          <w:sz w:val="20"/>
          <w:szCs w:val="20"/>
        </w:rPr>
      </w:pPr>
      <w:r w:rsidRPr="00A203A4">
        <w:rPr>
          <w:rFonts w:ascii="Verdana" w:hAnsi="Verdana"/>
          <w:b/>
          <w:i/>
          <w:iCs/>
          <w:sz w:val="18"/>
          <w:szCs w:val="18"/>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00A203A4">
        <w:rPr>
          <w:rFonts w:ascii="Verdana" w:hAnsi="Verdana" w:cs="Arial"/>
          <w:b/>
          <w:i/>
        </w:rPr>
        <w:tab/>
      </w:r>
      <w:r w:rsidRPr="00A203A4">
        <w:rPr>
          <w:rFonts w:ascii="Verdana" w:hAnsi="Verdana" w:cs="Arial"/>
          <w:b/>
          <w:i/>
          <w:sz w:val="20"/>
          <w:szCs w:val="20"/>
        </w:rPr>
        <w:t>K Milíčovu 734, 149 00</w:t>
      </w:r>
      <w:r w:rsidR="00B92607" w:rsidRPr="00A203A4">
        <w:rPr>
          <w:rFonts w:ascii="Verdana" w:hAnsi="Verdana" w:cs="Arial"/>
          <w:b/>
          <w:i/>
          <w:sz w:val="20"/>
          <w:szCs w:val="20"/>
        </w:rPr>
        <w:t>,</w:t>
      </w:r>
      <w:r w:rsidRPr="00A203A4">
        <w:rPr>
          <w:rFonts w:ascii="Verdana" w:hAnsi="Verdana" w:cs="Arial"/>
          <w:b/>
          <w:i/>
          <w:sz w:val="20"/>
          <w:szCs w:val="20"/>
        </w:rPr>
        <w:t xml:space="preserve"> Praha 4</w:t>
      </w:r>
    </w:p>
    <w:p w:rsidR="00D866D3" w:rsidRPr="00CE613B" w:rsidRDefault="00D866D3" w:rsidP="00A203A4">
      <w:pPr>
        <w:tabs>
          <w:tab w:val="left" w:pos="2410"/>
        </w:tabs>
        <w:spacing w:before="6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877315">
        <w:rPr>
          <w:rFonts w:ascii="Verdana" w:hAnsi="Verdana"/>
          <w:b/>
          <w:i/>
          <w:iCs/>
          <w:sz w:val="18"/>
          <w:szCs w:val="18"/>
        </w:rPr>
        <w:t>Mgr</w:t>
      </w:r>
      <w:r w:rsidRPr="00DD7090">
        <w:rPr>
          <w:rFonts w:ascii="Verdana" w:hAnsi="Verdana"/>
          <w:b/>
          <w:i/>
          <w:iCs/>
          <w:sz w:val="18"/>
          <w:szCs w:val="18"/>
        </w:rPr>
        <w:t>. Dagmar Zavadilovou, ředitelkou</w:t>
      </w:r>
    </w:p>
    <w:p w:rsidR="00D866D3" w:rsidRPr="00CE613B" w:rsidRDefault="00D866D3" w:rsidP="00A203A4">
      <w:pPr>
        <w:tabs>
          <w:tab w:val="left" w:pos="3544"/>
        </w:tabs>
        <w:spacing w:before="6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rsidR="00D866D3" w:rsidRPr="00CE613B" w:rsidRDefault="00D866D3" w:rsidP="00A203A4">
      <w:pPr>
        <w:tabs>
          <w:tab w:val="left" w:pos="3544"/>
        </w:tabs>
        <w:spacing w:before="6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D866D3" w:rsidRPr="006C1C25" w:rsidRDefault="00D866D3" w:rsidP="00A203A4">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r>
      <w:proofErr w:type="spellStart"/>
      <w:r w:rsidR="00BD0756">
        <w:rPr>
          <w:rFonts w:ascii="Verdana" w:hAnsi="Verdana"/>
          <w:b/>
          <w:i/>
          <w:iCs/>
          <w:color w:val="auto"/>
          <w:sz w:val="18"/>
          <w:szCs w:val="18"/>
        </w:rPr>
        <w:t>xxxxxxxxxxx</w:t>
      </w:r>
      <w:proofErr w:type="spellEnd"/>
      <w:r w:rsidRPr="006C1C25">
        <w:rPr>
          <w:rFonts w:ascii="Verdana" w:hAnsi="Verdana"/>
          <w:b/>
          <w:i/>
          <w:iCs/>
          <w:color w:val="auto"/>
          <w:sz w:val="18"/>
          <w:szCs w:val="18"/>
        </w:rPr>
        <w:t xml:space="preserve"> </w:t>
      </w:r>
    </w:p>
    <w:p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t xml:space="preserve">číslo účtu: </w:t>
      </w:r>
      <w:proofErr w:type="spellStart"/>
      <w:r w:rsidR="00BD0756">
        <w:rPr>
          <w:rFonts w:ascii="Verdana" w:hAnsi="Verdana"/>
          <w:b/>
          <w:i/>
          <w:iCs/>
          <w:sz w:val="18"/>
          <w:szCs w:val="18"/>
        </w:rPr>
        <w:t>xxxxxxxxxx</w:t>
      </w:r>
      <w:proofErr w:type="spellEnd"/>
      <w:r w:rsidR="00051E94" w:rsidRPr="003F7D80">
        <w:rPr>
          <w:rFonts w:ascii="Verdana" w:hAnsi="Verdana"/>
          <w:b/>
          <w:i/>
          <w:iCs/>
          <w:sz w:val="18"/>
          <w:szCs w:val="18"/>
        </w:rPr>
        <w:tab/>
      </w:r>
      <w:r w:rsidR="00051E94">
        <w:rPr>
          <w:rFonts w:ascii="Verdana" w:hAnsi="Verdana"/>
          <w:b/>
          <w:i/>
          <w:iCs/>
          <w:sz w:val="18"/>
          <w:szCs w:val="18"/>
        </w:rPr>
        <w:t xml:space="preserve"> </w:t>
      </w:r>
    </w:p>
    <w:p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051E94" w:rsidRPr="00213736" w:rsidRDefault="00051E94" w:rsidP="00A203A4">
      <w:pPr>
        <w:pStyle w:val="Import3"/>
        <w:widowControl w:val="0"/>
        <w:suppressAutoHyphens w:val="0"/>
        <w:spacing w:before="120" w:after="12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B92607" w:rsidRDefault="00BD0756" w:rsidP="00BD0756">
      <w:pPr>
        <w:pStyle w:val="Import3"/>
        <w:widowControl w:val="0"/>
        <w:suppressAutoHyphens w:val="0"/>
        <w:spacing w:before="240" w:line="240" w:lineRule="auto"/>
        <w:jc w:val="center"/>
        <w:rPr>
          <w:rFonts w:ascii="Verdana" w:hAnsi="Verdana" w:cs="Arial"/>
          <w:b/>
          <w:i/>
          <w:szCs w:val="24"/>
        </w:rPr>
      </w:pPr>
      <w:proofErr w:type="spellStart"/>
      <w:r>
        <w:rPr>
          <w:rFonts w:ascii="Verdana" w:hAnsi="Verdana" w:cs="Arial"/>
          <w:b/>
          <w:i/>
          <w:szCs w:val="24"/>
        </w:rPr>
        <w:t>Kohos</w:t>
      </w:r>
      <w:proofErr w:type="spellEnd"/>
      <w:r>
        <w:rPr>
          <w:rFonts w:ascii="Verdana" w:hAnsi="Verdana" w:cs="Arial"/>
          <w:b/>
          <w:i/>
          <w:szCs w:val="24"/>
        </w:rPr>
        <w:t xml:space="preserve"> </w:t>
      </w:r>
      <w:proofErr w:type="spellStart"/>
      <w:r>
        <w:rPr>
          <w:rFonts w:ascii="Verdana" w:hAnsi="Verdana" w:cs="Arial"/>
          <w:b/>
          <w:i/>
          <w:szCs w:val="24"/>
        </w:rPr>
        <w:t>a.s</w:t>
      </w:r>
      <w:proofErr w:type="spellEnd"/>
    </w:p>
    <w:p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BD0756">
        <w:rPr>
          <w:rFonts w:ascii="Verdana" w:hAnsi="Verdana" w:cs="Arial"/>
          <w:b/>
          <w:i/>
          <w:sz w:val="18"/>
        </w:rPr>
        <w:t>Bulharská 588/1,101 00 Praha 10</w:t>
      </w:r>
    </w:p>
    <w:p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proofErr w:type="spellStart"/>
      <w:r w:rsidR="00BD0756">
        <w:rPr>
          <w:rFonts w:ascii="Verdana" w:hAnsi="Verdana" w:cs="Arial"/>
          <w:b/>
          <w:i/>
          <w:sz w:val="18"/>
        </w:rPr>
        <w:t>xxxxxxxxxxx</w:t>
      </w:r>
      <w:proofErr w:type="spellEnd"/>
    </w:p>
    <w:p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D00017">
        <w:rPr>
          <w:rFonts w:ascii="Verdana" w:hAnsi="Verdana" w:cs="Arial"/>
          <w:b/>
          <w:i/>
          <w:sz w:val="18"/>
        </w:rPr>
        <w:t>O</w:t>
      </w:r>
      <w:r>
        <w:rPr>
          <w:rFonts w:ascii="Verdana" w:hAnsi="Verdana" w:cs="Arial"/>
          <w:b/>
          <w:i/>
          <w:sz w:val="18"/>
        </w:rPr>
        <w:t>:</w:t>
      </w:r>
      <w:r w:rsidRPr="00723498">
        <w:rPr>
          <w:rFonts w:ascii="Verdana" w:hAnsi="Verdana" w:cs="Arial"/>
          <w:b/>
          <w:i/>
          <w:sz w:val="18"/>
        </w:rPr>
        <w:tab/>
      </w:r>
      <w:r w:rsidR="00BD0756">
        <w:rPr>
          <w:rFonts w:ascii="Verdana" w:hAnsi="Verdana" w:cs="Arial"/>
          <w:b/>
          <w:i/>
          <w:sz w:val="18"/>
        </w:rPr>
        <w:t>618595414</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BD0756">
        <w:rPr>
          <w:rFonts w:ascii="Verdana" w:hAnsi="Verdana" w:cs="Arial"/>
          <w:b/>
          <w:i/>
          <w:sz w:val="18"/>
        </w:rPr>
        <w:t>CZ618595414</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proofErr w:type="spellStart"/>
      <w:r w:rsidR="00BD0756">
        <w:rPr>
          <w:rFonts w:ascii="Verdana" w:hAnsi="Verdana" w:cs="Arial"/>
          <w:b/>
          <w:i/>
          <w:sz w:val="18"/>
        </w:rPr>
        <w:t>xxxxxxxxx</w:t>
      </w:r>
      <w:proofErr w:type="spellEnd"/>
      <w:r w:rsidRPr="00723498">
        <w:rPr>
          <w:rFonts w:ascii="Verdana" w:hAnsi="Verdana" w:cs="Arial"/>
          <w:b/>
          <w:i/>
          <w:sz w:val="18"/>
        </w:rPr>
        <w:tab/>
        <w:t>číslo účtu</w:t>
      </w:r>
      <w:r w:rsidR="00D00017">
        <w:rPr>
          <w:rFonts w:ascii="Verdana" w:hAnsi="Verdana" w:cs="Arial"/>
          <w:b/>
          <w:i/>
          <w:sz w:val="18"/>
        </w:rPr>
        <w:t>:</w:t>
      </w:r>
      <w:r w:rsidR="00BD0756">
        <w:rPr>
          <w:rFonts w:ascii="Verdana" w:hAnsi="Verdana" w:cs="Arial"/>
          <w:b/>
          <w:i/>
          <w:sz w:val="18"/>
        </w:rPr>
        <w:t xml:space="preserve"> </w:t>
      </w:r>
      <w:proofErr w:type="spellStart"/>
      <w:r w:rsidR="00BD0756">
        <w:rPr>
          <w:rFonts w:ascii="Verdana" w:hAnsi="Verdana" w:cs="Arial"/>
          <w:b/>
          <w:i/>
          <w:sz w:val="18"/>
        </w:rPr>
        <w:t>xxxxxxxxxx</w:t>
      </w:r>
      <w:proofErr w:type="spellEnd"/>
    </w:p>
    <w:p w:rsidR="00051E94" w:rsidRPr="00723498" w:rsidRDefault="00051E94" w:rsidP="00E637E4">
      <w:pPr>
        <w:widowControl w:val="0"/>
        <w:ind w:left="566" w:firstLine="142"/>
        <w:jc w:val="both"/>
        <w:rPr>
          <w:rFonts w:ascii="Verdana" w:hAnsi="Verdana" w:cs="Arial"/>
          <w:i/>
          <w:sz w:val="18"/>
        </w:rPr>
      </w:pPr>
    </w:p>
    <w:p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w:t>
      </w:r>
      <w:proofErr w:type="gramStart"/>
      <w:r w:rsidRPr="00723498">
        <w:rPr>
          <w:rFonts w:ascii="Verdana" w:hAnsi="Verdana" w:cs="Arial"/>
          <w:i/>
          <w:sz w:val="18"/>
        </w:rPr>
        <w:t>vedeném</w:t>
      </w:r>
      <w:proofErr w:type="gramEnd"/>
      <w:r w:rsidRPr="00723498">
        <w:rPr>
          <w:rFonts w:ascii="Verdana" w:hAnsi="Verdana" w:cs="Arial"/>
          <w:i/>
          <w:sz w:val="18"/>
        </w:rPr>
        <w:t xml:space="preserve"> u </w:t>
      </w:r>
      <w:r w:rsidR="00BD0756">
        <w:rPr>
          <w:rFonts w:ascii="Verdana" w:hAnsi="Verdana" w:cs="Arial"/>
          <w:b/>
          <w:i/>
          <w:sz w:val="18"/>
        </w:rPr>
        <w:t xml:space="preserve">Městského soudu v Praze </w:t>
      </w:r>
    </w:p>
    <w:p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r>
      <w:r w:rsidR="00BD0756">
        <w:rPr>
          <w:rFonts w:ascii="Verdana" w:hAnsi="Verdana" w:cs="Arial"/>
          <w:i/>
          <w:sz w:val="18"/>
        </w:rPr>
        <w:t>o</w:t>
      </w:r>
      <w:r w:rsidRPr="00723498">
        <w:rPr>
          <w:rFonts w:ascii="Verdana" w:hAnsi="Verdana" w:cs="Arial"/>
          <w:i/>
          <w:sz w:val="18"/>
        </w:rPr>
        <w:t>ddí</w:t>
      </w:r>
      <w:r w:rsidR="00BD0756">
        <w:rPr>
          <w:rFonts w:ascii="Verdana" w:hAnsi="Verdana" w:cs="Arial"/>
          <w:i/>
          <w:sz w:val="18"/>
        </w:rPr>
        <w:t>l B,</w:t>
      </w:r>
      <w:r w:rsidRPr="00723498">
        <w:rPr>
          <w:rFonts w:ascii="Verdana" w:hAnsi="Verdana" w:cs="Arial"/>
          <w:i/>
          <w:sz w:val="18"/>
        </w:rPr>
        <w:t xml:space="preserve"> vložka </w:t>
      </w:r>
      <w:r w:rsidR="00BD0756">
        <w:rPr>
          <w:rFonts w:ascii="Verdana" w:hAnsi="Verdana" w:cs="Arial"/>
          <w:i/>
          <w:sz w:val="18"/>
        </w:rPr>
        <w:t>2835</w:t>
      </w: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787B71" w:rsidRPr="00285188" w:rsidRDefault="00051E94" w:rsidP="0032143C">
      <w:pPr>
        <w:pStyle w:val="Zkladntext2"/>
        <w:spacing w:before="40"/>
        <w:ind w:left="1418" w:hanging="709"/>
        <w:jc w:val="both"/>
        <w:rPr>
          <w:rFonts w:ascii="Verdana" w:hAnsi="Verdana"/>
          <w:b/>
          <w:i/>
          <w:szCs w:val="16"/>
        </w:rPr>
      </w:pPr>
      <w:r w:rsidRPr="00557015">
        <w:rPr>
          <w:rFonts w:ascii="Verdana" w:hAnsi="Verdana" w:cs="Arial"/>
          <w:b/>
          <w:i/>
          <w:snapToGrid w:val="0"/>
          <w:szCs w:val="16"/>
        </w:rPr>
        <w:t>1.1.</w:t>
      </w:r>
      <w:r w:rsidRPr="00285188">
        <w:rPr>
          <w:rFonts w:ascii="Verdana" w:hAnsi="Verdana" w:cs="Arial"/>
          <w:b/>
          <w:i/>
          <w:snapToGrid w:val="0"/>
          <w:szCs w:val="16"/>
        </w:rPr>
        <w:tab/>
      </w:r>
      <w:r w:rsidRPr="00285188">
        <w:rPr>
          <w:rFonts w:ascii="Verdana" w:hAnsi="Verdana"/>
          <w:b/>
          <w:i/>
          <w:snapToGrid w:val="0"/>
          <w:szCs w:val="16"/>
        </w:rPr>
        <w:t xml:space="preserve">Zhotovitel se zavazuje provést na svůj náklad a nebezpečí pro objednatele </w:t>
      </w:r>
      <w:r w:rsidR="002578F7" w:rsidRPr="00285188">
        <w:rPr>
          <w:rFonts w:ascii="Verdana" w:hAnsi="Verdana" w:cs="Arial"/>
          <w:b/>
          <w:i/>
          <w:szCs w:val="18"/>
        </w:rPr>
        <w:t xml:space="preserve">provedení stavby s názvem: </w:t>
      </w:r>
      <w:r w:rsidR="00DB00E6" w:rsidRPr="00285188">
        <w:rPr>
          <w:rFonts w:ascii="Verdana" w:hAnsi="Verdana" w:cs="Arial"/>
          <w:b/>
          <w:i/>
          <w:szCs w:val="18"/>
        </w:rPr>
        <w:t>„</w:t>
      </w:r>
      <w:r w:rsidR="000A25F7" w:rsidRPr="000A25F7">
        <w:rPr>
          <w:rFonts w:ascii="Verdana" w:hAnsi="Verdana" w:cs="Arial"/>
          <w:b/>
          <w:i/>
          <w:szCs w:val="16"/>
        </w:rPr>
        <w:t>Stavební opravy chodníků ve velké zahradě</w:t>
      </w:r>
      <w:r w:rsidR="00DB00E6" w:rsidRPr="00285188">
        <w:rPr>
          <w:rFonts w:ascii="Verdana" w:hAnsi="Verdana" w:cs="Arial"/>
          <w:b/>
          <w:i/>
          <w:szCs w:val="16"/>
        </w:rPr>
        <w:t>“</w:t>
      </w:r>
      <w:r w:rsidR="00443679" w:rsidRPr="00285188">
        <w:rPr>
          <w:rFonts w:ascii="Verdana" w:hAnsi="Verdana"/>
          <w:b/>
          <w:i/>
          <w:szCs w:val="16"/>
        </w:rPr>
        <w:t>.</w:t>
      </w:r>
      <w:r w:rsidR="002578F7" w:rsidRPr="00285188">
        <w:rPr>
          <w:rFonts w:ascii="Verdana" w:hAnsi="Verdana"/>
          <w:b/>
          <w:i/>
          <w:szCs w:val="16"/>
        </w:rPr>
        <w:t xml:space="preserve"> </w:t>
      </w:r>
    </w:p>
    <w:p w:rsidR="000A25F7" w:rsidRPr="00392B2A" w:rsidRDefault="000A25F7" w:rsidP="000A25F7">
      <w:pPr>
        <w:widowControl w:val="0"/>
        <w:spacing w:before="40"/>
        <w:ind w:left="1418"/>
        <w:jc w:val="both"/>
        <w:rPr>
          <w:rFonts w:ascii="Verdana" w:hAnsi="Verdana" w:cs="Arial"/>
          <w:i/>
          <w:snapToGrid w:val="0"/>
          <w:sz w:val="16"/>
          <w:szCs w:val="16"/>
        </w:rPr>
      </w:pPr>
      <w:r w:rsidRPr="00392B2A">
        <w:rPr>
          <w:rFonts w:ascii="Verdana" w:hAnsi="Verdana" w:cs="Arial"/>
          <w:i/>
          <w:snapToGrid w:val="0"/>
          <w:sz w:val="16"/>
          <w:szCs w:val="16"/>
        </w:rPr>
        <w:t xml:space="preserve">Stávající betonové dlaždice 50/50/5 cm budou demontovány pro zpětné použití. Stávající poškozené obrubníky včetně betonového lože budou vybourány, odvezeny na příslušnou skládku a osazeny nové zahradní obrubníky 100/20/5 cm v přírodním šedém odstínu. Dotčené travnaté plochy po výměně obrubníků budou urovnány a zatravněny travním semenem. Stávající podkladní konstrukce pod dlažbami budou vyrovnány, doplněny kamenivem např. fr. 2-5 mm, zhutněny a upraveny pro zpětnou pokládku betonových dlaždic. </w:t>
      </w:r>
    </w:p>
    <w:p w:rsidR="00787B71" w:rsidRDefault="000A25F7" w:rsidP="000A25F7">
      <w:pPr>
        <w:pStyle w:val="Zkladntext2"/>
        <w:spacing w:before="40"/>
        <w:ind w:left="1418"/>
        <w:jc w:val="both"/>
        <w:rPr>
          <w:rFonts w:ascii="Verdana" w:hAnsi="Verdana"/>
          <w:i/>
          <w:szCs w:val="16"/>
        </w:rPr>
      </w:pPr>
      <w:r w:rsidRPr="00392B2A">
        <w:rPr>
          <w:rFonts w:ascii="Verdana" w:hAnsi="Verdana" w:cs="Arial"/>
          <w:i/>
          <w:snapToGrid w:val="0"/>
          <w:szCs w:val="16"/>
        </w:rPr>
        <w:t xml:space="preserve">Pro případnou výměnu jednotlivých poškozených kusů dlaždic budou použity dlaždice ze sekce 16. Jako finální povrchová úprava betonových dlaždic po zpětné montáži bude provedeno patentní kombinované parní čištění / </w:t>
      </w:r>
      <w:proofErr w:type="spellStart"/>
      <w:r w:rsidRPr="00392B2A">
        <w:rPr>
          <w:rFonts w:ascii="Verdana" w:hAnsi="Verdana" w:cs="Arial"/>
          <w:i/>
          <w:snapToGrid w:val="0"/>
          <w:szCs w:val="16"/>
        </w:rPr>
        <w:t>otryskání</w:t>
      </w:r>
      <w:proofErr w:type="spellEnd"/>
      <w:r w:rsidRPr="00392B2A">
        <w:rPr>
          <w:rFonts w:ascii="Verdana" w:hAnsi="Verdana" w:cs="Arial"/>
          <w:i/>
          <w:snapToGrid w:val="0"/>
          <w:szCs w:val="16"/>
        </w:rPr>
        <w:t>" systémem TURBO FORCE pro odstranění nečistot z dlaždic a obnovení původního vzhledu</w:t>
      </w:r>
      <w:r w:rsidR="00285188">
        <w:rPr>
          <w:rFonts w:ascii="Verdana" w:hAnsi="Verdana" w:cs="Arial"/>
          <w:i/>
          <w:szCs w:val="16"/>
        </w:rPr>
        <w:t>.</w:t>
      </w:r>
    </w:p>
    <w:p w:rsidR="002578F7" w:rsidRPr="0032143C" w:rsidRDefault="002578F7" w:rsidP="00787B71">
      <w:pPr>
        <w:pStyle w:val="Zkladntext2"/>
        <w:spacing w:before="40"/>
        <w:ind w:left="1418"/>
        <w:jc w:val="both"/>
        <w:rPr>
          <w:rFonts w:ascii="Verdana" w:hAnsi="Verdana"/>
          <w:i/>
          <w:szCs w:val="16"/>
        </w:rPr>
      </w:pPr>
      <w:r>
        <w:rPr>
          <w:rFonts w:ascii="Verdana" w:hAnsi="Verdana"/>
          <w:i/>
          <w:szCs w:val="16"/>
        </w:rPr>
        <w:t>Stavba b</w:t>
      </w:r>
      <w:r w:rsidR="00CE7FEC">
        <w:rPr>
          <w:rFonts w:ascii="Verdana" w:hAnsi="Verdana"/>
          <w:i/>
          <w:szCs w:val="16"/>
        </w:rPr>
        <w:t>ude provedena v rozsahu a podle</w:t>
      </w:r>
      <w:r w:rsidR="0032143C">
        <w:rPr>
          <w:rFonts w:ascii="Verdana" w:hAnsi="Verdana"/>
          <w:i/>
          <w:szCs w:val="16"/>
        </w:rPr>
        <w:t xml:space="preserve"> </w:t>
      </w:r>
      <w:r w:rsidR="0032143C">
        <w:rPr>
          <w:rFonts w:ascii="Verdana" w:hAnsi="Verdana" w:cs="Arial"/>
          <w:i/>
          <w:szCs w:val="18"/>
        </w:rPr>
        <w:t>p</w:t>
      </w:r>
      <w:r w:rsidRPr="008A5317">
        <w:rPr>
          <w:rFonts w:ascii="Verdana" w:hAnsi="Verdana" w:cs="Arial"/>
          <w:i/>
          <w:szCs w:val="18"/>
        </w:rPr>
        <w:t xml:space="preserve">rojektové dokumentace </w:t>
      </w:r>
      <w:r w:rsidRPr="00BE596E">
        <w:rPr>
          <w:rFonts w:ascii="Verdana" w:hAnsi="Verdana" w:cs="Arial"/>
          <w:i/>
          <w:szCs w:val="18"/>
        </w:rPr>
        <w:t>pro</w:t>
      </w:r>
      <w:r>
        <w:rPr>
          <w:rFonts w:ascii="Verdana" w:hAnsi="Verdana" w:cs="Arial"/>
          <w:i/>
          <w:szCs w:val="18"/>
        </w:rPr>
        <w:t xml:space="preserve"> </w:t>
      </w:r>
      <w:r w:rsidR="000A25F7">
        <w:rPr>
          <w:rFonts w:ascii="Verdana" w:hAnsi="Verdana" w:cs="Arial"/>
          <w:i/>
          <w:szCs w:val="18"/>
        </w:rPr>
        <w:t>výběr zhotovitele</w:t>
      </w:r>
      <w:r w:rsidRPr="00BE596E">
        <w:rPr>
          <w:rFonts w:ascii="Verdana" w:hAnsi="Verdana" w:cs="Arial"/>
          <w:i/>
          <w:szCs w:val="18"/>
        </w:rPr>
        <w:t xml:space="preserve"> s</w:t>
      </w:r>
      <w:r>
        <w:rPr>
          <w:rFonts w:ascii="Verdana" w:hAnsi="Verdana" w:cs="Arial"/>
          <w:i/>
          <w:szCs w:val="18"/>
        </w:rPr>
        <w:t> </w:t>
      </w:r>
      <w:r w:rsidRPr="00BE596E">
        <w:rPr>
          <w:rFonts w:ascii="Verdana" w:hAnsi="Verdana" w:cs="Arial"/>
          <w:i/>
          <w:szCs w:val="18"/>
        </w:rPr>
        <w:t>názvem</w:t>
      </w:r>
      <w:r>
        <w:rPr>
          <w:rFonts w:ascii="Verdana" w:hAnsi="Verdana" w:cs="Arial"/>
          <w:i/>
          <w:szCs w:val="18"/>
        </w:rPr>
        <w:t xml:space="preserve">: </w:t>
      </w:r>
    </w:p>
    <w:p w:rsidR="00443679" w:rsidRPr="0032143C" w:rsidRDefault="00D866D3" w:rsidP="00DB00E6">
      <w:pPr>
        <w:pStyle w:val="Odstavecseseznamem"/>
        <w:widowControl w:val="0"/>
        <w:numPr>
          <w:ilvl w:val="0"/>
          <w:numId w:val="21"/>
        </w:numPr>
        <w:spacing w:before="60"/>
        <w:ind w:left="1985" w:hanging="567"/>
        <w:contextualSpacing w:val="0"/>
        <w:jc w:val="both"/>
        <w:rPr>
          <w:rFonts w:ascii="Verdana" w:hAnsi="Verdana" w:cs="Arial"/>
          <w:i/>
          <w:sz w:val="16"/>
          <w:szCs w:val="18"/>
        </w:rPr>
      </w:pPr>
      <w:r w:rsidRPr="0032143C">
        <w:rPr>
          <w:rFonts w:ascii="Verdana" w:hAnsi="Verdana" w:cs="Arial"/>
          <w:i/>
          <w:sz w:val="16"/>
          <w:szCs w:val="18"/>
        </w:rPr>
        <w:t>„</w:t>
      </w:r>
      <w:r w:rsidR="000A25F7" w:rsidRPr="00392B2A">
        <w:rPr>
          <w:rFonts w:ascii="Verdana" w:hAnsi="Verdana" w:cs="Arial"/>
          <w:i/>
          <w:sz w:val="16"/>
          <w:szCs w:val="18"/>
        </w:rPr>
        <w:t>Oprava betonové dlažby v areálu - sekce 1-9, 13-25</w:t>
      </w:r>
      <w:r w:rsidR="00877315" w:rsidRPr="0032143C">
        <w:rPr>
          <w:rFonts w:ascii="Verdana" w:hAnsi="Verdana" w:cs="Arial"/>
          <w:i/>
          <w:sz w:val="16"/>
          <w:szCs w:val="18"/>
        </w:rPr>
        <w:t>.</w:t>
      </w:r>
      <w:r w:rsidR="002578F7" w:rsidRPr="0032143C">
        <w:rPr>
          <w:rFonts w:ascii="Verdana" w:hAnsi="Verdana" w:cs="Arial"/>
          <w:i/>
          <w:sz w:val="16"/>
          <w:szCs w:val="18"/>
        </w:rPr>
        <w:t xml:space="preserve"> </w:t>
      </w:r>
    </w:p>
    <w:p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w:t>
      </w:r>
      <w:r w:rsidRPr="00977A54">
        <w:rPr>
          <w:rFonts w:ascii="Verdana" w:hAnsi="Verdana" w:cs="Arial"/>
          <w:i/>
          <w:szCs w:val="18"/>
        </w:rPr>
        <w:lastRenderedPageBreak/>
        <w:t>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rsidR="00051E94" w:rsidRPr="00285188" w:rsidRDefault="00051E94" w:rsidP="000A2338">
      <w:pPr>
        <w:widowControl w:val="0"/>
        <w:spacing w:before="120"/>
        <w:ind w:left="1701" w:hanging="283"/>
        <w:jc w:val="both"/>
        <w:rPr>
          <w:rFonts w:ascii="Verdana" w:hAnsi="Verdana" w:cs="Arial"/>
          <w:b/>
          <w:i/>
          <w:sz w:val="16"/>
          <w:szCs w:val="16"/>
        </w:rPr>
      </w:pPr>
      <w:r w:rsidRPr="00285188">
        <w:rPr>
          <w:rFonts w:ascii="Verdana" w:hAnsi="Verdana"/>
          <w:b/>
          <w:i/>
          <w:iCs/>
          <w:sz w:val="16"/>
          <w:szCs w:val="16"/>
        </w:rPr>
        <w:t>Dílo je specifikováno PROJEK</w:t>
      </w:r>
      <w:r w:rsidR="00877315" w:rsidRPr="00285188">
        <w:rPr>
          <w:rFonts w:ascii="Verdana" w:hAnsi="Verdana"/>
          <w:b/>
          <w:i/>
          <w:iCs/>
          <w:sz w:val="16"/>
          <w:szCs w:val="16"/>
        </w:rPr>
        <w:t xml:space="preserve">TEM </w:t>
      </w:r>
      <w:r w:rsidRPr="00285188">
        <w:rPr>
          <w:rFonts w:ascii="Verdana" w:hAnsi="Verdana"/>
          <w:b/>
          <w:i/>
          <w:iCs/>
          <w:sz w:val="16"/>
          <w:szCs w:val="16"/>
        </w:rPr>
        <w:t>a ROZPOČTEM a zahrnuje:</w:t>
      </w:r>
    </w:p>
    <w:p w:rsidR="002578F7" w:rsidRPr="00285188" w:rsidRDefault="002578F7" w:rsidP="000A25F7">
      <w:pPr>
        <w:widowControl w:val="0"/>
        <w:spacing w:before="60"/>
        <w:ind w:left="2127" w:hanging="709"/>
        <w:jc w:val="both"/>
        <w:rPr>
          <w:rFonts w:ascii="Verdana" w:hAnsi="Verdana" w:cs="Arial"/>
          <w:i/>
          <w:sz w:val="16"/>
          <w:szCs w:val="16"/>
        </w:rPr>
      </w:pPr>
      <w:r w:rsidRPr="00285188">
        <w:rPr>
          <w:rFonts w:ascii="Verdana" w:hAnsi="Verdana" w:cs="Arial"/>
          <w:i/>
          <w:sz w:val="16"/>
          <w:szCs w:val="16"/>
        </w:rPr>
        <w:t>1.1.1.</w:t>
      </w:r>
      <w:r w:rsidR="000A25F7">
        <w:rPr>
          <w:rFonts w:ascii="Verdana" w:hAnsi="Verdana" w:cs="Arial"/>
          <w:i/>
          <w:sz w:val="16"/>
          <w:szCs w:val="16"/>
        </w:rPr>
        <w:tab/>
      </w:r>
      <w:r w:rsidRPr="00285188">
        <w:rPr>
          <w:rFonts w:ascii="Verdana" w:hAnsi="Verdana" w:cs="Arial"/>
          <w:i/>
          <w:sz w:val="16"/>
          <w:szCs w:val="16"/>
        </w:rPr>
        <w:t>Provedení stavby podle PROJEKTU.</w:t>
      </w:r>
    </w:p>
    <w:p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w:t>
      </w:r>
      <w:r w:rsidR="000A25F7">
        <w:rPr>
          <w:rFonts w:ascii="Verdana" w:hAnsi="Verdana" w:cs="Arial"/>
          <w:i/>
          <w:sz w:val="16"/>
          <w:szCs w:val="16"/>
        </w:rPr>
        <w:t>2</w:t>
      </w:r>
      <w:r>
        <w:rPr>
          <w:rFonts w:ascii="Verdana" w:hAnsi="Verdana" w:cs="Arial"/>
          <w:i/>
          <w:sz w:val="16"/>
          <w:szCs w:val="16"/>
        </w:rPr>
        <w:t>.</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2578F7" w:rsidRDefault="002578F7" w:rsidP="00466731">
      <w:pPr>
        <w:numPr>
          <w:ilvl w:val="0"/>
          <w:numId w:val="8"/>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2578F7" w:rsidRPr="00CD7CA3" w:rsidRDefault="002578F7" w:rsidP="00466731">
      <w:pPr>
        <w:numPr>
          <w:ilvl w:val="0"/>
          <w:numId w:val="8"/>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rsidR="004B394F" w:rsidRDefault="002578F7" w:rsidP="004B394F">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w:t>
      </w:r>
    </w:p>
    <w:p w:rsidR="002578F7" w:rsidRPr="006C7D90" w:rsidRDefault="002578F7" w:rsidP="00C5543C">
      <w:pPr>
        <w:numPr>
          <w:ilvl w:val="0"/>
          <w:numId w:val="8"/>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proofErr w:type="gramStart"/>
      <w:r w:rsidR="00BD0756">
        <w:rPr>
          <w:rFonts w:ascii="Verdana" w:hAnsi="Verdana" w:cs="Arial"/>
          <w:i/>
          <w:snapToGrid w:val="0"/>
          <w:sz w:val="16"/>
          <w:szCs w:val="16"/>
          <w:shd w:val="clear" w:color="auto" w:fill="CCFFCC"/>
        </w:rPr>
        <w:t>15.12.</w:t>
      </w:r>
      <w:r w:rsidRPr="00CE7FEC">
        <w:rPr>
          <w:rFonts w:ascii="Verdana" w:hAnsi="Verdana" w:cs="Arial"/>
          <w:i/>
          <w:snapToGrid w:val="0"/>
          <w:sz w:val="16"/>
          <w:szCs w:val="16"/>
        </w:rPr>
        <w:t xml:space="preserve"> 20</w:t>
      </w:r>
      <w:r w:rsidR="0032143C">
        <w:rPr>
          <w:rFonts w:ascii="Verdana" w:hAnsi="Verdana" w:cs="Arial"/>
          <w:i/>
          <w:snapToGrid w:val="0"/>
          <w:sz w:val="16"/>
          <w:szCs w:val="16"/>
        </w:rPr>
        <w:t>2</w:t>
      </w:r>
      <w:r w:rsidR="004B394F">
        <w:rPr>
          <w:rFonts w:ascii="Verdana" w:hAnsi="Verdana" w:cs="Arial"/>
          <w:i/>
          <w:snapToGrid w:val="0"/>
          <w:sz w:val="16"/>
          <w:szCs w:val="16"/>
        </w:rPr>
        <w:t>2</w:t>
      </w:r>
      <w:proofErr w:type="gramEnd"/>
      <w:r w:rsidRPr="00CE7FEC">
        <w:rPr>
          <w:rFonts w:ascii="Verdana" w:hAnsi="Verdana" w:cs="Arial"/>
          <w:i/>
          <w:snapToGrid w:val="0"/>
          <w:sz w:val="16"/>
          <w:szCs w:val="16"/>
        </w:rPr>
        <w:t>, předložené Objednateli Zhotovitelem jako uchazečem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A203A4">
      <w:pPr>
        <w:pStyle w:val="Zkladntext3"/>
        <w:widowControl w:val="0"/>
        <w:spacing w:before="40" w:after="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C5543C">
      <w:pPr>
        <w:widowControl w:val="0"/>
        <w:spacing w:before="4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rsidR="00051E94" w:rsidRPr="00CE7FEC" w:rsidRDefault="00051E94" w:rsidP="00A203A4">
      <w:pPr>
        <w:widowControl w:val="0"/>
        <w:spacing w:before="6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A203A4">
      <w:pPr>
        <w:widowControl w:val="0"/>
        <w:spacing w:before="6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A203A4">
      <w:pPr>
        <w:pStyle w:val="Import5"/>
        <w:widowControl w:val="0"/>
        <w:suppressAutoHyphens w:val="0"/>
        <w:spacing w:before="6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A203A4">
      <w:pPr>
        <w:pStyle w:val="Import5"/>
        <w:widowControl w:val="0"/>
        <w:suppressAutoHyphens w:val="0"/>
        <w:spacing w:before="6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bookmarkStart w:id="0" w:name="_Hlk113016802"/>
      <w:r w:rsidR="00787B71" w:rsidRPr="009248E6">
        <w:rPr>
          <w:rFonts w:ascii="Verdana" w:hAnsi="Verdana" w:cs="Arial"/>
          <w:b/>
          <w:bCs/>
          <w:i/>
          <w:sz w:val="16"/>
          <w:szCs w:val="16"/>
        </w:rPr>
        <w:t xml:space="preserve">Případné vady Objednatelem předané </w:t>
      </w:r>
      <w:r w:rsidR="00787B71">
        <w:rPr>
          <w:rFonts w:ascii="Verdana" w:hAnsi="Verdana" w:cs="Arial"/>
          <w:b/>
          <w:bCs/>
          <w:i/>
          <w:sz w:val="16"/>
          <w:szCs w:val="16"/>
        </w:rPr>
        <w:t xml:space="preserve">projektové </w:t>
      </w:r>
      <w:r w:rsidR="00787B71" w:rsidRPr="009248E6">
        <w:rPr>
          <w:rFonts w:ascii="Verdana" w:hAnsi="Verdana" w:cs="Arial"/>
          <w:b/>
          <w:bCs/>
          <w:i/>
          <w:sz w:val="16"/>
          <w:szCs w:val="16"/>
        </w:rPr>
        <w:t xml:space="preserve">dokumentace zjištěné Zhotovitelem při provádění díla budou řešeny jako změny díla </w:t>
      </w:r>
      <w:bookmarkEnd w:id="0"/>
      <w:r w:rsidR="00787B71" w:rsidRPr="009248E6">
        <w:rPr>
          <w:rFonts w:ascii="Verdana" w:hAnsi="Verdana" w:cs="Arial"/>
          <w:b/>
          <w:bCs/>
          <w:i/>
          <w:sz w:val="16"/>
          <w:szCs w:val="16"/>
        </w:rPr>
        <w:t>v souladu s odst. 1.</w:t>
      </w:r>
      <w:r w:rsidR="00787B71">
        <w:rPr>
          <w:rFonts w:ascii="Verdana" w:hAnsi="Verdana" w:cs="Arial"/>
          <w:b/>
          <w:bCs/>
          <w:i/>
          <w:sz w:val="16"/>
          <w:szCs w:val="16"/>
        </w:rPr>
        <w:t>8</w:t>
      </w:r>
      <w:r w:rsidR="00787B71" w:rsidRPr="009248E6">
        <w:rPr>
          <w:rFonts w:ascii="Verdana" w:hAnsi="Verdana" w:cs="Arial"/>
          <w:b/>
          <w:bCs/>
          <w:i/>
          <w:sz w:val="16"/>
          <w:szCs w:val="16"/>
        </w:rPr>
        <w:t>. této smlouvy</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32143C" w:rsidRPr="003E568F" w:rsidRDefault="00051E94" w:rsidP="0032143C">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32143C"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rsidR="0032143C" w:rsidRPr="003E568F"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 xml:space="preserve">Dohodnuté změny díla musí vyhovovat některému z ustanovení § 222 odst. 4–7 zákona </w:t>
      </w:r>
      <w:r w:rsidRPr="003E568F">
        <w:rPr>
          <w:rFonts w:ascii="Verdana" w:hAnsi="Verdana" w:cs="Arial"/>
          <w:i/>
          <w:sz w:val="16"/>
        </w:rPr>
        <w:lastRenderedPageBreak/>
        <w:t>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rsidR="0032143C"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32143C" w:rsidRDefault="0032143C" w:rsidP="0032143C">
      <w:pPr>
        <w:widowControl w:val="0"/>
        <w:spacing w:before="60"/>
        <w:ind w:left="2127" w:hanging="709"/>
        <w:jc w:val="both"/>
        <w:rPr>
          <w:rFonts w:ascii="Verdana" w:hAnsi="Verdana" w:cs="Verdana"/>
          <w:b/>
          <w:bCs/>
          <w:i/>
          <w:iCs/>
          <w:sz w:val="16"/>
          <w:szCs w:val="16"/>
        </w:rPr>
      </w:pPr>
      <w:r w:rsidRPr="00FF13FC">
        <w:rPr>
          <w:rFonts w:ascii="Verdana-Italic" w:hAnsi="Verdana-Italic" w:cs="Verdana-Italic"/>
          <w:b/>
          <w:i/>
          <w:iCs/>
          <w:sz w:val="16"/>
          <w:szCs w:val="16"/>
        </w:rPr>
        <w:t>1.8.4</w:t>
      </w:r>
      <w:r>
        <w:rPr>
          <w:rFonts w:ascii="Verdana-Italic" w:hAnsi="Verdana-Italic" w:cs="Verdana-Italic"/>
          <w:i/>
          <w:iCs/>
          <w:sz w:val="16"/>
          <w:szCs w:val="16"/>
        </w:rPr>
        <w:t>.</w:t>
      </w:r>
      <w:r>
        <w:rPr>
          <w:rFonts w:ascii="Verdana-Italic" w:hAnsi="Verdana-Italic" w:cs="Verdana-Italic"/>
          <w:i/>
          <w:iCs/>
          <w:sz w:val="16"/>
          <w:szCs w:val="16"/>
        </w:rPr>
        <w:tab/>
        <w:t>Evidence změn bude prováděna formou změnových listů v souladu s dohodou o jednotném</w:t>
      </w:r>
      <w:r>
        <w:rPr>
          <w:rFonts w:ascii="Verdana" w:hAnsi="Verdana" w:cs="Verdana"/>
          <w:b/>
          <w:bCs/>
          <w:i/>
          <w:iCs/>
          <w:sz w:val="16"/>
          <w:szCs w:val="16"/>
        </w:rPr>
        <w:t xml:space="preserve"> </w:t>
      </w:r>
      <w:r>
        <w:rPr>
          <w:rFonts w:ascii="Verdana-Italic" w:hAnsi="Verdana-Italic" w:cs="Verdana-Italic"/>
          <w:i/>
          <w:iCs/>
          <w:sz w:val="16"/>
          <w:szCs w:val="16"/>
        </w:rPr>
        <w:t xml:space="preserve">postupu při </w:t>
      </w:r>
      <w:proofErr w:type="spellStart"/>
      <w:r>
        <w:rPr>
          <w:rFonts w:ascii="Verdana-Italic" w:hAnsi="Verdana-Italic" w:cs="Verdana-Italic"/>
          <w:i/>
          <w:iCs/>
          <w:sz w:val="16"/>
          <w:szCs w:val="16"/>
        </w:rPr>
        <w:t>odsouhlasování</w:t>
      </w:r>
      <w:proofErr w:type="spellEnd"/>
      <w:r>
        <w:rPr>
          <w:rFonts w:ascii="Verdana-Italic" w:hAnsi="Verdana-Italic" w:cs="Verdana-Italic"/>
          <w:i/>
          <w:iCs/>
          <w:sz w:val="16"/>
          <w:szCs w:val="16"/>
        </w:rPr>
        <w:t xml:space="preserve"> změn, která tvoří nedílnou součást této smlouvy jako její příloha</w:t>
      </w:r>
      <w:r>
        <w:rPr>
          <w:rFonts w:ascii="Verdana" w:hAnsi="Verdana" w:cs="Verdana"/>
          <w:b/>
          <w:bCs/>
          <w:i/>
          <w:iCs/>
          <w:sz w:val="16"/>
          <w:szCs w:val="16"/>
        </w:rPr>
        <w:t xml:space="preserve"> </w:t>
      </w:r>
      <w:r>
        <w:rPr>
          <w:rFonts w:ascii="Verdana-Italic" w:hAnsi="Verdana-Italic" w:cs="Verdana-Italic"/>
          <w:i/>
          <w:iCs/>
          <w:sz w:val="16"/>
          <w:szCs w:val="16"/>
        </w:rPr>
        <w:t>č. III. Změnové listy na Objednatelem schválené změny budou vždy přílohou uzavřeného dodatku</w:t>
      </w:r>
      <w:r>
        <w:rPr>
          <w:rFonts w:ascii="Verdana" w:hAnsi="Verdana" w:cs="Verdana"/>
          <w:b/>
          <w:bCs/>
          <w:i/>
          <w:iCs/>
          <w:sz w:val="16"/>
          <w:szCs w:val="16"/>
        </w:rPr>
        <w:t xml:space="preserve"> </w:t>
      </w:r>
      <w:r>
        <w:rPr>
          <w:rFonts w:ascii="Verdana-Italic" w:hAnsi="Verdana-Italic" w:cs="Verdana-Italic"/>
          <w:i/>
          <w:iCs/>
          <w:sz w:val="16"/>
          <w:szCs w:val="16"/>
        </w:rPr>
        <w:t>k této smlouvě.</w:t>
      </w:r>
    </w:p>
    <w:p w:rsidR="0032143C" w:rsidRPr="0064059E" w:rsidRDefault="0032143C" w:rsidP="0032143C">
      <w:pPr>
        <w:widowControl w:val="0"/>
        <w:spacing w:before="60"/>
        <w:ind w:left="2127" w:hanging="709"/>
        <w:jc w:val="both"/>
        <w:rPr>
          <w:rFonts w:ascii="Verdana" w:hAnsi="Verdana" w:cs="Verdana"/>
          <w:b/>
          <w:bCs/>
          <w:i/>
          <w:iCs/>
          <w:sz w:val="16"/>
          <w:szCs w:val="16"/>
        </w:rPr>
      </w:pPr>
      <w:r>
        <w:rPr>
          <w:rFonts w:ascii="Verdana-BoldItalic" w:hAnsi="Verdana-BoldItalic" w:cs="Verdana-BoldItalic"/>
          <w:b/>
          <w:bCs/>
          <w:i/>
          <w:iCs/>
          <w:sz w:val="16"/>
          <w:szCs w:val="16"/>
        </w:rPr>
        <w:t xml:space="preserve">1.8.5. </w:t>
      </w:r>
      <w:r>
        <w:rPr>
          <w:rFonts w:ascii="Verdana-BoldItalic" w:hAnsi="Verdana-BoldItalic" w:cs="Verdana-BoldItalic"/>
          <w:b/>
          <w:bCs/>
          <w:i/>
          <w:iCs/>
          <w:sz w:val="16"/>
          <w:szCs w:val="16"/>
        </w:rPr>
        <w:tab/>
      </w:r>
      <w:r>
        <w:rPr>
          <w:rFonts w:ascii="Verdana-Italic" w:hAnsi="Verdana-Italic" w:cs="Verdana-Italic"/>
          <w:i/>
          <w:iCs/>
          <w:sz w:val="16"/>
          <w:szCs w:val="16"/>
        </w:rPr>
        <w:t>Smluvní strany se zavazují, že při řešení změn budou postupovat bez zbytečného odkladu</w:t>
      </w:r>
      <w:r>
        <w:rPr>
          <w:rFonts w:ascii="Verdana" w:hAnsi="Verdana" w:cs="Verdana"/>
          <w:b/>
          <w:bCs/>
          <w:i/>
          <w:iCs/>
          <w:sz w:val="16"/>
          <w:szCs w:val="16"/>
        </w:rPr>
        <w:t xml:space="preserve"> </w:t>
      </w:r>
      <w:r>
        <w:rPr>
          <w:rFonts w:ascii="Verdana-Italic" w:hAnsi="Verdana-Italic" w:cs="Verdana-Italic"/>
          <w:i/>
          <w:iCs/>
          <w:sz w:val="16"/>
          <w:szCs w:val="16"/>
        </w:rPr>
        <w:t>v souladu s touto smlouvou a s právními předpisy upravujícími zadávání veřejných zakázek</w:t>
      </w:r>
      <w:r>
        <w:rPr>
          <w:rFonts w:ascii="Verdana" w:hAnsi="Verdana" w:cs="Verdana"/>
          <w:b/>
          <w:bCs/>
          <w:i/>
          <w:iCs/>
          <w:sz w:val="16"/>
          <w:szCs w:val="16"/>
        </w:rPr>
        <w:t xml:space="preserve"> </w:t>
      </w:r>
      <w:r>
        <w:rPr>
          <w:rFonts w:ascii="Verdana-Italic" w:hAnsi="Verdana-Italic" w:cs="Verdana-Italic"/>
          <w:i/>
          <w:iCs/>
          <w:sz w:val="16"/>
          <w:szCs w:val="16"/>
        </w:rPr>
        <w:t>(především Zákona č. 134/2016 Sb.)</w:t>
      </w:r>
    </w:p>
    <w:p w:rsidR="00051E94" w:rsidRDefault="0032143C" w:rsidP="0032143C">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w:t>
      </w:r>
      <w:r>
        <w:rPr>
          <w:rFonts w:ascii="Verdana" w:hAnsi="Verdana" w:cs="Verdana"/>
          <w:b/>
          <w:bCs/>
          <w:i/>
          <w:iCs/>
          <w:sz w:val="16"/>
          <w:szCs w:val="16"/>
        </w:rPr>
        <w:t>6</w:t>
      </w:r>
      <w:r w:rsidRPr="0064059E">
        <w:rPr>
          <w:rFonts w:ascii="Verdana" w:hAnsi="Verdana" w:cs="Verdana"/>
          <w:b/>
          <w:bCs/>
          <w:i/>
          <w:iCs/>
          <w:sz w:val="16"/>
          <w:szCs w:val="16"/>
        </w:rPr>
        <w:t>.</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051E94" w:rsidRPr="00B83EE6">
        <w:rPr>
          <w:rFonts w:ascii="Verdana" w:hAnsi="Verdana" w:cs="Verdana"/>
          <w:bCs/>
          <w:i/>
          <w:iCs/>
          <w:sz w:val="16"/>
          <w:szCs w:val="16"/>
        </w:rPr>
        <w:t>.</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32143C" w:rsidRPr="000A25F7" w:rsidRDefault="006D4322" w:rsidP="000A25F7">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DB00E6"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w:t>
      </w:r>
      <w:r w:rsidR="000A25F7">
        <w:rPr>
          <w:rFonts w:ascii="Verdana" w:hAnsi="Verdana" w:cs="Arial"/>
          <w:i/>
          <w:sz w:val="16"/>
          <w:szCs w:val="16"/>
        </w:rPr>
        <w:t>0</w:t>
      </w:r>
      <w:r>
        <w:rPr>
          <w:rFonts w:ascii="Verdana" w:hAnsi="Verdana" w:cs="Arial"/>
          <w:i/>
          <w:sz w:val="16"/>
          <w:szCs w:val="16"/>
        </w:rPr>
        <w:t>.</w:t>
      </w:r>
      <w:r>
        <w:rPr>
          <w:rFonts w:ascii="Verdana" w:hAnsi="Verdana" w:cs="Arial"/>
          <w:i/>
          <w:sz w:val="16"/>
          <w:szCs w:val="16"/>
        </w:rPr>
        <w:tab/>
      </w:r>
      <w:r w:rsidRPr="00126ACF">
        <w:rPr>
          <w:rFonts w:ascii="Verdana" w:hAnsi="Verdana" w:cs="Arial"/>
          <w:i/>
          <w:sz w:val="16"/>
          <w:szCs w:val="16"/>
        </w:rPr>
        <w:t>ZVLÁŠTNÍ PODMÍNKY</w:t>
      </w:r>
    </w:p>
    <w:p w:rsidR="00DB00E6"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w:t>
      </w:r>
      <w:r w:rsidR="000A25F7">
        <w:rPr>
          <w:rFonts w:ascii="Verdana" w:hAnsi="Verdana" w:cs="Arial"/>
          <w:i/>
          <w:iCs/>
          <w:snapToGrid w:val="0"/>
          <w:sz w:val="16"/>
          <w:szCs w:val="16"/>
        </w:rPr>
        <w:t>0</w:t>
      </w:r>
      <w:r w:rsidRPr="00DB00E6">
        <w:rPr>
          <w:rFonts w:ascii="Verdana" w:hAnsi="Verdana" w:cs="Arial"/>
          <w:i/>
          <w:iCs/>
          <w:snapToGrid w:val="0"/>
          <w:sz w:val="16"/>
          <w:szCs w:val="16"/>
        </w:rPr>
        <w:t>.1.</w:t>
      </w:r>
      <w:r>
        <w:rPr>
          <w:rFonts w:ascii="Verdana" w:hAnsi="Verdana" w:cs="Arial"/>
          <w:b w:val="0"/>
          <w:bCs w:val="0"/>
          <w:i/>
          <w:iCs/>
          <w:snapToGrid w:val="0"/>
          <w:sz w:val="16"/>
          <w:szCs w:val="16"/>
        </w:rPr>
        <w:tab/>
      </w:r>
      <w:r w:rsidR="0032143C" w:rsidRPr="00CE7FEC">
        <w:rPr>
          <w:rFonts w:ascii="Verdana" w:hAnsi="Verdana" w:cs="Arial"/>
          <w:b w:val="0"/>
          <w:bCs w:val="0"/>
          <w:i/>
          <w:iCs/>
          <w:snapToGrid w:val="0"/>
          <w:sz w:val="16"/>
          <w:szCs w:val="16"/>
        </w:rPr>
        <w:t>Zhotovitel si je vědom sk</w:t>
      </w:r>
      <w:r w:rsidR="0032143C"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0032143C" w:rsidRPr="00D82FD6">
        <w:rPr>
          <w:rFonts w:ascii="Verdana" w:hAnsi="Verdana" w:cs="Arial"/>
          <w:b w:val="0"/>
          <w:bCs w:val="0"/>
          <w:i/>
          <w:iCs/>
          <w:snapToGrid w:val="0"/>
          <w:sz w:val="16"/>
          <w:szCs w:val="16"/>
        </w:rPr>
        <w:t>okladu, že budou splněny požadavky kladené právními předpisy (např. zákon č. 255/2012 Sb., o kontrole), a to po celou dobu realizace díla a dále minimálně do uplynutí lhůty udržitelnosti projektu. Stejn</w:t>
      </w:r>
      <w:r w:rsidR="0032143C" w:rsidRPr="00107B11">
        <w:rPr>
          <w:rFonts w:ascii="Verdana" w:hAnsi="Verdana" w:cs="Arial"/>
          <w:b w:val="0"/>
          <w:bCs w:val="0"/>
          <w:i/>
          <w:iCs/>
          <w:snapToGrid w:val="0"/>
          <w:sz w:val="16"/>
          <w:szCs w:val="16"/>
        </w:rPr>
        <w:t xml:space="preserve">é podmínky spolupůsobení při výkonu finanční kontroly se Zhotovitel zavazuje zajistit u svých </w:t>
      </w:r>
      <w:proofErr w:type="spellStart"/>
      <w:r w:rsidR="0032143C" w:rsidRPr="00107B11">
        <w:rPr>
          <w:rFonts w:ascii="Verdana" w:hAnsi="Verdana" w:cs="Arial"/>
          <w:b w:val="0"/>
          <w:bCs w:val="0"/>
          <w:i/>
          <w:iCs/>
          <w:snapToGrid w:val="0"/>
          <w:sz w:val="16"/>
          <w:szCs w:val="16"/>
        </w:rPr>
        <w:t>podzhotovitelů</w:t>
      </w:r>
      <w:proofErr w:type="spellEnd"/>
      <w:r w:rsidR="0032143C" w:rsidRPr="00107B11">
        <w:rPr>
          <w:rFonts w:ascii="Verdana" w:hAnsi="Verdana" w:cs="Arial"/>
          <w:b w:val="0"/>
          <w:bCs w:val="0"/>
          <w:i/>
          <w:iCs/>
          <w:snapToGrid w:val="0"/>
          <w:sz w:val="16"/>
          <w:szCs w:val="16"/>
        </w:rPr>
        <w:t>.</w:t>
      </w:r>
    </w:p>
    <w:p w:rsidR="00DB00E6" w:rsidRPr="00DB00E6" w:rsidRDefault="00DB00E6" w:rsidP="00DB00E6">
      <w:pPr>
        <w:pStyle w:val="Nadpis6"/>
        <w:widowControl w:val="0"/>
        <w:spacing w:before="40" w:after="0"/>
        <w:ind w:left="1701" w:hanging="850"/>
        <w:jc w:val="both"/>
        <w:rPr>
          <w:rFonts w:ascii="Verdana" w:hAnsi="Verdana" w:cs="Arial"/>
          <w:i/>
          <w:iCs/>
          <w:snapToGrid w:val="0"/>
          <w:sz w:val="16"/>
          <w:szCs w:val="16"/>
        </w:rPr>
      </w:pPr>
      <w:r w:rsidRPr="00DB00E6">
        <w:rPr>
          <w:rFonts w:ascii="Verdana" w:hAnsi="Verdana" w:cs="Arial"/>
          <w:i/>
          <w:iCs/>
          <w:snapToGrid w:val="0"/>
          <w:sz w:val="16"/>
          <w:szCs w:val="16"/>
        </w:rPr>
        <w:t>1.1</w:t>
      </w:r>
      <w:r w:rsidR="000A25F7">
        <w:rPr>
          <w:rFonts w:ascii="Verdana" w:hAnsi="Verdana" w:cs="Arial"/>
          <w:i/>
          <w:iCs/>
          <w:snapToGrid w:val="0"/>
          <w:sz w:val="16"/>
          <w:szCs w:val="16"/>
        </w:rPr>
        <w:t>0</w:t>
      </w:r>
      <w:r w:rsidRPr="00DB00E6">
        <w:rPr>
          <w:rFonts w:ascii="Verdana" w:hAnsi="Verdana" w:cs="Arial"/>
          <w:i/>
          <w:iCs/>
          <w:snapToGrid w:val="0"/>
          <w:sz w:val="16"/>
          <w:szCs w:val="16"/>
        </w:rPr>
        <w:t>.2</w:t>
      </w:r>
      <w:r>
        <w:rPr>
          <w:rFonts w:ascii="Verdana" w:hAnsi="Verdana" w:cs="Arial"/>
          <w:b w:val="0"/>
          <w:bCs w:val="0"/>
          <w:i/>
          <w:iCs/>
          <w:snapToGrid w:val="0"/>
          <w:sz w:val="16"/>
          <w:szCs w:val="16"/>
        </w:rPr>
        <w:t>.</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 xml:space="preserve">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w:t>
      </w:r>
      <w:r w:rsidR="0032143C" w:rsidRPr="00DB00E6">
        <w:rPr>
          <w:rFonts w:ascii="Verdana" w:hAnsi="Verdana" w:cs="Arial"/>
          <w:b w:val="0"/>
          <w:bCs w:val="0"/>
          <w:i/>
          <w:iCs/>
          <w:snapToGrid w:val="0"/>
          <w:sz w:val="16"/>
          <w:szCs w:val="16"/>
        </w:rPr>
        <w:t>těchto informací se dle citovaných zákonů nepovažuje za porušení obchodního tajemství a s jejich zveřejněním tímto vyslovuje svůj souhlas.</w:t>
      </w:r>
    </w:p>
    <w:p w:rsidR="00575C17" w:rsidRDefault="00DB00E6" w:rsidP="00575C17">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w:t>
      </w:r>
      <w:r w:rsidR="000A25F7">
        <w:rPr>
          <w:rFonts w:ascii="Verdana" w:hAnsi="Verdana" w:cs="Arial"/>
          <w:i/>
          <w:iCs/>
          <w:snapToGrid w:val="0"/>
          <w:sz w:val="16"/>
          <w:szCs w:val="16"/>
        </w:rPr>
        <w:t>10</w:t>
      </w:r>
      <w:r w:rsidRPr="00DB00E6">
        <w:rPr>
          <w:rFonts w:ascii="Verdana" w:hAnsi="Verdana" w:cs="Arial"/>
          <w:i/>
          <w:iCs/>
          <w:snapToGrid w:val="0"/>
          <w:sz w:val="16"/>
          <w:szCs w:val="16"/>
        </w:rPr>
        <w:t>.3.</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 xml:space="preserve">Zhotovitel je povinen pro realizaci díla využít těch </w:t>
      </w:r>
      <w:proofErr w:type="spellStart"/>
      <w:r w:rsidR="0032143C" w:rsidRPr="00AD74A7">
        <w:rPr>
          <w:rFonts w:ascii="Verdana" w:hAnsi="Verdana" w:cs="Arial"/>
          <w:b w:val="0"/>
          <w:bCs w:val="0"/>
          <w:i/>
          <w:iCs/>
          <w:snapToGrid w:val="0"/>
          <w:sz w:val="16"/>
          <w:szCs w:val="16"/>
        </w:rPr>
        <w:t>podzhotovitelů</w:t>
      </w:r>
      <w:proofErr w:type="spellEnd"/>
      <w:r w:rsidR="0032143C" w:rsidRPr="00AD74A7">
        <w:rPr>
          <w:rFonts w:ascii="Verdana" w:hAnsi="Verdana" w:cs="Arial"/>
          <w:b w:val="0"/>
          <w:bCs w:val="0"/>
          <w:i/>
          <w:iCs/>
          <w:snapToGrid w:val="0"/>
          <w:sz w:val="16"/>
          <w:szCs w:val="16"/>
        </w:rPr>
        <w:t xml:space="preserve">, jejichž prostřednictvím v NABÍDCE prokazoval kvalifikaci. V případě, že to není možné, je povinen Objednateli předložit návrh na změnu </w:t>
      </w:r>
      <w:proofErr w:type="spellStart"/>
      <w:r w:rsidR="0032143C" w:rsidRPr="00AD74A7">
        <w:rPr>
          <w:rFonts w:ascii="Verdana" w:hAnsi="Verdana" w:cs="Arial"/>
          <w:b w:val="0"/>
          <w:bCs w:val="0"/>
          <w:i/>
          <w:iCs/>
          <w:snapToGrid w:val="0"/>
          <w:sz w:val="16"/>
          <w:szCs w:val="16"/>
        </w:rPr>
        <w:t>podzhotovitelů</w:t>
      </w:r>
      <w:proofErr w:type="spellEnd"/>
      <w:r w:rsidR="0032143C" w:rsidRPr="00AD74A7">
        <w:rPr>
          <w:rFonts w:ascii="Verdana" w:hAnsi="Verdana" w:cs="Arial"/>
          <w:b w:val="0"/>
          <w:bCs w:val="0"/>
          <w:i/>
          <w:iCs/>
          <w:snapToGrid w:val="0"/>
          <w:sz w:val="16"/>
          <w:szCs w:val="16"/>
        </w:rPr>
        <w:t xml:space="preserve">, k nimž musí doložit kvalifikační doklady, z nichž bude patrné, že nově navrhovaní </w:t>
      </w:r>
      <w:proofErr w:type="spellStart"/>
      <w:r w:rsidR="0032143C" w:rsidRPr="00AD74A7">
        <w:rPr>
          <w:rFonts w:ascii="Verdana" w:hAnsi="Verdana" w:cs="Arial"/>
          <w:b w:val="0"/>
          <w:bCs w:val="0"/>
          <w:i/>
          <w:iCs/>
          <w:snapToGrid w:val="0"/>
          <w:sz w:val="16"/>
          <w:szCs w:val="16"/>
        </w:rPr>
        <w:t>podzhotovitelé</w:t>
      </w:r>
      <w:proofErr w:type="spellEnd"/>
      <w:r w:rsidR="0032143C" w:rsidRPr="00AD74A7">
        <w:rPr>
          <w:rFonts w:ascii="Verdana" w:hAnsi="Verdana" w:cs="Arial"/>
          <w:b w:val="0"/>
          <w:bCs w:val="0"/>
          <w:i/>
          <w:iCs/>
          <w:snapToGrid w:val="0"/>
          <w:sz w:val="16"/>
          <w:szCs w:val="16"/>
        </w:rPr>
        <w:t xml:space="preserve"> splňují kvalifikaci stejně jako původní </w:t>
      </w:r>
      <w:proofErr w:type="spellStart"/>
      <w:r w:rsidR="0032143C" w:rsidRPr="00AD74A7">
        <w:rPr>
          <w:rFonts w:ascii="Verdana" w:hAnsi="Verdana" w:cs="Arial"/>
          <w:b w:val="0"/>
          <w:bCs w:val="0"/>
          <w:i/>
          <w:iCs/>
          <w:snapToGrid w:val="0"/>
          <w:sz w:val="16"/>
          <w:szCs w:val="16"/>
        </w:rPr>
        <w:t>podzhotovitelé</w:t>
      </w:r>
      <w:proofErr w:type="spellEnd"/>
      <w:r w:rsidR="0032143C" w:rsidRPr="00AD74A7">
        <w:rPr>
          <w:rFonts w:ascii="Verdana" w:hAnsi="Verdana" w:cs="Arial"/>
          <w:b w:val="0"/>
          <w:bCs w:val="0"/>
          <w:i/>
          <w:iCs/>
          <w:snapToGrid w:val="0"/>
          <w:sz w:val="16"/>
          <w:szCs w:val="16"/>
        </w:rPr>
        <w:t>, jejichž prostřednictvím Zhotovitel prokazoval kvalifikaci ve své NABÍDCE</w:t>
      </w:r>
      <w:r w:rsidR="00126ACF" w:rsidRPr="00CE7FEC">
        <w:rPr>
          <w:rFonts w:ascii="Verdana" w:hAnsi="Verdana" w:cs="Arial"/>
          <w:b w:val="0"/>
          <w:bCs w:val="0"/>
          <w:i/>
          <w:iCs/>
          <w:snapToGrid w:val="0"/>
          <w:sz w:val="16"/>
          <w:szCs w:val="16"/>
        </w:rPr>
        <w:t xml:space="preserve">. </w:t>
      </w:r>
    </w:p>
    <w:p w:rsidR="00575C17" w:rsidRPr="00575C17" w:rsidRDefault="00575C17" w:rsidP="00575C17">
      <w:pPr>
        <w:pStyle w:val="Nadpis6"/>
        <w:widowControl w:val="0"/>
        <w:spacing w:before="40" w:after="0"/>
        <w:ind w:left="1701" w:hanging="850"/>
        <w:jc w:val="both"/>
        <w:rPr>
          <w:rFonts w:ascii="Verdana" w:hAnsi="Verdana" w:cs="Arial"/>
          <w:b w:val="0"/>
          <w:bCs w:val="0"/>
          <w:i/>
          <w:iCs/>
          <w:snapToGrid w:val="0"/>
          <w:sz w:val="16"/>
          <w:szCs w:val="16"/>
        </w:rPr>
      </w:pPr>
      <w:r>
        <w:rPr>
          <w:rFonts w:ascii="Verdana" w:hAnsi="Verdana" w:cs="Arial"/>
          <w:i/>
          <w:iCs/>
          <w:snapToGrid w:val="0"/>
          <w:sz w:val="16"/>
          <w:szCs w:val="16"/>
        </w:rPr>
        <w:t>1.1</w:t>
      </w:r>
      <w:r w:rsidR="000A25F7">
        <w:rPr>
          <w:rFonts w:ascii="Verdana" w:hAnsi="Verdana" w:cs="Arial"/>
          <w:i/>
          <w:iCs/>
          <w:snapToGrid w:val="0"/>
          <w:sz w:val="16"/>
          <w:szCs w:val="16"/>
        </w:rPr>
        <w:t>0</w:t>
      </w:r>
      <w:r>
        <w:rPr>
          <w:rFonts w:ascii="Verdana" w:hAnsi="Verdana" w:cs="Arial"/>
          <w:i/>
          <w:iCs/>
          <w:snapToGrid w:val="0"/>
          <w:sz w:val="16"/>
          <w:szCs w:val="16"/>
        </w:rPr>
        <w:t>.4.</w:t>
      </w:r>
      <w:r>
        <w:rPr>
          <w:rFonts w:ascii="Verdana" w:hAnsi="Verdana" w:cs="Arial"/>
          <w:i/>
          <w:iCs/>
          <w:snapToGrid w:val="0"/>
          <w:sz w:val="16"/>
          <w:szCs w:val="16"/>
        </w:rPr>
        <w:tab/>
      </w:r>
      <w:r w:rsidRPr="00575C17">
        <w:rPr>
          <w:rFonts w:ascii="Verdana" w:hAnsi="Verdana" w:cs="Arial"/>
          <w:b w:val="0"/>
          <w:bCs w:val="0"/>
          <w:i/>
          <w:iCs/>
          <w:snapToGrid w:val="0"/>
          <w:sz w:val="16"/>
          <w:szCs w:val="16"/>
        </w:rPr>
        <w:t xml:space="preserve">Zhotovitel je povinen pro realizaci díla využít těch poddodavatelů (dále také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rsidR="00575C17" w:rsidRPr="00575C17" w:rsidRDefault="00575C17" w:rsidP="00575C17">
      <w:pPr>
        <w:pStyle w:val="Nadpis6"/>
        <w:widowControl w:val="0"/>
        <w:spacing w:before="40" w:after="0"/>
        <w:ind w:left="1701" w:hanging="850"/>
        <w:jc w:val="both"/>
        <w:rPr>
          <w:rFonts w:ascii="Verdana" w:hAnsi="Verdana" w:cs="Arial"/>
          <w:b w:val="0"/>
          <w:bCs w:val="0"/>
          <w:i/>
          <w:iCs/>
          <w:snapToGrid w:val="0"/>
          <w:sz w:val="16"/>
          <w:szCs w:val="16"/>
        </w:rPr>
      </w:pPr>
      <w:r w:rsidRPr="00575C17">
        <w:rPr>
          <w:rFonts w:ascii="Verdana" w:hAnsi="Verdana" w:cs="Arial"/>
          <w:i/>
          <w:iCs/>
          <w:snapToGrid w:val="0"/>
          <w:sz w:val="16"/>
          <w:szCs w:val="16"/>
        </w:rPr>
        <w:t>1.1</w:t>
      </w:r>
      <w:r w:rsidR="000A25F7">
        <w:rPr>
          <w:rFonts w:ascii="Verdana" w:hAnsi="Verdana" w:cs="Arial"/>
          <w:i/>
          <w:iCs/>
          <w:snapToGrid w:val="0"/>
          <w:sz w:val="16"/>
          <w:szCs w:val="16"/>
        </w:rPr>
        <w:t>0</w:t>
      </w:r>
      <w:r w:rsidRPr="00575C17">
        <w:rPr>
          <w:rFonts w:ascii="Verdana" w:hAnsi="Verdana" w:cs="Arial"/>
          <w:i/>
          <w:iCs/>
          <w:snapToGrid w:val="0"/>
          <w:sz w:val="16"/>
          <w:szCs w:val="16"/>
        </w:rPr>
        <w:t>.5.</w:t>
      </w:r>
      <w:r w:rsidRPr="00575C17">
        <w:rPr>
          <w:rFonts w:ascii="Verdana" w:hAnsi="Verdana" w:cs="Arial"/>
          <w:b w:val="0"/>
          <w:bCs w:val="0"/>
          <w:i/>
          <w:iCs/>
          <w:snapToGrid w:val="0"/>
          <w:sz w:val="16"/>
          <w:szCs w:val="16"/>
        </w:rPr>
        <w:tab/>
        <w:t xml:space="preserve">Při jakékoliv změně osob Zhotovitele v průběh provádění díla je Zhotovitel povinen předložit </w:t>
      </w:r>
      <w:r w:rsidRPr="00575C17">
        <w:rPr>
          <w:rFonts w:ascii="Verdana" w:hAnsi="Verdana" w:cs="Arial"/>
          <w:b w:val="0"/>
          <w:bCs w:val="0"/>
          <w:i/>
          <w:iCs/>
          <w:snapToGrid w:val="0"/>
          <w:sz w:val="16"/>
          <w:szCs w:val="16"/>
        </w:rPr>
        <w:lastRenderedPageBreak/>
        <w:t>Objednateli kvalifikační doklady těchto osob, z nichž bude patrné, že nově navrhovaní osoby splňují kvalifikaci stejně jako původní osoby, jejichž prostřednictvím Zhotovitel prokazoval kvalifikaci ve své NABÍDCE.</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proofErr w:type="gramStart"/>
      <w:r w:rsidR="00BD0756">
        <w:rPr>
          <w:rFonts w:ascii="Verdana" w:hAnsi="Verdana" w:cs="Arial"/>
          <w:i/>
          <w:snapToGrid w:val="0"/>
          <w:sz w:val="16"/>
          <w:szCs w:val="16"/>
        </w:rPr>
        <w:t xml:space="preserve">16.1. </w:t>
      </w:r>
      <w:r>
        <w:rPr>
          <w:rFonts w:ascii="Verdana" w:hAnsi="Verdana" w:cs="Arial"/>
          <w:i/>
          <w:snapToGrid w:val="0"/>
          <w:sz w:val="16"/>
          <w:szCs w:val="16"/>
        </w:rPr>
        <w:t>20</w:t>
      </w:r>
      <w:r w:rsidR="0032143C">
        <w:rPr>
          <w:rFonts w:ascii="Verdana" w:hAnsi="Verdana" w:cs="Arial"/>
          <w:i/>
          <w:snapToGrid w:val="0"/>
          <w:sz w:val="16"/>
          <w:szCs w:val="16"/>
        </w:rPr>
        <w:t>2</w:t>
      </w:r>
      <w:r w:rsidR="00BD0756">
        <w:rPr>
          <w:rFonts w:ascii="Verdana" w:hAnsi="Verdana" w:cs="Arial"/>
          <w:i/>
          <w:snapToGrid w:val="0"/>
          <w:sz w:val="16"/>
          <w:szCs w:val="16"/>
        </w:rPr>
        <w:t>3</w:t>
      </w:r>
      <w:proofErr w:type="gramEnd"/>
    </w:p>
    <w:p w:rsidR="00E81212" w:rsidRPr="00D87D53"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 xml:space="preserve">včetně úplného a řádného vyklizení </w:t>
      </w:r>
      <w:r w:rsidRPr="00D87D53">
        <w:rPr>
          <w:rFonts w:ascii="Verdana" w:hAnsi="Verdana" w:cs="Arial"/>
          <w:b/>
          <w:i/>
          <w:snapToGrid w:val="0"/>
          <w:sz w:val="16"/>
          <w:szCs w:val="16"/>
        </w:rPr>
        <w:t>staveniště:</w:t>
      </w:r>
      <w:r w:rsidR="00E81212" w:rsidRPr="00D87D53">
        <w:rPr>
          <w:rFonts w:ascii="Verdana" w:hAnsi="Verdana" w:cs="Arial"/>
          <w:b/>
          <w:i/>
          <w:snapToGrid w:val="0"/>
          <w:sz w:val="16"/>
          <w:szCs w:val="16"/>
        </w:rPr>
        <w:t xml:space="preserve"> </w:t>
      </w:r>
    </w:p>
    <w:p w:rsidR="00787B71" w:rsidRPr="00BD0756" w:rsidRDefault="00575C17" w:rsidP="00575C17">
      <w:pPr>
        <w:widowControl w:val="0"/>
        <w:tabs>
          <w:tab w:val="right" w:pos="9639"/>
        </w:tabs>
        <w:spacing w:before="60"/>
        <w:ind w:left="1418"/>
        <w:jc w:val="center"/>
        <w:rPr>
          <w:rFonts w:ascii="Verdana" w:hAnsi="Verdana" w:cs="Arial"/>
          <w:b/>
          <w:bCs/>
          <w:i/>
          <w:sz w:val="16"/>
          <w:szCs w:val="16"/>
        </w:rPr>
      </w:pPr>
      <w:r>
        <w:rPr>
          <w:rFonts w:ascii="Verdana" w:hAnsi="Verdana" w:cs="Arial"/>
          <w:i/>
          <w:color w:val="FF0000"/>
          <w:sz w:val="16"/>
          <w:szCs w:val="16"/>
        </w:rPr>
        <w:tab/>
      </w:r>
      <w:r w:rsidR="00787B71" w:rsidRPr="00BD0756">
        <w:rPr>
          <w:rFonts w:ascii="Verdana" w:hAnsi="Verdana" w:cs="Arial"/>
          <w:b/>
          <w:bCs/>
          <w:i/>
          <w:sz w:val="16"/>
          <w:szCs w:val="16"/>
        </w:rPr>
        <w:t>nejpozději do 31.3.2023 včetně</w:t>
      </w:r>
    </w:p>
    <w:p w:rsidR="00575C17" w:rsidRPr="00787B71" w:rsidRDefault="00575C17" w:rsidP="00575C17">
      <w:pPr>
        <w:widowControl w:val="0"/>
        <w:tabs>
          <w:tab w:val="right" w:pos="9639"/>
        </w:tabs>
        <w:spacing w:before="60"/>
        <w:ind w:left="1418"/>
        <w:jc w:val="center"/>
        <w:rPr>
          <w:rFonts w:ascii="Verdana" w:hAnsi="Verdana" w:cs="Arial"/>
          <w:b/>
          <w:bCs/>
          <w:i/>
          <w:color w:val="FF0000"/>
          <w:sz w:val="16"/>
          <w:szCs w:val="16"/>
        </w:rPr>
      </w:pPr>
    </w:p>
    <w:p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Pr="00D87D53" w:rsidRDefault="00051E94" w:rsidP="00E81212">
      <w:pPr>
        <w:spacing w:before="180"/>
        <w:ind w:left="1418" w:hanging="709"/>
        <w:jc w:val="both"/>
        <w:rPr>
          <w:rFonts w:ascii="Verdana" w:hAnsi="Verdana" w:cs="Arial"/>
          <w:i/>
          <w:snapToGrid w:val="0"/>
          <w:sz w:val="16"/>
          <w:szCs w:val="16"/>
        </w:rPr>
      </w:pPr>
      <w:r w:rsidRPr="00D87D53">
        <w:rPr>
          <w:rFonts w:ascii="Verdana" w:hAnsi="Verdana" w:cs="Arial"/>
          <w:b/>
          <w:i/>
          <w:snapToGrid w:val="0"/>
          <w:sz w:val="16"/>
          <w:szCs w:val="16"/>
        </w:rPr>
        <w:t>2.1.</w:t>
      </w:r>
      <w:r w:rsidR="00CF63A6" w:rsidRPr="00D87D53">
        <w:rPr>
          <w:rFonts w:ascii="Verdana" w:hAnsi="Verdana" w:cs="Arial"/>
          <w:b/>
          <w:i/>
          <w:snapToGrid w:val="0"/>
          <w:sz w:val="16"/>
          <w:szCs w:val="16"/>
        </w:rPr>
        <w:t>4</w:t>
      </w:r>
      <w:r w:rsidRPr="00D87D53">
        <w:rPr>
          <w:rFonts w:ascii="Verdana" w:hAnsi="Verdana" w:cs="Arial"/>
          <w:b/>
          <w:i/>
          <w:snapToGrid w:val="0"/>
          <w:sz w:val="16"/>
          <w:szCs w:val="16"/>
        </w:rPr>
        <w:t>.</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D87D53" w:rsidRDefault="003E2C47" w:rsidP="00A203A4">
      <w:pPr>
        <w:pStyle w:val="Nadpis6"/>
        <w:widowControl w:val="0"/>
        <w:spacing w:before="180" w:after="0"/>
        <w:ind w:left="709" w:hanging="709"/>
        <w:rPr>
          <w:rFonts w:ascii="Verdana" w:hAnsi="Verdana" w:cs="Arial"/>
          <w:i/>
          <w:sz w:val="16"/>
          <w:szCs w:val="16"/>
        </w:rPr>
      </w:pPr>
      <w:r w:rsidRPr="00D87D53">
        <w:rPr>
          <w:rFonts w:ascii="Verdana" w:hAnsi="Verdana" w:cs="Arial"/>
          <w:i/>
          <w:sz w:val="16"/>
          <w:szCs w:val="16"/>
        </w:rPr>
        <w:t>2.2.</w:t>
      </w:r>
      <w:r w:rsidRPr="00D87D53">
        <w:rPr>
          <w:rFonts w:ascii="Verdana" w:hAnsi="Verdana" w:cs="Arial"/>
          <w:i/>
          <w:sz w:val="16"/>
          <w:szCs w:val="16"/>
        </w:rPr>
        <w:tab/>
        <w:t>HARMONOGRAM PLNĚNÍ</w:t>
      </w:r>
    </w:p>
    <w:p w:rsidR="003E2C47" w:rsidRPr="00D87D53" w:rsidRDefault="003E2C47" w:rsidP="003E2C4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2.2.1.</w:t>
      </w:r>
      <w:r w:rsidRPr="00D87D53">
        <w:rPr>
          <w:rFonts w:ascii="Verdana" w:hAnsi="Verdana" w:cs="Arial"/>
          <w:b/>
          <w:i/>
          <w:snapToGrid w:val="0"/>
          <w:sz w:val="16"/>
          <w:szCs w:val="16"/>
        </w:rPr>
        <w:tab/>
      </w:r>
      <w:r w:rsidRPr="00D87D53">
        <w:rPr>
          <w:rFonts w:ascii="Verdana" w:hAnsi="Verdana" w:cs="Arial"/>
          <w:i/>
          <w:snapToGrid w:val="0"/>
          <w:sz w:val="16"/>
          <w:szCs w:val="16"/>
        </w:rPr>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 </w:t>
      </w:r>
    </w:p>
    <w:p w:rsidR="003E2C47" w:rsidRPr="00D87D53" w:rsidRDefault="003E2C47" w:rsidP="00D0001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2.2.2.</w:t>
      </w:r>
      <w:r w:rsidRPr="00D87D53">
        <w:rPr>
          <w:rFonts w:ascii="Verdana" w:hAnsi="Verdana" w:cs="Arial"/>
          <w:b/>
          <w:i/>
          <w:snapToGrid w:val="0"/>
          <w:sz w:val="16"/>
          <w:szCs w:val="16"/>
        </w:rPr>
        <w:tab/>
      </w:r>
      <w:r w:rsidRPr="00D87D53">
        <w:rPr>
          <w:rFonts w:ascii="Verdana" w:hAnsi="Verdana" w:cs="Arial"/>
          <w:i/>
          <w:snapToGrid w:val="0"/>
          <w:sz w:val="16"/>
          <w:szCs w:val="16"/>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D87D53" w:rsidRDefault="003E2C47" w:rsidP="00D00017">
      <w:pPr>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2.2.3.</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051E94" w:rsidRPr="00D87D53" w:rsidRDefault="00051E94" w:rsidP="001C728E">
      <w:pPr>
        <w:pStyle w:val="Import8"/>
        <w:widowControl w:val="0"/>
        <w:suppressAutoHyphens w:val="0"/>
        <w:spacing w:before="360" w:line="240" w:lineRule="auto"/>
        <w:ind w:left="3890" w:hanging="3890"/>
        <w:jc w:val="center"/>
        <w:rPr>
          <w:rFonts w:ascii="Verdana" w:hAnsi="Verdana" w:cs="Arial"/>
          <w:b/>
          <w:i/>
        </w:rPr>
      </w:pPr>
      <w:r w:rsidRPr="00D87D53">
        <w:rPr>
          <w:rFonts w:ascii="Verdana" w:hAnsi="Verdana" w:cs="Arial"/>
          <w:b/>
          <w:i/>
        </w:rPr>
        <w:t>Článek III. Místo plnění</w:t>
      </w:r>
    </w:p>
    <w:p w:rsidR="00051E94" w:rsidRPr="00D87D53" w:rsidRDefault="00D866D3" w:rsidP="001C728E">
      <w:pPr>
        <w:widowControl w:val="0"/>
        <w:spacing w:before="60"/>
        <w:jc w:val="both"/>
        <w:rPr>
          <w:rFonts w:ascii="Verdana" w:hAnsi="Verdana" w:cs="Arial"/>
          <w:i/>
          <w:sz w:val="16"/>
          <w:szCs w:val="16"/>
        </w:rPr>
      </w:pPr>
      <w:r w:rsidRPr="00D87D53">
        <w:rPr>
          <w:rFonts w:ascii="Verdana" w:hAnsi="Verdana"/>
          <w:i/>
          <w:iCs/>
          <w:sz w:val="16"/>
        </w:rPr>
        <w:t xml:space="preserve">Místem plnění díla jsou Projektem vymezené plochy a </w:t>
      </w:r>
      <w:r w:rsidR="000A25F7">
        <w:rPr>
          <w:rFonts w:ascii="Verdana" w:hAnsi="Verdana"/>
          <w:i/>
          <w:iCs/>
          <w:sz w:val="16"/>
        </w:rPr>
        <w:t xml:space="preserve">venkovní </w:t>
      </w:r>
      <w:r w:rsidRPr="00D87D53">
        <w:rPr>
          <w:rFonts w:ascii="Verdana" w:hAnsi="Verdana"/>
          <w:i/>
          <w:iCs/>
          <w:sz w:val="16"/>
        </w:rPr>
        <w:t xml:space="preserve">prostory Domova pro seniory Háje, </w:t>
      </w:r>
      <w:r w:rsidRPr="00D87D53">
        <w:rPr>
          <w:rFonts w:ascii="Verdana" w:hAnsi="Verdana" w:cs="Arial"/>
          <w:i/>
          <w:sz w:val="16"/>
          <w:szCs w:val="16"/>
        </w:rPr>
        <w:t xml:space="preserve">Česká republika, </w:t>
      </w:r>
      <w:r w:rsidRPr="00D87D53">
        <w:rPr>
          <w:rFonts w:ascii="Verdana" w:eastAsia="Verdana" w:hAnsi="Verdana"/>
          <w:i/>
          <w:sz w:val="16"/>
          <w:szCs w:val="16"/>
        </w:rPr>
        <w:t>Praha 4, K Milíčovu 734, 149 00</w:t>
      </w:r>
      <w:r w:rsidRPr="00D87D53">
        <w:rPr>
          <w:rFonts w:ascii="Verdana" w:hAnsi="Verdana" w:cs="Arial"/>
          <w:i/>
          <w:sz w:val="16"/>
          <w:szCs w:val="16"/>
        </w:rPr>
        <w:t>, kód NUTS CZ010</w:t>
      </w:r>
      <w:r w:rsidR="00051E94" w:rsidRPr="00D87D53">
        <w:rPr>
          <w:rFonts w:ascii="Verdana" w:hAnsi="Verdana"/>
          <w:i/>
          <w:iCs/>
          <w:sz w:val="16"/>
        </w:rPr>
        <w:t>.</w:t>
      </w:r>
    </w:p>
    <w:p w:rsidR="00051E94" w:rsidRPr="00723498" w:rsidRDefault="00051E94" w:rsidP="001C728E">
      <w:pPr>
        <w:widowControl w:val="0"/>
        <w:spacing w:before="36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902ABB">
      <w:pPr>
        <w:widowControl w:val="0"/>
        <w:spacing w:before="18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proofErr w:type="gramStart"/>
      <w:r w:rsidR="00BD0756">
        <w:rPr>
          <w:rFonts w:ascii="Verdana" w:hAnsi="Verdana" w:cs="Arial"/>
          <w:b/>
          <w:i/>
          <w:snapToGrid w:val="0"/>
          <w:sz w:val="16"/>
          <w:szCs w:val="16"/>
        </w:rPr>
        <w:t>1 541 602,90</w:t>
      </w:r>
      <w:r w:rsidRPr="006D59D4">
        <w:rPr>
          <w:rFonts w:ascii="Verdana" w:hAnsi="Verdana" w:cs="Arial"/>
          <w:b/>
          <w:i/>
          <w:snapToGrid w:val="0"/>
          <w:sz w:val="16"/>
          <w:szCs w:val="16"/>
        </w:rPr>
        <w:t xml:space="preserve"> ,- Kč</w:t>
      </w:r>
      <w:proofErr w:type="gramEnd"/>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051E94" w:rsidRPr="006D59D4" w:rsidRDefault="00051E94" w:rsidP="00902ABB">
      <w:pPr>
        <w:widowControl w:val="0"/>
        <w:spacing w:before="18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proofErr w:type="gramStart"/>
      <w:r w:rsidR="00BD0756">
        <w:rPr>
          <w:rFonts w:ascii="Verdana" w:hAnsi="Verdana" w:cs="Arial"/>
          <w:b/>
          <w:i/>
          <w:snapToGrid w:val="0"/>
          <w:sz w:val="16"/>
          <w:szCs w:val="16"/>
        </w:rPr>
        <w:t>00</w:t>
      </w:r>
      <w:r w:rsidRPr="00E85A47">
        <w:rPr>
          <w:rFonts w:ascii="Verdana" w:hAnsi="Verdana" w:cs="Arial"/>
          <w:b/>
          <w:i/>
          <w:snapToGrid w:val="0"/>
          <w:sz w:val="16"/>
          <w:szCs w:val="16"/>
        </w:rPr>
        <w:t xml:space="preserve"> ,- Kč</w:t>
      </w:r>
      <w:proofErr w:type="gramEnd"/>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051E94" w:rsidRPr="006D59D4" w:rsidRDefault="00051E94" w:rsidP="00902ABB">
      <w:pPr>
        <w:widowControl w:val="0"/>
        <w:spacing w:before="18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proofErr w:type="gramStart"/>
      <w:r w:rsidR="00BD0756">
        <w:rPr>
          <w:rFonts w:ascii="Verdana" w:hAnsi="Verdana" w:cs="Arial"/>
          <w:b/>
          <w:i/>
          <w:snapToGrid w:val="0"/>
          <w:sz w:val="16"/>
          <w:szCs w:val="16"/>
        </w:rPr>
        <w:t>323 736,61</w:t>
      </w:r>
      <w:r w:rsidRPr="006D59D4">
        <w:rPr>
          <w:rFonts w:ascii="Verdana" w:hAnsi="Verdana" w:cs="Arial"/>
          <w:b/>
          <w:i/>
          <w:snapToGrid w:val="0"/>
          <w:sz w:val="16"/>
          <w:szCs w:val="16"/>
        </w:rPr>
        <w:t xml:space="preserve"> ,- Kč</w:t>
      </w:r>
      <w:proofErr w:type="gramEnd"/>
      <w:r>
        <w:rPr>
          <w:rFonts w:ascii="Verdana" w:hAnsi="Verdana" w:cs="Arial"/>
          <w:b/>
          <w:i/>
          <w:snapToGrid w:val="0"/>
          <w:sz w:val="16"/>
          <w:szCs w:val="16"/>
        </w:rPr>
        <w:t xml:space="preserve">  </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BD0756" w:rsidP="00902ABB">
      <w:pPr>
        <w:widowControl w:val="0"/>
        <w:spacing w:before="180"/>
        <w:jc w:val="center"/>
        <w:rPr>
          <w:rFonts w:ascii="Verdana" w:hAnsi="Verdana" w:cs="Arial"/>
          <w:b/>
          <w:i/>
          <w:snapToGrid w:val="0"/>
          <w:sz w:val="16"/>
          <w:szCs w:val="16"/>
        </w:rPr>
      </w:pPr>
      <w:proofErr w:type="gramStart"/>
      <w:r>
        <w:rPr>
          <w:rFonts w:ascii="Verdana" w:hAnsi="Verdana" w:cs="Arial"/>
          <w:b/>
          <w:i/>
          <w:snapToGrid w:val="0"/>
          <w:sz w:val="16"/>
          <w:szCs w:val="16"/>
        </w:rPr>
        <w:t>1 865 339,50</w:t>
      </w:r>
      <w:r w:rsidR="00051E94" w:rsidRPr="006D59D4">
        <w:rPr>
          <w:rFonts w:ascii="Verdana" w:hAnsi="Verdana" w:cs="Arial"/>
          <w:b/>
          <w:i/>
          <w:snapToGrid w:val="0"/>
          <w:sz w:val="16"/>
          <w:szCs w:val="16"/>
        </w:rPr>
        <w:t xml:space="preserve"> ,- Kč</w:t>
      </w:r>
      <w:proofErr w:type="gramEnd"/>
    </w:p>
    <w:p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sidR="00BD0756">
        <w:rPr>
          <w:rFonts w:ascii="Verdana" w:hAnsi="Verdana" w:cs="Arial"/>
          <w:i/>
          <w:snapToGrid w:val="0"/>
          <w:sz w:val="16"/>
          <w:szCs w:val="16"/>
        </w:rPr>
        <w:t xml:space="preserve"> </w:t>
      </w:r>
      <w:proofErr w:type="spellStart"/>
      <w:r w:rsidR="00BD0756">
        <w:rPr>
          <w:rFonts w:ascii="Verdana" w:hAnsi="Verdana" w:cs="Arial"/>
          <w:i/>
          <w:snapToGrid w:val="0"/>
          <w:sz w:val="16"/>
          <w:szCs w:val="16"/>
        </w:rPr>
        <w:t>jedenmilionosmsetšedesátpěttisíctřistatřicetdevět</w:t>
      </w:r>
      <w:r w:rsidRPr="005B0753">
        <w:rPr>
          <w:rFonts w:ascii="Verdana" w:hAnsi="Verdana" w:cs="Arial"/>
          <w:i/>
          <w:snapToGrid w:val="0"/>
          <w:sz w:val="16"/>
          <w:szCs w:val="16"/>
        </w:rPr>
        <w:t>korun</w:t>
      </w:r>
      <w:proofErr w:type="spellEnd"/>
      <w:r w:rsidRPr="005B0753">
        <w:rPr>
          <w:rFonts w:ascii="Verdana" w:hAnsi="Verdana" w:cs="Arial"/>
          <w:i/>
          <w:snapToGrid w:val="0"/>
          <w:sz w:val="16"/>
          <w:szCs w:val="16"/>
        </w:rPr>
        <w:t xml:space="preserve"> </w:t>
      </w:r>
      <w:proofErr w:type="spellStart"/>
      <w:r w:rsidRPr="005B0753">
        <w:rPr>
          <w:rFonts w:ascii="Verdana" w:hAnsi="Verdana" w:cs="Arial"/>
          <w:i/>
          <w:snapToGrid w:val="0"/>
          <w:sz w:val="16"/>
          <w:szCs w:val="16"/>
        </w:rPr>
        <w:t>českých</w:t>
      </w:r>
      <w:r w:rsidR="007D168D">
        <w:rPr>
          <w:rFonts w:ascii="Verdana" w:hAnsi="Verdana" w:cs="Arial"/>
          <w:i/>
          <w:snapToGrid w:val="0"/>
          <w:sz w:val="16"/>
          <w:szCs w:val="16"/>
        </w:rPr>
        <w:t>padesáthaléřů</w:t>
      </w:r>
      <w:proofErr w:type="spellEnd"/>
      <w:r w:rsidRPr="005B0753">
        <w:rPr>
          <w:rFonts w:ascii="Verdana" w:hAnsi="Verdana" w:cs="Arial"/>
          <w:i/>
          <w:snapToGrid w:val="0"/>
          <w:sz w:val="16"/>
          <w:szCs w:val="16"/>
        </w:rPr>
        <w:t>).</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w:t>
      </w:r>
      <w:r w:rsidRPr="003E4E79">
        <w:rPr>
          <w:rFonts w:ascii="Verdana" w:hAnsi="Verdana" w:cs="Arial"/>
          <w:i/>
          <w:sz w:val="16"/>
          <w:szCs w:val="16"/>
        </w:rPr>
        <w:lastRenderedPageBreak/>
        <w:t xml:space="preserve">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 xml:space="preserve">Práva zadavatele k omezení předmětu veřejné zakázky – </w:t>
      </w:r>
      <w:proofErr w:type="spellStart"/>
      <w:r>
        <w:rPr>
          <w:rFonts w:ascii="Verdana" w:hAnsi="Verdana" w:cs="Arial"/>
          <w:b/>
          <w:i/>
          <w:sz w:val="16"/>
          <w:szCs w:val="16"/>
        </w:rPr>
        <w:t>nerealizaci</w:t>
      </w:r>
      <w:proofErr w:type="spellEnd"/>
      <w:r>
        <w:rPr>
          <w:rFonts w:ascii="Verdana" w:hAnsi="Verdana" w:cs="Arial"/>
          <w:b/>
          <w:i/>
          <w:sz w:val="16"/>
          <w:szCs w:val="16"/>
        </w:rPr>
        <w:t xml:space="preserve">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bookmarkStart w:id="1" w:name="_Hlk46235901"/>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bookmarkEnd w:id="1"/>
      <w:r>
        <w:rPr>
          <w:rFonts w:ascii="Verdana" w:hAnsi="Verdana" w:cs="Arial"/>
          <w:i/>
          <w:snapToGrid w:val="0"/>
          <w:sz w:val="16"/>
          <w:szCs w:val="16"/>
        </w:rPr>
        <w:t>.</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466731">
      <w:pPr>
        <w:pStyle w:val="Nadpis6"/>
        <w:widowControl w:val="0"/>
        <w:numPr>
          <w:ilvl w:val="0"/>
          <w:numId w:val="13"/>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Pr="00E85A47" w:rsidRDefault="00051E94" w:rsidP="00E85A47">
      <w:pPr>
        <w:pStyle w:val="Zkladntext2"/>
        <w:widowControl w:val="0"/>
        <w:numPr>
          <w:ilvl w:val="2"/>
          <w:numId w:val="12"/>
        </w:numPr>
        <w:spacing w:before="120"/>
        <w:ind w:left="1560" w:hanging="851"/>
        <w:jc w:val="both"/>
        <w:rPr>
          <w:rFonts w:ascii="Verdana" w:hAnsi="Verdana" w:cs="Arial"/>
          <w:i/>
          <w:szCs w:val="16"/>
        </w:rPr>
      </w:pPr>
      <w:r w:rsidRPr="00E85A47">
        <w:rPr>
          <w:rFonts w:ascii="Verdana" w:hAnsi="Verdana" w:cs="Arial"/>
          <w:bCs/>
          <w:i/>
          <w:iCs/>
          <w:snapToGrid w:val="0"/>
          <w:szCs w:val="16"/>
        </w:rPr>
        <w:t>Podkladem</w:t>
      </w:r>
      <w:r w:rsidRPr="00E85A47">
        <w:rPr>
          <w:rFonts w:ascii="Verdana" w:hAnsi="Verdana" w:cs="Arial"/>
          <w:bCs/>
          <w:i/>
          <w:szCs w:val="16"/>
        </w:rPr>
        <w:t xml:space="preserve"> </w:t>
      </w:r>
      <w:r w:rsidRPr="003E4E79">
        <w:rPr>
          <w:rFonts w:ascii="Verdana" w:hAnsi="Verdana" w:cs="Arial"/>
          <w:i/>
          <w:szCs w:val="16"/>
        </w:rPr>
        <w:t>k vystavení faktury – daňového dokladu - je soupis skutečně provedených prací v uplynulém kalendářním měsíci vystavo</w:t>
      </w:r>
      <w:r>
        <w:rPr>
          <w:rFonts w:ascii="Verdana" w:hAnsi="Verdana" w:cs="Arial"/>
          <w:i/>
          <w:szCs w:val="16"/>
        </w:rPr>
        <w:t>vaný Zhotovitelem a potvrzený</w:t>
      </w:r>
      <w:r w:rsidRPr="003E4E79">
        <w:rPr>
          <w:rFonts w:ascii="Verdana" w:hAnsi="Verdana" w:cs="Arial"/>
          <w:i/>
          <w:szCs w:val="16"/>
        </w:rPr>
        <w:t xml:space="preserve"> </w:t>
      </w:r>
      <w:r w:rsidRPr="00667B82">
        <w:rPr>
          <w:rFonts w:ascii="Verdana" w:hAnsi="Verdana" w:cs="Arial"/>
          <w:i/>
          <w:szCs w:val="16"/>
        </w:rPr>
        <w:t>zástupcem objednatele</w:t>
      </w:r>
      <w:r w:rsidRPr="003E4E79">
        <w:rPr>
          <w:rFonts w:ascii="Verdana" w:hAnsi="Verdana" w:cs="Arial"/>
          <w:i/>
          <w:szCs w:val="16"/>
        </w:rPr>
        <w:t xml:space="preserve">. </w:t>
      </w:r>
    </w:p>
    <w:p w:rsidR="00051E94" w:rsidRPr="007C028A" w:rsidRDefault="00051E94" w:rsidP="00466731">
      <w:pPr>
        <w:pStyle w:val="Zkladntext2"/>
        <w:widowControl w:val="0"/>
        <w:numPr>
          <w:ilvl w:val="2"/>
          <w:numId w:val="12"/>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466731">
      <w:pPr>
        <w:pStyle w:val="Zkladntext2"/>
        <w:widowControl w:val="0"/>
        <w:numPr>
          <w:ilvl w:val="2"/>
          <w:numId w:val="12"/>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466731">
      <w:pPr>
        <w:pStyle w:val="Zkladntext2"/>
        <w:widowControl w:val="0"/>
        <w:numPr>
          <w:ilvl w:val="2"/>
          <w:numId w:val="12"/>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lastRenderedPageBreak/>
        <w:t>Veškeré doklady prokazující oprávněnost fakturace Zhotovitele v daném měsíci předá Zhotovitel TDS vždy ve třech vyhotoveních, která budou sloužit výhradně pro potřeby Objednatele</w:t>
      </w:r>
    </w:p>
    <w:p w:rsidR="006D4322" w:rsidRPr="00B27644"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A203A4"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Objednatel je oprávněn odmítnout úhradu faktury v případě, že Zhotovitel přeruší v rozporu s touto smlouvou práce, </w:t>
      </w:r>
      <w:r w:rsidRPr="00A203A4">
        <w:rPr>
          <w:rFonts w:ascii="Verdana" w:hAnsi="Verdana" w:cs="Arial"/>
          <w:b w:val="0"/>
          <w:i/>
          <w:sz w:val="16"/>
          <w:szCs w:val="16"/>
        </w:rPr>
        <w:t>práce provádí v rozporu s PROJEKTEM nebo touto smlouvou, pokud je v prodlení s realizací oproti harmonogramu, a to až do doby, než překážka k úhradě odpadne.</w:t>
      </w:r>
    </w:p>
    <w:p w:rsidR="003E2C47" w:rsidRPr="00A203A4"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A203A4">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p>
    <w:p w:rsidR="006D4322" w:rsidRPr="00A203A4"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A203A4">
        <w:rPr>
          <w:rFonts w:ascii="Verdana" w:hAnsi="Verdana" w:cs="Arial"/>
          <w:i/>
          <w:sz w:val="16"/>
          <w:szCs w:val="16"/>
        </w:rPr>
        <w:t>POZASTÁVKA</w:t>
      </w:r>
    </w:p>
    <w:p w:rsidR="006D4322" w:rsidRPr="00CE7FEC"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A203A4">
        <w:rPr>
          <w:rFonts w:ascii="Verdana" w:hAnsi="Verdana" w:cs="Arial"/>
          <w:i/>
          <w:iCs/>
          <w:snapToGrid w:val="0"/>
          <w:szCs w:val="16"/>
        </w:rPr>
        <w:t xml:space="preserve">Zhotovitel je oprávněn </w:t>
      </w:r>
      <w:r w:rsidRPr="00CE7FEC">
        <w:rPr>
          <w:rFonts w:ascii="Verdana" w:hAnsi="Verdana" w:cs="Arial"/>
          <w:i/>
          <w:iCs/>
          <w:snapToGrid w:val="0"/>
          <w:szCs w:val="16"/>
        </w:rPr>
        <w:t>fakturovat cenu díla do výše 90% ceny sjednané smluvními stranami v článku IV. odstavec 4.1. této smlouvy. Zbývajících 10% z ceny sjednané smluvními stranami v článku IV. odstavec 4.1. této smlouvy slouží jako pozastávka.</w:t>
      </w:r>
    </w:p>
    <w:p w:rsidR="003E2C47" w:rsidRPr="00877315"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rsidR="006D4322" w:rsidRPr="006D4322"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215834" w:rsidRDefault="006D4322" w:rsidP="00466731">
      <w:pPr>
        <w:pStyle w:val="Zkladntext2"/>
        <w:widowControl w:val="0"/>
        <w:numPr>
          <w:ilvl w:val="2"/>
          <w:numId w:val="15"/>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w:t>
      </w:r>
      <w:r w:rsidR="0032143C">
        <w:rPr>
          <w:rFonts w:ascii="Verdana" w:hAnsi="Verdana" w:cs="Arial"/>
          <w:b/>
          <w:bCs/>
          <w:i/>
          <w:sz w:val="16"/>
          <w:szCs w:val="16"/>
        </w:rPr>
        <w:t>8</w:t>
      </w:r>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sidR="0032143C">
        <w:rPr>
          <w:rFonts w:ascii="Verdana" w:hAnsi="Verdana" w:cs="Arial"/>
          <w:b/>
          <w:i/>
          <w:caps/>
          <w:sz w:val="16"/>
          <w:szCs w:val="16"/>
        </w:rPr>
        <w:t>9</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 xml:space="preserve">Staveništěm se rozumí prostor určený PROJEKTEM. Objednatel předá Zhotoviteli staveniště </w:t>
      </w:r>
      <w:r w:rsidR="00C238DD" w:rsidRPr="00D87D53">
        <w:rPr>
          <w:rFonts w:ascii="Verdana" w:hAnsi="Verdana" w:cs="Arial"/>
          <w:i/>
          <w:sz w:val="16"/>
          <w:szCs w:val="16"/>
        </w:rPr>
        <w:t>nejpozději</w:t>
      </w:r>
      <w:r w:rsidR="00877315" w:rsidRPr="00D87D53">
        <w:rPr>
          <w:rFonts w:ascii="Verdana" w:hAnsi="Verdana" w:cs="Arial"/>
          <w:i/>
          <w:sz w:val="16"/>
          <w:szCs w:val="16"/>
        </w:rPr>
        <w:t xml:space="preserve"> </w:t>
      </w:r>
      <w:r w:rsidRPr="00D87D53">
        <w:rPr>
          <w:rFonts w:ascii="Verdana" w:hAnsi="Verdana" w:cs="Arial"/>
          <w:i/>
          <w:sz w:val="16"/>
          <w:szCs w:val="16"/>
        </w:rPr>
        <w:t xml:space="preserve">5 kalendářních dnů </w:t>
      </w:r>
      <w:r w:rsidR="00C238DD" w:rsidRPr="00D87D53">
        <w:rPr>
          <w:rFonts w:ascii="Verdana" w:hAnsi="Verdana" w:cs="Arial"/>
          <w:i/>
          <w:sz w:val="16"/>
          <w:szCs w:val="16"/>
        </w:rPr>
        <w:t>před</w:t>
      </w:r>
      <w:r w:rsidR="003B7589" w:rsidRPr="00D87D53">
        <w:rPr>
          <w:rFonts w:ascii="Verdana" w:hAnsi="Verdana" w:cs="Arial"/>
          <w:i/>
          <w:sz w:val="16"/>
          <w:szCs w:val="16"/>
        </w:rPr>
        <w:t xml:space="preserve"> zahájení</w:t>
      </w:r>
      <w:r w:rsidR="00C238DD" w:rsidRPr="00D87D53">
        <w:rPr>
          <w:rFonts w:ascii="Verdana" w:hAnsi="Verdana" w:cs="Arial"/>
          <w:i/>
          <w:sz w:val="16"/>
          <w:szCs w:val="16"/>
        </w:rPr>
        <w:t>m</w:t>
      </w:r>
      <w:r w:rsidR="003B7589" w:rsidRPr="00D87D53">
        <w:rPr>
          <w:rFonts w:ascii="Verdana" w:hAnsi="Verdana" w:cs="Arial"/>
          <w:i/>
          <w:sz w:val="16"/>
          <w:szCs w:val="16"/>
        </w:rPr>
        <w:t xml:space="preserve"> prací podle článku 2.1.1. této smlouvy</w:t>
      </w:r>
      <w:r w:rsidRPr="00D87D53">
        <w:rPr>
          <w:rFonts w:ascii="Verdana" w:hAnsi="Verdana" w:cs="Arial"/>
          <w:i/>
          <w:sz w:val="16"/>
          <w:szCs w:val="16"/>
        </w:rPr>
        <w:t xml:space="preserve">. O předání </w:t>
      </w:r>
      <w:r w:rsidRPr="00D87D53">
        <w:rPr>
          <w:rFonts w:ascii="Verdana" w:hAnsi="Verdana" w:cs="Arial"/>
          <w:i/>
          <w:sz w:val="16"/>
          <w:szCs w:val="16"/>
        </w:rPr>
        <w:lastRenderedPageBreak/>
        <w:t xml:space="preserve">staveniště bude pořízen protokol o předání </w:t>
      </w:r>
      <w:r w:rsidRPr="00D00017">
        <w:rPr>
          <w:rFonts w:ascii="Verdana" w:hAnsi="Verdana" w:cs="Arial"/>
          <w:i/>
          <w:sz w:val="16"/>
          <w:szCs w:val="16"/>
        </w:rPr>
        <w:t>a převzetí staveniště podepsaný oprávněnými 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575C17">
      <w:pPr>
        <w:pStyle w:val="Import8"/>
        <w:widowControl w:val="0"/>
        <w:suppressAutoHyphens w:val="0"/>
        <w:spacing w:before="30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lastRenderedPageBreak/>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32143C" w:rsidRPr="00D87D53" w:rsidRDefault="006D4322" w:rsidP="00D87D53">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C5543C">
      <w:pPr>
        <w:pStyle w:val="Import9"/>
        <w:widowControl w:val="0"/>
        <w:suppressAutoHyphens w:val="0"/>
        <w:spacing w:before="24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 xml:space="preserve">Zhotovitel se zavazuje veškeré práce </w:t>
      </w:r>
      <w:r w:rsidR="00787B71">
        <w:rPr>
          <w:rFonts w:ascii="Verdana" w:hAnsi="Verdana" w:cs="Arial"/>
          <w:i/>
          <w:snapToGrid w:val="0"/>
          <w:sz w:val="16"/>
          <w:szCs w:val="16"/>
        </w:rPr>
        <w:t>pod</w:t>
      </w:r>
      <w:r>
        <w:rPr>
          <w:rFonts w:ascii="Verdana" w:hAnsi="Verdana" w:cs="Arial"/>
          <w:i/>
          <w:snapToGrid w:val="0"/>
          <w:sz w:val="16"/>
          <w:szCs w:val="16"/>
        </w:rPr>
        <w:t>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A203A4">
      <w:pPr>
        <w:pStyle w:val="Import5"/>
        <w:widowControl w:val="0"/>
        <w:suppressAutoHyphens w:val="0"/>
        <w:spacing w:before="10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A203A4">
      <w:pPr>
        <w:widowControl w:val="0"/>
        <w:spacing w:before="10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A203A4">
      <w:pPr>
        <w:widowControl w:val="0"/>
        <w:spacing w:before="10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Bez ohledu na předcházející ustanovení nebudou považovány nedostatky v údajích výkresové dokumentace či </w:t>
      </w:r>
      <w:r w:rsidRPr="00666A5B">
        <w:rPr>
          <w:rFonts w:ascii="Verdana" w:hAnsi="Verdana" w:cs="Arial"/>
          <w:i/>
          <w:snapToGrid w:val="0"/>
          <w:sz w:val="16"/>
          <w:szCs w:val="16"/>
        </w:rPr>
        <w:lastRenderedPageBreak/>
        <w:t>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7D168D" w:rsidRDefault="006D4322" w:rsidP="007D168D">
      <w:pPr>
        <w:widowControl w:val="0"/>
        <w:spacing w:before="180" w:after="120"/>
        <w:ind w:left="1701"/>
        <w:jc w:val="center"/>
        <w:rPr>
          <w:rFonts w:ascii="Verdana" w:hAnsi="Verdana" w:cs="Arial"/>
          <w:b/>
          <w:i/>
          <w:snapToGrid w:val="0"/>
          <w:sz w:val="16"/>
          <w:szCs w:val="16"/>
        </w:rPr>
      </w:pPr>
      <w:r w:rsidRPr="0074757C">
        <w:rPr>
          <w:rFonts w:ascii="Verdana" w:hAnsi="Verdana" w:cs="Arial"/>
          <w:b/>
          <w:i/>
          <w:snapToGrid w:val="0"/>
          <w:sz w:val="16"/>
          <w:szCs w:val="16"/>
        </w:rPr>
        <w:t xml:space="preserve">pan, paní </w:t>
      </w:r>
      <w:proofErr w:type="spellStart"/>
      <w:r w:rsidR="007D168D">
        <w:rPr>
          <w:rFonts w:ascii="Verdana" w:hAnsi="Verdana" w:cs="Arial"/>
          <w:b/>
          <w:i/>
          <w:snapToGrid w:val="0"/>
          <w:sz w:val="16"/>
          <w:szCs w:val="16"/>
        </w:rPr>
        <w:t>xxxxxxxxxxxxx</w:t>
      </w:r>
      <w:proofErr w:type="spellEnd"/>
      <w:r w:rsidR="007D168D">
        <w:rPr>
          <w:rFonts w:ascii="Verdana" w:hAnsi="Verdana" w:cs="Arial"/>
          <w:b/>
          <w:i/>
          <w:snapToGrid w:val="0"/>
          <w:sz w:val="16"/>
          <w:szCs w:val="16"/>
        </w:rPr>
        <w:t xml:space="preserve">, tel. </w:t>
      </w:r>
      <w:proofErr w:type="spellStart"/>
      <w:r w:rsidR="007D168D">
        <w:rPr>
          <w:rFonts w:ascii="Verdana" w:hAnsi="Verdana" w:cs="Arial"/>
          <w:b/>
          <w:i/>
          <w:snapToGrid w:val="0"/>
          <w:sz w:val="16"/>
          <w:szCs w:val="16"/>
        </w:rPr>
        <w:t>xxxxxxxxx</w:t>
      </w:r>
      <w:proofErr w:type="spellEnd"/>
    </w:p>
    <w:p w:rsidR="006D4322" w:rsidRDefault="006D4322" w:rsidP="007D168D">
      <w:pPr>
        <w:widowControl w:val="0"/>
        <w:spacing w:before="180" w:after="120"/>
        <w:ind w:left="1701"/>
        <w:jc w:val="center"/>
        <w:rPr>
          <w:rFonts w:ascii="Verdana" w:hAnsi="Verdana" w:cs="Arial"/>
          <w:b/>
          <w:i/>
          <w:snapToGrid w:val="0"/>
          <w:sz w:val="16"/>
          <w:szCs w:val="16"/>
        </w:rPr>
      </w:pPr>
      <w:r w:rsidRPr="0069329C">
        <w:rPr>
          <w:rFonts w:ascii="Verdana" w:hAnsi="Verdana" w:cs="Arial"/>
          <w:b/>
          <w:i/>
          <w:snapToGrid w:val="0"/>
          <w:sz w:val="16"/>
          <w:szCs w:val="16"/>
        </w:rPr>
        <w:t>ve funkci stavbyvedoucího</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051E94" w:rsidRPr="00A203A4"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r>
      <w:r w:rsidRPr="00A203A4">
        <w:rPr>
          <w:rFonts w:ascii="Verdana" w:hAnsi="Verdana"/>
          <w:i/>
          <w:sz w:val="16"/>
          <w:szCs w:val="16"/>
        </w:rPr>
        <w:t xml:space="preserve">Objednatel je povinen koordinovat </w:t>
      </w:r>
      <w:proofErr w:type="spellStart"/>
      <w:r w:rsidRPr="00A203A4">
        <w:rPr>
          <w:rFonts w:ascii="Verdana" w:hAnsi="Verdana"/>
          <w:i/>
          <w:sz w:val="16"/>
          <w:szCs w:val="16"/>
        </w:rPr>
        <w:t>etapovitost</w:t>
      </w:r>
      <w:proofErr w:type="spellEnd"/>
      <w:r w:rsidRPr="00A203A4">
        <w:rPr>
          <w:rFonts w:ascii="Verdana" w:hAnsi="Verdana"/>
          <w:i/>
          <w:sz w:val="16"/>
          <w:szCs w:val="16"/>
        </w:rPr>
        <w:t xml:space="preserve"> a harmonogram provádění prací podle pokynů a potřeb zadavatele vyplývajících z provozních nároků zařízení. </w:t>
      </w:r>
    </w:p>
    <w:p w:rsidR="00051E94" w:rsidRPr="00A203A4" w:rsidRDefault="00051E94" w:rsidP="00F96883">
      <w:pPr>
        <w:pStyle w:val="Odstavecseseznamem"/>
        <w:spacing w:before="80"/>
        <w:ind w:left="1560" w:hanging="851"/>
        <w:contextualSpacing w:val="0"/>
        <w:jc w:val="both"/>
        <w:rPr>
          <w:rFonts w:ascii="Verdana" w:hAnsi="Verdana"/>
          <w:i/>
          <w:sz w:val="16"/>
          <w:szCs w:val="16"/>
        </w:rPr>
      </w:pPr>
      <w:r w:rsidRPr="00A203A4">
        <w:rPr>
          <w:rFonts w:ascii="Verdana" w:hAnsi="Verdana"/>
          <w:b/>
          <w:i/>
          <w:sz w:val="16"/>
          <w:szCs w:val="16"/>
        </w:rPr>
        <w:t>8.</w:t>
      </w:r>
      <w:r w:rsidR="006D4322" w:rsidRPr="00A203A4">
        <w:rPr>
          <w:rFonts w:ascii="Verdana" w:hAnsi="Verdana"/>
          <w:b/>
          <w:i/>
          <w:sz w:val="16"/>
          <w:szCs w:val="16"/>
        </w:rPr>
        <w:t>14</w:t>
      </w:r>
      <w:r w:rsidRPr="00A203A4">
        <w:rPr>
          <w:rFonts w:ascii="Verdana" w:hAnsi="Verdana"/>
          <w:b/>
          <w:i/>
          <w:sz w:val="16"/>
          <w:szCs w:val="16"/>
        </w:rPr>
        <w:t>.2.</w:t>
      </w:r>
      <w:r w:rsidRPr="00A203A4">
        <w:rPr>
          <w:rFonts w:ascii="Verdana" w:hAnsi="Verdana"/>
          <w:i/>
          <w:sz w:val="16"/>
          <w:szCs w:val="16"/>
        </w:rPr>
        <w:tab/>
        <w:t>Objednatel stanovuje, že prováděné práce nesmí omezit požární únikové cesty a musí být v souladu s požárně-bezpečnostním řešením objektu.</w:t>
      </w:r>
    </w:p>
    <w:p w:rsidR="00051E94" w:rsidRPr="00A203A4" w:rsidRDefault="00051E94" w:rsidP="002E1D18">
      <w:pPr>
        <w:tabs>
          <w:tab w:val="left" w:pos="1560"/>
        </w:tabs>
        <w:spacing w:before="40"/>
        <w:ind w:left="1560" w:hanging="851"/>
        <w:jc w:val="both"/>
        <w:rPr>
          <w:rFonts w:ascii="Verdana" w:hAnsi="Verdana"/>
          <w:i/>
          <w:sz w:val="16"/>
          <w:szCs w:val="16"/>
        </w:rPr>
      </w:pPr>
      <w:r w:rsidRPr="00A203A4">
        <w:rPr>
          <w:rFonts w:ascii="Verdana" w:hAnsi="Verdana"/>
          <w:b/>
          <w:i/>
          <w:sz w:val="16"/>
          <w:szCs w:val="16"/>
        </w:rPr>
        <w:t>8.</w:t>
      </w:r>
      <w:r w:rsidR="006D4322" w:rsidRPr="00A203A4">
        <w:rPr>
          <w:rFonts w:ascii="Verdana" w:hAnsi="Verdana"/>
          <w:b/>
          <w:i/>
          <w:sz w:val="16"/>
          <w:szCs w:val="16"/>
        </w:rPr>
        <w:t>14</w:t>
      </w:r>
      <w:r w:rsidRPr="00A203A4">
        <w:rPr>
          <w:rFonts w:ascii="Verdana" w:hAnsi="Verdana"/>
          <w:b/>
          <w:i/>
          <w:sz w:val="16"/>
          <w:szCs w:val="16"/>
        </w:rPr>
        <w:t>.3.</w:t>
      </w:r>
      <w:r w:rsidRPr="00A203A4">
        <w:rPr>
          <w:rFonts w:ascii="Verdana" w:hAnsi="Verdana"/>
          <w:i/>
          <w:sz w:val="16"/>
          <w:szCs w:val="16"/>
        </w:rPr>
        <w:tab/>
        <w:t xml:space="preserve">Objednatel stanovuje, že hlučné a bourací práce bude možné provádět pouze v pracovních dnech     od 8 </w:t>
      </w:r>
      <w:r w:rsidRPr="00A203A4">
        <w:rPr>
          <w:rFonts w:ascii="Verdana" w:hAnsi="Verdana"/>
          <w:i/>
          <w:sz w:val="16"/>
          <w:szCs w:val="16"/>
          <w:vertAlign w:val="superscript"/>
        </w:rPr>
        <w:t>00</w:t>
      </w:r>
      <w:r w:rsidRPr="00A203A4">
        <w:rPr>
          <w:rFonts w:ascii="Verdana" w:hAnsi="Verdana"/>
          <w:i/>
          <w:sz w:val="16"/>
          <w:szCs w:val="16"/>
        </w:rPr>
        <w:t xml:space="preserve"> do 12 </w:t>
      </w:r>
      <w:r w:rsidRPr="00A203A4">
        <w:rPr>
          <w:rFonts w:ascii="Verdana" w:hAnsi="Verdana"/>
          <w:i/>
          <w:sz w:val="16"/>
          <w:szCs w:val="16"/>
          <w:vertAlign w:val="superscript"/>
        </w:rPr>
        <w:t>00</w:t>
      </w:r>
      <w:r w:rsidRPr="00A203A4">
        <w:rPr>
          <w:rFonts w:ascii="Verdana" w:hAnsi="Verdana"/>
          <w:i/>
          <w:sz w:val="16"/>
          <w:szCs w:val="16"/>
        </w:rPr>
        <w:t xml:space="preserve"> a od 14 </w:t>
      </w:r>
      <w:r w:rsidRPr="00A203A4">
        <w:rPr>
          <w:rFonts w:ascii="Verdana" w:hAnsi="Verdana"/>
          <w:i/>
          <w:sz w:val="16"/>
          <w:szCs w:val="16"/>
          <w:vertAlign w:val="superscript"/>
        </w:rPr>
        <w:t>00</w:t>
      </w:r>
      <w:r w:rsidRPr="00A203A4">
        <w:rPr>
          <w:rFonts w:ascii="Verdana" w:hAnsi="Verdana"/>
          <w:i/>
          <w:sz w:val="16"/>
          <w:szCs w:val="16"/>
        </w:rPr>
        <w:t xml:space="preserve"> do 18 </w:t>
      </w:r>
      <w:r w:rsidRPr="00A203A4">
        <w:rPr>
          <w:rFonts w:ascii="Verdana" w:hAnsi="Verdana"/>
          <w:i/>
          <w:sz w:val="16"/>
          <w:szCs w:val="16"/>
          <w:vertAlign w:val="superscript"/>
        </w:rPr>
        <w:t>00</w:t>
      </w:r>
      <w:r w:rsidR="00D00017" w:rsidRPr="00A203A4">
        <w:rPr>
          <w:rFonts w:ascii="Verdana" w:hAnsi="Verdana"/>
          <w:i/>
          <w:sz w:val="16"/>
          <w:szCs w:val="16"/>
        </w:rPr>
        <w:t>.</w:t>
      </w:r>
    </w:p>
    <w:p w:rsidR="00051E94" w:rsidRPr="0032143C" w:rsidRDefault="00051E94" w:rsidP="00A203A4">
      <w:pPr>
        <w:pStyle w:val="Import8"/>
        <w:widowControl w:val="0"/>
        <w:suppressAutoHyphens w:val="0"/>
        <w:spacing w:before="300" w:line="240" w:lineRule="auto"/>
        <w:ind w:left="3890" w:hanging="3890"/>
        <w:jc w:val="center"/>
        <w:rPr>
          <w:rFonts w:ascii="Verdana" w:hAnsi="Verdana" w:cs="Arial"/>
          <w:b/>
          <w:i/>
        </w:rPr>
      </w:pPr>
      <w:r w:rsidRPr="00D87D53">
        <w:rPr>
          <w:rFonts w:ascii="Verdana" w:hAnsi="Verdana" w:cs="Arial"/>
          <w:b/>
          <w:i/>
        </w:rPr>
        <w:t xml:space="preserve">Článek IX. Práva a povinnosti </w:t>
      </w:r>
      <w:r w:rsidRPr="0032143C">
        <w:rPr>
          <w:rFonts w:ascii="Verdana" w:hAnsi="Verdana" w:cs="Arial"/>
          <w:b/>
          <w:i/>
        </w:rPr>
        <w:t>Objednatele</w:t>
      </w:r>
    </w:p>
    <w:p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 xml:space="preserve">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rsidR="008723C3" w:rsidRPr="009D0921"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w:t>
      </w:r>
      <w:r w:rsidRPr="00AB487D">
        <w:rPr>
          <w:rFonts w:ascii="Verdana" w:hAnsi="Verdana" w:cs="Arial"/>
          <w:b w:val="0"/>
          <w:i/>
          <w:sz w:val="16"/>
          <w:szCs w:val="16"/>
        </w:rPr>
        <w:lastRenderedPageBreak/>
        <w:t xml:space="preserve">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sidR="00787B71">
        <w:rPr>
          <w:rFonts w:ascii="Verdana" w:hAnsi="Verdana"/>
          <w:b/>
          <w:i/>
          <w:caps/>
          <w:sz w:val="16"/>
          <w:szCs w:val="16"/>
        </w:rPr>
        <w:t>6</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787B71">
        <w:rPr>
          <w:rFonts w:ascii="Verdana" w:hAnsi="Verdana" w:cs="Arial"/>
          <w:b/>
          <w:i/>
          <w:sz w:val="16"/>
          <w:szCs w:val="16"/>
        </w:rPr>
        <w:t>6</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787B71">
        <w:rPr>
          <w:rFonts w:ascii="Verdana" w:hAnsi="Verdana" w:cs="Arial"/>
          <w:b/>
          <w:i/>
          <w:sz w:val="16"/>
          <w:szCs w:val="16"/>
        </w:rPr>
        <w:t>6</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787B71">
        <w:rPr>
          <w:rFonts w:ascii="Verdana" w:hAnsi="Verdana" w:cs="Arial"/>
          <w:b/>
          <w:i/>
          <w:sz w:val="16"/>
          <w:szCs w:val="16"/>
        </w:rPr>
        <w:t>6</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963E2F"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w:t>
      </w:r>
      <w:r w:rsidR="00787B71">
        <w:rPr>
          <w:rFonts w:ascii="Verdana" w:hAnsi="Verdana" w:cs="Arial"/>
          <w:i/>
          <w:sz w:val="16"/>
          <w:szCs w:val="16"/>
        </w:rPr>
        <w:t>6</w:t>
      </w:r>
      <w:r>
        <w:rPr>
          <w:rFonts w:ascii="Verdana" w:hAnsi="Verdana" w:cs="Arial"/>
          <w:i/>
          <w:sz w:val="16"/>
          <w:szCs w:val="16"/>
        </w:rPr>
        <w:t>.7.1</w:t>
      </w:r>
      <w:r>
        <w:rPr>
          <w:rFonts w:ascii="Verdana" w:hAnsi="Verdana" w:cs="Arial"/>
          <w:i/>
          <w:sz w:val="16"/>
          <w:szCs w:val="16"/>
        </w:rPr>
        <w:tab/>
      </w: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w:t>
      </w:r>
      <w:r w:rsidR="00787B71">
        <w:rPr>
          <w:rFonts w:ascii="Verdana" w:hAnsi="Verdana" w:cs="Arial"/>
          <w:i/>
          <w:sz w:val="16"/>
          <w:szCs w:val="16"/>
        </w:rPr>
        <w:t>6</w:t>
      </w:r>
      <w:r>
        <w:rPr>
          <w:rFonts w:ascii="Verdana" w:hAnsi="Verdana" w:cs="Arial"/>
          <w:i/>
          <w:sz w:val="16"/>
          <w:szCs w:val="16"/>
        </w:rPr>
        <w:t>.7.2.</w:t>
      </w:r>
      <w:r>
        <w:rPr>
          <w:rFonts w:ascii="Verdana" w:hAnsi="Verdana" w:cs="Arial"/>
          <w:i/>
          <w:sz w:val="16"/>
          <w:szCs w:val="16"/>
        </w:rPr>
        <w:tab/>
      </w: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8723C3" w:rsidRPr="00440633">
        <w:rPr>
          <w:rFonts w:ascii="Verdana" w:hAnsi="Verdana" w:cs="Arial"/>
          <w:i/>
          <w:sz w:val="16"/>
          <w:szCs w:val="16"/>
        </w:rPr>
        <w:t>.</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w:t>
      </w:r>
      <w:r w:rsidRPr="003E4E79">
        <w:rPr>
          <w:rFonts w:ascii="Verdana" w:hAnsi="Verdana" w:cs="Arial"/>
          <w:i/>
          <w:snapToGrid w:val="0"/>
          <w:sz w:val="16"/>
          <w:szCs w:val="16"/>
        </w:rPr>
        <w:lastRenderedPageBreak/>
        <w:t>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sidR="00787B71">
        <w:rPr>
          <w:rFonts w:ascii="Verdana" w:hAnsi="Verdana"/>
          <w:i/>
          <w:sz w:val="16"/>
          <w:szCs w:val="16"/>
        </w:rPr>
        <w:t>7</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sidR="00787B71">
        <w:rPr>
          <w:rFonts w:ascii="Verdana" w:hAnsi="Verdana"/>
          <w:b/>
          <w:i/>
          <w:sz w:val="16"/>
          <w:szCs w:val="16"/>
        </w:rPr>
        <w:t>8</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00787B71">
        <w:rPr>
          <w:rFonts w:ascii="Verdana" w:hAnsi="Verdana"/>
          <w:b/>
          <w:i/>
          <w:sz w:val="16"/>
          <w:szCs w:val="16"/>
        </w:rPr>
        <w:t>8</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0A25F7">
      <w:pPr>
        <w:pStyle w:val="Import5"/>
        <w:widowControl w:val="0"/>
        <w:suppressAutoHyphens w:val="0"/>
        <w:spacing w:before="8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w:t>
      </w:r>
      <w:r w:rsidR="00EC5977">
        <w:rPr>
          <w:rFonts w:ascii="Verdana" w:hAnsi="Verdana" w:cs="Arial"/>
          <w:i/>
          <w:sz w:val="16"/>
          <w:szCs w:val="16"/>
        </w:rPr>
        <w:t>pod</w:t>
      </w:r>
      <w:r w:rsidRPr="00F16E6A">
        <w:rPr>
          <w:rFonts w:ascii="Verdana" w:hAnsi="Verdana" w:cs="Arial"/>
          <w:i/>
          <w:sz w:val="16"/>
          <w:szCs w:val="16"/>
        </w:rPr>
        <w:t>dodavatelů stavby a dalších účastníků tak, aby nedošlo k narušení plynulého provádění díla.</w:t>
      </w:r>
    </w:p>
    <w:p w:rsidR="008723C3" w:rsidRPr="00F16E6A" w:rsidRDefault="008723C3" w:rsidP="000A25F7">
      <w:pPr>
        <w:pStyle w:val="Import5"/>
        <w:widowControl w:val="0"/>
        <w:suppressAutoHyphens w:val="0"/>
        <w:spacing w:before="8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0A25F7">
      <w:pPr>
        <w:pStyle w:val="Import5"/>
        <w:widowControl w:val="0"/>
        <w:suppressAutoHyphens w:val="0"/>
        <w:spacing w:before="8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0A25F7">
      <w:pPr>
        <w:pStyle w:val="Import5"/>
        <w:widowControl w:val="0"/>
        <w:suppressAutoHyphens w:val="0"/>
        <w:spacing w:before="8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0A25F7">
      <w:pPr>
        <w:pStyle w:val="Import5"/>
        <w:widowControl w:val="0"/>
        <w:suppressAutoHyphens w:val="0"/>
        <w:spacing w:before="8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0A25F7">
      <w:pPr>
        <w:pStyle w:val="Import5"/>
        <w:widowControl w:val="0"/>
        <w:suppressAutoHyphens w:val="0"/>
        <w:spacing w:before="8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0A25F7">
      <w:pPr>
        <w:pStyle w:val="Import5"/>
        <w:widowControl w:val="0"/>
        <w:suppressAutoHyphens w:val="0"/>
        <w:spacing w:before="8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0A25F7">
      <w:pPr>
        <w:pStyle w:val="Import5"/>
        <w:widowControl w:val="0"/>
        <w:suppressAutoHyphens w:val="0"/>
        <w:spacing w:before="8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0A25F7">
      <w:pPr>
        <w:pStyle w:val="Import5"/>
        <w:widowControl w:val="0"/>
        <w:suppressAutoHyphens w:val="0"/>
        <w:spacing w:before="8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963E2F">
        <w:rPr>
          <w:rFonts w:ascii="Verdana" w:hAnsi="Verdana" w:cs="Arial"/>
          <w:b/>
          <w:i/>
          <w:caps/>
          <w:sz w:val="16"/>
          <w:szCs w:val="16"/>
        </w:rPr>
        <w:t>POD</w:t>
      </w:r>
      <w:r w:rsidRPr="00213D38">
        <w:rPr>
          <w:rFonts w:ascii="Verdana" w:hAnsi="Verdana" w:cs="Arial"/>
          <w:b/>
          <w:i/>
          <w:caps/>
          <w:sz w:val="16"/>
          <w:szCs w:val="16"/>
        </w:rPr>
        <w:t>dodavatelský systém</w:t>
      </w:r>
    </w:p>
    <w:p w:rsidR="008723C3" w:rsidRDefault="008723C3" w:rsidP="00EC5977">
      <w:pPr>
        <w:widowControl w:val="0"/>
        <w:spacing w:before="8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EC5977">
      <w:pPr>
        <w:widowControl w:val="0"/>
        <w:spacing w:before="8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963E2F">
        <w:rPr>
          <w:rFonts w:ascii="Verdana" w:hAnsi="Verdana" w:cs="Arial"/>
          <w:i/>
          <w:sz w:val="16"/>
          <w:szCs w:val="16"/>
        </w:rPr>
        <w:t>pod</w:t>
      </w:r>
      <w:r w:rsidRPr="00F86A48">
        <w:rPr>
          <w:rFonts w:ascii="Verdana" w:hAnsi="Verdana" w:cs="Arial"/>
          <w:i/>
          <w:sz w:val="16"/>
          <w:szCs w:val="16"/>
        </w:rPr>
        <w:t xml:space="preserve">dodavatelských smluv ke schválení </w:t>
      </w:r>
      <w:r w:rsidR="00963E2F">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rsidR="008723C3" w:rsidRPr="007C4AA3" w:rsidRDefault="008723C3" w:rsidP="00EC5977">
      <w:pPr>
        <w:widowControl w:val="0"/>
        <w:spacing w:before="8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963E2F">
        <w:rPr>
          <w:rFonts w:ascii="Verdana" w:hAnsi="Verdana" w:cs="Arial"/>
          <w:i/>
          <w:sz w:val="16"/>
          <w:szCs w:val="16"/>
        </w:rPr>
        <w:t>pod</w:t>
      </w:r>
      <w:r w:rsidRPr="007C4AA3">
        <w:rPr>
          <w:rFonts w:ascii="Verdana" w:hAnsi="Verdana" w:cs="Arial"/>
          <w:i/>
          <w:sz w:val="16"/>
          <w:szCs w:val="16"/>
        </w:rPr>
        <w:t>dodavatelům jsou vymezeny v čl. I. odst. 1.10. této smlouvy.</w:t>
      </w:r>
    </w:p>
    <w:p w:rsidR="008723C3" w:rsidRPr="00903E9F"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903E9F">
        <w:rPr>
          <w:rFonts w:ascii="Verdana" w:hAnsi="Verdana" w:cs="Arial"/>
          <w:b w:val="0"/>
          <w:i/>
          <w:sz w:val="16"/>
          <w:szCs w:val="16"/>
        </w:rPr>
        <w:t>Technický dozor Objednatele nesmí provádět Zhotovitel ani osoba s ním propojená. Zhotovitel se touto smlouvou zavazuje, že nastane-li tato skutečnost, neprodleně ji oznámí Objednateli</w:t>
      </w:r>
      <w:r w:rsidR="00A956B3" w:rsidRPr="00903E9F">
        <w:rPr>
          <w:rFonts w:ascii="Verdana" w:hAnsi="Verdana" w:cs="Arial"/>
          <w:b w:val="0"/>
          <w:i/>
          <w:sz w:val="16"/>
          <w:szCs w:val="16"/>
        </w:rPr>
        <w:t>.</w:t>
      </w:r>
    </w:p>
    <w:p w:rsidR="00051E94"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i/>
          <w:sz w:val="16"/>
          <w:szCs w:val="16"/>
        </w:rPr>
      </w:pPr>
      <w:r w:rsidRPr="00903E9F">
        <w:rPr>
          <w:rFonts w:ascii="Verdana" w:hAnsi="Verdana" w:cs="Arial"/>
          <w:b w:val="0"/>
          <w:i/>
          <w:sz w:val="16"/>
          <w:szCs w:val="16"/>
        </w:rPr>
        <w:t>Zhotovitel</w:t>
      </w:r>
      <w:r w:rsidRPr="00C35544">
        <w:rPr>
          <w:rFonts w:ascii="Verdana" w:hAnsi="Verdana" w:cs="Arial"/>
          <w:i/>
          <w:sz w:val="16"/>
          <w:szCs w:val="16"/>
        </w:rPr>
        <w:t xml:space="preserve"> </w:t>
      </w:r>
      <w:r w:rsidRPr="00903E9F">
        <w:rPr>
          <w:rFonts w:ascii="Verdana" w:hAnsi="Verdana" w:cs="Arial"/>
          <w:b w:val="0"/>
          <w:bCs w:val="0"/>
          <w:i/>
          <w:sz w:val="16"/>
          <w:szCs w:val="16"/>
        </w:rPr>
        <w:t xml:space="preserve">je povinen zajistit, aby osoby jím užité při zhotovování díla byly na staveništi zřetelně označeny názvem či logem zhotovitele. Jakákoliv konkrétní výjimka podléhá předchozímu písemnému souhlasu </w:t>
      </w:r>
      <w:r w:rsidRPr="00903E9F">
        <w:rPr>
          <w:rFonts w:ascii="Verdana" w:hAnsi="Verdana" w:cs="Arial"/>
          <w:b w:val="0"/>
          <w:bCs w:val="0"/>
          <w:i/>
          <w:sz w:val="16"/>
          <w:szCs w:val="16"/>
        </w:rPr>
        <w:lastRenderedPageBreak/>
        <w:t>zástupce TDS učiněnému zápisem do stavebního či montážního deníku</w:t>
      </w:r>
      <w:r w:rsidR="00051E94" w:rsidRPr="00903E9F">
        <w:rPr>
          <w:rFonts w:ascii="Verdana" w:hAnsi="Verdana" w:cs="Arial"/>
          <w:b w:val="0"/>
          <w:bCs w:val="0"/>
          <w:i/>
          <w:sz w:val="16"/>
          <w:szCs w:val="16"/>
        </w:rPr>
        <w:t>.</w:t>
      </w:r>
      <w:r w:rsidR="00051E94" w:rsidRPr="00F86A48">
        <w:rPr>
          <w:rFonts w:ascii="Verdana" w:hAnsi="Verdana" w:cs="Arial"/>
          <w:i/>
          <w:sz w:val="16"/>
          <w:szCs w:val="16"/>
        </w:rPr>
        <w:t xml:space="preserve"> </w:t>
      </w:r>
    </w:p>
    <w:p w:rsidR="00903E9F" w:rsidRPr="00903E9F" w:rsidRDefault="00903E9F" w:rsidP="00903E9F">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89486A">
        <w:rPr>
          <w:rFonts w:ascii="Verdana" w:hAnsi="Verdana" w:cs="Arial"/>
          <w:b w:val="0"/>
          <w:i/>
          <w:sz w:val="16"/>
          <w:szCs w:val="16"/>
        </w:rPr>
        <w:t xml:space="preserve">Zhotovitel se zavazuje, </w:t>
      </w:r>
      <w:bookmarkStart w:id="2" w:name="_Hlk76571531"/>
      <w:r w:rsidRPr="0089486A">
        <w:rPr>
          <w:rFonts w:ascii="Verdana" w:hAnsi="Verdana" w:cs="Arial"/>
          <w:b w:val="0"/>
          <w:i/>
          <w:sz w:val="16"/>
          <w:szCs w:val="16"/>
        </w:rPr>
        <w:t>v rámci zásad ODPOVĚDNÉHO ZADÁVÁNÍ,</w:t>
      </w:r>
      <w:bookmarkEnd w:id="2"/>
      <w:r>
        <w:rPr>
          <w:rFonts w:ascii="Verdana" w:hAnsi="Verdana" w:cs="Arial"/>
          <w:b w:val="0"/>
          <w:i/>
          <w:sz w:val="16"/>
          <w:szCs w:val="16"/>
        </w:rPr>
        <w:t xml:space="preserve"> </w:t>
      </w:r>
      <w:r w:rsidRPr="00105681">
        <w:rPr>
          <w:rFonts w:ascii="Verdana" w:hAnsi="Verdana" w:cs="Arial"/>
          <w:b w:val="0"/>
          <w:i/>
          <w:sz w:val="16"/>
          <w:szCs w:val="16"/>
        </w:rPr>
        <w:t>k zajištění férových podmínek v dodavatelském řetězci spočívajících ve férových podmínkách platebního systému a k v zajištění důstojných pracovních podmínek</w:t>
      </w:r>
      <w:r>
        <w:rPr>
          <w:rFonts w:ascii="Verdana" w:hAnsi="Verdana" w:cs="Arial"/>
          <w:b w:val="0"/>
          <w:i/>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A203A4"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w:t>
      </w:r>
      <w:r w:rsidRPr="00A203A4">
        <w:rPr>
          <w:rFonts w:ascii="Verdana" w:hAnsi="Verdana" w:cs="Arial"/>
          <w:i/>
          <w:sz w:val="16"/>
          <w:szCs w:val="16"/>
        </w:rPr>
        <w:t xml:space="preserve">ukončeném díle nebo vzniklé Objednateli z porušení povinnosti Zhotovitele podle této smlouvy ve výši </w:t>
      </w:r>
      <w:proofErr w:type="gramStart"/>
      <w:r w:rsidR="007D168D">
        <w:rPr>
          <w:rFonts w:ascii="Verdana" w:hAnsi="Verdana" w:cs="Arial"/>
          <w:b/>
          <w:i/>
          <w:sz w:val="16"/>
          <w:szCs w:val="16"/>
        </w:rPr>
        <w:t>10.000 000</w:t>
      </w:r>
      <w:r w:rsidRPr="00A203A4">
        <w:rPr>
          <w:rFonts w:ascii="Verdana" w:hAnsi="Verdana" w:cs="Arial"/>
          <w:b/>
          <w:i/>
          <w:sz w:val="16"/>
          <w:szCs w:val="16"/>
        </w:rPr>
        <w:t xml:space="preserve"> ,- Kč</w:t>
      </w:r>
      <w:proofErr w:type="gramEnd"/>
      <w:r w:rsidRPr="00A203A4">
        <w:rPr>
          <w:rFonts w:ascii="Verdana" w:hAnsi="Verdana" w:cs="Arial"/>
          <w:i/>
          <w:sz w:val="16"/>
          <w:szCs w:val="16"/>
        </w:rPr>
        <w:t xml:space="preserve"> (doplní </w:t>
      </w:r>
      <w:r w:rsidR="00C5543C" w:rsidRPr="00A203A4">
        <w:rPr>
          <w:rFonts w:ascii="Verdana" w:hAnsi="Verdana" w:cs="Arial"/>
          <w:i/>
          <w:sz w:val="16"/>
          <w:szCs w:val="16"/>
        </w:rPr>
        <w:t>dodavatel</w:t>
      </w:r>
      <w:r w:rsidRPr="00A203A4">
        <w:rPr>
          <w:rFonts w:ascii="Verdana" w:hAnsi="Verdana" w:cs="Arial"/>
          <w:i/>
          <w:sz w:val="16"/>
          <w:szCs w:val="16"/>
        </w:rPr>
        <w:t xml:space="preserve">, minimálně však </w:t>
      </w:r>
      <w:r w:rsidR="00EC5977" w:rsidRPr="00A203A4">
        <w:rPr>
          <w:rFonts w:ascii="Verdana" w:hAnsi="Verdana" w:cs="Arial"/>
          <w:i/>
          <w:sz w:val="16"/>
          <w:szCs w:val="16"/>
        </w:rPr>
        <w:t>5</w:t>
      </w:r>
      <w:r w:rsidR="008723C3" w:rsidRPr="00A203A4">
        <w:rPr>
          <w:rFonts w:ascii="Verdana" w:hAnsi="Verdana" w:cs="Arial"/>
          <w:i/>
          <w:sz w:val="16"/>
          <w:szCs w:val="16"/>
        </w:rPr>
        <w:t xml:space="preserve"> 0</w:t>
      </w:r>
      <w:r w:rsidRPr="00A203A4">
        <w:rPr>
          <w:rFonts w:ascii="Verdana" w:hAnsi="Verdana" w:cs="Arial"/>
          <w:i/>
          <w:sz w:val="16"/>
          <w:szCs w:val="16"/>
        </w:rPr>
        <w:t>00.000 Kč),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r w:rsidRPr="00A203A4">
        <w:rPr>
          <w:rFonts w:ascii="Verdana" w:hAnsi="Verdana" w:cs="Arial"/>
          <w:i/>
          <w:snapToGrid w:val="0"/>
          <w:sz w:val="16"/>
          <w:szCs w:val="16"/>
        </w:rPr>
        <w:t>;</w:t>
      </w:r>
    </w:p>
    <w:p w:rsidR="00051E94" w:rsidRPr="00A203A4" w:rsidRDefault="00051E94" w:rsidP="001C728E">
      <w:pPr>
        <w:widowControl w:val="0"/>
        <w:spacing w:before="60"/>
        <w:ind w:left="2410" w:hanging="993"/>
        <w:jc w:val="both"/>
        <w:rPr>
          <w:rFonts w:ascii="Verdana" w:hAnsi="Verdana" w:cs="Arial"/>
          <w:i/>
          <w:snapToGrid w:val="0"/>
          <w:sz w:val="16"/>
          <w:szCs w:val="16"/>
        </w:rPr>
      </w:pPr>
      <w:r w:rsidRPr="00A203A4">
        <w:rPr>
          <w:rFonts w:ascii="Verdana" w:hAnsi="Verdana" w:cs="Arial"/>
          <w:b/>
          <w:i/>
          <w:sz w:val="16"/>
          <w:szCs w:val="16"/>
        </w:rPr>
        <w:t>11.1.1.2.</w:t>
      </w:r>
      <w:r w:rsidRPr="00A203A4">
        <w:rPr>
          <w:rFonts w:ascii="Verdana" w:hAnsi="Verdana" w:cs="Arial"/>
          <w:b/>
          <w:i/>
          <w:snapToGrid w:val="0"/>
          <w:sz w:val="16"/>
          <w:szCs w:val="16"/>
        </w:rPr>
        <w:tab/>
      </w:r>
      <w:r w:rsidRPr="00A203A4">
        <w:rPr>
          <w:rFonts w:ascii="Verdana" w:hAnsi="Verdana" w:cs="Arial"/>
          <w:i/>
          <w:snapToGrid w:val="0"/>
          <w:sz w:val="16"/>
          <w:szCs w:val="16"/>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rsidR="00051E94" w:rsidRPr="00A203A4" w:rsidRDefault="00051E94" w:rsidP="001C728E">
      <w:pPr>
        <w:widowControl w:val="0"/>
        <w:spacing w:before="60"/>
        <w:ind w:left="1418"/>
        <w:jc w:val="both"/>
        <w:rPr>
          <w:rFonts w:ascii="Verdana" w:hAnsi="Verdana" w:cs="Arial"/>
          <w:i/>
          <w:snapToGrid w:val="0"/>
          <w:sz w:val="16"/>
          <w:szCs w:val="16"/>
        </w:rPr>
      </w:pPr>
      <w:r w:rsidRPr="00A203A4">
        <w:rPr>
          <w:rFonts w:ascii="Verdana" w:hAnsi="Verdana" w:cs="Arial"/>
          <w:i/>
          <w:snapToGrid w:val="0"/>
          <w:sz w:val="16"/>
          <w:szCs w:val="16"/>
        </w:rPr>
        <w:t>Pokud se týče subdodavatelů Zhotovitele, bude jejich povinnost splněna, pokud uzavřou podobnou smlouvu v rozsahu přiměřeném jejich plnění.</w:t>
      </w:r>
    </w:p>
    <w:p w:rsidR="00051E94" w:rsidRPr="00A203A4" w:rsidRDefault="00051E94" w:rsidP="001C728E">
      <w:pPr>
        <w:pStyle w:val="Nadpis6"/>
        <w:widowControl w:val="0"/>
        <w:spacing w:before="120" w:after="0"/>
        <w:ind w:left="709" w:hanging="709"/>
        <w:rPr>
          <w:rFonts w:ascii="Verdana" w:hAnsi="Verdana" w:cs="Arial"/>
          <w:i/>
          <w:sz w:val="16"/>
          <w:szCs w:val="16"/>
        </w:rPr>
      </w:pPr>
      <w:r w:rsidRPr="00A203A4">
        <w:rPr>
          <w:rFonts w:ascii="Verdana" w:hAnsi="Verdana" w:cs="Arial"/>
          <w:i/>
          <w:sz w:val="16"/>
          <w:szCs w:val="16"/>
        </w:rPr>
        <w:t>11.2.</w:t>
      </w:r>
      <w:r w:rsidRPr="00A203A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A203A4">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škod způsobených krádeží, povodní, vichřicí a jinými nepředvídanými vlivy. Minimální</w:t>
      </w:r>
      <w:r w:rsidRPr="00A203A4">
        <w:rPr>
          <w:rFonts w:ascii="Verdana" w:hAnsi="Verdana" w:cs="Arial"/>
          <w:i/>
          <w:sz w:val="16"/>
          <w:szCs w:val="16"/>
        </w:rPr>
        <w:t xml:space="preserve"> výše pojistné částky na </w:t>
      </w:r>
      <w:r w:rsidRPr="00A203A4">
        <w:rPr>
          <w:rFonts w:ascii="Verdana" w:hAnsi="Verdana"/>
          <w:i/>
          <w:sz w:val="16"/>
          <w:szCs w:val="16"/>
        </w:rPr>
        <w:t xml:space="preserve">pojištění odpovědnosti za škodu způsobenou dodavatelem třetí osobě činí </w:t>
      </w:r>
      <w:r w:rsidR="00EC5977" w:rsidRPr="00A203A4">
        <w:rPr>
          <w:rFonts w:ascii="Verdana" w:hAnsi="Verdana"/>
          <w:i/>
          <w:sz w:val="16"/>
          <w:szCs w:val="16"/>
        </w:rPr>
        <w:t>5</w:t>
      </w:r>
      <w:r w:rsidR="00A956B3" w:rsidRPr="00A203A4">
        <w:rPr>
          <w:rFonts w:ascii="Verdana" w:hAnsi="Verdana"/>
          <w:i/>
          <w:sz w:val="16"/>
          <w:szCs w:val="16"/>
        </w:rPr>
        <w:t xml:space="preserve"> 0</w:t>
      </w:r>
      <w:r w:rsidRPr="00A203A4">
        <w:rPr>
          <w:rFonts w:ascii="Verdana" w:hAnsi="Verdana"/>
          <w:i/>
          <w:sz w:val="16"/>
          <w:szCs w:val="16"/>
        </w:rPr>
        <w:t xml:space="preserve">00 000,- </w:t>
      </w:r>
      <w:r w:rsidRPr="00B444ED">
        <w:rPr>
          <w:rFonts w:ascii="Verdana" w:hAnsi="Verdana"/>
          <w:i/>
          <w:sz w:val="16"/>
          <w:szCs w:val="16"/>
        </w:rPr>
        <w:t>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902ABB">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certifikáty, prohlášení o shodě použitých materiálů a výrobků;</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lastRenderedPageBreak/>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902ABB">
      <w:pPr>
        <w:pStyle w:val="Import9"/>
        <w:widowControl w:val="0"/>
        <w:suppressAutoHyphens w:val="0"/>
        <w:spacing w:before="240" w:line="240" w:lineRule="auto"/>
        <w:ind w:left="0"/>
        <w:jc w:val="center"/>
        <w:rPr>
          <w:rFonts w:ascii="Verdana" w:hAnsi="Verdana" w:cs="Arial"/>
          <w:b/>
          <w:i/>
        </w:rPr>
      </w:pPr>
      <w:r w:rsidRPr="00723498">
        <w:rPr>
          <w:rFonts w:ascii="Verdana" w:hAnsi="Verdana" w:cs="Arial"/>
          <w:b/>
          <w:i/>
        </w:rPr>
        <w:t>Článek XIII. Odpovědnost za vady</w:t>
      </w:r>
    </w:p>
    <w:p w:rsidR="008723C3" w:rsidRPr="00A203A4" w:rsidRDefault="008723C3" w:rsidP="00466731">
      <w:pPr>
        <w:numPr>
          <w:ilvl w:val="1"/>
          <w:numId w:val="9"/>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w:t>
      </w:r>
      <w:r w:rsidRPr="00902ABB">
        <w:rPr>
          <w:rFonts w:ascii="Verdana" w:hAnsi="Verdana"/>
          <w:i/>
          <w:sz w:val="16"/>
          <w:szCs w:val="16"/>
        </w:rPr>
        <w:t>mlouvě.</w:t>
      </w:r>
    </w:p>
    <w:p w:rsidR="008723C3" w:rsidRPr="001E4541" w:rsidRDefault="008723C3" w:rsidP="00466731">
      <w:pPr>
        <w:numPr>
          <w:ilvl w:val="1"/>
          <w:numId w:val="9"/>
        </w:numPr>
        <w:spacing w:before="60"/>
        <w:ind w:left="709" w:hanging="709"/>
        <w:jc w:val="both"/>
        <w:rPr>
          <w:rFonts w:ascii="Verdana" w:hAnsi="Verdana"/>
          <w:i/>
          <w:sz w:val="16"/>
          <w:szCs w:val="16"/>
        </w:rPr>
      </w:pPr>
      <w:r w:rsidRPr="00A203A4">
        <w:rPr>
          <w:rFonts w:ascii="Verdana" w:hAnsi="Verdana" w:cs="Arial"/>
          <w:i/>
          <w:sz w:val="16"/>
          <w:szCs w:val="16"/>
        </w:rPr>
        <w:t xml:space="preserve">Zhotovitel poskytuje Objednateli na celé dílo bezvýhradnou záruční dobu v délce trvání </w:t>
      </w:r>
      <w:r w:rsidR="00963E2F" w:rsidRPr="00A203A4">
        <w:rPr>
          <w:rFonts w:ascii="Verdana" w:hAnsi="Verdana" w:cs="Arial"/>
          <w:b/>
          <w:i/>
          <w:sz w:val="16"/>
          <w:szCs w:val="16"/>
        </w:rPr>
        <w:t>60</w:t>
      </w:r>
      <w:r w:rsidRPr="00A203A4">
        <w:rPr>
          <w:rFonts w:ascii="Verdana" w:hAnsi="Verdana" w:cs="Arial"/>
          <w:b/>
          <w:i/>
          <w:sz w:val="16"/>
          <w:szCs w:val="16"/>
        </w:rPr>
        <w:t xml:space="preserve"> měsíců</w:t>
      </w:r>
      <w:r w:rsidRPr="00A203A4">
        <w:rPr>
          <w:rFonts w:ascii="Verdana" w:hAnsi="Verdana" w:cs="Arial"/>
          <w:i/>
          <w:sz w:val="16"/>
          <w:szCs w:val="16"/>
        </w:rPr>
        <w:t xml:space="preserve"> tak, že všechny jeho části dle této smlouvy budou po celou dobu trvání záruční doby bez vad, budou mít vlastnosti </w:t>
      </w:r>
      <w:r w:rsidRPr="00D87D53">
        <w:rPr>
          <w:rFonts w:ascii="Verdana" w:hAnsi="Verdana" w:cs="Arial"/>
          <w:i/>
          <w:sz w:val="16"/>
          <w:szCs w:val="16"/>
        </w:rPr>
        <w:t xml:space="preserve">předpokládané PROJEKTEM a dílo bude způsobilé k řádnému užívání k účelu vyplývajícímu z charakteru </w:t>
      </w:r>
      <w:r w:rsidRPr="000F5A4B">
        <w:rPr>
          <w:rFonts w:ascii="Verdana" w:hAnsi="Verdana" w:cs="Arial"/>
          <w:i/>
          <w:sz w:val="16"/>
          <w:szCs w:val="16"/>
        </w:rPr>
        <w:t>díla, jehož zhotovení je předmětem této smlouvy</w:t>
      </w:r>
      <w:r w:rsidRPr="001E4541">
        <w:rPr>
          <w:rFonts w:ascii="Verdana" w:hAnsi="Verdana"/>
          <w:i/>
          <w:sz w:val="16"/>
          <w:szCs w:val="16"/>
        </w:rPr>
        <w:t>.</w:t>
      </w:r>
    </w:p>
    <w:p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466731">
      <w:pPr>
        <w:numPr>
          <w:ilvl w:val="1"/>
          <w:numId w:val="9"/>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proofErr w:type="spellStart"/>
      <w:r w:rsidR="007D168D">
        <w:rPr>
          <w:rFonts w:ascii="Verdana" w:hAnsi="Verdana"/>
          <w:i/>
          <w:sz w:val="16"/>
          <w:szCs w:val="16"/>
        </w:rPr>
        <w:t>xxxxxxxxxxxxx</w:t>
      </w:r>
      <w:proofErr w:type="spellEnd"/>
    </w:p>
    <w:p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proofErr w:type="spellStart"/>
      <w:r w:rsidR="007D168D">
        <w:rPr>
          <w:rFonts w:ascii="Verdana" w:hAnsi="Verdana"/>
          <w:i/>
          <w:sz w:val="16"/>
          <w:szCs w:val="16"/>
        </w:rPr>
        <w:t>xxxxxxxxxxxx</w:t>
      </w:r>
      <w:proofErr w:type="spellEnd"/>
    </w:p>
    <w:p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proofErr w:type="spellStart"/>
      <w:r w:rsidR="007D168D">
        <w:rPr>
          <w:rFonts w:ascii="Verdana" w:hAnsi="Verdana"/>
          <w:i/>
          <w:sz w:val="16"/>
          <w:szCs w:val="16"/>
        </w:rPr>
        <w:t>wvvquqi</w:t>
      </w:r>
      <w:proofErr w:type="spellEnd"/>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lastRenderedPageBreak/>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C5543C"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02ABB">
      <w:pPr>
        <w:pStyle w:val="Import5"/>
        <w:tabs>
          <w:tab w:val="clear" w:pos="720"/>
          <w:tab w:val="clear" w:pos="1584"/>
        </w:tabs>
        <w:spacing w:before="4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575C17" w:rsidRPr="00BB355F" w:rsidRDefault="00051E94" w:rsidP="000A25F7">
      <w:pPr>
        <w:spacing w:before="60"/>
        <w:ind w:left="1701" w:hanging="992"/>
        <w:jc w:val="both"/>
        <w:rPr>
          <w:rFonts w:ascii="Verdana" w:hAnsi="Verdana"/>
          <w:i/>
          <w:sz w:val="16"/>
          <w:szCs w:val="16"/>
        </w:rPr>
      </w:pPr>
      <w:r>
        <w:rPr>
          <w:rFonts w:ascii="Verdana" w:hAnsi="Verdana"/>
          <w:b/>
          <w:i/>
          <w:sz w:val="16"/>
          <w:szCs w:val="16"/>
        </w:rPr>
        <w:lastRenderedPageBreak/>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w:t>
      </w:r>
      <w:r w:rsidR="00963E2F">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EC5977" w:rsidRPr="00D464B9" w:rsidRDefault="00EC5977" w:rsidP="007D65EF">
      <w:pPr>
        <w:spacing w:before="60"/>
        <w:ind w:left="1701" w:hanging="992"/>
        <w:jc w:val="both"/>
        <w:rPr>
          <w:rFonts w:ascii="Verdana" w:hAnsi="Verdana"/>
          <w:i/>
          <w:sz w:val="16"/>
          <w:szCs w:val="16"/>
        </w:rPr>
      </w:pP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A203A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A203A4">
        <w:rPr>
          <w:rFonts w:ascii="Verdana" w:hAnsi="Verdana" w:cs="Arial"/>
          <w:i/>
          <w:sz w:val="16"/>
          <w:szCs w:val="16"/>
        </w:rPr>
        <w:t>V případě prodlení Zhotovitele se splněním jeho povinností ukončit a předat každou dílčí část díla, v termínu uvedeném ve článku 2.1.2.</w:t>
      </w:r>
      <w:r w:rsidR="008723C3" w:rsidRPr="00A203A4">
        <w:rPr>
          <w:rFonts w:ascii="Verdana" w:hAnsi="Verdana" w:cs="Arial"/>
          <w:i/>
          <w:sz w:val="16"/>
          <w:szCs w:val="16"/>
        </w:rPr>
        <w:t xml:space="preserve"> </w:t>
      </w:r>
      <w:r w:rsidRPr="00A203A4">
        <w:rPr>
          <w:rFonts w:ascii="Verdana" w:hAnsi="Verdana" w:cs="Arial"/>
          <w:i/>
          <w:sz w:val="16"/>
          <w:szCs w:val="16"/>
        </w:rPr>
        <w:t xml:space="preserve">této smlouvy je Zhotovitel povinen zaplatit Objednateli smluvní pokutu                       </w:t>
      </w:r>
      <w:r w:rsidRPr="00A203A4">
        <w:rPr>
          <w:rFonts w:ascii="Verdana" w:hAnsi="Verdana" w:cs="Arial"/>
          <w:b/>
          <w:i/>
          <w:sz w:val="16"/>
          <w:szCs w:val="16"/>
        </w:rPr>
        <w:t xml:space="preserve">ve výši </w:t>
      </w:r>
      <w:r w:rsidR="000A25F7" w:rsidRPr="00A203A4">
        <w:rPr>
          <w:rFonts w:ascii="Verdana" w:hAnsi="Verdana" w:cs="Arial"/>
          <w:b/>
          <w:i/>
          <w:sz w:val="16"/>
          <w:szCs w:val="16"/>
        </w:rPr>
        <w:t>2</w:t>
      </w:r>
      <w:r w:rsidRPr="00A203A4">
        <w:rPr>
          <w:rFonts w:ascii="Verdana" w:hAnsi="Verdana" w:cs="Arial"/>
          <w:b/>
          <w:i/>
          <w:sz w:val="16"/>
          <w:szCs w:val="16"/>
        </w:rPr>
        <w:t xml:space="preserve"> 000,-</w:t>
      </w:r>
      <w:r w:rsidRPr="00A203A4">
        <w:rPr>
          <w:rFonts w:ascii="Verdana" w:hAnsi="Verdana" w:cs="Arial"/>
          <w:i/>
          <w:sz w:val="16"/>
          <w:szCs w:val="16"/>
        </w:rPr>
        <w:t xml:space="preserve"> Kč za každý i započatý den prodlení až do skutečného termínu splnění.</w:t>
      </w:r>
    </w:p>
    <w:p w:rsidR="00051E94" w:rsidRPr="00A203A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A203A4">
        <w:rPr>
          <w:rFonts w:ascii="Verdana" w:hAnsi="Verdana" w:cs="Arial"/>
          <w:b/>
          <w:i/>
          <w:sz w:val="16"/>
          <w:szCs w:val="16"/>
        </w:rPr>
        <w:t>14.2.</w:t>
      </w:r>
      <w:r w:rsidRPr="00A203A4">
        <w:rPr>
          <w:rFonts w:ascii="Verdana" w:hAnsi="Verdana" w:cs="Arial"/>
          <w:b/>
          <w:i/>
          <w:sz w:val="16"/>
          <w:szCs w:val="16"/>
        </w:rPr>
        <w:tab/>
      </w:r>
      <w:r w:rsidRPr="00A203A4">
        <w:rPr>
          <w:rFonts w:ascii="Verdana" w:hAnsi="Verdana" w:cs="Arial"/>
          <w:i/>
          <w:sz w:val="16"/>
          <w:szCs w:val="16"/>
        </w:rPr>
        <w:t xml:space="preserve">V případě </w:t>
      </w:r>
      <w:r w:rsidRPr="00A203A4">
        <w:rPr>
          <w:rFonts w:ascii="Verdana" w:hAnsi="Verdana" w:cs="Arial"/>
          <w:b/>
          <w:i/>
          <w:sz w:val="16"/>
          <w:szCs w:val="16"/>
        </w:rPr>
        <w:t>prodlení Zhotovitele s odstraněním vad, které jsou obsaženy v soupisu vad a nedodělků</w:t>
      </w:r>
      <w:r w:rsidRPr="00A203A4">
        <w:rPr>
          <w:rFonts w:ascii="Verdana" w:hAnsi="Verdana" w:cs="Arial"/>
          <w:i/>
          <w:sz w:val="16"/>
          <w:szCs w:val="16"/>
        </w:rPr>
        <w:t>, který je součástí protokolu o předání a převzetí díla, a jejichž termín odstranění je uveden v odst. 2.1.</w:t>
      </w:r>
      <w:r w:rsidR="00D82FD6" w:rsidRPr="00A203A4">
        <w:rPr>
          <w:rFonts w:ascii="Verdana" w:hAnsi="Verdana" w:cs="Arial"/>
          <w:i/>
          <w:sz w:val="16"/>
          <w:szCs w:val="16"/>
        </w:rPr>
        <w:t>3</w:t>
      </w:r>
      <w:r w:rsidRPr="00A203A4">
        <w:rPr>
          <w:rFonts w:ascii="Verdana" w:hAnsi="Verdana" w:cs="Arial"/>
          <w:i/>
          <w:sz w:val="16"/>
          <w:szCs w:val="16"/>
        </w:rPr>
        <w:t xml:space="preserve">. této smlouvy, je Zhotovitel povinen zaplatit objednateli smluvní pokutu ve výši </w:t>
      </w:r>
      <w:r w:rsidR="000A25F7" w:rsidRPr="00A203A4">
        <w:rPr>
          <w:rFonts w:ascii="Verdana" w:hAnsi="Verdana" w:cs="Arial"/>
          <w:b/>
          <w:i/>
          <w:sz w:val="16"/>
          <w:szCs w:val="16"/>
        </w:rPr>
        <w:t>1</w:t>
      </w:r>
      <w:r w:rsidRPr="00A203A4">
        <w:rPr>
          <w:rFonts w:ascii="Verdana" w:hAnsi="Verdana" w:cs="Arial"/>
          <w:b/>
          <w:i/>
          <w:sz w:val="16"/>
          <w:szCs w:val="16"/>
        </w:rPr>
        <w:t xml:space="preserve"> 000,- Kč </w:t>
      </w:r>
      <w:r w:rsidRPr="00A203A4">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A203A4">
        <w:rPr>
          <w:rFonts w:ascii="Verdana" w:hAnsi="Verdana" w:cs="Arial"/>
          <w:b/>
          <w:i/>
          <w:sz w:val="16"/>
          <w:szCs w:val="16"/>
        </w:rPr>
        <w:t>14.3.</w:t>
      </w:r>
      <w:r w:rsidRPr="00A203A4">
        <w:rPr>
          <w:rFonts w:ascii="Verdana" w:hAnsi="Verdana" w:cs="Arial"/>
          <w:i/>
          <w:sz w:val="16"/>
          <w:szCs w:val="16"/>
        </w:rPr>
        <w:tab/>
        <w:t xml:space="preserve">V případě </w:t>
      </w:r>
      <w:r w:rsidRPr="00A203A4">
        <w:rPr>
          <w:rFonts w:ascii="Verdana" w:hAnsi="Verdana" w:cs="Arial"/>
          <w:b/>
          <w:i/>
          <w:sz w:val="16"/>
          <w:szCs w:val="16"/>
        </w:rPr>
        <w:t>prodlení Zhotovitele s nástupem na odstranění reklamovaných vad v záruční době</w:t>
      </w:r>
      <w:r w:rsidRPr="00A203A4">
        <w:rPr>
          <w:rFonts w:ascii="Verdana" w:hAnsi="Verdana" w:cs="Arial"/>
          <w:i/>
          <w:sz w:val="16"/>
          <w:szCs w:val="16"/>
        </w:rPr>
        <w:t xml:space="preserve"> je Zhotovitel povinen zaplatit objednateli smluvní pokutu</w:t>
      </w:r>
      <w:r w:rsidRPr="00A203A4">
        <w:rPr>
          <w:rFonts w:ascii="Verdana" w:hAnsi="Verdana" w:cs="Arial"/>
          <w:b/>
          <w:i/>
          <w:sz w:val="16"/>
          <w:szCs w:val="16"/>
        </w:rPr>
        <w:t xml:space="preserve"> ve výši 1</w:t>
      </w:r>
      <w:r w:rsidR="00963E2F" w:rsidRPr="00A203A4">
        <w:rPr>
          <w:rFonts w:ascii="Verdana" w:hAnsi="Verdana" w:cs="Arial"/>
          <w:b/>
          <w:i/>
          <w:sz w:val="16"/>
          <w:szCs w:val="16"/>
        </w:rPr>
        <w:t xml:space="preserve"> </w:t>
      </w:r>
      <w:r w:rsidRPr="00A203A4">
        <w:rPr>
          <w:rFonts w:ascii="Verdana" w:hAnsi="Verdana" w:cs="Arial"/>
          <w:b/>
          <w:i/>
          <w:sz w:val="16"/>
          <w:szCs w:val="16"/>
        </w:rPr>
        <w:t xml:space="preserve">000,- Kč </w:t>
      </w:r>
      <w:r w:rsidRPr="00A203A4">
        <w:rPr>
          <w:rFonts w:ascii="Verdana" w:hAnsi="Verdana" w:cs="Arial"/>
          <w:i/>
          <w:sz w:val="16"/>
          <w:szCs w:val="16"/>
        </w:rPr>
        <w:t xml:space="preserve">za každý případ a kalendářní den prodlení. Stejnou smluvní pokutu uhradí </w:t>
      </w:r>
      <w:r w:rsidRPr="003A13D7">
        <w:rPr>
          <w:rFonts w:ascii="Verdana" w:hAnsi="Verdana" w:cs="Arial"/>
          <w:i/>
          <w:sz w:val="16"/>
          <w:szCs w:val="16"/>
        </w:rPr>
        <w:t>Zhotovitel při prodlení s plněním sjednaného termínu odstranění reklamovaných vad v záruční době, a to za každý případ a kalendářní den prodlení</w:t>
      </w:r>
      <w:r w:rsidR="00575C17">
        <w:rPr>
          <w:rFonts w:ascii="Verdana" w:hAnsi="Verdana" w:cs="Arial"/>
          <w:i/>
          <w:sz w:val="16"/>
          <w:szCs w:val="16"/>
        </w:rPr>
        <w:t>.</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w:t>
      </w:r>
      <w:r w:rsidR="00963E2F">
        <w:rPr>
          <w:rFonts w:ascii="Verdana" w:hAnsi="Verdana" w:cs="Arial"/>
          <w:b/>
          <w:i/>
          <w:sz w:val="16"/>
          <w:szCs w:val="16"/>
        </w:rPr>
        <w:t xml:space="preserve"> </w:t>
      </w:r>
      <w:r w:rsidRPr="003A13D7">
        <w:rPr>
          <w:rFonts w:ascii="Verdana" w:hAnsi="Verdana" w:cs="Arial"/>
          <w:b/>
          <w:i/>
          <w:sz w:val="16"/>
          <w:szCs w:val="16"/>
        </w:rPr>
        <w:t>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r w:rsidR="00575C17">
        <w:rPr>
          <w:rFonts w:ascii="Verdana" w:hAnsi="Verdana" w:cs="Arial"/>
          <w:i/>
          <w:sz w:val="16"/>
          <w:szCs w:val="16"/>
        </w:rPr>
        <w:t>.</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r w:rsidR="00575C17">
        <w:rPr>
          <w:rFonts w:ascii="Verdana" w:hAnsi="Verdana"/>
          <w:i/>
          <w:sz w:val="16"/>
          <w:szCs w:val="16"/>
        </w:rPr>
        <w:t>.</w:t>
      </w:r>
    </w:p>
    <w:p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 xml:space="preserve">Odstoupení od smlouvy se nedotýká práva na zaplacení smluvní pokuty nebo úroku z prodlení, pokud již dospěl, práva na náhradu škody vzniklé z porušení smluvní povinnosti ani ujednání, které má vzhledem ke </w:t>
      </w:r>
      <w:r w:rsidRPr="00493B7C">
        <w:rPr>
          <w:rFonts w:ascii="Verdana" w:hAnsi="Verdana" w:cs="Arial"/>
          <w:i/>
          <w:sz w:val="16"/>
          <w:szCs w:val="16"/>
        </w:rPr>
        <w:lastRenderedPageBreak/>
        <w:t>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902ABB" w:rsidRPr="00BC26B0" w:rsidRDefault="00051E94" w:rsidP="004B394F">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bookmarkStart w:id="3" w:name="_Hlk46236418"/>
      <w:r>
        <w:rPr>
          <w:rFonts w:ascii="Verdana" w:hAnsi="Verdana" w:cs="Arial"/>
          <w:b/>
          <w:i/>
        </w:rPr>
        <w:t xml:space="preserve">Technické normy, </w:t>
      </w:r>
      <w:bookmarkEnd w:id="3"/>
      <w:r w:rsidRPr="00BC26B0">
        <w:rPr>
          <w:rFonts w:ascii="Verdana" w:hAnsi="Verdana" w:cs="Arial"/>
          <w:b/>
          <w:i/>
        </w:rPr>
        <w:t>Systém řízení jakosti</w:t>
      </w:r>
    </w:p>
    <w:p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Pr>
          <w:rFonts w:ascii="Verdana" w:hAnsi="Verdana" w:cs="Arial"/>
          <w:b/>
          <w:i/>
          <w:sz w:val="16"/>
          <w:szCs w:val="16"/>
        </w:rPr>
        <w:tab/>
      </w:r>
      <w:r w:rsidR="00963E2F"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963E2F" w:rsidRPr="005E703B">
        <w:rPr>
          <w:rFonts w:ascii="Verdana" w:hAnsi="Verdana" w:cs="Arial"/>
          <w:i/>
          <w:sz w:val="16"/>
          <w:szCs w:val="16"/>
        </w:rPr>
        <w:t>systému řízení kvality</w:t>
      </w:r>
      <w:r w:rsidR="00963E2F">
        <w:rPr>
          <w:rFonts w:ascii="Verdana" w:hAnsi="Verdana" w:cs="Arial"/>
          <w:i/>
          <w:sz w:val="16"/>
          <w:szCs w:val="16"/>
        </w:rPr>
        <w:t>, a </w:t>
      </w:r>
      <w:r w:rsidR="00963E2F"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963E2F" w:rsidRPr="005E703B">
        <w:rPr>
          <w:rFonts w:ascii="Verdana" w:hAnsi="Verdana" w:cs="Arial"/>
          <w:i/>
          <w:sz w:val="16"/>
          <w:szCs w:val="16"/>
        </w:rPr>
        <w:t>podle kontrolního a zkušebního plánu stavby</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sidRPr="00BC26B0">
        <w:rPr>
          <w:rFonts w:ascii="Verdana" w:hAnsi="Verdana" w:cs="Arial"/>
          <w:i/>
          <w:sz w:val="16"/>
          <w:szCs w:val="16"/>
        </w:rPr>
        <w:tab/>
      </w:r>
      <w:r w:rsidR="00963E2F"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w:t>
      </w:r>
      <w:r w:rsidR="00E85A47">
        <w:rPr>
          <w:rFonts w:ascii="Verdana" w:hAnsi="Verdana"/>
          <w:i/>
          <w:sz w:val="16"/>
        </w:rPr>
        <w:t xml:space="preserve"> </w:t>
      </w:r>
      <w:r w:rsidR="00963E2F" w:rsidRPr="00EC2C17">
        <w:rPr>
          <w:rFonts w:ascii="Verdana" w:hAnsi="Verdana"/>
          <w:i/>
          <w:sz w:val="16"/>
        </w:rPr>
        <w:t>Pokud Zhotovitel záznam o výsledcích přezkoumání ke dni podpisu této smlouvy Objednateli nepředal, má se za to, že Zhotovitel v této smlouvě a v PROJEKTU neshledal žádné závady ve smyslu uplatněného nevhodného pokynu Objednatele</w:t>
      </w:r>
      <w:r>
        <w:rPr>
          <w:rFonts w:ascii="Verdana" w:hAnsi="Verdana" w:cs="Arial"/>
          <w:i/>
          <w:sz w:val="16"/>
          <w:szCs w:val="16"/>
        </w:rPr>
        <w:t>.</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sidRPr="00BC26B0">
        <w:rPr>
          <w:rFonts w:ascii="Verdana" w:hAnsi="Verdana" w:cs="Arial"/>
          <w:i/>
          <w:sz w:val="16"/>
          <w:szCs w:val="16"/>
        </w:rPr>
        <w:tab/>
      </w:r>
      <w:r w:rsidR="00963E2F" w:rsidRPr="00193A5A">
        <w:rPr>
          <w:rFonts w:ascii="Verdana" w:hAnsi="Verdana" w:cs="Arial"/>
          <w:i/>
          <w:sz w:val="16"/>
          <w:szCs w:val="16"/>
        </w:rPr>
        <w:t>Doklad o provedené výstupní kontrole je povinen předložit Zhotovitel v termínech uvedených v příslušných odstavcích článku II. této smlouvy. Výstupní kontrola bude obsahovat minimálně tyto náležitosti, které připraví Zhotovitel</w:t>
      </w:r>
      <w:r w:rsidRPr="00BC26B0">
        <w:rPr>
          <w:rFonts w:ascii="Verdana" w:hAnsi="Verdana" w:cs="Arial"/>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4"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4"/>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963E2F" w:rsidRPr="00F31F5B" w:rsidRDefault="00051E94"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963E2F" w:rsidRPr="00F31F5B">
        <w:rPr>
          <w:rFonts w:ascii="Verdana" w:hAnsi="Verdana" w:cs="Arial"/>
          <w:i/>
          <w:sz w:val="16"/>
          <w:szCs w:val="16"/>
        </w:rPr>
        <w:t>Pokud není v této smlouvě výslovně uvedeno jinak, předkládá Zhotovitel Objednateli veškeré písemné dokumenty vždy ve třech vyhotoveních, která budou sloužit pro vnitřní potřeby Objednatele.</w:t>
      </w:r>
    </w:p>
    <w:p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.2.</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.3.</w:t>
      </w:r>
      <w:r w:rsidRPr="00F31F5B">
        <w:rPr>
          <w:rFonts w:ascii="Verdana" w:hAnsi="Verdana" w:cs="Arial"/>
          <w:b/>
          <w:i/>
          <w:sz w:val="16"/>
          <w:szCs w:val="16"/>
        </w:rPr>
        <w:tab/>
      </w:r>
      <w:r w:rsidRPr="00F31F5B">
        <w:rPr>
          <w:rFonts w:ascii="Verdana" w:hAnsi="Verdana" w:cs="Arial"/>
          <w:i/>
          <w:sz w:val="16"/>
          <w:szCs w:val="16"/>
        </w:rPr>
        <w:t xml:space="preserve">Zhotovitel není oprávněn převést bez předchozího písemného souhlasu Objednatele svá práva a závazky, </w:t>
      </w:r>
      <w:r w:rsidRPr="00F31F5B">
        <w:rPr>
          <w:rFonts w:ascii="Verdana" w:hAnsi="Verdana" w:cs="Arial"/>
          <w:i/>
          <w:sz w:val="16"/>
          <w:szCs w:val="16"/>
        </w:rPr>
        <w:lastRenderedPageBreak/>
        <w:t>vyplývající z této smlouvy na třetí osobu.</w:t>
      </w:r>
    </w:p>
    <w:p w:rsidR="00963E2F" w:rsidRPr="000C6878"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.4.</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o </w:t>
      </w:r>
      <w:r w:rsidRPr="000C6878">
        <w:rPr>
          <w:rFonts w:ascii="Verdana" w:hAnsi="Verdana" w:cs="Arial"/>
          <w:i/>
          <w:sz w:val="16"/>
          <w:szCs w:val="16"/>
        </w:rPr>
        <w:t>dílo a potvrzenými oběma smluvními stranami.</w:t>
      </w:r>
    </w:p>
    <w:p w:rsidR="00963E2F" w:rsidRPr="000C6878"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0C6878">
        <w:rPr>
          <w:rFonts w:ascii="Verdana" w:hAnsi="Verdana" w:cs="Arial"/>
          <w:b/>
          <w:i/>
          <w:sz w:val="16"/>
          <w:szCs w:val="16"/>
        </w:rPr>
        <w:t>19.5.</w:t>
      </w:r>
      <w:r w:rsidRPr="000C6878">
        <w:rPr>
          <w:rFonts w:ascii="Verdana" w:hAnsi="Verdana" w:cs="Arial"/>
          <w:b/>
          <w:i/>
          <w:sz w:val="16"/>
          <w:szCs w:val="16"/>
        </w:rPr>
        <w:tab/>
      </w:r>
      <w:r w:rsidRPr="000C6878">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0C6878">
        <w:rPr>
          <w:rFonts w:ascii="Verdana" w:hAnsi="Verdana" w:cs="Arial"/>
          <w:b/>
          <w:i/>
          <w:sz w:val="16"/>
          <w:szCs w:val="16"/>
        </w:rPr>
        <w:t>19.6.</w:t>
      </w:r>
      <w:r w:rsidRPr="000C6878">
        <w:rPr>
          <w:rFonts w:ascii="Verdana" w:hAnsi="Verdana" w:cs="Arial"/>
          <w:b/>
          <w:i/>
          <w:sz w:val="16"/>
          <w:szCs w:val="16"/>
        </w:rPr>
        <w:tab/>
      </w:r>
      <w:r w:rsidRPr="000C6878">
        <w:rPr>
          <w:rFonts w:ascii="Verdana" w:hAnsi="Verdana" w:cs="Arial"/>
          <w:i/>
          <w:sz w:val="16"/>
          <w:szCs w:val="16"/>
        </w:rPr>
        <w:t xml:space="preserve">Tato smlouva nabývá </w:t>
      </w:r>
      <w:r w:rsidRPr="001E3D9C">
        <w:rPr>
          <w:rFonts w:ascii="Verdana" w:hAnsi="Verdana" w:cs="Arial"/>
          <w:i/>
          <w:sz w:val="16"/>
          <w:szCs w:val="16"/>
        </w:rPr>
        <w:t>platnosti dnem podpisu oprávněných zástupců</w:t>
      </w:r>
      <w:r w:rsidRPr="00F31F5B">
        <w:rPr>
          <w:rFonts w:ascii="Verdana" w:hAnsi="Verdana" w:cs="Arial"/>
          <w:i/>
          <w:sz w:val="16"/>
          <w:szCs w:val="16"/>
        </w:rPr>
        <w:t xml:space="preserve"> smluvních stran</w:t>
      </w:r>
      <w:r>
        <w:rPr>
          <w:rFonts w:ascii="Verdana" w:hAnsi="Verdana" w:cs="Arial"/>
          <w:i/>
          <w:sz w:val="16"/>
          <w:szCs w:val="16"/>
        </w:rPr>
        <w:t xml:space="preserve"> </w:t>
      </w:r>
      <w:r w:rsidRPr="001E3D9C">
        <w:rPr>
          <w:rFonts w:ascii="Verdana" w:hAnsi="Verdana" w:cs="Arial"/>
          <w:i/>
          <w:sz w:val="16"/>
          <w:szCs w:val="16"/>
        </w:rPr>
        <w:t>a účinnosti</w:t>
      </w:r>
      <w:r>
        <w:rPr>
          <w:rFonts w:ascii="Verdana" w:hAnsi="Verdana" w:cs="Arial"/>
          <w:i/>
          <w:sz w:val="16"/>
          <w:szCs w:val="16"/>
        </w:rPr>
        <w:t xml:space="preserve"> uveřejněním v registru smluv</w:t>
      </w:r>
      <w:r w:rsidRPr="00F31F5B">
        <w:rPr>
          <w:rFonts w:ascii="Verdana" w:hAnsi="Verdana" w:cs="Arial"/>
          <w:i/>
          <w:sz w:val="16"/>
          <w:szCs w:val="16"/>
        </w:rPr>
        <w:t>.</w:t>
      </w:r>
    </w:p>
    <w:p w:rsidR="00E44FDB" w:rsidRPr="005B5621" w:rsidRDefault="00963E2F" w:rsidP="00575C17">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8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.7.</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r w:rsidR="00E44FDB" w:rsidRPr="005B5621">
        <w:rPr>
          <w:rFonts w:ascii="Verdana" w:hAnsi="Verdana" w:cs="Arial"/>
          <w:i/>
          <w:sz w:val="16"/>
          <w:szCs w:val="16"/>
        </w:rPr>
        <w:t>.</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963E2F" w:rsidRPr="007B3DD3"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7B3DD3">
        <w:rPr>
          <w:rFonts w:ascii="Verdana" w:hAnsi="Verdana" w:cs="Arial"/>
          <w:i/>
          <w:snapToGrid w:val="0"/>
          <w:sz w:val="16"/>
          <w:szCs w:val="16"/>
        </w:rPr>
        <w:t>P</w:t>
      </w:r>
      <w:r>
        <w:rPr>
          <w:rFonts w:ascii="Verdana" w:hAnsi="Verdana" w:cs="Arial"/>
          <w:i/>
          <w:snapToGrid w:val="0"/>
          <w:sz w:val="16"/>
          <w:szCs w:val="16"/>
        </w:rPr>
        <w:t>ROJEKT</w:t>
      </w:r>
      <w:r w:rsidRPr="007B3DD3">
        <w:rPr>
          <w:rFonts w:ascii="Verdana" w:hAnsi="Verdana" w:cs="Arial"/>
          <w:i/>
          <w:snapToGrid w:val="0"/>
          <w:sz w:val="16"/>
          <w:szCs w:val="16"/>
        </w:rPr>
        <w:t xml:space="preserve"> (uložen jako samostatná část této smlouvy)</w:t>
      </w:r>
    </w:p>
    <w:p w:rsidR="00963E2F" w:rsidRPr="004B394F"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963E2F">
        <w:rPr>
          <w:rFonts w:ascii="Verdana" w:hAnsi="Verdana"/>
          <w:i/>
          <w:sz w:val="16"/>
          <w:szCs w:val="16"/>
        </w:rPr>
        <w:t>ROZPOČET (</w:t>
      </w:r>
      <w:r w:rsidRPr="00963E2F">
        <w:rPr>
          <w:rFonts w:ascii="Verdana" w:hAnsi="Verdana" w:cs="Arial"/>
          <w:i/>
          <w:snapToGrid w:val="0"/>
          <w:sz w:val="16"/>
          <w:szCs w:val="16"/>
        </w:rPr>
        <w:t>účastníkem oceněný Soupis prací z projektu);</w:t>
      </w:r>
    </w:p>
    <w:p w:rsidR="00E44FDB"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D87D53">
        <w:rPr>
          <w:rFonts w:ascii="Verdana" w:hAnsi="Verdana" w:cs="Arial"/>
          <w:i/>
          <w:snapToGrid w:val="0"/>
          <w:sz w:val="16"/>
          <w:szCs w:val="16"/>
        </w:rPr>
        <w:t xml:space="preserve">příloha číslo II.  </w:t>
      </w:r>
      <w:r w:rsidRPr="00D87D53">
        <w:rPr>
          <w:rFonts w:ascii="Verdana" w:hAnsi="Verdana" w:cs="Arial"/>
          <w:i/>
          <w:snapToGrid w:val="0"/>
          <w:sz w:val="16"/>
          <w:szCs w:val="16"/>
        </w:rPr>
        <w:tab/>
        <w:t>- HARMONOGRAM PLNĚNÍ PRACÍ A DODÁVEK</w:t>
      </w:r>
    </w:p>
    <w:p w:rsidR="004B394F" w:rsidRPr="004B394F" w:rsidRDefault="004B394F" w:rsidP="004B394F">
      <w:pPr>
        <w:widowControl w:val="0"/>
        <w:spacing w:before="60"/>
        <w:ind w:left="709"/>
        <w:jc w:val="both"/>
        <w:rPr>
          <w:rFonts w:ascii="Verdana" w:hAnsi="Verdana" w:cs="Arial"/>
          <w:i/>
          <w:sz w:val="16"/>
          <w:szCs w:val="16"/>
        </w:rPr>
      </w:pPr>
      <w:r w:rsidRPr="004B394F">
        <w:rPr>
          <w:rFonts w:ascii="Verdana" w:hAnsi="Verdana" w:cs="Arial"/>
          <w:i/>
          <w:sz w:val="16"/>
          <w:szCs w:val="16"/>
        </w:rPr>
        <w:t>Smlouva byla uzavřena na základě</w:t>
      </w:r>
      <w:r>
        <w:rPr>
          <w:rFonts w:ascii="Verdana" w:hAnsi="Verdana" w:cs="Arial"/>
          <w:i/>
          <w:sz w:val="16"/>
          <w:szCs w:val="16"/>
        </w:rPr>
        <w:t xml:space="preserve"> níže uvedených dokumentů</w:t>
      </w:r>
      <w:r w:rsidRPr="004B394F">
        <w:rPr>
          <w:rFonts w:ascii="Verdana" w:hAnsi="Verdana" w:cs="Arial"/>
          <w:i/>
          <w:sz w:val="16"/>
          <w:szCs w:val="16"/>
        </w:rPr>
        <w:t>:</w:t>
      </w:r>
    </w:p>
    <w:p w:rsidR="004B394F" w:rsidRPr="00963E2F" w:rsidRDefault="004B394F" w:rsidP="004B394F">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963E2F">
        <w:rPr>
          <w:rFonts w:ascii="Verdana" w:hAnsi="Verdana"/>
          <w:i/>
          <w:caps/>
          <w:sz w:val="16"/>
          <w:szCs w:val="16"/>
        </w:rPr>
        <w:t>zadávací dokumentace;</w:t>
      </w:r>
    </w:p>
    <w:p w:rsidR="004B394F" w:rsidRPr="004B394F" w:rsidRDefault="004B394F" w:rsidP="004B394F">
      <w:pPr>
        <w:widowControl w:val="0"/>
        <w:numPr>
          <w:ilvl w:val="0"/>
          <w:numId w:val="4"/>
        </w:numPr>
        <w:tabs>
          <w:tab w:val="clear" w:pos="3196"/>
          <w:tab w:val="num" w:pos="2694"/>
        </w:tabs>
        <w:spacing w:before="60"/>
        <w:ind w:left="2694" w:hanging="567"/>
        <w:jc w:val="both"/>
        <w:rPr>
          <w:rFonts w:ascii="Verdana" w:hAnsi="Verdana"/>
          <w:i/>
          <w:sz w:val="16"/>
          <w:szCs w:val="16"/>
        </w:rPr>
      </w:pPr>
      <w:r w:rsidRPr="00D87D53">
        <w:rPr>
          <w:rFonts w:ascii="Verdana" w:hAnsi="Verdana" w:cs="Arial"/>
          <w:i/>
          <w:snapToGrid w:val="0"/>
          <w:sz w:val="16"/>
          <w:szCs w:val="16"/>
        </w:rPr>
        <w:t>NABÍDKY (Nabídka Zhotovitele jako účastníka zadávacího řízení je uložena samostatně jako nedílná součást dokumentace veřejné zakázky).</w:t>
      </w:r>
    </w:p>
    <w:p w:rsidR="00E44FDB" w:rsidRPr="00D87D53"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D87D53">
        <w:rPr>
          <w:rFonts w:ascii="Verdana" w:hAnsi="Verdana" w:cs="Arial"/>
          <w:b/>
          <w:i/>
          <w:sz w:val="16"/>
          <w:szCs w:val="16"/>
        </w:rPr>
        <w:t>19.</w:t>
      </w:r>
      <w:r w:rsidR="00963E2F" w:rsidRPr="00D87D53">
        <w:rPr>
          <w:rFonts w:ascii="Verdana" w:hAnsi="Verdana" w:cs="Arial"/>
          <w:b/>
          <w:i/>
          <w:sz w:val="16"/>
          <w:szCs w:val="16"/>
        </w:rPr>
        <w:t>8</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D87D53">
        <w:rPr>
          <w:rFonts w:ascii="Verdana" w:hAnsi="Verdana" w:cs="Arial"/>
          <w:b/>
          <w:i/>
          <w:sz w:val="16"/>
          <w:szCs w:val="16"/>
        </w:rPr>
        <w:t>19.</w:t>
      </w:r>
      <w:r w:rsidR="00963E2F" w:rsidRPr="00D87D53">
        <w:rPr>
          <w:rFonts w:ascii="Verdana" w:hAnsi="Verdana" w:cs="Arial"/>
          <w:b/>
          <w:i/>
          <w:sz w:val="16"/>
          <w:szCs w:val="16"/>
        </w:rPr>
        <w:t>9</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i/>
          <w:sz w:val="16"/>
          <w:szCs w:val="16"/>
        </w:rPr>
        <w:t xml:space="preserve">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w:t>
      </w:r>
      <w:r w:rsidRPr="005B5621">
        <w:rPr>
          <w:rFonts w:ascii="Verdana" w:hAnsi="Verdana"/>
          <w:i/>
          <w:sz w:val="16"/>
          <w:szCs w:val="16"/>
        </w:rPr>
        <w:t>znění. V rámci vyloučení všech pochybností smluvní strany prohlašují, že takové uveřejnění této smlouvy nebo jejích částí ze strany Objednatele nevyžaduje předchozí souhlas Zhotovitele.</w:t>
      </w:r>
    </w:p>
    <w:p w:rsidR="00E44FDB" w:rsidRPr="005B5621" w:rsidRDefault="00E44FDB" w:rsidP="004B394F">
      <w:pPr>
        <w:pStyle w:val="Import5"/>
        <w:widowControl w:val="0"/>
        <w:tabs>
          <w:tab w:val="clear" w:pos="720"/>
        </w:tabs>
        <w:suppressAutoHyphens w:val="0"/>
        <w:spacing w:before="6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r w:rsidR="00E85A47">
        <w:rPr>
          <w:rFonts w:ascii="Verdana" w:hAnsi="Verdana"/>
          <w:i/>
          <w:sz w:val="16"/>
          <w:szCs w:val="16"/>
        </w:rPr>
        <w:t>.</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w:t>
      </w:r>
      <w:r w:rsidR="00963E2F">
        <w:rPr>
          <w:rFonts w:ascii="Verdana" w:hAnsi="Verdana" w:cs="Arial"/>
          <w:b/>
          <w:i/>
          <w:sz w:val="16"/>
          <w:szCs w:val="16"/>
        </w:rPr>
        <w:t>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sidR="00963E2F">
        <w:rPr>
          <w:rFonts w:ascii="Verdana" w:hAnsi="Verdana" w:cs="Arial"/>
          <w:b/>
          <w:i/>
          <w:snapToGrid w:val="0"/>
          <w:sz w:val="16"/>
          <w:szCs w:val="16"/>
        </w:rPr>
        <w:t>1</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C238DD" w:rsidRDefault="00C238DD" w:rsidP="000A25F7">
      <w:pPr>
        <w:pStyle w:val="Import5"/>
        <w:widowControl w:val="0"/>
        <w:tabs>
          <w:tab w:val="clear" w:pos="720"/>
        </w:tabs>
        <w:suppressAutoHyphens w:val="0"/>
        <w:spacing w:before="120" w:line="240" w:lineRule="auto"/>
        <w:ind w:left="0" w:firstLine="0"/>
        <w:jc w:val="both"/>
        <w:rPr>
          <w:rFonts w:ascii="Verdana" w:hAnsi="Verdana" w:cs="Arial"/>
          <w:i/>
          <w:snapToGrid w:val="0"/>
          <w:sz w:val="16"/>
          <w:szCs w:val="16"/>
        </w:rPr>
      </w:pPr>
    </w:p>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w:t>
      </w:r>
      <w:r w:rsidRPr="00F31F5B">
        <w:rPr>
          <w:rFonts w:ascii="Verdana" w:hAnsi="Verdana" w:cs="Arial"/>
          <w:b/>
          <w:i/>
          <w:sz w:val="16"/>
          <w:szCs w:val="16"/>
        </w:rPr>
        <w:t xml:space="preserve"> dne </w:t>
      </w:r>
      <w:r w:rsidR="007D168D">
        <w:rPr>
          <w:rFonts w:ascii="Verdana" w:hAnsi="Verdana" w:cs="Arial"/>
          <w:b/>
          <w:i/>
          <w:sz w:val="16"/>
          <w:szCs w:val="16"/>
        </w:rPr>
        <w:t xml:space="preserve">9.1.2023   </w:t>
      </w:r>
      <w:r>
        <w:rPr>
          <w:rFonts w:ascii="Verdana" w:hAnsi="Verdana" w:cs="Arial"/>
          <w:b/>
          <w:i/>
          <w:sz w:val="16"/>
          <w:szCs w:val="16"/>
        </w:rPr>
        <w:t>20</w:t>
      </w:r>
      <w:r w:rsidR="00963E2F">
        <w:rPr>
          <w:rFonts w:ascii="Verdana" w:hAnsi="Verdana" w:cs="Arial"/>
          <w:b/>
          <w:i/>
          <w:sz w:val="16"/>
          <w:szCs w:val="16"/>
        </w:rPr>
        <w:t>2</w:t>
      </w:r>
      <w:r w:rsidR="004B394F">
        <w:rPr>
          <w:rFonts w:ascii="Verdana" w:hAnsi="Verdana" w:cs="Arial"/>
          <w:b/>
          <w:i/>
          <w:sz w:val="16"/>
          <w:szCs w:val="16"/>
        </w:rPr>
        <w:t>2</w:t>
      </w:r>
      <w:r w:rsidRPr="00F31F5B">
        <w:rPr>
          <w:rFonts w:ascii="Verdana" w:hAnsi="Verdana" w:cs="Arial"/>
          <w:b/>
          <w:i/>
          <w:sz w:val="16"/>
          <w:szCs w:val="16"/>
        </w:rPr>
        <w:tab/>
        <w:t>V </w:t>
      </w:r>
      <w:r w:rsidR="007D168D">
        <w:rPr>
          <w:rFonts w:ascii="Verdana" w:hAnsi="Verdana" w:cs="Arial"/>
          <w:i/>
          <w:sz w:val="16"/>
          <w:szCs w:val="16"/>
          <w:shd w:val="clear" w:color="auto" w:fill="CCFFCC"/>
        </w:rPr>
        <w:t>Praze</w:t>
      </w:r>
      <w:r w:rsidRPr="00F31F5B">
        <w:rPr>
          <w:rFonts w:ascii="Verdana" w:hAnsi="Verdana" w:cs="Arial"/>
          <w:b/>
          <w:i/>
          <w:sz w:val="16"/>
          <w:szCs w:val="16"/>
        </w:rPr>
        <w:t xml:space="preserve"> dne </w:t>
      </w:r>
      <w:proofErr w:type="gramStart"/>
      <w:r w:rsidR="007D168D">
        <w:rPr>
          <w:rFonts w:ascii="Verdana" w:hAnsi="Verdana" w:cs="Arial"/>
          <w:i/>
          <w:sz w:val="16"/>
          <w:szCs w:val="16"/>
          <w:shd w:val="clear" w:color="auto" w:fill="CCFFCC"/>
        </w:rPr>
        <w:t>5.1.</w:t>
      </w:r>
      <w:r>
        <w:rPr>
          <w:rFonts w:ascii="Verdana" w:hAnsi="Verdana" w:cs="Arial"/>
          <w:b/>
          <w:i/>
          <w:sz w:val="16"/>
          <w:szCs w:val="16"/>
        </w:rPr>
        <w:t>20</w:t>
      </w:r>
      <w:r w:rsidR="00963E2F">
        <w:rPr>
          <w:rFonts w:ascii="Verdana" w:hAnsi="Verdana" w:cs="Arial"/>
          <w:b/>
          <w:i/>
          <w:sz w:val="16"/>
          <w:szCs w:val="16"/>
        </w:rPr>
        <w:t>2</w:t>
      </w:r>
      <w:r w:rsidR="007D168D">
        <w:rPr>
          <w:rFonts w:ascii="Verdana" w:hAnsi="Verdana" w:cs="Arial"/>
          <w:b/>
          <w:i/>
          <w:sz w:val="16"/>
          <w:szCs w:val="16"/>
        </w:rPr>
        <w:t>3</w:t>
      </w:r>
      <w:proofErr w:type="gramEnd"/>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proofErr w:type="spellStart"/>
      <w:r w:rsidR="007D168D">
        <w:rPr>
          <w:rFonts w:ascii="Verdana" w:hAnsi="Verdana"/>
          <w:b/>
          <w:i/>
          <w:sz w:val="16"/>
          <w:szCs w:val="16"/>
        </w:rPr>
        <w:t>xxxxxxxxxxx</w:t>
      </w:r>
      <w:proofErr w:type="spellEnd"/>
      <w:r w:rsidRPr="00CF48ED">
        <w:rPr>
          <w:rFonts w:ascii="Verdana" w:hAnsi="Verdana" w:cs="Arial"/>
          <w:b/>
          <w:i/>
          <w:sz w:val="16"/>
          <w:szCs w:val="16"/>
        </w:rPr>
        <w:tab/>
      </w:r>
      <w:proofErr w:type="spellStart"/>
      <w:r w:rsidR="007D168D">
        <w:rPr>
          <w:rFonts w:ascii="Verdana" w:hAnsi="Verdana" w:cs="Arial"/>
          <w:b/>
          <w:i/>
          <w:sz w:val="16"/>
          <w:szCs w:val="16"/>
        </w:rPr>
        <w:t>xxxxxxxxxxxxxx</w:t>
      </w:r>
      <w:proofErr w:type="spellEnd"/>
    </w:p>
    <w:p w:rsidR="00D00017"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7D168D">
        <w:rPr>
          <w:rFonts w:ascii="Verdana" w:hAnsi="Verdana" w:cs="Arial"/>
          <w:i/>
          <w:sz w:val="16"/>
          <w:szCs w:val="16"/>
        </w:rPr>
        <w:t>předseda představenstva</w:t>
      </w:r>
    </w:p>
    <w:p w:rsidR="00A203A4" w:rsidRDefault="00A203A4"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A203A4" w:rsidRDefault="00A203A4"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A203A4" w:rsidRDefault="00A203A4"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A203A4" w:rsidRDefault="00A203A4"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A203A4" w:rsidRDefault="00A203A4"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A203A4" w:rsidRDefault="00A203A4"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D168D" w:rsidRDefault="007D168D" w:rsidP="00E44FDB">
      <w:pPr>
        <w:pStyle w:val="Import0"/>
        <w:widowControl w:val="0"/>
        <w:tabs>
          <w:tab w:val="center" w:pos="1560"/>
          <w:tab w:val="center" w:pos="8080"/>
        </w:tabs>
        <w:suppressAutoHyphens w:val="0"/>
        <w:spacing w:line="240" w:lineRule="auto"/>
        <w:rPr>
          <w:rFonts w:ascii="Verdana" w:hAnsi="Verdana" w:cs="Arial"/>
          <w:i/>
          <w:sz w:val="16"/>
          <w:szCs w:val="16"/>
        </w:rPr>
      </w:pPr>
      <w:bookmarkStart w:id="5" w:name="_GoBack"/>
      <w:bookmarkEnd w:id="5"/>
    </w:p>
    <w:p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smlouvy o dílo číslo ……./…..</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rsidR="00963E2F" w:rsidRDefault="00963E2F" w:rsidP="00963E2F">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Účastníkem oceněného</w:t>
      </w:r>
      <w:r w:rsidR="00E85A47">
        <w:rPr>
          <w:rFonts w:ascii="Verdana" w:hAnsi="Verdana" w:cs="Arial"/>
          <w:b/>
          <w:bCs/>
          <w:i/>
          <w:caps/>
          <w:sz w:val="18"/>
          <w:szCs w:val="16"/>
        </w:rPr>
        <w:t xml:space="preserve"> Soupisu stavebních prací dodávek a služeb s</w:t>
      </w:r>
      <w:r>
        <w:rPr>
          <w:rFonts w:ascii="Verdana" w:hAnsi="Verdana" w:cs="Arial"/>
          <w:b/>
          <w:bCs/>
          <w:i/>
          <w:caps/>
          <w:sz w:val="18"/>
          <w:szCs w:val="16"/>
        </w:rPr>
        <w:t xml:space="preserve"> Výkaz</w:t>
      </w:r>
      <w:r w:rsidR="00E85A47">
        <w:rPr>
          <w:rFonts w:ascii="Verdana" w:hAnsi="Verdana" w:cs="Arial"/>
          <w:b/>
          <w:bCs/>
          <w:i/>
          <w:caps/>
          <w:sz w:val="18"/>
          <w:szCs w:val="16"/>
        </w:rPr>
        <w:t>em</w:t>
      </w:r>
      <w:r>
        <w:rPr>
          <w:rFonts w:ascii="Verdana" w:hAnsi="Verdana" w:cs="Arial"/>
          <w:b/>
          <w:bCs/>
          <w:i/>
          <w:caps/>
          <w:sz w:val="18"/>
          <w:szCs w:val="16"/>
        </w:rPr>
        <w:t xml:space="preserve"> výměr z projektu (ROZPOČET)</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4B394F" w:rsidRDefault="004B394F" w:rsidP="00CA0D0A">
      <w:pPr>
        <w:widowControl w:val="0"/>
        <w:spacing w:before="120"/>
        <w:rPr>
          <w:rFonts w:ascii="Verdana" w:hAnsi="Verdana" w:cs="Arial"/>
          <w:i/>
          <w:snapToGrid w:val="0"/>
          <w:sz w:val="16"/>
          <w:szCs w:val="16"/>
        </w:rPr>
      </w:pPr>
    </w:p>
    <w:p w:rsidR="004B394F" w:rsidRDefault="004B394F" w:rsidP="00CA0D0A">
      <w:pPr>
        <w:widowControl w:val="0"/>
        <w:spacing w:before="120"/>
        <w:rPr>
          <w:rFonts w:ascii="Verdana" w:hAnsi="Verdana" w:cs="Arial"/>
          <w:i/>
          <w:snapToGrid w:val="0"/>
          <w:sz w:val="16"/>
          <w:szCs w:val="16"/>
        </w:rPr>
      </w:pPr>
    </w:p>
    <w:p w:rsidR="004B394F" w:rsidRDefault="004B394F" w:rsidP="00CA0D0A">
      <w:pPr>
        <w:widowControl w:val="0"/>
        <w:spacing w:before="120"/>
        <w:rPr>
          <w:rFonts w:ascii="Verdana" w:hAnsi="Verdana" w:cs="Arial"/>
          <w:i/>
          <w:snapToGrid w:val="0"/>
          <w:sz w:val="16"/>
          <w:szCs w:val="16"/>
        </w:rPr>
      </w:pPr>
    </w:p>
    <w:p w:rsidR="004B394F" w:rsidRDefault="004B394F" w:rsidP="00CA0D0A">
      <w:pPr>
        <w:widowControl w:val="0"/>
        <w:spacing w:before="120"/>
        <w:rPr>
          <w:rFonts w:ascii="Verdana" w:hAnsi="Verdana" w:cs="Arial"/>
          <w:i/>
          <w:snapToGrid w:val="0"/>
          <w:sz w:val="16"/>
          <w:szCs w:val="16"/>
        </w:rPr>
      </w:pPr>
    </w:p>
    <w:p w:rsidR="004B394F" w:rsidRDefault="004B394F" w:rsidP="00CA0D0A">
      <w:pPr>
        <w:widowControl w:val="0"/>
        <w:spacing w:before="120"/>
        <w:rPr>
          <w:rFonts w:ascii="Verdana" w:hAnsi="Verdana" w:cs="Arial"/>
          <w:i/>
          <w:snapToGrid w:val="0"/>
          <w:sz w:val="16"/>
          <w:szCs w:val="16"/>
        </w:rPr>
      </w:pPr>
    </w:p>
    <w:p w:rsidR="004B394F" w:rsidRDefault="004B394F" w:rsidP="00CA0D0A">
      <w:pPr>
        <w:widowControl w:val="0"/>
        <w:spacing w:before="120"/>
        <w:rPr>
          <w:rFonts w:ascii="Verdana" w:hAnsi="Verdana" w:cs="Arial"/>
          <w:i/>
          <w:snapToGrid w:val="0"/>
          <w:sz w:val="16"/>
          <w:szCs w:val="16"/>
        </w:rPr>
      </w:pPr>
    </w:p>
    <w:p w:rsidR="004B394F" w:rsidRDefault="004B394F"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t>Příloha číslo II smlouvy o dílo číslo ……./…..</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lastRenderedPageBreak/>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w:t>
      </w:r>
      <w:r w:rsidR="00963E2F">
        <w:rPr>
          <w:rFonts w:ascii="Verdana" w:hAnsi="Verdana" w:cs="Arial"/>
          <w:b/>
          <w:i/>
          <w:snapToGrid w:val="0"/>
          <w:sz w:val="16"/>
          <w:szCs w:val="16"/>
        </w:rPr>
        <w:t>účastník</w:t>
      </w:r>
      <w:r w:rsidRPr="008C4B41">
        <w:rPr>
          <w:rFonts w:ascii="Verdana" w:hAnsi="Verdana" w:cs="Arial"/>
          <w:b/>
          <w:i/>
          <w:snapToGrid w:val="0"/>
          <w:sz w:val="16"/>
          <w:szCs w:val="16"/>
        </w:rPr>
        <w:t xml:space="preserve"> </w:t>
      </w:r>
      <w:r w:rsidR="00963E2F">
        <w:rPr>
          <w:rFonts w:ascii="Verdana" w:hAnsi="Verdana" w:cs="Arial"/>
          <w:b/>
          <w:i/>
          <w:snapToGrid w:val="0"/>
          <w:sz w:val="16"/>
          <w:szCs w:val="16"/>
        </w:rPr>
        <w:t>zadávacího řízení</w:t>
      </w:r>
      <w:r w:rsidRPr="008C4B41">
        <w:rPr>
          <w:rFonts w:ascii="Verdana" w:hAnsi="Verdana" w:cs="Arial"/>
          <w:b/>
          <w:i/>
          <w:snapToGrid w:val="0"/>
          <w:sz w:val="16"/>
          <w:szCs w:val="16"/>
        </w:rPr>
        <w:t xml:space="preserve"> dokládá jako součást své nabídky </w:t>
      </w:r>
      <w:r>
        <w:rPr>
          <w:rFonts w:ascii="Verdana" w:hAnsi="Verdana" w:cs="Arial"/>
          <w:b/>
          <w:i/>
          <w:sz w:val="16"/>
          <w:szCs w:val="16"/>
        </w:rPr>
        <w:t>harmonogram postupu prací.</w:t>
      </w:r>
    </w:p>
    <w:p w:rsidR="00CA0D0A" w:rsidRDefault="00CA0D0A" w:rsidP="00CA0D0A">
      <w:pPr>
        <w:widowControl w:val="0"/>
        <w:spacing w:before="120"/>
        <w:rPr>
          <w:rFonts w:ascii="Verdana" w:hAnsi="Verdana" w:cs="Arial"/>
          <w:b/>
          <w:i/>
          <w:caps/>
          <w:snapToGrid w:val="0"/>
        </w:rPr>
      </w:pPr>
    </w:p>
    <w:sectPr w:rsidR="00CA0D0A" w:rsidSect="00BD0756">
      <w:headerReference w:type="default" r:id="rId8"/>
      <w:footerReference w:type="default" r:id="rId9"/>
      <w:headerReference w:type="first" r:id="rId10"/>
      <w:pgSz w:w="11906" w:h="16838" w:code="9"/>
      <w:pgMar w:top="410" w:right="1134" w:bottom="1276" w:left="1134" w:header="426" w:footer="44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9F" w:rsidRDefault="00DD079F">
      <w:r>
        <w:separator/>
      </w:r>
    </w:p>
  </w:endnote>
  <w:endnote w:type="continuationSeparator" w:id="0">
    <w:p w:rsidR="00DD079F" w:rsidRDefault="00DD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7" w:usb1="00000000" w:usb2="00000000" w:usb3="00000000" w:csb0="00000003" w:csb1="00000000"/>
  </w:font>
  <w:font w:name="Verdana-Bold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56" w:rsidRDefault="00BD0756"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7D168D">
      <w:rPr>
        <w:rStyle w:val="slostrnky"/>
        <w:rFonts w:ascii="Verdana" w:hAnsi="Verdana"/>
        <w:b/>
        <w:i/>
        <w:noProof/>
        <w:color w:val="0000CC"/>
        <w:sz w:val="14"/>
        <w:szCs w:val="14"/>
      </w:rPr>
      <w:t>19</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BD0756" w:rsidRPr="003F7D80" w:rsidRDefault="00BD0756"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9F" w:rsidRDefault="00DD079F">
      <w:r>
        <w:separator/>
      </w:r>
    </w:p>
  </w:footnote>
  <w:footnote w:type="continuationSeparator" w:id="0">
    <w:p w:rsidR="00DD079F" w:rsidRDefault="00DD0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56" w:rsidRPr="00B35A96" w:rsidRDefault="00BD0756"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6" w:name="_Hlk495263261"/>
    <w:bookmarkStart w:id="7" w:name="_Hlk495263262"/>
    <w:bookmarkStart w:id="8" w:name="_Hlk495263263"/>
    <w:r w:rsidRPr="0040151E">
      <w:rPr>
        <w:rFonts w:cs="Arial"/>
        <w:b/>
        <w:noProof/>
        <w:sz w:val="28"/>
        <w:szCs w:val="28"/>
      </w:rPr>
      <w:drawing>
        <wp:inline distT="0" distB="0" distL="0" distR="0" wp14:anchorId="350E102C" wp14:editId="778F3EC0">
          <wp:extent cx="403860" cy="396484"/>
          <wp:effectExtent l="0" t="0" r="0" b="381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6"/>
  <w:bookmarkEnd w:id="7"/>
  <w:bookmarkEnd w:id="8"/>
  <w:p w:rsidR="00BD0756" w:rsidRPr="00A203A4" w:rsidRDefault="00BD0756" w:rsidP="004B78CD">
    <w:pPr>
      <w:pStyle w:val="Zhlav"/>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56" w:rsidRPr="00B35A96" w:rsidRDefault="00BD0756" w:rsidP="004B394F">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9" w:name="_Hlk495263301"/>
    <w:bookmarkStart w:id="10" w:name="_Hlk495263302"/>
    <w:bookmarkStart w:id="11" w:name="_Hlk495263303"/>
    <w:bookmarkStart w:id="12" w:name="_Hlk116487736"/>
    <w:bookmarkStart w:id="13" w:name="_Hlk116487737"/>
    <w:bookmarkStart w:id="14" w:name="_Hlk116487781"/>
    <w:bookmarkStart w:id="15" w:name="_Hlk116487782"/>
    <w:r w:rsidRPr="0040151E">
      <w:rPr>
        <w:rFonts w:cs="Arial"/>
        <w:b/>
        <w:noProof/>
        <w:sz w:val="28"/>
        <w:szCs w:val="28"/>
      </w:rPr>
      <w:drawing>
        <wp:inline distT="0" distB="0" distL="0" distR="0" wp14:anchorId="4D6732A0" wp14:editId="0B0E0D1A">
          <wp:extent cx="403860" cy="396484"/>
          <wp:effectExtent l="0" t="0" r="0" b="381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9"/>
  <w:bookmarkEnd w:id="10"/>
  <w:bookmarkEnd w:id="11"/>
  <w:bookmarkEnd w:id="12"/>
  <w:bookmarkEnd w:id="13"/>
  <w:bookmarkEnd w:id="14"/>
  <w:bookmarkEnd w:id="15"/>
  <w:p w:rsidR="00BD0756" w:rsidRPr="004B394F" w:rsidRDefault="00BD0756" w:rsidP="004B39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7">
    <w:nsid w:val="29027EB2"/>
    <w:multiLevelType w:val="hybridMultilevel"/>
    <w:tmpl w:val="86783C94"/>
    <w:lvl w:ilvl="0" w:tplc="0405000D">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2D30B91"/>
    <w:multiLevelType w:val="multilevel"/>
    <w:tmpl w:val="FC3412FA"/>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10.%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2">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5">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6">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DDC11DF"/>
    <w:multiLevelType w:val="multilevel"/>
    <w:tmpl w:val="32289F4C"/>
    <w:lvl w:ilvl="0">
      <w:start w:val="10"/>
      <w:numFmt w:val="decimal"/>
      <w:lvlText w:val="%1."/>
      <w:lvlJc w:val="left"/>
      <w:pPr>
        <w:ind w:left="540" w:hanging="540"/>
      </w:pPr>
      <w:rPr>
        <w:rFonts w:hint="default"/>
      </w:rPr>
    </w:lvl>
    <w:lvl w:ilvl="1">
      <w:start w:val="13"/>
      <w:numFmt w:val="decimal"/>
      <w:lvlText w:val="%1.%2."/>
      <w:lvlJc w:val="left"/>
      <w:pPr>
        <w:ind w:left="2989"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nsid w:val="761546E0"/>
    <w:multiLevelType w:val="multilevel"/>
    <w:tmpl w:val="DB14260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0.%3."/>
      <w:lvlJc w:val="left"/>
      <w:pPr>
        <w:ind w:left="1224" w:hanging="373"/>
      </w:pPr>
      <w:rPr>
        <w:rFonts w:ascii="Verdana" w:hAnsi="Verdana" w:hint="default"/>
        <w:b/>
        <w:bCs/>
        <w:i/>
        <w:iCs/>
        <w:sz w:val="16"/>
        <w:szCs w:val="16"/>
      </w:rPr>
    </w:lvl>
    <w:lvl w:ilvl="3">
      <w:start w:val="1"/>
      <w:numFmt w:val="decimal"/>
      <w:lvlText w:val="%1.10.%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9"/>
  </w:num>
  <w:num w:numId="4">
    <w:abstractNumId w:val="4"/>
  </w:num>
  <w:num w:numId="5">
    <w:abstractNumId w:val="6"/>
  </w:num>
  <w:num w:numId="6">
    <w:abstractNumId w:val="13"/>
  </w:num>
  <w:num w:numId="7">
    <w:abstractNumId w:val="0"/>
  </w:num>
  <w:num w:numId="8">
    <w:abstractNumId w:val="10"/>
  </w:num>
  <w:num w:numId="9">
    <w:abstractNumId w:val="14"/>
  </w:num>
  <w:num w:numId="10">
    <w:abstractNumId w:val="15"/>
  </w:num>
  <w:num w:numId="11">
    <w:abstractNumId w:val="22"/>
  </w:num>
  <w:num w:numId="12">
    <w:abstractNumId w:val="12"/>
  </w:num>
  <w:num w:numId="13">
    <w:abstractNumId w:val="16"/>
  </w:num>
  <w:num w:numId="14">
    <w:abstractNumId w:val="21"/>
  </w:num>
  <w:num w:numId="15">
    <w:abstractNumId w:val="20"/>
  </w:num>
  <w:num w:numId="16">
    <w:abstractNumId w:val="5"/>
  </w:num>
  <w:num w:numId="17">
    <w:abstractNumId w:val="11"/>
  </w:num>
  <w:num w:numId="18">
    <w:abstractNumId w:val="8"/>
  </w:num>
  <w:num w:numId="19">
    <w:abstractNumId w:val="1"/>
  </w:num>
  <w:num w:numId="20">
    <w:abstractNumId w:val="18"/>
  </w:num>
  <w:num w:numId="21">
    <w:abstractNumId w:val="7"/>
  </w:num>
  <w:num w:numId="22">
    <w:abstractNumId w:val="18"/>
  </w:num>
  <w:num w:numId="23">
    <w:abstractNumId w:val="17"/>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5F7"/>
    <w:rsid w:val="000A2FE6"/>
    <w:rsid w:val="000A4F41"/>
    <w:rsid w:val="000B15FC"/>
    <w:rsid w:val="000B7FCB"/>
    <w:rsid w:val="000C0100"/>
    <w:rsid w:val="000C013A"/>
    <w:rsid w:val="000C1B83"/>
    <w:rsid w:val="000C239E"/>
    <w:rsid w:val="000C2C12"/>
    <w:rsid w:val="000C3BE7"/>
    <w:rsid w:val="000C40C9"/>
    <w:rsid w:val="000C4D34"/>
    <w:rsid w:val="000C6878"/>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6DA0"/>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1E78"/>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6AF"/>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C0E"/>
    <w:rsid w:val="00280EF2"/>
    <w:rsid w:val="00281E38"/>
    <w:rsid w:val="002828FC"/>
    <w:rsid w:val="00282FD8"/>
    <w:rsid w:val="0028375E"/>
    <w:rsid w:val="00285188"/>
    <w:rsid w:val="00291095"/>
    <w:rsid w:val="00291911"/>
    <w:rsid w:val="002929FA"/>
    <w:rsid w:val="00292DEC"/>
    <w:rsid w:val="00293749"/>
    <w:rsid w:val="0029423A"/>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43C"/>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2D4F"/>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2CF9"/>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62B9"/>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66731"/>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A6AD4"/>
    <w:rsid w:val="004B394F"/>
    <w:rsid w:val="004B4604"/>
    <w:rsid w:val="004B6267"/>
    <w:rsid w:val="004B653C"/>
    <w:rsid w:val="004B7379"/>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5C17"/>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2E83"/>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3AA"/>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8DD"/>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C49"/>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3FC8"/>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87B71"/>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68D"/>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6EE"/>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068F"/>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29B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2ABB"/>
    <w:rsid w:val="00903CE9"/>
    <w:rsid w:val="00903E9F"/>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251"/>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3E2F"/>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5C7"/>
    <w:rsid w:val="00A037C2"/>
    <w:rsid w:val="00A05374"/>
    <w:rsid w:val="00A0743E"/>
    <w:rsid w:val="00A07AFE"/>
    <w:rsid w:val="00A12448"/>
    <w:rsid w:val="00A15CCF"/>
    <w:rsid w:val="00A16313"/>
    <w:rsid w:val="00A176BA"/>
    <w:rsid w:val="00A203A4"/>
    <w:rsid w:val="00A206FB"/>
    <w:rsid w:val="00A233FF"/>
    <w:rsid w:val="00A23C4D"/>
    <w:rsid w:val="00A255AB"/>
    <w:rsid w:val="00A25664"/>
    <w:rsid w:val="00A3408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1CE5"/>
    <w:rsid w:val="00A822B5"/>
    <w:rsid w:val="00A82F82"/>
    <w:rsid w:val="00A84DBD"/>
    <w:rsid w:val="00A84FB6"/>
    <w:rsid w:val="00A8546F"/>
    <w:rsid w:val="00A85C36"/>
    <w:rsid w:val="00A86119"/>
    <w:rsid w:val="00A90FCA"/>
    <w:rsid w:val="00A91540"/>
    <w:rsid w:val="00A9164F"/>
    <w:rsid w:val="00A9268A"/>
    <w:rsid w:val="00A927EC"/>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2D0"/>
    <w:rsid w:val="00AC37B4"/>
    <w:rsid w:val="00AC4B1B"/>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0756"/>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543C"/>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0660"/>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5921"/>
    <w:rsid w:val="00D05DD4"/>
    <w:rsid w:val="00D06BCD"/>
    <w:rsid w:val="00D07DF6"/>
    <w:rsid w:val="00D117B6"/>
    <w:rsid w:val="00D14249"/>
    <w:rsid w:val="00D164D7"/>
    <w:rsid w:val="00D17189"/>
    <w:rsid w:val="00D17B02"/>
    <w:rsid w:val="00D2032D"/>
    <w:rsid w:val="00D209A5"/>
    <w:rsid w:val="00D21320"/>
    <w:rsid w:val="00D2134F"/>
    <w:rsid w:val="00D216AF"/>
    <w:rsid w:val="00D22432"/>
    <w:rsid w:val="00D23C0D"/>
    <w:rsid w:val="00D30B7D"/>
    <w:rsid w:val="00D3244F"/>
    <w:rsid w:val="00D32530"/>
    <w:rsid w:val="00D34801"/>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87D5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00E6"/>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79F"/>
    <w:rsid w:val="00DD0E86"/>
    <w:rsid w:val="00DD13AF"/>
    <w:rsid w:val="00DD1537"/>
    <w:rsid w:val="00DD7090"/>
    <w:rsid w:val="00DD799D"/>
    <w:rsid w:val="00DD7E8A"/>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165A"/>
    <w:rsid w:val="00E82B63"/>
    <w:rsid w:val="00E84723"/>
    <w:rsid w:val="00E84DED"/>
    <w:rsid w:val="00E85411"/>
    <w:rsid w:val="00E85902"/>
    <w:rsid w:val="00E85A47"/>
    <w:rsid w:val="00E8750C"/>
    <w:rsid w:val="00E878DE"/>
    <w:rsid w:val="00E87AE9"/>
    <w:rsid w:val="00E90795"/>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5977"/>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4BFF"/>
    <w:rsid w:val="00F57097"/>
    <w:rsid w:val="00F61235"/>
    <w:rsid w:val="00F62361"/>
    <w:rsid w:val="00F63565"/>
    <w:rsid w:val="00F646E4"/>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76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11212</Words>
  <Characters>66156</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77214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2023-01-09T13:43:00Z</dcterms:created>
  <dcterms:modified xsi:type="dcterms:W3CDTF">2023-01-09T13:43:00Z</dcterms:modified>
</cp:coreProperties>
</file>