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827802" w:rsidP="00827802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Dohoda o poskytování služby vnitrostátní</w:t>
      </w:r>
    </w:p>
    <w:p w:rsidR="00827802" w:rsidRDefault="00827802" w:rsidP="00827802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Obyčejné zásilky - odpovědní</w:t>
      </w:r>
    </w:p>
    <w:p w:rsidR="00827802" w:rsidRDefault="00827802" w:rsidP="00827802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982807-2775/2016</w:t>
      </w:r>
    </w:p>
    <w:p w:rsidR="00827802" w:rsidRDefault="00827802" w:rsidP="0082780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483E3A">
        <w:t>XXX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100393657/0300                </w:t>
      </w:r>
    </w:p>
    <w:p w:rsidR="00210AC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firemní obchod Praha a Střední Čechy, Poštovní přihrádka 90, </w:t>
      </w:r>
    </w:p>
    <w:p w:rsidR="00827802" w:rsidRDefault="00210AC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 </w:t>
      </w:r>
      <w:r w:rsidR="00827802">
        <w:t>225 90  Praha 025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CZ3103000000000100393657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827802" w:rsidRDefault="00827802" w:rsidP="00210AC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83E3A" w:rsidRDefault="00483E3A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XXX</w:t>
      </w:r>
      <w:r>
        <w:t xml:space="preserve"> 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483E3A">
        <w:t>XXX</w:t>
      </w:r>
    </w:p>
    <w:p w:rsidR="00483E3A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E3A">
        <w:t>XXX</w:t>
      </w:r>
      <w:r w:rsidR="00483E3A">
        <w:t xml:space="preserve"> 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E3A">
        <w:t>XXX</w:t>
      </w:r>
    </w:p>
    <w:p w:rsidR="00483E3A" w:rsidRDefault="00827802" w:rsidP="00483E3A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E3A">
        <w:t>XXX</w:t>
      </w:r>
      <w:r w:rsidR="00483E3A">
        <w:t xml:space="preserve"> </w:t>
      </w:r>
    </w:p>
    <w:p w:rsidR="00827802" w:rsidRDefault="00827802" w:rsidP="00483E3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483E3A">
        <w:t>XXX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483E3A">
        <w:t>XXX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E3A">
        <w:t>XXX</w:t>
      </w:r>
    </w:p>
    <w:p w:rsidR="00210AC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483E3A">
        <w:t>XXX</w:t>
      </w:r>
    </w:p>
    <w:p w:rsidR="00827802" w:rsidRDefault="00210AC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483E3A">
        <w:t>XXX</w:t>
      </w:r>
    </w:p>
    <w:p w:rsidR="00827802" w:rsidRDefault="00827802" w:rsidP="00827802">
      <w:pPr>
        <w:numPr>
          <w:ilvl w:val="0"/>
          <w:numId w:val="0"/>
        </w:numPr>
        <w:spacing w:before="50" w:after="70" w:line="240" w:lineRule="auto"/>
        <w:ind w:left="142"/>
      </w:pPr>
      <w:r>
        <w:t>dále jen "Uživatel"</w:t>
      </w:r>
    </w:p>
    <w:p w:rsidR="00827802" w:rsidRDefault="00827802" w:rsidP="00827802">
      <w:pPr>
        <w:numPr>
          <w:ilvl w:val="0"/>
          <w:numId w:val="0"/>
        </w:numPr>
        <w:spacing w:before="160" w:after="200" w:line="276" w:lineRule="auto"/>
        <w:ind w:left="142"/>
        <w:jc w:val="both"/>
      </w:pPr>
      <w:r>
        <w:t>dále jednotlivě jako "Strana Dohody", nebo společně jako "Strany Dohody", uzavírají v souladu s ustanovením § 1746 odst. 2 zákona č. 89/2012 Sb., občanského zákoníku, ve znění pozdějších předpisů (dále jen "Občanský zákoník") tuto Dohodu o poskytování služby vnitrostátní Obyčejné zásilky - odpovědní (dále jen "Dohoda").</w:t>
      </w:r>
    </w:p>
    <w:p w:rsidR="00827802" w:rsidRDefault="0082780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827802" w:rsidRPr="00827802" w:rsidRDefault="00827802" w:rsidP="0082780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Předmět dohody</w:t>
      </w:r>
    </w:p>
    <w:p w:rsidR="00827802" w:rsidRP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rPr>
          <w:b/>
        </w:rPr>
        <w:t>Tato Dohoda upravuje podmínky, vzájemná práva a povinnosti, které vzniknou z postupů při podávání a dodávání vnitrostátních Obyčejných zásilek - odpovědních (dále jen "odpovědní zásilka"). Není-li v Dohodě výslovně ujednáno jinak, práva a povinnosti z poštovní smlouvy uzavřené podáním zásilky vyplývají z Poštovních podmínek služby platných v den podání odpovědní zásilky (dále jen "Poštovní podmínky").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Aktuální znění Poštovních podmínek je k dispozici na všech poštách v ČR a na internetové adrese http://www.ceskaposta.cz/. Uživatel potvrzuje, že se seznámil s obsahem a významem Poštovních podmínek, že mu byl text tohoto dokumentu dostatečně vysvětlen a že výslovně s jeho zněním souhlasí. ČP Uživateli poskytne informace o změně Poštovních podmínek, v souladu s ustanovením § 6 odst. 3 zákona č. 29/2000 Sb., o poštovních službách a o změně některých zákonů, ve znění pozdějších předpisů (dále jen "Zákon o poštovních službách"), včetně informace o dni účinnosti změn, nejméně 30 dní před dnem účinnosti změn, a to zpřístupněním této informace na všech poštách v ČR a na výše uvedené internetové adrese. Uživatel je povinen se s novým zněním Poštovních podmínek seznámit. Uzavírání dílčích poštovních smluv se v otázkách neupravených touto Dohodou řídí Poštovními podmínkami účinnými ke dni podání.</w:t>
      </w:r>
    </w:p>
    <w:p w:rsidR="00827802" w:rsidRPr="00827802" w:rsidRDefault="00827802" w:rsidP="0082780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Základní ujednání</w:t>
      </w:r>
    </w:p>
    <w:p w:rsidR="00827802" w:rsidRP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rPr>
          <w:b/>
        </w:rPr>
        <w:t>Pro odpovědní zásilky bude použito služby:</w:t>
      </w:r>
    </w:p>
    <w:p w:rsidR="00827802" w:rsidRDefault="00827802" w:rsidP="00827802">
      <w:pPr>
        <w:numPr>
          <w:ilvl w:val="3"/>
          <w:numId w:val="21"/>
        </w:numPr>
        <w:spacing w:after="120"/>
        <w:jc w:val="both"/>
      </w:pPr>
      <w:r>
        <w:t xml:space="preserve">Obyčejné psaní - standard……. (maximálně 50 g) 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Zásilky budou dodávány na (adresa na zásilce):</w:t>
      </w:r>
    </w:p>
    <w:p w:rsidR="00827802" w:rsidRDefault="00827802" w:rsidP="00827802">
      <w:pPr>
        <w:numPr>
          <w:ilvl w:val="3"/>
          <w:numId w:val="21"/>
        </w:numPr>
        <w:spacing w:after="120"/>
        <w:jc w:val="both"/>
      </w:pPr>
      <w:r>
        <w:t xml:space="preserve">adresát: </w:t>
      </w:r>
      <w:r w:rsidR="00483E3A">
        <w:t>XXX</w:t>
      </w:r>
    </w:p>
    <w:p w:rsidR="00827802" w:rsidRPr="00210AC2" w:rsidRDefault="00522328" w:rsidP="00827802">
      <w:pPr>
        <w:numPr>
          <w:ilvl w:val="3"/>
          <w:numId w:val="21"/>
        </w:numPr>
        <w:spacing w:after="120"/>
        <w:jc w:val="both"/>
        <w:rPr>
          <w:b/>
        </w:rPr>
      </w:pPr>
      <w:r>
        <w:t>adresa:</w:t>
      </w:r>
      <w:r>
        <w:rPr>
          <w:b/>
        </w:rPr>
        <w:t xml:space="preserve">  </w:t>
      </w:r>
      <w:r w:rsidR="00483E3A">
        <w:t>XXX</w:t>
      </w:r>
    </w:p>
    <w:p w:rsidR="00827802" w:rsidRDefault="00827802" w:rsidP="00827802">
      <w:pPr>
        <w:numPr>
          <w:ilvl w:val="3"/>
          <w:numId w:val="21"/>
        </w:numPr>
        <w:spacing w:after="120"/>
        <w:jc w:val="both"/>
      </w:pPr>
      <w:r>
        <w:t xml:space="preserve">PSČ a název adresní pošty: </w:t>
      </w:r>
      <w:r w:rsidR="00483E3A">
        <w:t>XXX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Součástí Dohody je Uživatelem předložený a ČP schválený vzor odpovědní zásilky (nebo vzor adresní strany odpovědní zásilky Uživatele dle Přílohy č. 2), na němž je uvedena adresa, na kterou budou zásilky docházet a v pravém horním rohu adresní strany výrazná poznámka "ODPOVĚDNÍ ZÁSILKA - CENU HRADÍ ADRESÁT" nebo "ODPOVĚDNÍ  ZÁSILKA - CENU HRADÍ PŘÍJEMCE" a číslo Dohody o poskytování služby vnitrostátní Obyčejná zásilka - odpovědní (obecný vzor je v Příloze č. 1).</w:t>
      </w:r>
    </w:p>
    <w:p w:rsidR="00827802" w:rsidRPr="00827802" w:rsidRDefault="00827802" w:rsidP="0082780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Cena a způsob úhrady</w:t>
      </w:r>
    </w:p>
    <w:p w:rsidR="00827802" w:rsidRP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rPr>
          <w:b/>
        </w:rPr>
        <w:t>Uživatel se zavazuje přijmout všechny došlé odpovědní zásilky a uhradit cenu služby dle Poštovních podmínek České pošty, s.p. - Ceník základních poštovních služeb a ostatních služeb (dále jen "Ceník"), platných v den podání odpovědní zásilky. Uživatel je povinen uhradit cenu s připočtenou DPH v zákonné výši. Ceník je dostupný na všech poštách v ČR a na Internetové adrese http://www.ceskaposta.cz/.</w:t>
      </w:r>
    </w:p>
    <w:p w:rsidR="00827802" w:rsidRDefault="00827802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t xml:space="preserve">Uživatel potvrzuje, že se seznámil s obsahem a významem Ceníku, že mu byl text tohoto dokumentu dostatečně vysvětlen a že výslovně s jeho zněním souhlasí. ČP Uživateli poskytne informace o změně Ceníku v souladu se Zákonem o poštovních službách, včetně informace o dni účinnosti změn, nejméně </w:t>
      </w:r>
      <w:r w:rsidR="00483E3A">
        <w:t>XXX</w:t>
      </w:r>
      <w:r w:rsidR="00483E3A">
        <w:t xml:space="preserve"> </w:t>
      </w:r>
      <w:r>
        <w:t>před dnem účinnosti změn, a to zpřístupněním této informace na všech poštách v ČR a na výše uvedené internetové adrese. Uživatel je povinen se s novým zněním Ceníku seznámit.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Cena za došlé odpovědní zásilky bude uhrazena:</w:t>
      </w:r>
    </w:p>
    <w:p w:rsidR="00827802" w:rsidRDefault="00827802" w:rsidP="00827802">
      <w:pPr>
        <w:numPr>
          <w:ilvl w:val="3"/>
          <w:numId w:val="21"/>
        </w:numPr>
        <w:spacing w:after="120"/>
        <w:jc w:val="both"/>
      </w:pPr>
      <w:r>
        <w:t>na základě faktury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lastRenderedPageBreak/>
        <w:t xml:space="preserve">Fakturu - daňový doklad bude ČP vystavovat Měsíčně s lhůtou splatnosti 14 dní ode dne jejího vystavení. </w:t>
      </w:r>
    </w:p>
    <w:p w:rsidR="00827802" w:rsidRDefault="00827802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t xml:space="preserve">Je-li Uživatel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 </w:t>
      </w:r>
    </w:p>
    <w:p w:rsidR="00827802" w:rsidRDefault="00827802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t xml:space="preserve">Faktury - daňové doklady budou ČP zasílány na adresu: </w:t>
      </w:r>
    </w:p>
    <w:p w:rsidR="00483E3A" w:rsidRDefault="00483E3A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t>XXX</w:t>
      </w:r>
      <w:r>
        <w:t xml:space="preserve"> </w:t>
      </w:r>
    </w:p>
    <w:p w:rsidR="00827802" w:rsidRDefault="00827802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t xml:space="preserve">ID CČK složky: </w:t>
      </w:r>
      <w:r w:rsidR="00483E3A">
        <w:t>XXX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Pokud Uživatel nevyrovná své dluhy vůči ČP ani </w:t>
      </w:r>
      <w:r w:rsidR="00483E3A">
        <w:t>XXX</w:t>
      </w:r>
      <w:r>
        <w:t xml:space="preserve"> dnů po lhůtě splatnosti stanovené v čl. 3, bodu 3.3 této Dohody, budou odpovědní zásilky specifikované v této Dohodě vydány Uživateli až na základě platby v hotovosti předem.</w:t>
      </w:r>
    </w:p>
    <w:p w:rsidR="00827802" w:rsidRPr="00827802" w:rsidRDefault="00827802" w:rsidP="0082780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Ostatní ujednání</w:t>
      </w:r>
    </w:p>
    <w:p w:rsidR="00827802" w:rsidRP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rPr>
          <w:b/>
        </w:rPr>
        <w:t>Dojdou-li adresní poště zásilky označené jako odpovědní zásilky neodpovídající dohodnutým podmínkám, považují se takové zásilky za nevyplacené a v tom případě jsou zpoplatněny dle platného Ceníku.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Kontaktními osobami za Uživatele jsou (jméno, pozice, tel., e-mail, popř. fax):</w:t>
      </w:r>
    </w:p>
    <w:p w:rsidR="00483E3A" w:rsidRDefault="00483E3A" w:rsidP="00483E3A">
      <w:pPr>
        <w:numPr>
          <w:ilvl w:val="0"/>
          <w:numId w:val="0"/>
        </w:numPr>
        <w:spacing w:after="120"/>
        <w:ind w:left="624"/>
        <w:jc w:val="both"/>
      </w:pPr>
      <w:r>
        <w:t>XXX</w:t>
      </w:r>
      <w:r>
        <w:t xml:space="preserve"> </w:t>
      </w:r>
    </w:p>
    <w:p w:rsidR="00827802" w:rsidRDefault="00827802" w:rsidP="00483E3A">
      <w:pPr>
        <w:numPr>
          <w:ilvl w:val="0"/>
          <w:numId w:val="0"/>
        </w:numPr>
        <w:spacing w:after="120"/>
        <w:ind w:left="624"/>
        <w:jc w:val="both"/>
      </w:pPr>
      <w:r>
        <w:t>Kontaktními osobami za ČP jsou:</w:t>
      </w:r>
    </w:p>
    <w:p w:rsidR="00483E3A" w:rsidRDefault="00483E3A" w:rsidP="00827802">
      <w:pPr>
        <w:numPr>
          <w:ilvl w:val="5"/>
          <w:numId w:val="21"/>
        </w:numPr>
        <w:spacing w:after="120"/>
        <w:jc w:val="both"/>
      </w:pPr>
      <w:r>
        <w:t>XXX</w:t>
      </w:r>
      <w:r>
        <w:t xml:space="preserve"> </w:t>
      </w:r>
    </w:p>
    <w:p w:rsidR="00483E3A" w:rsidRDefault="00483E3A" w:rsidP="00827802">
      <w:pPr>
        <w:numPr>
          <w:ilvl w:val="2"/>
          <w:numId w:val="21"/>
        </w:numPr>
        <w:spacing w:after="120"/>
        <w:ind w:left="1077" w:hanging="510"/>
        <w:jc w:val="both"/>
      </w:pPr>
      <w:r>
        <w:t>XXX</w:t>
      </w:r>
      <w:r>
        <w:t xml:space="preserve"> 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O všech změnách kontaktních osob a spojení, které jsou uvedeny v Čl. 3, bod 3.3 a v bodu 4.2 tohoto článku, se budou strany Dohody neprodleně písemně informovat. Tyto změny nejsou důvodem k sepsání Dodatku.</w:t>
      </w:r>
    </w:p>
    <w:p w:rsidR="00827802" w:rsidRPr="00827802" w:rsidRDefault="00827802" w:rsidP="0082780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827802" w:rsidRP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rPr>
          <w:b/>
        </w:rPr>
        <w:t>Tato Dohoda se uzavírá na dobu určitou do 31.12.2019. Každá ze Stran Dohody může Dohodu vypovědět i bez udání důvodů s tím, že výpovědní doba 1 měsíc začne běžet dnem následujícím po doručení výpovědi druhé Straně Dohody.  Pokud Uživatel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Uživatelem musí mít písemnou formu.</w:t>
      </w:r>
    </w:p>
    <w:p w:rsidR="00827802" w:rsidRDefault="00827802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t>Po skončení účinnosti Dohody vrátí Uživatel ČP nepoužité adresní štítky.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ČP si vyhrazuje právo odstoupit od této Dohody, jestliže Uživatel nebo Odesílatel přes upozornění nedodržuje sjednané podmínky. Toto upozornění ČP písemně oznámí Uživateli na jeho poslední známou adresu s tím, že je Uživatel povinen ve lhůtě 15 dnů napravit zjištěné nedostatky. V případě marného uplynutí této lhůty má ČP právo od této Dohody odstoupit.</w:t>
      </w:r>
    </w:p>
    <w:p w:rsidR="00827802" w:rsidRDefault="00827802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lastRenderedPageBreak/>
        <w:t>Od této Dohody je možné odstoupit také v důsledku zahájení insolvenčního řízení na Uživatele nebo kdykoliv v jeho průběhu. V takovém případě není Uživateli poskytnuta dodatečná lhůta 15 dnů a ČP je oprávněna odstoupit od této Dohody bez předchozího upozornění.</w:t>
      </w:r>
    </w:p>
    <w:p w:rsidR="00827802" w:rsidRDefault="00827802" w:rsidP="00827802">
      <w:pPr>
        <w:numPr>
          <w:ilvl w:val="2"/>
          <w:numId w:val="21"/>
        </w:numPr>
        <w:spacing w:after="120"/>
        <w:ind w:left="624" w:hanging="624"/>
        <w:jc w:val="both"/>
      </w:pPr>
      <w:r>
        <w:t>Odstoupení od této Dohody je vždy účinné a Dohoda se ruší ke dni doručení písemného oznámení o odstoupení druhé straně Dohody. Vzájemná plnění poskytnutá stranami Dohody do odstoupení se nevrací a Uživatel je povinen uhradit cenu služeb, poskytnutých ČP do odstoupení.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Není-li stanoveno jinak, může být tato Dohoda měněna pouze vzestupně očíslovanými písemnými dodatky k Dohodě podepsanými oběma Stranami Dohody.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Pokud by bylo kterékoli ustanovení této Dohody zcela nebo zčásti neplatné nebo jestliže některá otázka není touto Dohodou upravována, zbývající ustanovení Dohody nejsou tímto dotčena. 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Tato Dohoda je vyhotovena ve 2 (slovy: dvou) stejnopisech s platností originálu, z nichž každá strana Dohody obdrží po jednom.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Práva a povinnosti plynoucí z této Dohody pro každou ze Stran Dohody přecházejí na jejich právní nástupce.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Vztahy neupravené touto Dohodou se řídí platným právním řádem ČR.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Dohoda je účinná dnem podpisu oběma Stranami Dohody.</w:t>
      </w:r>
    </w:p>
    <w:p w:rsidR="00827802" w:rsidRDefault="00827802" w:rsidP="00827802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827802" w:rsidRDefault="00827802" w:rsidP="00827802">
      <w:pPr>
        <w:numPr>
          <w:ilvl w:val="0"/>
          <w:numId w:val="0"/>
        </w:numPr>
        <w:spacing w:after="120"/>
        <w:jc w:val="both"/>
      </w:pPr>
      <w:r>
        <w:rPr>
          <w:b/>
          <w:u w:val="single"/>
        </w:rPr>
        <w:t>Příloha:</w:t>
      </w:r>
    </w:p>
    <w:p w:rsidR="00827802" w:rsidRDefault="00827802" w:rsidP="00827802">
      <w:pPr>
        <w:numPr>
          <w:ilvl w:val="0"/>
          <w:numId w:val="0"/>
        </w:numPr>
        <w:spacing w:after="120"/>
        <w:jc w:val="both"/>
      </w:pPr>
      <w:r>
        <w:t>Příloha č. 1 - Vzor adresní strany odpovědní zásilky k Dohodě</w:t>
      </w:r>
    </w:p>
    <w:p w:rsidR="00827802" w:rsidRDefault="00827802" w:rsidP="00827802">
      <w:pPr>
        <w:numPr>
          <w:ilvl w:val="0"/>
          <w:numId w:val="0"/>
        </w:numPr>
        <w:spacing w:after="120"/>
        <w:jc w:val="both"/>
      </w:pPr>
      <w:r>
        <w:t>Příloha č. 2 - ČP schválený vzor adresní strany odpovědní zásilky Uživatele</w:t>
      </w:r>
    </w:p>
    <w:p w:rsidR="00210AC2" w:rsidRDefault="00210AC2" w:rsidP="00827802">
      <w:pPr>
        <w:numPr>
          <w:ilvl w:val="0"/>
          <w:numId w:val="0"/>
        </w:numPr>
        <w:spacing w:before="120" w:after="120"/>
        <w:jc w:val="both"/>
      </w:pPr>
    </w:p>
    <w:p w:rsidR="00827802" w:rsidRDefault="00827802" w:rsidP="00827802">
      <w:pPr>
        <w:numPr>
          <w:ilvl w:val="0"/>
          <w:numId w:val="0"/>
        </w:numPr>
        <w:spacing w:after="120"/>
        <w:jc w:val="both"/>
        <w:sectPr w:rsidR="00827802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27802" w:rsidRDefault="00827802" w:rsidP="00827802">
      <w:pPr>
        <w:numPr>
          <w:ilvl w:val="0"/>
          <w:numId w:val="0"/>
        </w:numPr>
        <w:spacing w:after="120"/>
        <w:jc w:val="both"/>
      </w:pPr>
      <w:r>
        <w:lastRenderedPageBreak/>
        <w:t>V Praze dne 8.7.2016</w:t>
      </w:r>
    </w:p>
    <w:p w:rsidR="00827802" w:rsidRDefault="00827802" w:rsidP="00827802">
      <w:pPr>
        <w:numPr>
          <w:ilvl w:val="0"/>
          <w:numId w:val="0"/>
        </w:numPr>
        <w:spacing w:after="120"/>
        <w:jc w:val="both"/>
      </w:pPr>
    </w:p>
    <w:p w:rsidR="00827802" w:rsidRDefault="00827802" w:rsidP="00827802">
      <w:pPr>
        <w:numPr>
          <w:ilvl w:val="0"/>
          <w:numId w:val="0"/>
        </w:numPr>
        <w:spacing w:after="120"/>
        <w:jc w:val="both"/>
      </w:pPr>
      <w:r>
        <w:t>Za ČP:</w:t>
      </w:r>
    </w:p>
    <w:p w:rsidR="00827802" w:rsidRDefault="00827802" w:rsidP="0082780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27802" w:rsidRDefault="00827802" w:rsidP="00827802">
      <w:pPr>
        <w:numPr>
          <w:ilvl w:val="0"/>
          <w:numId w:val="0"/>
        </w:numPr>
        <w:spacing w:after="120"/>
        <w:jc w:val="center"/>
      </w:pPr>
    </w:p>
    <w:p w:rsidR="00483E3A" w:rsidRDefault="00483E3A" w:rsidP="00827802">
      <w:pPr>
        <w:numPr>
          <w:ilvl w:val="0"/>
          <w:numId w:val="0"/>
        </w:numPr>
        <w:spacing w:after="120"/>
        <w:jc w:val="center"/>
      </w:pPr>
      <w:r>
        <w:t>XXX</w:t>
      </w:r>
      <w:r>
        <w:t xml:space="preserve"> </w:t>
      </w:r>
    </w:p>
    <w:p w:rsidR="00827802" w:rsidRDefault="00483E3A" w:rsidP="00827802">
      <w:pPr>
        <w:numPr>
          <w:ilvl w:val="0"/>
          <w:numId w:val="0"/>
        </w:numPr>
        <w:spacing w:after="120"/>
      </w:pPr>
      <w:r>
        <w:t xml:space="preserve">                                     </w:t>
      </w:r>
      <w:r>
        <w:t>XXX</w:t>
      </w:r>
      <w:r>
        <w:t xml:space="preserve"> </w:t>
      </w:r>
      <w:r w:rsidR="00827802">
        <w:br w:type="column"/>
      </w:r>
      <w:r w:rsidR="00827802">
        <w:lastRenderedPageBreak/>
        <w:t xml:space="preserve">V Praze dne </w:t>
      </w:r>
      <w:r w:rsidR="00210AC2">
        <w:t>8.7.2016</w:t>
      </w:r>
    </w:p>
    <w:p w:rsidR="00827802" w:rsidRDefault="00827802" w:rsidP="00827802">
      <w:pPr>
        <w:numPr>
          <w:ilvl w:val="0"/>
          <w:numId w:val="0"/>
        </w:numPr>
        <w:spacing w:after="120"/>
      </w:pPr>
    </w:p>
    <w:p w:rsidR="00827802" w:rsidRDefault="00827802" w:rsidP="00827802">
      <w:pPr>
        <w:numPr>
          <w:ilvl w:val="0"/>
          <w:numId w:val="0"/>
        </w:numPr>
        <w:spacing w:after="120"/>
      </w:pPr>
      <w:r>
        <w:t>Za Odesílatele:</w:t>
      </w:r>
    </w:p>
    <w:p w:rsidR="00827802" w:rsidRDefault="00827802" w:rsidP="00827802">
      <w:pPr>
        <w:numPr>
          <w:ilvl w:val="0"/>
          <w:numId w:val="0"/>
        </w:numPr>
        <w:spacing w:after="120"/>
        <w:jc w:val="center"/>
      </w:pPr>
      <w:r>
        <w:t>________________________________________</w:t>
      </w:r>
    </w:p>
    <w:p w:rsidR="00827802" w:rsidRDefault="00827802" w:rsidP="00827802">
      <w:pPr>
        <w:numPr>
          <w:ilvl w:val="0"/>
          <w:numId w:val="0"/>
        </w:numPr>
        <w:spacing w:after="120"/>
        <w:jc w:val="center"/>
      </w:pPr>
    </w:p>
    <w:p w:rsidR="00483E3A" w:rsidRDefault="00483E3A" w:rsidP="00827802">
      <w:pPr>
        <w:numPr>
          <w:ilvl w:val="0"/>
          <w:numId w:val="0"/>
        </w:numPr>
        <w:spacing w:after="120"/>
        <w:jc w:val="center"/>
      </w:pPr>
      <w:r>
        <w:t>XXX</w:t>
      </w:r>
      <w:r>
        <w:t xml:space="preserve"> </w:t>
      </w:r>
    </w:p>
    <w:p w:rsidR="00210AC2" w:rsidRDefault="00483E3A" w:rsidP="00827802">
      <w:pPr>
        <w:numPr>
          <w:ilvl w:val="0"/>
          <w:numId w:val="0"/>
        </w:numPr>
        <w:spacing w:after="120"/>
        <w:jc w:val="center"/>
      </w:pPr>
      <w:r>
        <w:t>XXX</w:t>
      </w:r>
    </w:p>
    <w:p w:rsidR="00210AC2" w:rsidRDefault="00210AC2" w:rsidP="00827802">
      <w:pPr>
        <w:numPr>
          <w:ilvl w:val="0"/>
          <w:numId w:val="0"/>
        </w:numPr>
        <w:spacing w:after="120"/>
        <w:jc w:val="center"/>
      </w:pPr>
    </w:p>
    <w:p w:rsidR="00827802" w:rsidRDefault="00827802" w:rsidP="00827802">
      <w:pPr>
        <w:numPr>
          <w:ilvl w:val="0"/>
          <w:numId w:val="0"/>
        </w:numPr>
        <w:spacing w:after="120"/>
        <w:jc w:val="center"/>
      </w:pPr>
    </w:p>
    <w:p w:rsidR="00827802" w:rsidRDefault="00827802" w:rsidP="0082780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27802" w:rsidRDefault="00827802" w:rsidP="00827802">
      <w:pPr>
        <w:numPr>
          <w:ilvl w:val="0"/>
          <w:numId w:val="0"/>
        </w:numPr>
        <w:spacing w:after="120"/>
        <w:jc w:val="center"/>
      </w:pPr>
    </w:p>
    <w:p w:rsidR="00483E3A" w:rsidRDefault="00483E3A" w:rsidP="00827802">
      <w:pPr>
        <w:numPr>
          <w:ilvl w:val="0"/>
          <w:numId w:val="0"/>
        </w:numPr>
        <w:spacing w:after="120"/>
        <w:jc w:val="center"/>
      </w:pPr>
      <w:r>
        <w:t>XXX</w:t>
      </w:r>
      <w:r>
        <w:t xml:space="preserve"> </w:t>
      </w:r>
    </w:p>
    <w:p w:rsidR="00827802" w:rsidRPr="00827802" w:rsidRDefault="00483E3A" w:rsidP="00483E3A">
      <w:pPr>
        <w:numPr>
          <w:ilvl w:val="0"/>
          <w:numId w:val="0"/>
        </w:numPr>
        <w:spacing w:after="120"/>
        <w:jc w:val="center"/>
      </w:pPr>
      <w:r>
        <w:t>XXX</w:t>
      </w:r>
      <w:bookmarkStart w:id="0" w:name="_GoBack"/>
      <w:bookmarkEnd w:id="0"/>
    </w:p>
    <w:sectPr w:rsidR="00827802" w:rsidRPr="00827802" w:rsidSect="0082780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67" w:rsidRDefault="003A2067">
      <w:r>
        <w:separator/>
      </w:r>
    </w:p>
  </w:endnote>
  <w:endnote w:type="continuationSeparator" w:id="0">
    <w:p w:rsidR="003A2067" w:rsidRDefault="003A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B0A2B" w:rsidRPr="00160A6D">
      <w:rPr>
        <w:sz w:val="18"/>
        <w:szCs w:val="18"/>
      </w:rPr>
      <w:fldChar w:fldCharType="separate"/>
    </w:r>
    <w:r w:rsidR="00483E3A">
      <w:rPr>
        <w:noProof/>
        <w:sz w:val="18"/>
        <w:szCs w:val="18"/>
      </w:rPr>
      <w:t>3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B0A2B" w:rsidRPr="00160A6D">
      <w:rPr>
        <w:sz w:val="18"/>
        <w:szCs w:val="18"/>
      </w:rPr>
      <w:fldChar w:fldCharType="separate"/>
    </w:r>
    <w:r w:rsidR="00483E3A">
      <w:rPr>
        <w:noProof/>
        <w:sz w:val="18"/>
        <w:szCs w:val="18"/>
      </w:rPr>
      <w:t>4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67" w:rsidRDefault="003A2067">
      <w:r>
        <w:separator/>
      </w:r>
    </w:p>
  </w:footnote>
  <w:footnote w:type="continuationSeparator" w:id="0">
    <w:p w:rsidR="003A2067" w:rsidRDefault="003A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4D01D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10E21" wp14:editId="5F17DA5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827802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poskytování služby vnitrostátní Obyčejné zásilky - odpovědní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11FE09F" wp14:editId="2EF9034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82780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982807-2775/2016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1FEF077" wp14:editId="4C5BD7E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8415D"/>
    <w:multiLevelType w:val="multilevel"/>
    <w:tmpl w:val="AE9046AA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AE9046AA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981" w:hanging="30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289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62F3"/>
    <w:rsid w:val="00210AC2"/>
    <w:rsid w:val="002179B7"/>
    <w:rsid w:val="0022261D"/>
    <w:rsid w:val="00223BC7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206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83E3A"/>
    <w:rsid w:val="004933A9"/>
    <w:rsid w:val="004B1471"/>
    <w:rsid w:val="004B4030"/>
    <w:rsid w:val="004C1854"/>
    <w:rsid w:val="004D01D0"/>
    <w:rsid w:val="004D7F66"/>
    <w:rsid w:val="004E34D6"/>
    <w:rsid w:val="004E362F"/>
    <w:rsid w:val="004E6723"/>
    <w:rsid w:val="0051060F"/>
    <w:rsid w:val="00522328"/>
    <w:rsid w:val="00541F53"/>
    <w:rsid w:val="00542862"/>
    <w:rsid w:val="00547784"/>
    <w:rsid w:val="0057375C"/>
    <w:rsid w:val="005903FC"/>
    <w:rsid w:val="0059319D"/>
    <w:rsid w:val="005960F2"/>
    <w:rsid w:val="005A2863"/>
    <w:rsid w:val="005A4070"/>
    <w:rsid w:val="005A4B8D"/>
    <w:rsid w:val="005B6B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B0A2B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268FF"/>
    <w:rsid w:val="00827802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4FC8"/>
    <w:rsid w:val="0094646B"/>
    <w:rsid w:val="009677AF"/>
    <w:rsid w:val="00971C5D"/>
    <w:rsid w:val="00986DF1"/>
    <w:rsid w:val="009904AA"/>
    <w:rsid w:val="009906A0"/>
    <w:rsid w:val="0099457F"/>
    <w:rsid w:val="009B3F80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36989"/>
    <w:rsid w:val="00A512D5"/>
    <w:rsid w:val="00A61534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42F2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E524-6F85-4A4F-8E7A-DF7345C1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4</TotalTime>
  <Pages>4</Pages>
  <Words>1286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14249</cp:lastModifiedBy>
  <cp:revision>3</cp:revision>
  <cp:lastPrinted>2016-07-12T09:58:00Z</cp:lastPrinted>
  <dcterms:created xsi:type="dcterms:W3CDTF">2016-07-22T10:21:00Z</dcterms:created>
  <dcterms:modified xsi:type="dcterms:W3CDTF">2016-07-22T10:27:00Z</dcterms:modified>
</cp:coreProperties>
</file>