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8239" w14:textId="77777777" w:rsidR="00DD33A7" w:rsidRDefault="00DD33A7">
      <w:pPr>
        <w:pStyle w:val="Zkladntext"/>
        <w:rPr>
          <w:rFonts w:ascii="Times New Roman"/>
          <w:sz w:val="20"/>
        </w:rPr>
      </w:pPr>
    </w:p>
    <w:p w14:paraId="030B68AD" w14:textId="77777777" w:rsidR="00DD33A7" w:rsidRDefault="00DF65F1">
      <w:pPr>
        <w:pStyle w:val="Zkladntext"/>
        <w:spacing w:before="221" w:line="252" w:lineRule="exact"/>
        <w:ind w:left="5023"/>
      </w:pPr>
      <w:r>
        <w:rPr>
          <w:color w:val="010101"/>
          <w:w w:val="105"/>
        </w:rPr>
        <w:t>S&amp;T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CZ</w:t>
      </w:r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s</w:t>
      </w:r>
      <w:r>
        <w:rPr>
          <w:color w:val="2B2B2B"/>
          <w:spacing w:val="-2"/>
          <w:w w:val="105"/>
        </w:rPr>
        <w:t>.</w:t>
      </w:r>
      <w:r>
        <w:rPr>
          <w:color w:val="010101"/>
          <w:spacing w:val="-2"/>
          <w:w w:val="105"/>
        </w:rPr>
        <w:t>r</w:t>
      </w:r>
      <w:r>
        <w:rPr>
          <w:color w:val="2B2B2B"/>
          <w:spacing w:val="-2"/>
          <w:w w:val="105"/>
        </w:rPr>
        <w:t>.</w:t>
      </w:r>
      <w:r>
        <w:rPr>
          <w:color w:val="010101"/>
          <w:spacing w:val="-2"/>
          <w:w w:val="105"/>
        </w:rPr>
        <w:t>o</w:t>
      </w:r>
      <w:r>
        <w:rPr>
          <w:color w:val="2B2B2B"/>
          <w:spacing w:val="-2"/>
          <w:w w:val="105"/>
        </w:rPr>
        <w:t>.</w:t>
      </w:r>
      <w:proofErr w:type="spellEnd"/>
    </w:p>
    <w:p w14:paraId="67BB6F84" w14:textId="77777777" w:rsidR="00DD33A7" w:rsidRDefault="00DF65F1">
      <w:pPr>
        <w:pStyle w:val="Zkladntext"/>
        <w:spacing w:line="238" w:lineRule="exact"/>
        <w:ind w:left="5023"/>
      </w:pPr>
      <w:r>
        <w:pict w14:anchorId="22121B8D">
          <v:group id="docshapegroup3" o:spid="_x0000_s1032" style="position:absolute;left:0;text-align:left;margin-left:15.95pt;margin-top:3.25pt;width:221.65pt;height:132.5pt;z-index:15729152;mso-position-horizontal-relative:page" coordorigin="319,65" coordsize="4433,2650">
            <v:line id="_x0000_s1036" style="position:absolute" from="324,68" to="4747,68" strokeweight=".24pt"/>
            <v:shape id="docshape4" o:spid="_x0000_s1035" style="position:absolute;left:324;top:69;width:4424;height:2640" coordorigin="324,70" coordsize="4424,2640" o:spt="100" adj="0,,0" path="m4747,70r,2640m4747,2710r-4423,m324,2710l324,7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427;width:4414;height:2278" filled="f" stroked="f">
              <v:textbox inset="0,0,0,0">
                <w:txbxContent>
                  <w:p w14:paraId="2166551A" w14:textId="77777777" w:rsidR="00DD33A7" w:rsidRDefault="00DD33A7">
                    <w:pPr>
                      <w:spacing w:before="7"/>
                    </w:pPr>
                  </w:p>
                  <w:p w14:paraId="6DDB7EDD" w14:textId="77777777" w:rsidR="00DD33A7" w:rsidRDefault="00DF65F1">
                    <w:pPr>
                      <w:spacing w:line="160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189EDBE0" w14:textId="77777777" w:rsidR="00DD33A7" w:rsidRDefault="00DF65F1">
                    <w:pPr>
                      <w:spacing w:line="275" w:lineRule="exact"/>
                      <w:ind w:left="75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010101"/>
                        <w:w w:val="105"/>
                        <w:sz w:val="25"/>
                      </w:rPr>
                      <w:t>3610004246</w:t>
                    </w:r>
                    <w:r>
                      <w:rPr>
                        <w:rFonts w:ascii="Times New Roman"/>
                        <w:b/>
                        <w:color w:val="010101"/>
                        <w:spacing w:val="25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010101"/>
                        <w:w w:val="105"/>
                        <w:sz w:val="25"/>
                      </w:rPr>
                      <w:t>/</w:t>
                    </w:r>
                    <w:r>
                      <w:rPr>
                        <w:rFonts w:ascii="Times New Roman"/>
                        <w:color w:val="010101"/>
                        <w:spacing w:val="-3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09.01.2023</w:t>
                    </w:r>
                  </w:p>
                  <w:p w14:paraId="2165CFF5" w14:textId="77777777" w:rsidR="00DD33A7" w:rsidRDefault="00DF65F1">
                    <w:pPr>
                      <w:spacing w:before="45" w:line="169" w:lineRule="exact"/>
                      <w:ind w:left="6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9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59E7AA97" w14:textId="5C659CD5" w:rsidR="00DD33A7" w:rsidRDefault="00DF65F1">
                    <w:pPr>
                      <w:spacing w:line="251" w:lineRule="exact"/>
                      <w:ind w:left="67"/>
                      <w:rPr>
                        <w:sz w:val="23"/>
                      </w:rPr>
                    </w:pPr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</w:p>
                  <w:p w14:paraId="278852BA" w14:textId="26DE259F" w:rsidR="00DD33A7" w:rsidRDefault="00DF65F1">
                    <w:pPr>
                      <w:spacing w:line="243" w:lineRule="exact"/>
                      <w:ind w:left="63"/>
                      <w:rPr>
                        <w:b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10"/>
                        <w:sz w:val="15"/>
                      </w:rPr>
                      <w:t>Mobil.čís</w:t>
                    </w:r>
                    <w:r>
                      <w:rPr>
                        <w:color w:val="3F3F3F"/>
                        <w:spacing w:val="-2"/>
                        <w:w w:val="110"/>
                        <w:sz w:val="15"/>
                      </w:rPr>
                      <w:t>.</w:t>
                    </w:r>
                    <w:r>
                      <w:rPr>
                        <w:b/>
                        <w:color w:val="010101"/>
                        <w:spacing w:val="-2"/>
                        <w:w w:val="110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69;width:4414;height:358" fillcolor="#ccc" stroked="f">
              <v:textbox inset="0,0,0,0">
                <w:txbxContent>
                  <w:p w14:paraId="5C473A7C" w14:textId="77777777" w:rsidR="00DD33A7" w:rsidRDefault="00DF65F1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10101"/>
          <w:w w:val="105"/>
        </w:rPr>
        <w:t>V</w:t>
      </w:r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Parku</w:t>
      </w:r>
      <w:proofErr w:type="spellEnd"/>
      <w:r>
        <w:rPr>
          <w:color w:val="010101"/>
          <w:spacing w:val="2"/>
          <w:w w:val="105"/>
        </w:rPr>
        <w:t xml:space="preserve"> </w:t>
      </w:r>
      <w:r>
        <w:rPr>
          <w:color w:val="010101"/>
          <w:spacing w:val="-2"/>
          <w:w w:val="105"/>
        </w:rPr>
        <w:t>2316/12</w:t>
      </w:r>
    </w:p>
    <w:p w14:paraId="1CB1FD6A" w14:textId="77777777" w:rsidR="00DD33A7" w:rsidRDefault="00DF65F1">
      <w:pPr>
        <w:pStyle w:val="Zkladntext"/>
        <w:spacing w:before="1" w:line="223" w:lineRule="auto"/>
        <w:ind w:left="5026" w:right="2590" w:hanging="3"/>
      </w:pPr>
      <w:r>
        <w:rPr>
          <w:color w:val="010101"/>
          <w:w w:val="105"/>
        </w:rPr>
        <w:t>148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4-Chodov DIČ: CZ44846029</w:t>
      </w:r>
    </w:p>
    <w:p w14:paraId="7353898C" w14:textId="77777777" w:rsidR="00DD33A7" w:rsidRDefault="00DF65F1">
      <w:pPr>
        <w:pStyle w:val="Zkladntext"/>
        <w:tabs>
          <w:tab w:val="left" w:pos="5598"/>
        </w:tabs>
        <w:spacing w:line="243" w:lineRule="exact"/>
        <w:ind w:left="5022"/>
      </w:pPr>
      <w:r>
        <w:rPr>
          <w:color w:val="010101"/>
          <w:spacing w:val="-5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44846029</w:t>
      </w:r>
    </w:p>
    <w:p w14:paraId="66D0A8FB" w14:textId="77777777" w:rsidR="00DD33A7" w:rsidRDefault="00DD33A7">
      <w:pPr>
        <w:pStyle w:val="Zkladntext"/>
        <w:rPr>
          <w:sz w:val="26"/>
        </w:rPr>
      </w:pPr>
    </w:p>
    <w:p w14:paraId="6DEF9F64" w14:textId="77777777" w:rsidR="00DD33A7" w:rsidRDefault="00DD33A7">
      <w:pPr>
        <w:pStyle w:val="Zkladntext"/>
        <w:spacing w:before="3"/>
        <w:rPr>
          <w:sz w:val="35"/>
        </w:rPr>
      </w:pPr>
    </w:p>
    <w:p w14:paraId="1CC2A2FC" w14:textId="77777777" w:rsidR="00DD33A7" w:rsidRDefault="00DF65F1">
      <w:pPr>
        <w:spacing w:line="220" w:lineRule="atLeast"/>
        <w:ind w:left="5022"/>
        <w:rPr>
          <w:sz w:val="15"/>
        </w:rPr>
      </w:pPr>
      <w:proofErr w:type="spellStart"/>
      <w:r>
        <w:rPr>
          <w:color w:val="010101"/>
          <w:w w:val="105"/>
          <w:sz w:val="15"/>
        </w:rPr>
        <w:t>Objednáváme</w:t>
      </w:r>
      <w:proofErr w:type="spellEnd"/>
      <w:r>
        <w:rPr>
          <w:color w:val="010101"/>
          <w:spacing w:val="3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u </w:t>
      </w:r>
      <w:proofErr w:type="spellStart"/>
      <w:r>
        <w:rPr>
          <w:color w:val="010101"/>
          <w:w w:val="105"/>
          <w:sz w:val="15"/>
        </w:rPr>
        <w:t>Vás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podle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všeobecně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platných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ustanovení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občanského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zákoníku</w:t>
      </w:r>
      <w:proofErr w:type="spellEnd"/>
      <w:r>
        <w:rPr>
          <w:color w:val="010101"/>
          <w:spacing w:val="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</w:t>
      </w:r>
      <w:r>
        <w:rPr>
          <w:color w:val="010101"/>
          <w:spacing w:val="-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za</w:t>
      </w:r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podmínek</w:t>
      </w:r>
      <w:proofErr w:type="spellEnd"/>
      <w:r>
        <w:rPr>
          <w:color w:val="010101"/>
          <w:spacing w:val="1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uvedených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v </w:t>
      </w:r>
      <w:proofErr w:type="spellStart"/>
      <w:r>
        <w:rPr>
          <w:color w:val="010101"/>
          <w:w w:val="105"/>
          <w:sz w:val="15"/>
        </w:rPr>
        <w:t>této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objednávce</w:t>
      </w:r>
      <w:proofErr w:type="spellEnd"/>
      <w:r>
        <w:rPr>
          <w:color w:val="010101"/>
          <w:spacing w:val="1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a </w:t>
      </w:r>
      <w:proofErr w:type="spellStart"/>
      <w:r>
        <w:rPr>
          <w:color w:val="010101"/>
          <w:w w:val="105"/>
          <w:sz w:val="15"/>
        </w:rPr>
        <w:t>jejích</w:t>
      </w:r>
      <w:proofErr w:type="spellEnd"/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přílohách</w:t>
      </w:r>
      <w:proofErr w:type="spellEnd"/>
    </w:p>
    <w:p w14:paraId="71F36780" w14:textId="77777777" w:rsidR="00DD33A7" w:rsidRDefault="00DF65F1">
      <w:pPr>
        <w:tabs>
          <w:tab w:val="right" w:pos="7693"/>
        </w:tabs>
        <w:spacing w:line="228" w:lineRule="exact"/>
        <w:ind w:left="5025"/>
        <w:rPr>
          <w:rFonts w:ascii="Times New Roman" w:hAnsi="Times New Roman"/>
          <w:b/>
          <w:sz w:val="25"/>
        </w:rPr>
      </w:pPr>
      <w:r>
        <w:rPr>
          <w:color w:val="010101"/>
          <w:w w:val="105"/>
          <w:sz w:val="15"/>
        </w:rPr>
        <w:t xml:space="preserve">s </w:t>
      </w:r>
      <w:proofErr w:type="spellStart"/>
      <w:r>
        <w:rPr>
          <w:color w:val="010101"/>
          <w:w w:val="105"/>
          <w:sz w:val="15"/>
        </w:rPr>
        <w:t>dodací</w:t>
      </w:r>
      <w:proofErr w:type="spellEnd"/>
      <w:r>
        <w:rPr>
          <w:color w:val="010101"/>
          <w:spacing w:val="8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lhůtou</w:t>
      </w:r>
      <w:proofErr w:type="spellEnd"/>
      <w:r>
        <w:rPr>
          <w:color w:val="010101"/>
          <w:spacing w:val="-2"/>
          <w:w w:val="105"/>
          <w:sz w:val="15"/>
        </w:rPr>
        <w:t>:</w:t>
      </w:r>
      <w:r>
        <w:rPr>
          <w:color w:val="010101"/>
          <w:sz w:val="15"/>
        </w:rPr>
        <w:tab/>
      </w:r>
      <w:r>
        <w:rPr>
          <w:rFonts w:ascii="Times New Roman" w:hAnsi="Times New Roman"/>
          <w:b/>
          <w:color w:val="010101"/>
          <w:spacing w:val="-2"/>
          <w:w w:val="105"/>
          <w:sz w:val="25"/>
        </w:rPr>
        <w:t>28.01.2023</w:t>
      </w:r>
    </w:p>
    <w:p w14:paraId="21D67E0E" w14:textId="77777777" w:rsidR="00DD33A7" w:rsidRDefault="00DF65F1">
      <w:pPr>
        <w:tabs>
          <w:tab w:val="right" w:pos="7020"/>
        </w:tabs>
        <w:spacing w:line="257" w:lineRule="exact"/>
        <w:ind w:left="5024"/>
        <w:rPr>
          <w:rFonts w:ascii="Times New Roman" w:hAnsi="Times New Roman"/>
          <w:b/>
          <w:sz w:val="25"/>
        </w:rPr>
      </w:pPr>
      <w:proofErr w:type="spellStart"/>
      <w:r>
        <w:rPr>
          <w:color w:val="010101"/>
          <w:w w:val="105"/>
          <w:sz w:val="15"/>
        </w:rPr>
        <w:t>Vaše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číslo</w:t>
      </w:r>
      <w:proofErr w:type="spellEnd"/>
      <w:r>
        <w:rPr>
          <w:color w:val="010101"/>
          <w:spacing w:val="-2"/>
          <w:w w:val="105"/>
          <w:sz w:val="15"/>
        </w:rPr>
        <w:t>:</w:t>
      </w:r>
      <w:r>
        <w:rPr>
          <w:color w:val="010101"/>
          <w:sz w:val="15"/>
        </w:rPr>
        <w:tab/>
      </w:r>
      <w:r>
        <w:rPr>
          <w:rFonts w:ascii="Times New Roman" w:hAnsi="Times New Roman"/>
          <w:b/>
          <w:color w:val="010101"/>
          <w:spacing w:val="-2"/>
          <w:w w:val="105"/>
          <w:sz w:val="25"/>
        </w:rPr>
        <w:t>33672</w:t>
      </w:r>
    </w:p>
    <w:p w14:paraId="3CAEAFEF" w14:textId="77777777" w:rsidR="00DD33A7" w:rsidRDefault="00DF65F1">
      <w:pPr>
        <w:pStyle w:val="Zkladntext"/>
        <w:spacing w:before="327" w:line="218" w:lineRule="auto"/>
        <w:ind w:left="5023" w:right="316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 xml:space="preserve">: </w:t>
      </w:r>
      <w:proofErr w:type="spellStart"/>
      <w:r>
        <w:rPr>
          <w:color w:val="010101"/>
          <w:w w:val="105"/>
        </w:rPr>
        <w:t>Sklad</w:t>
      </w:r>
      <w:proofErr w:type="spellEnd"/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 xml:space="preserve">Praha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w w:val="105"/>
        </w:rPr>
        <w:t xml:space="preserve"> 1441/46 101 00 Praha 10</w:t>
      </w:r>
    </w:p>
    <w:p w14:paraId="14A03D4B" w14:textId="77777777" w:rsidR="00DD33A7" w:rsidRDefault="00DD33A7">
      <w:pPr>
        <w:spacing w:line="218" w:lineRule="auto"/>
        <w:sectPr w:rsidR="00DD33A7">
          <w:headerReference w:type="default" r:id="rId7"/>
          <w:footerReference w:type="default" r:id="rId8"/>
          <w:type w:val="continuous"/>
          <w:pgSz w:w="11910" w:h="16840"/>
          <w:pgMar w:top="2680" w:right="1120" w:bottom="1260" w:left="200" w:header="707" w:footer="1065" w:gutter="0"/>
          <w:pgNumType w:start="1"/>
          <w:cols w:space="708"/>
        </w:sectPr>
      </w:pPr>
    </w:p>
    <w:p w14:paraId="625C1513" w14:textId="77777777" w:rsidR="00DD33A7" w:rsidRDefault="00DF65F1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2BB7AF3D">
          <v:line id="_x0000_s1031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40CA87C9">
          <v:line id="_x0000_s1030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proofErr w:type="spellStart"/>
      <w:r>
        <w:rPr>
          <w:color w:val="010101"/>
          <w:spacing w:val="-2"/>
          <w:sz w:val="20"/>
        </w:rPr>
        <w:t>Materiál</w:t>
      </w:r>
      <w:proofErr w:type="spellEnd"/>
      <w:r>
        <w:rPr>
          <w:color w:val="010101"/>
          <w:spacing w:val="-2"/>
          <w:sz w:val="20"/>
        </w:rPr>
        <w:t xml:space="preserve">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01A167E7" w14:textId="77777777" w:rsidR="00DD33A7" w:rsidRDefault="00DF65F1">
      <w:pPr>
        <w:spacing w:before="776"/>
        <w:ind w:left="1001"/>
        <w:rPr>
          <w:sz w:val="20"/>
        </w:rPr>
      </w:pPr>
      <w:r>
        <w:br w:type="column"/>
      </w:r>
      <w:proofErr w:type="spellStart"/>
      <w:r>
        <w:rPr>
          <w:color w:val="010101"/>
          <w:spacing w:val="-2"/>
          <w:sz w:val="20"/>
        </w:rPr>
        <w:t>Označení</w:t>
      </w:r>
      <w:proofErr w:type="spellEnd"/>
    </w:p>
    <w:p w14:paraId="281BAEE9" w14:textId="77777777" w:rsidR="00DD33A7" w:rsidRDefault="00DF65F1">
      <w:pPr>
        <w:tabs>
          <w:tab w:val="left" w:pos="1500"/>
          <w:tab w:val="left" w:pos="5250"/>
        </w:tabs>
        <w:spacing w:before="10"/>
        <w:ind w:left="140"/>
        <w:rPr>
          <w:sz w:val="20"/>
        </w:rPr>
      </w:pPr>
      <w:proofErr w:type="spellStart"/>
      <w:r>
        <w:rPr>
          <w:color w:val="010101"/>
          <w:spacing w:val="-2"/>
          <w:sz w:val="20"/>
        </w:rPr>
        <w:t>Jednotka</w:t>
      </w:r>
      <w:proofErr w:type="spellEnd"/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4911D7A5" w14:textId="77777777" w:rsidR="00DD33A7" w:rsidRDefault="00DD33A7">
      <w:pPr>
        <w:rPr>
          <w:sz w:val="20"/>
        </w:rPr>
        <w:sectPr w:rsidR="00DD33A7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1752" w:space="993"/>
            <w:col w:w="7845"/>
          </w:cols>
        </w:sectPr>
      </w:pPr>
    </w:p>
    <w:p w14:paraId="4C8AA05B" w14:textId="77777777" w:rsidR="00DD33A7" w:rsidRDefault="00DF65F1">
      <w:pPr>
        <w:pStyle w:val="Zkladntext"/>
        <w:spacing w:before="454" w:line="252" w:lineRule="exact"/>
        <w:ind w:left="141"/>
      </w:pPr>
      <w:r>
        <w:rPr>
          <w:color w:val="010101"/>
        </w:rPr>
        <w:t>0001O</w:t>
      </w:r>
      <w:r>
        <w:rPr>
          <w:color w:val="010101"/>
          <w:spacing w:val="74"/>
          <w:w w:val="150"/>
        </w:rPr>
        <w:t xml:space="preserve"> </w:t>
      </w:r>
      <w:r>
        <w:rPr>
          <w:color w:val="010101"/>
          <w:spacing w:val="-2"/>
        </w:rPr>
        <w:t>6184531007</w:t>
      </w:r>
    </w:p>
    <w:p w14:paraId="7D36A942" w14:textId="77777777" w:rsidR="00DD33A7" w:rsidRDefault="00DF65F1">
      <w:pPr>
        <w:pStyle w:val="Zkladntext"/>
        <w:spacing w:line="252" w:lineRule="exact"/>
        <w:ind w:left="1091"/>
      </w:pPr>
      <w:r>
        <w:rPr>
          <w:color w:val="010101"/>
          <w:spacing w:val="-2"/>
          <w:w w:val="105"/>
        </w:rPr>
        <w:t>20,00</w:t>
      </w:r>
    </w:p>
    <w:p w14:paraId="35083FE4" w14:textId="77777777" w:rsidR="00DD33A7" w:rsidRDefault="00DF65F1">
      <w:pPr>
        <w:pStyle w:val="Zkladntext"/>
        <w:spacing w:before="454" w:line="252" w:lineRule="exact"/>
        <w:ind w:left="1005"/>
      </w:pPr>
      <w:r>
        <w:br w:type="column"/>
      </w:r>
      <w:proofErr w:type="spellStart"/>
      <w:r>
        <w:rPr>
          <w:color w:val="010101"/>
        </w:rPr>
        <w:t>Konzultační</w:t>
      </w:r>
      <w:proofErr w:type="spellEnd"/>
      <w:r>
        <w:rPr>
          <w:color w:val="010101"/>
          <w:spacing w:val="46"/>
        </w:rPr>
        <w:t xml:space="preserve"> </w:t>
      </w:r>
      <w:proofErr w:type="spellStart"/>
      <w:r>
        <w:rPr>
          <w:color w:val="010101"/>
          <w:spacing w:val="-2"/>
        </w:rPr>
        <w:t>služby</w:t>
      </w:r>
      <w:proofErr w:type="spellEnd"/>
    </w:p>
    <w:p w14:paraId="1887CB7F" w14:textId="77777777" w:rsidR="00DD33A7" w:rsidRDefault="00DF65F1">
      <w:pPr>
        <w:pStyle w:val="Zkladntext"/>
        <w:tabs>
          <w:tab w:val="left" w:pos="2862"/>
          <w:tab w:val="left" w:pos="6189"/>
        </w:tabs>
        <w:spacing w:line="252" w:lineRule="exact"/>
        <w:ind w:left="141"/>
      </w:pPr>
      <w:proofErr w:type="spellStart"/>
      <w:r>
        <w:rPr>
          <w:color w:val="010101"/>
          <w:spacing w:val="-2"/>
          <w:w w:val="105"/>
        </w:rPr>
        <w:t>Jedn.výk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15.500,00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310.000</w:t>
      </w:r>
      <w:r>
        <w:rPr>
          <w:color w:val="2B2B2B"/>
          <w:spacing w:val="-2"/>
          <w:w w:val="105"/>
        </w:rPr>
        <w:t>,</w:t>
      </w:r>
      <w:r>
        <w:rPr>
          <w:color w:val="010101"/>
          <w:spacing w:val="-2"/>
          <w:w w:val="105"/>
        </w:rPr>
        <w:t>00</w:t>
      </w:r>
    </w:p>
    <w:p w14:paraId="2C968D6C" w14:textId="77777777" w:rsidR="00DD33A7" w:rsidRDefault="00DD33A7">
      <w:pPr>
        <w:spacing w:line="252" w:lineRule="exact"/>
        <w:sectPr w:rsidR="00DD33A7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367" w:space="376"/>
            <w:col w:w="7847"/>
          </w:cols>
        </w:sectPr>
      </w:pPr>
    </w:p>
    <w:p w14:paraId="26BC2A40" w14:textId="77777777" w:rsidR="00DD33A7" w:rsidRDefault="00DD33A7">
      <w:pPr>
        <w:pStyle w:val="Zkladntext"/>
        <w:spacing w:before="5"/>
        <w:rPr>
          <w:sz w:val="20"/>
        </w:rPr>
      </w:pPr>
    </w:p>
    <w:p w14:paraId="1BAD8DB4" w14:textId="77777777" w:rsidR="00DD33A7" w:rsidRDefault="00DF65F1">
      <w:pPr>
        <w:pStyle w:val="Zkladntext"/>
        <w:spacing w:before="1" w:line="218" w:lineRule="auto"/>
        <w:ind w:left="1008" w:right="165" w:hanging="1"/>
      </w:pPr>
      <w:r>
        <w:rPr>
          <w:color w:val="010101"/>
          <w:w w:val="105"/>
        </w:rPr>
        <w:t>Na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č.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2022/122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NAKIT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uzavřené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dne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21.6.2022 s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vaší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společností</w:t>
      </w:r>
      <w:proofErr w:type="spellEnd"/>
      <w:r>
        <w:rPr>
          <w:color w:val="010101"/>
          <w:w w:val="105"/>
        </w:rPr>
        <w:t xml:space="preserve"> u </w:t>
      </w:r>
      <w:proofErr w:type="spellStart"/>
      <w:r>
        <w:rPr>
          <w:color w:val="010101"/>
          <w:w w:val="105"/>
        </w:rPr>
        <w:t>vás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objednáváme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poskytnutí</w:t>
      </w:r>
      <w:proofErr w:type="spellEnd"/>
      <w:r>
        <w:rPr>
          <w:color w:val="010101"/>
          <w:w w:val="105"/>
        </w:rPr>
        <w:t xml:space="preserve"> IT </w:t>
      </w:r>
      <w:proofErr w:type="spellStart"/>
      <w:r>
        <w:rPr>
          <w:color w:val="010101"/>
          <w:w w:val="105"/>
        </w:rPr>
        <w:t>služeb</w:t>
      </w:r>
      <w:proofErr w:type="spellEnd"/>
      <w:r>
        <w:rPr>
          <w:color w:val="010101"/>
          <w:w w:val="105"/>
        </w:rPr>
        <w:t xml:space="preserve"> (</w:t>
      </w:r>
      <w:proofErr w:type="spellStart"/>
      <w:r>
        <w:rPr>
          <w:color w:val="010101"/>
          <w:w w:val="105"/>
        </w:rPr>
        <w:t>poradenství</w:t>
      </w:r>
      <w:proofErr w:type="spellEnd"/>
      <w:r>
        <w:rPr>
          <w:color w:val="010101"/>
          <w:w w:val="105"/>
        </w:rPr>
        <w:t xml:space="preserve">),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článku</w:t>
      </w:r>
      <w:proofErr w:type="spellEnd"/>
      <w:r>
        <w:rPr>
          <w:color w:val="010101"/>
          <w:w w:val="105"/>
        </w:rPr>
        <w:t xml:space="preserve"> č. 1</w:t>
      </w:r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>.</w:t>
      </w:r>
    </w:p>
    <w:p w14:paraId="6C21EB8F" w14:textId="77777777" w:rsidR="00DD33A7" w:rsidRDefault="00DF65F1">
      <w:pPr>
        <w:pStyle w:val="Zkladntext"/>
        <w:spacing w:line="218" w:lineRule="auto"/>
        <w:ind w:left="1008" w:hanging="1"/>
      </w:pPr>
      <w:proofErr w:type="spellStart"/>
      <w:r>
        <w:rPr>
          <w:color w:val="010101"/>
          <w:w w:val="105"/>
        </w:rPr>
        <w:t>Předmět</w:t>
      </w:r>
      <w:proofErr w:type="spellEnd"/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variabilních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služeb</w:t>
      </w:r>
      <w:proofErr w:type="spellEnd"/>
      <w:r>
        <w:rPr>
          <w:color w:val="2B2B2B"/>
          <w:w w:val="105"/>
        </w:rPr>
        <w:t>:</w:t>
      </w:r>
      <w:r>
        <w:rPr>
          <w:color w:val="2B2B2B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Poradenství</w:t>
      </w:r>
      <w:proofErr w:type="spellEnd"/>
      <w:r>
        <w:rPr>
          <w:color w:val="010101"/>
          <w:w w:val="105"/>
        </w:rPr>
        <w:t xml:space="preserve"> a</w:t>
      </w:r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dokumentace</w:t>
      </w:r>
      <w:proofErr w:type="spellEnd"/>
      <w:r>
        <w:rPr>
          <w:color w:val="010101"/>
          <w:w w:val="105"/>
        </w:rPr>
        <w:t xml:space="preserve"> v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nasazení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nové</w:t>
      </w:r>
      <w:proofErr w:type="spellEnd"/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verze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systému</w:t>
      </w:r>
      <w:proofErr w:type="spellEnd"/>
      <w:r>
        <w:rPr>
          <w:color w:val="010101"/>
          <w:w w:val="105"/>
        </w:rPr>
        <w:t xml:space="preserve"> ArcSight</w:t>
      </w:r>
    </w:p>
    <w:p w14:paraId="6C56BD7D" w14:textId="77777777" w:rsidR="00DD33A7" w:rsidRDefault="00DF65F1">
      <w:pPr>
        <w:pStyle w:val="Zkladntext"/>
        <w:spacing w:line="232" w:lineRule="exact"/>
        <w:ind w:left="1007"/>
      </w:pPr>
      <w:proofErr w:type="spellStart"/>
      <w:r>
        <w:rPr>
          <w:color w:val="010101"/>
          <w:w w:val="105"/>
        </w:rPr>
        <w:t>Předpokládaný</w:t>
      </w:r>
      <w:proofErr w:type="spellEnd"/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rozsah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MD</w:t>
      </w:r>
      <w:r>
        <w:rPr>
          <w:color w:val="2B2B2B"/>
          <w:w w:val="105"/>
        </w:rPr>
        <w:t>:</w:t>
      </w:r>
      <w:r>
        <w:rPr>
          <w:color w:val="2B2B2B"/>
          <w:spacing w:val="-17"/>
          <w:w w:val="105"/>
        </w:rPr>
        <w:t xml:space="preserve"> </w:t>
      </w:r>
      <w:r>
        <w:rPr>
          <w:color w:val="010101"/>
          <w:spacing w:val="-5"/>
          <w:w w:val="105"/>
        </w:rPr>
        <w:t>20.</w:t>
      </w:r>
    </w:p>
    <w:p w14:paraId="56B05E05" w14:textId="77777777" w:rsidR="00DD33A7" w:rsidRDefault="00DF65F1">
      <w:pPr>
        <w:pStyle w:val="Zkladntext"/>
        <w:spacing w:before="6" w:line="218" w:lineRule="auto"/>
        <w:ind w:left="1002" w:right="165" w:firstLine="3"/>
      </w:pPr>
      <w:r>
        <w:rPr>
          <w:color w:val="010101"/>
          <w:w w:val="105"/>
        </w:rPr>
        <w:t>Tyto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Služby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budou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poskytovány</w:t>
      </w:r>
      <w:proofErr w:type="spellEnd"/>
      <w:r>
        <w:rPr>
          <w:color w:val="010101"/>
          <w:w w:val="105"/>
        </w:rPr>
        <w:t xml:space="preserve"> pro</w:t>
      </w:r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aplikační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infrastrukturu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která</w:t>
      </w:r>
      <w:proofErr w:type="spellEnd"/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se</w:t>
      </w:r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skládá</w:t>
      </w:r>
      <w:proofErr w:type="spellEnd"/>
      <w:r>
        <w:rPr>
          <w:color w:val="010101"/>
          <w:w w:val="105"/>
        </w:rPr>
        <w:t xml:space="preserve"> z</w:t>
      </w:r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produktů</w:t>
      </w:r>
      <w:proofErr w:type="spellEnd"/>
      <w:r>
        <w:rPr>
          <w:color w:val="010101"/>
          <w:w w:val="105"/>
        </w:rPr>
        <w:t xml:space="preserve"> ArcSight, </w:t>
      </w:r>
      <w:proofErr w:type="spellStart"/>
      <w:r>
        <w:rPr>
          <w:color w:val="010101"/>
          <w:w w:val="105"/>
        </w:rPr>
        <w:t>jejich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výčet</w:t>
      </w:r>
      <w:proofErr w:type="spellEnd"/>
      <w:r>
        <w:rPr>
          <w:color w:val="010101"/>
          <w:w w:val="105"/>
        </w:rPr>
        <w:t xml:space="preserve"> je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příloze</w:t>
      </w:r>
      <w:proofErr w:type="spellEnd"/>
      <w:r>
        <w:rPr>
          <w:color w:val="010101"/>
          <w:w w:val="105"/>
        </w:rPr>
        <w:t xml:space="preserve"> č. 2 </w:t>
      </w:r>
      <w:proofErr w:type="spellStart"/>
      <w:r>
        <w:rPr>
          <w:color w:val="010101"/>
          <w:w w:val="105"/>
        </w:rPr>
        <w:t>uvedené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 xml:space="preserve"> a</w:t>
      </w:r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příslušného</w:t>
      </w:r>
      <w:proofErr w:type="spellEnd"/>
      <w:r>
        <w:rPr>
          <w:color w:val="010101"/>
          <w:w w:val="105"/>
        </w:rPr>
        <w:t xml:space="preserve"> hardware (HW). </w:t>
      </w: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realizováno</w:t>
      </w:r>
      <w:proofErr w:type="spellEnd"/>
      <w:r>
        <w:rPr>
          <w:color w:val="010101"/>
          <w:w w:val="105"/>
        </w:rPr>
        <w:t xml:space="preserve"> v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souladu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uvedenou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smlouvou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způsobem</w:t>
      </w:r>
      <w:proofErr w:type="spellEnd"/>
      <w:r>
        <w:rPr>
          <w:color w:val="010101"/>
          <w:w w:val="105"/>
        </w:rPr>
        <w:t xml:space="preserve"> tam</w:t>
      </w:r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upraveným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 xml:space="preserve">a za tam </w:t>
      </w:r>
      <w:proofErr w:type="spellStart"/>
      <w:r>
        <w:rPr>
          <w:color w:val="010101"/>
          <w:w w:val="105"/>
        </w:rPr>
        <w:t>stanovených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obchodních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podmínek</w:t>
      </w:r>
      <w:proofErr w:type="spellEnd"/>
      <w:r>
        <w:rPr>
          <w:color w:val="010101"/>
          <w:w w:val="105"/>
        </w:rPr>
        <w:t>.</w:t>
      </w:r>
    </w:p>
    <w:p w14:paraId="4713B82A" w14:textId="72DDBD75" w:rsidR="00DD33A7" w:rsidRDefault="00DF65F1">
      <w:pPr>
        <w:pStyle w:val="Zkladntext"/>
        <w:spacing w:before="219"/>
        <w:ind w:left="1008"/>
      </w:pPr>
      <w:proofErr w:type="spellStart"/>
      <w:r>
        <w:rPr>
          <w:color w:val="010101"/>
          <w:w w:val="105"/>
        </w:rPr>
        <w:t>Kontaktní</w:t>
      </w:r>
      <w:proofErr w:type="spellEnd"/>
      <w:r>
        <w:rPr>
          <w:color w:val="010101"/>
          <w:spacing w:val="2"/>
          <w:w w:val="105"/>
        </w:rPr>
        <w:t xml:space="preserve"> </w:t>
      </w:r>
      <w:proofErr w:type="spellStart"/>
      <w:r>
        <w:rPr>
          <w:color w:val="010101"/>
          <w:w w:val="105"/>
        </w:rPr>
        <w:t>osoba</w:t>
      </w:r>
      <w:proofErr w:type="spellEnd"/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xxx</w:t>
      </w:r>
      <w:r>
        <w:rPr>
          <w:color w:val="010101"/>
          <w:w w:val="105"/>
        </w:rPr>
        <w:t>,</w:t>
      </w:r>
      <w:r>
        <w:rPr>
          <w:color w:val="010101"/>
          <w:spacing w:val="4"/>
          <w:w w:val="105"/>
        </w:rPr>
        <w:t xml:space="preserve"> </w:t>
      </w:r>
      <w:hyperlink r:id="rId9">
        <w:r>
          <w:rPr>
            <w:color w:val="010101"/>
            <w:w w:val="105"/>
          </w:rPr>
          <w:t>xxx</w:t>
        </w:r>
        <w:r>
          <w:rPr>
            <w:color w:val="010101"/>
            <w:w w:val="105"/>
          </w:rPr>
          <w:t>,</w:t>
        </w:r>
        <w:r>
          <w:rPr>
            <w:color w:val="010101"/>
            <w:spacing w:val="-17"/>
            <w:w w:val="105"/>
          </w:rPr>
          <w:t xml:space="preserve"> </w:t>
        </w:r>
      </w:hyperlink>
      <w:r>
        <w:rPr>
          <w:color w:val="010101"/>
          <w:w w:val="105"/>
        </w:rPr>
        <w:t>xxx</w:t>
      </w:r>
      <w:r>
        <w:rPr>
          <w:color w:val="010101"/>
          <w:spacing w:val="-4"/>
          <w:w w:val="105"/>
        </w:rPr>
        <w:t>.</w:t>
      </w:r>
    </w:p>
    <w:p w14:paraId="5A8CEEA2" w14:textId="77777777" w:rsidR="00DD33A7" w:rsidRDefault="00DD33A7">
      <w:pPr>
        <w:pStyle w:val="Zkladntext"/>
        <w:rPr>
          <w:sz w:val="20"/>
        </w:rPr>
      </w:pPr>
    </w:p>
    <w:p w14:paraId="6BABB2B6" w14:textId="77777777" w:rsidR="00DD33A7" w:rsidRDefault="00DF65F1">
      <w:pPr>
        <w:pStyle w:val="Zkladntext"/>
        <w:spacing w:before="1"/>
        <w:rPr>
          <w:sz w:val="10"/>
        </w:rPr>
      </w:pPr>
      <w:r>
        <w:pict w14:anchorId="34C7EE94">
          <v:shape id="docshape7" o:spid="_x0000_s1029" style="position:absolute;margin-left:16.35pt;margin-top:7pt;width:505.7pt;height:.1pt;z-index:-15728640;mso-wrap-distance-left:0;mso-wrap-distance-right:0;mso-position-horizontal-relative:page" coordorigin="327,140" coordsize="10114,0" path="m327,140r10113,e" filled="f" strokeweight=".16953mm">
            <v:path arrowok="t"/>
            <w10:wrap type="topAndBottom" anchorx="page"/>
          </v:shape>
        </w:pict>
      </w:r>
    </w:p>
    <w:p w14:paraId="34F3E59B" w14:textId="77777777" w:rsidR="00DD33A7" w:rsidRDefault="00DD33A7">
      <w:pPr>
        <w:pStyle w:val="Zkladntext"/>
        <w:rPr>
          <w:sz w:val="28"/>
        </w:rPr>
      </w:pPr>
    </w:p>
    <w:p w14:paraId="0BBC3DF5" w14:textId="77777777" w:rsidR="00DD33A7" w:rsidRDefault="00DF65F1">
      <w:pPr>
        <w:pStyle w:val="Zkladntext"/>
        <w:tabs>
          <w:tab w:val="left" w:pos="8937"/>
        </w:tabs>
        <w:ind w:left="288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310.000,00</w:t>
      </w:r>
    </w:p>
    <w:p w14:paraId="4FA1A0E4" w14:textId="77777777" w:rsidR="00DD33A7" w:rsidRDefault="00DD33A7">
      <w:pPr>
        <w:sectPr w:rsidR="00DD33A7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06A63036" w14:textId="77777777" w:rsidR="00DD33A7" w:rsidRDefault="00DD33A7">
      <w:pPr>
        <w:pStyle w:val="Zkladntext"/>
        <w:spacing w:before="10"/>
        <w:rPr>
          <w:sz w:val="29"/>
        </w:rPr>
      </w:pPr>
    </w:p>
    <w:p w14:paraId="309431E1" w14:textId="77777777" w:rsidR="00DD33A7" w:rsidRDefault="00DD33A7">
      <w:pPr>
        <w:rPr>
          <w:sz w:val="29"/>
        </w:rPr>
        <w:sectPr w:rsidR="00DD33A7">
          <w:pgSz w:w="11910" w:h="16840"/>
          <w:pgMar w:top="2680" w:right="1120" w:bottom="1260" w:left="200" w:header="707" w:footer="1065" w:gutter="0"/>
          <w:cols w:space="708"/>
        </w:sectPr>
      </w:pPr>
    </w:p>
    <w:p w14:paraId="404A494C" w14:textId="77777777" w:rsidR="00DD33A7" w:rsidRDefault="00DF65F1">
      <w:pPr>
        <w:pStyle w:val="Zkladntext"/>
        <w:spacing w:before="93" w:line="252" w:lineRule="exact"/>
        <w:ind w:left="236"/>
      </w:pPr>
      <w:r>
        <w:rPr>
          <w:color w:val="010101"/>
          <w:w w:val="105"/>
        </w:rPr>
        <w:t>S&amp;T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CZ</w:t>
      </w:r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s.r.o.</w:t>
      </w:r>
      <w:proofErr w:type="spellEnd"/>
    </w:p>
    <w:p w14:paraId="7CEACA2A" w14:textId="77777777" w:rsidR="00DD33A7" w:rsidRDefault="00DF65F1">
      <w:pPr>
        <w:pStyle w:val="Zkladntext"/>
        <w:spacing w:line="240" w:lineRule="exact"/>
        <w:ind w:left="231"/>
      </w:pPr>
      <w:r>
        <w:rPr>
          <w:color w:val="010101"/>
          <w:w w:val="105"/>
        </w:rPr>
        <w:t>V</w:t>
      </w:r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Parku</w:t>
      </w:r>
      <w:proofErr w:type="spellEnd"/>
      <w:r>
        <w:rPr>
          <w:color w:val="010101"/>
          <w:spacing w:val="5"/>
          <w:w w:val="105"/>
        </w:rPr>
        <w:t xml:space="preserve"> </w:t>
      </w:r>
      <w:r>
        <w:rPr>
          <w:color w:val="010101"/>
          <w:spacing w:val="-2"/>
          <w:w w:val="105"/>
        </w:rPr>
        <w:t>2316/12</w:t>
      </w:r>
    </w:p>
    <w:p w14:paraId="565A9A21" w14:textId="77777777" w:rsidR="00DD33A7" w:rsidRDefault="00DF65F1">
      <w:pPr>
        <w:pStyle w:val="Zkladntext"/>
        <w:spacing w:line="252" w:lineRule="exact"/>
        <w:ind w:left="231"/>
      </w:pPr>
      <w:r>
        <w:rPr>
          <w:color w:val="010101"/>
          <w:w w:val="105"/>
        </w:rPr>
        <w:t>148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4-</w:t>
      </w:r>
      <w:r>
        <w:rPr>
          <w:color w:val="010101"/>
          <w:spacing w:val="-2"/>
          <w:w w:val="105"/>
        </w:rPr>
        <w:t>Chodov</w:t>
      </w:r>
    </w:p>
    <w:p w14:paraId="6CD7BAFA" w14:textId="77777777" w:rsidR="00DD33A7" w:rsidRDefault="00DF65F1">
      <w:pPr>
        <w:spacing w:before="159" w:line="179" w:lineRule="exact"/>
        <w:ind w:left="231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2B2D049A" w14:textId="77777777" w:rsidR="00DD33A7" w:rsidRDefault="00DF65F1">
      <w:pPr>
        <w:pStyle w:val="Zkladntext"/>
        <w:spacing w:line="260" w:lineRule="exact"/>
        <w:ind w:left="234"/>
      </w:pPr>
      <w:r>
        <w:rPr>
          <w:color w:val="010101"/>
          <w:w w:val="105"/>
        </w:rPr>
        <w:t>3610004246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spacing w:val="-2"/>
          <w:w w:val="105"/>
        </w:rPr>
        <w:t>09.01.2023</w:t>
      </w:r>
    </w:p>
    <w:p w14:paraId="7916647B" w14:textId="77777777" w:rsidR="00DD33A7" w:rsidRDefault="00DD33A7">
      <w:pPr>
        <w:spacing w:line="260" w:lineRule="exact"/>
        <w:sectPr w:rsidR="00DD33A7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822" w:space="4390"/>
            <w:col w:w="3378"/>
          </w:cols>
        </w:sectPr>
      </w:pPr>
    </w:p>
    <w:p w14:paraId="6B19A909" w14:textId="77777777" w:rsidR="00DD33A7" w:rsidRDefault="00DD33A7">
      <w:pPr>
        <w:pStyle w:val="Zkladntext"/>
        <w:rPr>
          <w:sz w:val="20"/>
        </w:rPr>
      </w:pPr>
    </w:p>
    <w:p w14:paraId="52769CE7" w14:textId="77777777" w:rsidR="00DD33A7" w:rsidRDefault="00DD33A7">
      <w:pPr>
        <w:pStyle w:val="Zkladntext"/>
        <w:rPr>
          <w:sz w:val="20"/>
        </w:rPr>
      </w:pPr>
    </w:p>
    <w:p w14:paraId="2B6E33A5" w14:textId="77777777" w:rsidR="00DD33A7" w:rsidRDefault="00DD33A7">
      <w:pPr>
        <w:pStyle w:val="Zkladntext"/>
        <w:spacing w:before="2"/>
        <w:rPr>
          <w:sz w:val="27"/>
        </w:rPr>
      </w:pPr>
    </w:p>
    <w:p w14:paraId="3DBFFFBB" w14:textId="77777777" w:rsidR="00DD33A7" w:rsidRDefault="00DF65F1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48BF87A9">
          <v:group id="docshapegroup8" o:spid="_x0000_s1027" style="width:511.1pt;height:.85pt;mso-position-horizontal-relative:char;mso-position-vertical-relative:line" coordsize="10222,17">
            <v:rect id="docshape9" o:spid="_x0000_s1028" style="position:absolute;width:10222;height:17" fillcolor="black" stroked="f"/>
            <w10:anchorlock/>
          </v:group>
        </w:pict>
      </w:r>
    </w:p>
    <w:p w14:paraId="09C28B05" w14:textId="77777777" w:rsidR="00DD33A7" w:rsidRDefault="00DD33A7">
      <w:pPr>
        <w:pStyle w:val="Zkladntext"/>
        <w:spacing w:before="7"/>
        <w:rPr>
          <w:sz w:val="8"/>
        </w:rPr>
      </w:pPr>
    </w:p>
    <w:p w14:paraId="075BE961" w14:textId="77777777" w:rsidR="00DD33A7" w:rsidRDefault="00DF65F1">
      <w:pPr>
        <w:pStyle w:val="Zkladntext"/>
        <w:tabs>
          <w:tab w:val="left" w:pos="2028"/>
        </w:tabs>
        <w:spacing w:before="113" w:line="218" w:lineRule="auto"/>
        <w:ind w:left="197" w:right="6775"/>
      </w:pPr>
      <w:r>
        <w:rPr>
          <w:color w:val="010101"/>
          <w:w w:val="105"/>
        </w:rPr>
        <w:t xml:space="preserve">Odvol.ke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313131"/>
          <w:w w:val="105"/>
        </w:rPr>
        <w:t xml:space="preserve">. </w:t>
      </w:r>
      <w:r>
        <w:rPr>
          <w:color w:val="010101"/>
          <w:w w:val="105"/>
        </w:rPr>
        <w:t xml:space="preserve">5700002618 </w:t>
      </w: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</w:rPr>
        <w:tab/>
      </w:r>
      <w:r>
        <w:rPr>
          <w:color w:val="010101"/>
          <w:w w:val="105"/>
        </w:rPr>
        <w:t>2022/122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NAKIT</w:t>
      </w:r>
    </w:p>
    <w:p w14:paraId="6C14E84E" w14:textId="77777777" w:rsidR="00DD33A7" w:rsidRDefault="00DF65F1">
      <w:pPr>
        <w:pStyle w:val="Zkladntext"/>
        <w:spacing w:line="244" w:lineRule="exact"/>
        <w:ind w:left="197"/>
      </w:pP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spacing w:val="8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od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doručení</w:t>
      </w:r>
      <w:proofErr w:type="spellEnd"/>
      <w:r>
        <w:rPr>
          <w:color w:val="010101"/>
          <w:spacing w:val="60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objednateli</w:t>
      </w:r>
      <w:proofErr w:type="spellEnd"/>
      <w:r>
        <w:rPr>
          <w:color w:val="313131"/>
          <w:spacing w:val="-2"/>
          <w:w w:val="105"/>
        </w:rPr>
        <w:t>.</w:t>
      </w:r>
    </w:p>
    <w:p w14:paraId="7920EFC5" w14:textId="77777777" w:rsidR="00DD33A7" w:rsidRDefault="00DD33A7">
      <w:pPr>
        <w:pStyle w:val="Zkladntext"/>
        <w:rPr>
          <w:sz w:val="26"/>
        </w:rPr>
      </w:pPr>
    </w:p>
    <w:p w14:paraId="7F9B4715" w14:textId="17084777" w:rsidR="00DD33A7" w:rsidRDefault="00DF65F1">
      <w:pPr>
        <w:spacing w:before="176" w:line="218" w:lineRule="auto"/>
        <w:ind w:left="194" w:right="74" w:firstLine="2"/>
        <w:rPr>
          <w:b/>
          <w:sz w:val="23"/>
        </w:rPr>
      </w:pPr>
      <w:proofErr w:type="spellStart"/>
      <w:r>
        <w:rPr>
          <w:color w:val="010101"/>
          <w:w w:val="105"/>
          <w:sz w:val="23"/>
        </w:rPr>
        <w:t>Cenu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potvrzení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313131"/>
          <w:w w:val="105"/>
          <w:sz w:val="23"/>
        </w:rPr>
        <w:t>.</w:t>
      </w:r>
      <w:r>
        <w:rPr>
          <w:color w:val="313131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Číslo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jako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referenci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faktuře</w:t>
      </w:r>
      <w:proofErr w:type="spellEnd"/>
      <w:r>
        <w:rPr>
          <w:color w:val="313131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010101"/>
          <w:w w:val="105"/>
          <w:sz w:val="23"/>
        </w:rPr>
        <w:t>:</w:t>
      </w:r>
      <w:r>
        <w:rPr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w w:val="105"/>
          <w:sz w:val="23"/>
        </w:rPr>
        <w:t xml:space="preserve"> pro</w:t>
      </w:r>
      <w:r>
        <w:rPr>
          <w:b/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w w:val="105"/>
          <w:sz w:val="23"/>
        </w:rPr>
        <w:t xml:space="preserve"> a</w:t>
      </w:r>
      <w:r>
        <w:rPr>
          <w:b/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technologie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w w:val="105"/>
          <w:sz w:val="23"/>
        </w:rPr>
        <w:t xml:space="preserve"> v </w:t>
      </w:r>
      <w:proofErr w:type="spellStart"/>
      <w:r>
        <w:rPr>
          <w:b/>
          <w:color w:val="010101"/>
          <w:w w:val="105"/>
          <w:sz w:val="23"/>
        </w:rPr>
        <w:t>elektronické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formě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na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adresuxxx</w:t>
      </w:r>
      <w:proofErr w:type="spellEnd"/>
    </w:p>
    <w:p w14:paraId="0302EDD7" w14:textId="77777777" w:rsidR="00DD33A7" w:rsidRDefault="00DD33A7">
      <w:pPr>
        <w:pStyle w:val="Zkladntext"/>
        <w:spacing w:before="9"/>
        <w:rPr>
          <w:b/>
          <w:sz w:val="20"/>
        </w:rPr>
      </w:pPr>
    </w:p>
    <w:p w14:paraId="226AF24D" w14:textId="77777777" w:rsidR="00DD33A7" w:rsidRDefault="00DF65F1">
      <w:pPr>
        <w:pStyle w:val="Zkladntext"/>
        <w:spacing w:line="218" w:lineRule="auto"/>
        <w:ind w:left="193" w:right="165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případě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18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podléhat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daňovému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režimu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podle</w:t>
      </w:r>
      <w:proofErr w:type="spellEnd"/>
      <w:r>
        <w:rPr>
          <w:color w:val="010101"/>
          <w:w w:val="105"/>
        </w:rPr>
        <w:t xml:space="preserve">§ 92e </w:t>
      </w:r>
      <w:proofErr w:type="spellStart"/>
      <w:r>
        <w:rPr>
          <w:color w:val="010101"/>
          <w:w w:val="105"/>
        </w:rPr>
        <w:t>zákona</w:t>
      </w:r>
      <w:proofErr w:type="spellEnd"/>
      <w:r>
        <w:rPr>
          <w:color w:val="010101"/>
          <w:w w:val="105"/>
        </w:rPr>
        <w:t xml:space="preserve"> č</w:t>
      </w:r>
      <w:r>
        <w:rPr>
          <w:color w:val="3F3F41"/>
          <w:w w:val="105"/>
        </w:rPr>
        <w:t>.</w:t>
      </w:r>
      <w:r>
        <w:rPr>
          <w:color w:val="3F3F41"/>
          <w:spacing w:val="-13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313131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DPH v </w:t>
      </w:r>
      <w:proofErr w:type="spellStart"/>
      <w:r>
        <w:rPr>
          <w:color w:val="010101"/>
          <w:w w:val="105"/>
        </w:rPr>
        <w:t>platném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znění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Národní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agentura</w:t>
      </w:r>
      <w:proofErr w:type="spellEnd"/>
      <w:r>
        <w:rPr>
          <w:color w:val="010101"/>
          <w:w w:val="105"/>
        </w:rPr>
        <w:t xml:space="preserve"> pro </w:t>
      </w:r>
      <w:proofErr w:type="spellStart"/>
      <w:r>
        <w:rPr>
          <w:color w:val="010101"/>
          <w:w w:val="105"/>
        </w:rPr>
        <w:t>komunikační</w:t>
      </w:r>
      <w:proofErr w:type="spellEnd"/>
      <w:r>
        <w:rPr>
          <w:color w:val="010101"/>
          <w:w w:val="105"/>
        </w:rPr>
        <w:t xml:space="preserve"> a </w:t>
      </w:r>
      <w:proofErr w:type="spellStart"/>
      <w:r>
        <w:rPr>
          <w:color w:val="010101"/>
          <w:w w:val="105"/>
        </w:rPr>
        <w:t>informační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technologie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s</w:t>
      </w:r>
      <w:r>
        <w:rPr>
          <w:color w:val="313131"/>
          <w:w w:val="105"/>
        </w:rPr>
        <w:t>.</w:t>
      </w:r>
      <w:r>
        <w:rPr>
          <w:color w:val="010101"/>
          <w:w w:val="105"/>
        </w:rPr>
        <w:t>p</w:t>
      </w:r>
      <w:r>
        <w:rPr>
          <w:color w:val="313131"/>
          <w:w w:val="105"/>
        </w:rPr>
        <w:t>.</w:t>
      </w:r>
      <w:proofErr w:type="spellEnd"/>
      <w:r>
        <w:rPr>
          <w:color w:val="31313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prohlašuje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plátcem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daně</w:t>
      </w:r>
      <w:proofErr w:type="spellEnd"/>
      <w:r>
        <w:rPr>
          <w:color w:val="010101"/>
          <w:w w:val="105"/>
        </w:rPr>
        <w:t xml:space="preserve"> z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přidané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hodnoty</w:t>
      </w:r>
      <w:proofErr w:type="spellEnd"/>
      <w:r>
        <w:rPr>
          <w:color w:val="010101"/>
          <w:w w:val="105"/>
        </w:rPr>
        <w:t xml:space="preserve"> a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činnosti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předmětem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w w:val="105"/>
        </w:rPr>
        <w:t xml:space="preserve"> pro</w:t>
      </w:r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7BDE395B" w14:textId="77777777" w:rsidR="00DD33A7" w:rsidRDefault="00DD33A7">
      <w:pPr>
        <w:pStyle w:val="Zkladntext"/>
        <w:spacing w:before="9"/>
        <w:rPr>
          <w:sz w:val="20"/>
        </w:rPr>
      </w:pPr>
    </w:p>
    <w:p w14:paraId="174B508C" w14:textId="77777777" w:rsidR="00DD33A7" w:rsidRDefault="00DF65F1">
      <w:pPr>
        <w:spacing w:line="218" w:lineRule="auto"/>
        <w:ind w:left="194" w:right="165" w:hanging="2"/>
        <w:rPr>
          <w:sz w:val="23"/>
        </w:rPr>
      </w:pPr>
      <w:proofErr w:type="spellStart"/>
      <w:r>
        <w:rPr>
          <w:color w:val="010101"/>
          <w:w w:val="105"/>
          <w:sz w:val="23"/>
        </w:rPr>
        <w:t>Vzhledem</w:t>
      </w:r>
      <w:proofErr w:type="spellEnd"/>
      <w:r>
        <w:rPr>
          <w:color w:val="010101"/>
          <w:w w:val="105"/>
          <w:sz w:val="23"/>
        </w:rPr>
        <w:t xml:space="preserve"> k </w:t>
      </w:r>
      <w:proofErr w:type="spellStart"/>
      <w:r>
        <w:rPr>
          <w:color w:val="010101"/>
          <w:w w:val="105"/>
          <w:sz w:val="23"/>
        </w:rPr>
        <w:t>povinnosti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uveřejňovat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w w:val="105"/>
          <w:sz w:val="23"/>
        </w:rPr>
        <w:t xml:space="preserve"> 50 tis.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DPH v </w:t>
      </w:r>
      <w:proofErr w:type="spellStart"/>
      <w:r>
        <w:rPr>
          <w:color w:val="010101"/>
          <w:w w:val="105"/>
          <w:sz w:val="23"/>
        </w:rPr>
        <w:t>Registru</w:t>
      </w:r>
      <w:proofErr w:type="spellEnd"/>
      <w:r>
        <w:rPr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</w:t>
      </w:r>
      <w:proofErr w:type="spellEnd"/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vyplývající</w:t>
      </w:r>
      <w:proofErr w:type="spellEnd"/>
      <w:r>
        <w:rPr>
          <w:color w:val="010101"/>
          <w:w w:val="105"/>
          <w:sz w:val="23"/>
        </w:rPr>
        <w:t xml:space="preserve"> ze</w:t>
      </w:r>
      <w:r>
        <w:rPr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zákona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313131"/>
          <w:w w:val="105"/>
          <w:sz w:val="23"/>
        </w:rPr>
        <w:t>.</w:t>
      </w:r>
      <w:r>
        <w:rPr>
          <w:color w:val="31313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13131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Vás</w:t>
      </w:r>
      <w:proofErr w:type="spellEnd"/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žádáme</w:t>
      </w:r>
      <w:proofErr w:type="spellEnd"/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potvrzení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>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w w:val="105"/>
          <w:sz w:val="23"/>
        </w:rPr>
        <w:t xml:space="preserve"> za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w w:val="105"/>
          <w:sz w:val="23"/>
        </w:rPr>
        <w:t xml:space="preserve"> k</w:t>
      </w:r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oprávněnou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tak</w:t>
      </w:r>
      <w:proofErr w:type="spellEnd"/>
      <w:r>
        <w:rPr>
          <w:color w:val="010101"/>
          <w:w w:val="105"/>
          <w:sz w:val="23"/>
        </w:rPr>
        <w:t xml:space="preserve">, aby </w:t>
      </w:r>
      <w:proofErr w:type="spellStart"/>
      <w:r>
        <w:rPr>
          <w:color w:val="010101"/>
          <w:w w:val="105"/>
          <w:sz w:val="23"/>
        </w:rPr>
        <w:t>bylo</w:t>
      </w:r>
      <w:proofErr w:type="spellEnd"/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prokazatelné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uzavření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smluvního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vztahu</w:t>
      </w:r>
      <w:proofErr w:type="spellEnd"/>
      <w:r>
        <w:rPr>
          <w:color w:val="313131"/>
          <w:w w:val="105"/>
          <w:sz w:val="23"/>
        </w:rPr>
        <w:t>.</w:t>
      </w:r>
      <w:r>
        <w:rPr>
          <w:color w:val="313131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Uveřejnění</w:t>
      </w:r>
      <w:proofErr w:type="spellEnd"/>
      <w:r>
        <w:rPr>
          <w:color w:val="010101"/>
          <w:w w:val="105"/>
          <w:sz w:val="23"/>
        </w:rPr>
        <w:t xml:space="preserve"> v</w:t>
      </w:r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souladu</w:t>
      </w:r>
      <w:proofErr w:type="spellEnd"/>
      <w:r>
        <w:rPr>
          <w:color w:val="010101"/>
          <w:w w:val="105"/>
          <w:sz w:val="23"/>
        </w:rPr>
        <w:t xml:space="preserve"> se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w w:val="105"/>
          <w:sz w:val="23"/>
        </w:rPr>
        <w:t xml:space="preserve"> -</w:t>
      </w:r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w w:val="105"/>
          <w:sz w:val="23"/>
        </w:rPr>
        <w:t xml:space="preserve"> pro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w w:val="105"/>
          <w:sz w:val="23"/>
        </w:rPr>
        <w:t xml:space="preserve"> a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</w:t>
      </w:r>
      <w:r>
        <w:rPr>
          <w:color w:val="010101"/>
          <w:w w:val="105"/>
          <w:sz w:val="23"/>
        </w:rPr>
        <w:t>rmační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technologie</w:t>
      </w:r>
      <w:proofErr w:type="spellEnd"/>
      <w:r>
        <w:rPr>
          <w:color w:val="010101"/>
          <w:w w:val="105"/>
          <w:sz w:val="23"/>
        </w:rPr>
        <w:t xml:space="preserve">, </w:t>
      </w:r>
      <w:proofErr w:type="spellStart"/>
      <w:r>
        <w:rPr>
          <w:color w:val="010101"/>
          <w:w w:val="105"/>
          <w:sz w:val="23"/>
        </w:rPr>
        <w:t>s.p</w:t>
      </w:r>
      <w:r>
        <w:rPr>
          <w:color w:val="313131"/>
          <w:w w:val="105"/>
          <w:sz w:val="23"/>
        </w:rPr>
        <w:t>.</w:t>
      </w:r>
      <w:proofErr w:type="spellEnd"/>
    </w:p>
    <w:p w14:paraId="3F5DC155" w14:textId="77777777" w:rsidR="00DD33A7" w:rsidRDefault="00DD33A7">
      <w:pPr>
        <w:pStyle w:val="Zkladntext"/>
        <w:rPr>
          <w:sz w:val="22"/>
        </w:rPr>
      </w:pPr>
    </w:p>
    <w:p w14:paraId="0ACEB5BF" w14:textId="77777777" w:rsidR="00DD33A7" w:rsidRDefault="00DD33A7">
      <w:pPr>
        <w:sectPr w:rsidR="00DD33A7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3C83AB64" w14:textId="77777777" w:rsidR="00DD33A7" w:rsidRDefault="00DD33A7">
      <w:pPr>
        <w:pStyle w:val="Zkladntext"/>
        <w:spacing w:before="3"/>
        <w:rPr>
          <w:sz w:val="37"/>
        </w:rPr>
      </w:pPr>
    </w:p>
    <w:p w14:paraId="2252F3AC" w14:textId="13B758ED" w:rsidR="00DD33A7" w:rsidRDefault="00DD33A7">
      <w:pPr>
        <w:spacing w:before="1" w:line="226" w:lineRule="exact"/>
        <w:ind w:left="471"/>
        <w:rPr>
          <w:sz w:val="28"/>
        </w:rPr>
      </w:pPr>
    </w:p>
    <w:p w14:paraId="635AC6E1" w14:textId="77777777" w:rsidR="00DD33A7" w:rsidRDefault="00DF65F1">
      <w:pPr>
        <w:spacing w:before="8"/>
        <w:rPr>
          <w:sz w:val="24"/>
        </w:rPr>
      </w:pPr>
      <w:r>
        <w:br w:type="column"/>
      </w:r>
    </w:p>
    <w:p w14:paraId="4501F06C" w14:textId="4B8380BD" w:rsidR="00DD33A7" w:rsidRDefault="00DF65F1" w:rsidP="00DF65F1">
      <w:pPr>
        <w:spacing w:line="89" w:lineRule="exact"/>
        <w:ind w:left="369"/>
        <w:rPr>
          <w:sz w:val="9"/>
        </w:rPr>
      </w:pPr>
      <w:r>
        <w:pict w14:anchorId="76C43562">
          <v:shape id="docshape10" o:spid="_x0000_s1026" type="#_x0000_t202" style="position:absolute;left:0;text-align:left;margin-left:19.1pt;margin-top:-9.45pt;width:69.45pt;height:18.2pt;z-index:-15803392;mso-position-horizontal-relative:page" filled="f" stroked="f">
            <v:textbox style="mso-next-textbox:#docshape10" inset="0,0,0,0">
              <w:txbxContent>
                <w:p w14:paraId="72F0D080" w14:textId="01DEE57B" w:rsidR="00DD33A7" w:rsidRDefault="00DD33A7">
                  <w:pPr>
                    <w:tabs>
                      <w:tab w:val="left" w:pos="814"/>
                    </w:tabs>
                    <w:spacing w:line="360" w:lineRule="exact"/>
                    <w:rPr>
                      <w:sz w:val="28"/>
                    </w:rPr>
                  </w:pPr>
                </w:p>
              </w:txbxContent>
            </v:textbox>
            <w10:wrap anchorx="page"/>
          </v:shape>
        </w:pict>
      </w:r>
    </w:p>
    <w:p w14:paraId="5F797071" w14:textId="33AA611F" w:rsidR="00DD33A7" w:rsidRDefault="00DF65F1" w:rsidP="00DF65F1">
      <w:pPr>
        <w:spacing w:before="103"/>
        <w:ind w:left="481"/>
        <w:rPr>
          <w:sz w:val="18"/>
        </w:rPr>
      </w:pPr>
      <w:r>
        <w:br w:type="column"/>
      </w:r>
    </w:p>
    <w:p w14:paraId="50DB90CB" w14:textId="77777777" w:rsidR="00DD33A7" w:rsidRDefault="00DD33A7">
      <w:pPr>
        <w:spacing w:line="173" w:lineRule="exact"/>
        <w:rPr>
          <w:sz w:val="18"/>
        </w:rPr>
        <w:sectPr w:rsidR="00DD33A7">
          <w:type w:val="continuous"/>
          <w:pgSz w:w="11910" w:h="16840"/>
          <w:pgMar w:top="2680" w:right="1120" w:bottom="1260" w:left="200" w:header="707" w:footer="1065" w:gutter="0"/>
          <w:cols w:num="4" w:space="708" w:equalWidth="0">
            <w:col w:w="1259" w:space="40"/>
            <w:col w:w="1829" w:space="2815"/>
            <w:col w:w="2171" w:space="51"/>
            <w:col w:w="2425"/>
          </w:cols>
        </w:sectPr>
      </w:pPr>
    </w:p>
    <w:p w14:paraId="124E8B40" w14:textId="38903035" w:rsidR="00DD33A7" w:rsidRDefault="00DF65F1">
      <w:pPr>
        <w:spacing w:line="177" w:lineRule="exact"/>
        <w:ind w:left="216"/>
        <w:rPr>
          <w:sz w:val="4"/>
        </w:rPr>
      </w:pPr>
      <w:r>
        <w:rPr>
          <w:color w:val="010101"/>
          <w:w w:val="95"/>
          <w:position w:val="1"/>
          <w:sz w:val="4"/>
        </w:rPr>
        <w:t>0</w:t>
      </w:r>
      <w:r>
        <w:rPr>
          <w:color w:val="010101"/>
          <w:spacing w:val="27"/>
          <w:position w:val="1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5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6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7"/>
          <w:sz w:val="4"/>
        </w:rPr>
        <w:t xml:space="preserve"> </w:t>
      </w:r>
      <w:r>
        <w:rPr>
          <w:color w:val="010101"/>
          <w:w w:val="95"/>
          <w:position w:val="1"/>
          <w:sz w:val="4"/>
        </w:rPr>
        <w:t>0</w:t>
      </w:r>
      <w:r>
        <w:rPr>
          <w:color w:val="010101"/>
          <w:spacing w:val="28"/>
          <w:position w:val="1"/>
          <w:sz w:val="4"/>
        </w:rPr>
        <w:t xml:space="preserve"> </w:t>
      </w:r>
      <w:r>
        <w:rPr>
          <w:color w:val="010101"/>
          <w:w w:val="95"/>
          <w:position w:val="1"/>
          <w:sz w:val="4"/>
        </w:rPr>
        <w:t>0</w:t>
      </w:r>
      <w:r>
        <w:rPr>
          <w:color w:val="010101"/>
          <w:spacing w:val="27"/>
          <w:position w:val="1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6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5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7"/>
          <w:sz w:val="4"/>
        </w:rPr>
        <w:t xml:space="preserve"> </w:t>
      </w:r>
      <w:r>
        <w:rPr>
          <w:color w:val="010101"/>
          <w:w w:val="95"/>
          <w:position w:val="1"/>
          <w:sz w:val="4"/>
        </w:rPr>
        <w:t>0</w:t>
      </w:r>
      <w:r>
        <w:rPr>
          <w:color w:val="010101"/>
          <w:spacing w:val="28"/>
          <w:position w:val="1"/>
          <w:sz w:val="4"/>
        </w:rPr>
        <w:t xml:space="preserve"> </w:t>
      </w:r>
      <w:r>
        <w:rPr>
          <w:color w:val="010101"/>
          <w:w w:val="95"/>
          <w:position w:val="1"/>
          <w:sz w:val="4"/>
        </w:rPr>
        <w:t>0</w:t>
      </w:r>
      <w:r>
        <w:rPr>
          <w:color w:val="010101"/>
          <w:spacing w:val="28"/>
          <w:position w:val="1"/>
          <w:sz w:val="4"/>
        </w:rPr>
        <w:t xml:space="preserve"> </w:t>
      </w:r>
      <w:r>
        <w:rPr>
          <w:color w:val="010101"/>
          <w:w w:val="95"/>
          <w:position w:val="1"/>
          <w:sz w:val="4"/>
        </w:rPr>
        <w:t>0</w:t>
      </w:r>
      <w:r>
        <w:rPr>
          <w:color w:val="010101"/>
          <w:spacing w:val="28"/>
          <w:position w:val="1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5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6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7"/>
          <w:sz w:val="4"/>
        </w:rPr>
        <w:t xml:space="preserve"> </w:t>
      </w:r>
      <w:r>
        <w:rPr>
          <w:color w:val="010101"/>
          <w:w w:val="95"/>
          <w:position w:val="1"/>
          <w:sz w:val="4"/>
        </w:rPr>
        <w:t>0</w:t>
      </w:r>
      <w:r>
        <w:rPr>
          <w:color w:val="010101"/>
          <w:spacing w:val="28"/>
          <w:position w:val="1"/>
          <w:sz w:val="4"/>
        </w:rPr>
        <w:t xml:space="preserve"> </w:t>
      </w:r>
      <w:r>
        <w:rPr>
          <w:color w:val="010101"/>
          <w:w w:val="95"/>
          <w:position w:val="1"/>
          <w:sz w:val="4"/>
        </w:rPr>
        <w:t>0</w:t>
      </w:r>
      <w:r>
        <w:rPr>
          <w:color w:val="010101"/>
          <w:spacing w:val="27"/>
          <w:position w:val="1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6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5"/>
          <w:sz w:val="4"/>
        </w:rPr>
        <w:t xml:space="preserve"> </w:t>
      </w:r>
      <w:r>
        <w:rPr>
          <w:color w:val="4F4F4F"/>
          <w:w w:val="95"/>
          <w:sz w:val="4"/>
        </w:rPr>
        <w:t>•</w:t>
      </w:r>
      <w:r>
        <w:rPr>
          <w:color w:val="4F4F4F"/>
          <w:spacing w:val="36"/>
          <w:sz w:val="4"/>
        </w:rPr>
        <w:t xml:space="preserve"> </w:t>
      </w:r>
      <w:r>
        <w:rPr>
          <w:color w:val="313131"/>
          <w:w w:val="95"/>
          <w:sz w:val="4"/>
        </w:rPr>
        <w:t>•</w:t>
      </w:r>
      <w:r>
        <w:rPr>
          <w:color w:val="313131"/>
          <w:spacing w:val="36"/>
          <w:sz w:val="4"/>
        </w:rPr>
        <w:t xml:space="preserve"> </w:t>
      </w:r>
      <w:r>
        <w:rPr>
          <w:color w:val="010101"/>
          <w:w w:val="95"/>
          <w:position w:val="1"/>
          <w:sz w:val="4"/>
        </w:rPr>
        <w:t>0</w:t>
      </w:r>
      <w:r>
        <w:rPr>
          <w:color w:val="010101"/>
          <w:spacing w:val="30"/>
          <w:position w:val="1"/>
          <w:sz w:val="4"/>
        </w:rPr>
        <w:t xml:space="preserve"> </w:t>
      </w:r>
      <w:r>
        <w:rPr>
          <w:rFonts w:ascii="Times New Roman" w:hAnsi="Times New Roman"/>
          <w:color w:val="1C1C1C"/>
          <w:spacing w:val="-2"/>
          <w:w w:val="85"/>
          <w:sz w:val="17"/>
        </w:rPr>
        <w:t xml:space="preserve"> </w:t>
      </w:r>
      <w:r>
        <w:rPr>
          <w:color w:val="010101"/>
          <w:w w:val="85"/>
          <w:position w:val="1"/>
          <w:sz w:val="4"/>
        </w:rPr>
        <w:t>0</w:t>
      </w:r>
      <w:r>
        <w:rPr>
          <w:color w:val="010101"/>
          <w:spacing w:val="38"/>
          <w:position w:val="1"/>
          <w:sz w:val="4"/>
        </w:rPr>
        <w:t xml:space="preserve"> </w:t>
      </w:r>
      <w:r>
        <w:rPr>
          <w:color w:val="010101"/>
          <w:w w:val="85"/>
          <w:position w:val="1"/>
          <w:sz w:val="4"/>
        </w:rPr>
        <w:t>0</w:t>
      </w:r>
      <w:r>
        <w:rPr>
          <w:color w:val="010101"/>
          <w:spacing w:val="38"/>
          <w:position w:val="1"/>
          <w:sz w:val="4"/>
        </w:rPr>
        <w:t xml:space="preserve"> </w:t>
      </w:r>
      <w:r>
        <w:rPr>
          <w:color w:val="313131"/>
          <w:w w:val="85"/>
          <w:sz w:val="4"/>
        </w:rPr>
        <w:t>•</w:t>
      </w:r>
      <w:r>
        <w:rPr>
          <w:color w:val="313131"/>
          <w:spacing w:val="42"/>
          <w:sz w:val="4"/>
        </w:rPr>
        <w:t xml:space="preserve"> </w:t>
      </w:r>
      <w:r>
        <w:rPr>
          <w:color w:val="313131"/>
          <w:w w:val="85"/>
          <w:sz w:val="4"/>
        </w:rPr>
        <w:t>•</w:t>
      </w:r>
      <w:r>
        <w:rPr>
          <w:color w:val="313131"/>
          <w:spacing w:val="42"/>
          <w:sz w:val="4"/>
        </w:rPr>
        <w:t xml:space="preserve"> </w:t>
      </w:r>
      <w:r>
        <w:rPr>
          <w:color w:val="313131"/>
          <w:w w:val="85"/>
          <w:sz w:val="4"/>
        </w:rPr>
        <w:t>•</w:t>
      </w:r>
      <w:r>
        <w:rPr>
          <w:color w:val="313131"/>
          <w:spacing w:val="42"/>
          <w:sz w:val="4"/>
        </w:rPr>
        <w:t xml:space="preserve"> </w:t>
      </w:r>
      <w:r>
        <w:rPr>
          <w:color w:val="313131"/>
          <w:w w:val="85"/>
          <w:sz w:val="4"/>
        </w:rPr>
        <w:t>•</w:t>
      </w:r>
      <w:r>
        <w:rPr>
          <w:color w:val="313131"/>
          <w:spacing w:val="42"/>
          <w:sz w:val="4"/>
        </w:rPr>
        <w:t xml:space="preserve"> </w:t>
      </w:r>
      <w:r>
        <w:rPr>
          <w:color w:val="313131"/>
          <w:w w:val="85"/>
          <w:sz w:val="4"/>
        </w:rPr>
        <w:t>•</w:t>
      </w:r>
      <w:r>
        <w:rPr>
          <w:color w:val="313131"/>
          <w:spacing w:val="42"/>
          <w:sz w:val="4"/>
        </w:rPr>
        <w:t xml:space="preserve"> </w:t>
      </w:r>
      <w:r>
        <w:rPr>
          <w:color w:val="313131"/>
          <w:w w:val="85"/>
          <w:sz w:val="4"/>
        </w:rPr>
        <w:t>•</w:t>
      </w:r>
      <w:r>
        <w:rPr>
          <w:color w:val="313131"/>
          <w:spacing w:val="42"/>
          <w:sz w:val="4"/>
        </w:rPr>
        <w:t xml:space="preserve"> </w:t>
      </w:r>
      <w:r>
        <w:rPr>
          <w:color w:val="313131"/>
          <w:w w:val="85"/>
          <w:sz w:val="4"/>
        </w:rPr>
        <w:t>•</w:t>
      </w:r>
      <w:r>
        <w:rPr>
          <w:color w:val="313131"/>
          <w:spacing w:val="42"/>
          <w:sz w:val="4"/>
        </w:rPr>
        <w:t xml:space="preserve"> </w:t>
      </w:r>
      <w:r>
        <w:rPr>
          <w:color w:val="313131"/>
          <w:w w:val="85"/>
          <w:sz w:val="4"/>
        </w:rPr>
        <w:t>•</w:t>
      </w:r>
      <w:r>
        <w:rPr>
          <w:color w:val="313131"/>
          <w:spacing w:val="42"/>
          <w:sz w:val="4"/>
        </w:rPr>
        <w:t xml:space="preserve"> </w:t>
      </w:r>
      <w:r>
        <w:rPr>
          <w:color w:val="313131"/>
          <w:spacing w:val="-10"/>
          <w:w w:val="85"/>
          <w:sz w:val="4"/>
        </w:rPr>
        <w:t>•</w:t>
      </w:r>
    </w:p>
    <w:p w14:paraId="6A40BF02" w14:textId="77777777" w:rsidR="00DD33A7" w:rsidRDefault="00DF65F1">
      <w:pPr>
        <w:pStyle w:val="Zkladntext"/>
        <w:spacing w:line="254" w:lineRule="exact"/>
        <w:ind w:left="195"/>
      </w:pP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dodavatele</w:t>
      </w:r>
      <w:proofErr w:type="spellEnd"/>
      <w:r>
        <w:rPr>
          <w:color w:val="010101"/>
          <w:spacing w:val="-2"/>
          <w:w w:val="105"/>
        </w:rPr>
        <w:t>:</w:t>
      </w:r>
    </w:p>
    <w:p w14:paraId="50ECA8BC" w14:textId="77777777" w:rsidR="00DD33A7" w:rsidRDefault="00DF65F1">
      <w:pPr>
        <w:pStyle w:val="Zkladntext"/>
        <w:spacing w:before="166"/>
        <w:ind w:left="195"/>
      </w:pPr>
      <w:r>
        <w:br w:type="column"/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odběratele</w:t>
      </w:r>
      <w:proofErr w:type="spellEnd"/>
      <w:r>
        <w:rPr>
          <w:color w:val="010101"/>
          <w:spacing w:val="-2"/>
          <w:w w:val="105"/>
        </w:rPr>
        <w:t>:</w:t>
      </w:r>
    </w:p>
    <w:sectPr w:rsidR="00DD33A7">
      <w:type w:val="continuous"/>
      <w:pgSz w:w="11910" w:h="16840"/>
      <w:pgMar w:top="2680" w:right="1120" w:bottom="1260" w:left="200" w:header="707" w:footer="1065" w:gutter="0"/>
      <w:cols w:num="2" w:space="708" w:equalWidth="0">
        <w:col w:w="2754" w:space="4239"/>
        <w:col w:w="35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261C" w14:textId="77777777" w:rsidR="00000000" w:rsidRDefault="00DF65F1">
      <w:r>
        <w:separator/>
      </w:r>
    </w:p>
  </w:endnote>
  <w:endnote w:type="continuationSeparator" w:id="0">
    <w:p w14:paraId="3B0FA340" w14:textId="77777777" w:rsidR="00000000" w:rsidRDefault="00DF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B65F" w14:textId="77777777" w:rsidR="00DD33A7" w:rsidRDefault="00DF65F1">
    <w:pPr>
      <w:pStyle w:val="Zkladntext"/>
      <w:spacing w:line="14" w:lineRule="auto"/>
      <w:rPr>
        <w:sz w:val="20"/>
      </w:rPr>
    </w:pPr>
    <w:r>
      <w:pict w14:anchorId="748EB29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4pt;height:10.4pt;z-index:-15804928;mso-position-horizontal-relative:page;mso-position-vertical-relative:page" filled="f" stroked="f">
          <v:textbox inset="0,0,0,0">
            <w:txbxContent>
              <w:p w14:paraId="1BB332C3" w14:textId="77777777" w:rsidR="00DD33A7" w:rsidRDefault="00DF65F1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1010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010101"/>
                    <w:w w:val="105"/>
                    <w:sz w:val="15"/>
                  </w:rPr>
                  <w:t>:</w:t>
                </w:r>
                <w:r>
                  <w:rPr>
                    <w:color w:val="010101"/>
                    <w:spacing w:val="5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010101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w w:val="105"/>
                    <w:sz w:val="15"/>
                  </w:rPr>
                  <w:t>1</w:t>
                </w:r>
                <w:r>
                  <w:rPr>
                    <w:color w:val="010101"/>
                    <w:w w:val="105"/>
                    <w:sz w:val="15"/>
                  </w:rP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spacing w:val="69"/>
                    <w:w w:val="150"/>
                    <w:sz w:val="15"/>
                  </w:rPr>
                  <w:t xml:space="preserve"> 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EC62" w14:textId="77777777" w:rsidR="00000000" w:rsidRDefault="00DF65F1">
      <w:r>
        <w:separator/>
      </w:r>
    </w:p>
  </w:footnote>
  <w:footnote w:type="continuationSeparator" w:id="0">
    <w:p w14:paraId="20114D12" w14:textId="77777777" w:rsidR="00000000" w:rsidRDefault="00DF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CFA6" w14:textId="77777777" w:rsidR="00DD33A7" w:rsidRDefault="00DF65F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572A1E2A" wp14:editId="05D42673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D3C08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pt;height:100.8pt;z-index:-15805440;mso-position-horizontal-relative:page;mso-position-vertical-relative:page" filled="f" stroked="f">
          <v:textbox inset="0,0,0,0">
            <w:txbxContent>
              <w:p w14:paraId="31D8AD67" w14:textId="77777777" w:rsidR="00DD33A7" w:rsidRDefault="00DF65F1">
                <w:pPr>
                  <w:spacing w:before="64" w:line="189" w:lineRule="auto"/>
                  <w:ind w:left="376" w:right="80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pro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a</w:t>
                </w:r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w w:val="105"/>
                    <w:sz w:val="25"/>
                  </w:rPr>
                  <w:t xml:space="preserve">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60810914" w14:textId="77777777" w:rsidR="00DD33A7" w:rsidRDefault="00DF65F1">
                <w:pPr>
                  <w:pStyle w:val="Zkladntext"/>
                  <w:spacing w:before="248" w:line="218" w:lineRule="auto"/>
                  <w:ind w:left="2318" w:right="2269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51463B1A" w14:textId="77777777" w:rsidR="00DD33A7" w:rsidRDefault="00DF65F1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,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1BB"/>
    <w:multiLevelType w:val="hybridMultilevel"/>
    <w:tmpl w:val="77DEEC76"/>
    <w:lvl w:ilvl="0" w:tplc="17F43812">
      <w:numFmt w:val="bullet"/>
      <w:lvlText w:val="•"/>
      <w:lvlJc w:val="left"/>
      <w:pPr>
        <w:ind w:left="369" w:hanging="32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6"/>
        <w:sz w:val="28"/>
        <w:szCs w:val="28"/>
      </w:rPr>
    </w:lvl>
    <w:lvl w:ilvl="1" w:tplc="59C2F60A">
      <w:numFmt w:val="bullet"/>
      <w:lvlText w:val="•"/>
      <w:lvlJc w:val="left"/>
      <w:pPr>
        <w:ind w:left="506" w:hanging="324"/>
      </w:pPr>
      <w:rPr>
        <w:rFonts w:hint="default"/>
      </w:rPr>
    </w:lvl>
    <w:lvl w:ilvl="2" w:tplc="6DB659C8">
      <w:numFmt w:val="bullet"/>
      <w:lvlText w:val="•"/>
      <w:lvlJc w:val="left"/>
      <w:pPr>
        <w:ind w:left="653" w:hanging="324"/>
      </w:pPr>
      <w:rPr>
        <w:rFonts w:hint="default"/>
      </w:rPr>
    </w:lvl>
    <w:lvl w:ilvl="3" w:tplc="DC8A58D8">
      <w:numFmt w:val="bullet"/>
      <w:lvlText w:val="•"/>
      <w:lvlJc w:val="left"/>
      <w:pPr>
        <w:ind w:left="800" w:hanging="324"/>
      </w:pPr>
      <w:rPr>
        <w:rFonts w:hint="default"/>
      </w:rPr>
    </w:lvl>
    <w:lvl w:ilvl="4" w:tplc="AF642B22">
      <w:numFmt w:val="bullet"/>
      <w:lvlText w:val="•"/>
      <w:lvlJc w:val="left"/>
      <w:pPr>
        <w:ind w:left="947" w:hanging="324"/>
      </w:pPr>
      <w:rPr>
        <w:rFonts w:hint="default"/>
      </w:rPr>
    </w:lvl>
    <w:lvl w:ilvl="5" w:tplc="05888A32">
      <w:numFmt w:val="bullet"/>
      <w:lvlText w:val="•"/>
      <w:lvlJc w:val="left"/>
      <w:pPr>
        <w:ind w:left="1094" w:hanging="324"/>
      </w:pPr>
      <w:rPr>
        <w:rFonts w:hint="default"/>
      </w:rPr>
    </w:lvl>
    <w:lvl w:ilvl="6" w:tplc="1682ECC2">
      <w:numFmt w:val="bullet"/>
      <w:lvlText w:val="•"/>
      <w:lvlJc w:val="left"/>
      <w:pPr>
        <w:ind w:left="1241" w:hanging="324"/>
      </w:pPr>
      <w:rPr>
        <w:rFonts w:hint="default"/>
      </w:rPr>
    </w:lvl>
    <w:lvl w:ilvl="7" w:tplc="87DC6B88">
      <w:numFmt w:val="bullet"/>
      <w:lvlText w:val="•"/>
      <w:lvlJc w:val="left"/>
      <w:pPr>
        <w:ind w:left="1388" w:hanging="324"/>
      </w:pPr>
      <w:rPr>
        <w:rFonts w:hint="default"/>
      </w:rPr>
    </w:lvl>
    <w:lvl w:ilvl="8" w:tplc="C172D168">
      <w:numFmt w:val="bullet"/>
      <w:lvlText w:val="•"/>
      <w:lvlJc w:val="left"/>
      <w:pPr>
        <w:ind w:left="1534" w:hanging="324"/>
      </w:pPr>
      <w:rPr>
        <w:rFonts w:hint="default"/>
      </w:rPr>
    </w:lvl>
  </w:abstractNum>
  <w:num w:numId="1" w16cid:durableId="13317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3A7"/>
    <w:rsid w:val="00DD33A7"/>
    <w:rsid w:val="00D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8764A8"/>
  <w15:docId w15:val="{8BEEFDDF-ED26-4B6D-8618-A1A8B214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line="308" w:lineRule="exact"/>
      <w:ind w:left="369" w:hanging="32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ka.melounova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3610004246.pdf</dc:title>
  <dc:creator>ijankovska</dc:creator>
  <cp:lastModifiedBy>Čížková Kristýna</cp:lastModifiedBy>
  <cp:revision>2</cp:revision>
  <dcterms:created xsi:type="dcterms:W3CDTF">2023-01-09T10:03:00Z</dcterms:created>
  <dcterms:modified xsi:type="dcterms:W3CDTF">2023-01-09T10:05:00Z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