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246A5" w14:textId="77777777" w:rsidR="00C9133D" w:rsidRDefault="00C9133D" w:rsidP="00E72BF6">
      <w:pPr>
        <w:pStyle w:val="Nadpis1"/>
        <w:rPr>
          <w:rFonts w:ascii="Arial" w:hAnsi="Arial" w:cs="Arial"/>
          <w:sz w:val="40"/>
          <w:szCs w:val="40"/>
        </w:rPr>
      </w:pPr>
    </w:p>
    <w:p w14:paraId="7B0D061F" w14:textId="1FEF9B56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9543C2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3DB0DFD4" w14:textId="202BE804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425489">
        <w:rPr>
          <w:rFonts w:ascii="Arial" w:hAnsi="Arial" w:cs="Arial"/>
        </w:rPr>
        <w:t xml:space="preserve"> </w:t>
      </w:r>
      <w:r w:rsidR="0069316E">
        <w:rPr>
          <w:rFonts w:ascii="Arial" w:hAnsi="Arial" w:cs="Arial"/>
        </w:rPr>
        <w:t>51372022</w:t>
      </w:r>
    </w:p>
    <w:p w14:paraId="45879890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7DF4B043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2F1B0662" w14:textId="77777777" w:rsidR="00C9133D" w:rsidRPr="00E72BF6" w:rsidRDefault="00C9133D" w:rsidP="00E72BF6"/>
    <w:p w14:paraId="3AD0A3CF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71291D9A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5161A23E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299A03C2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148EFE26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4CB8B505" w14:textId="1CCD4AAC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A852E1">
        <w:rPr>
          <w:rFonts w:ascii="Arial" w:hAnsi="Arial" w:cs="Arial"/>
        </w:rPr>
        <w:t>oprávněn:</w:t>
      </w:r>
      <w:r w:rsidR="000B5152" w:rsidRPr="00A852E1">
        <w:rPr>
          <w:rFonts w:ascii="Arial" w:hAnsi="Arial" w:cs="Arial"/>
        </w:rPr>
        <w:tab/>
      </w:r>
      <w:r w:rsidR="00064FD1" w:rsidRPr="00A852E1">
        <w:rPr>
          <w:rFonts w:ascii="Arial" w:hAnsi="Arial" w:cs="Arial"/>
        </w:rPr>
        <w:t>Martin</w:t>
      </w:r>
      <w:r w:rsidR="009C58D6" w:rsidRPr="00A852E1">
        <w:rPr>
          <w:rFonts w:ascii="Arial" w:hAnsi="Arial" w:cs="Arial"/>
        </w:rPr>
        <w:t xml:space="preserve"> </w:t>
      </w:r>
      <w:r w:rsidR="00064FD1" w:rsidRPr="00A852E1">
        <w:rPr>
          <w:rFonts w:ascii="Arial" w:hAnsi="Arial" w:cs="Arial"/>
        </w:rPr>
        <w:t>Záhoř</w:t>
      </w:r>
      <w:r w:rsidR="000B5152" w:rsidRPr="00A852E1">
        <w:rPr>
          <w:rFonts w:ascii="Arial" w:hAnsi="Arial" w:cs="Arial"/>
        </w:rPr>
        <w:t>,</w:t>
      </w:r>
      <w:r w:rsidR="000B5152" w:rsidRPr="000B5152">
        <w:rPr>
          <w:rFonts w:ascii="Arial" w:hAnsi="Arial" w:cs="Arial"/>
        </w:rPr>
        <w:t xml:space="preserve">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9C58D6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C46025">
        <w:rPr>
          <w:rFonts w:ascii="Arial" w:hAnsi="Arial" w:cs="Arial"/>
        </w:rPr>
        <w:t>, investic a majetku</w:t>
      </w:r>
    </w:p>
    <w:p w14:paraId="65056A04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1BC0F632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54B18E5D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3AAF7A73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78F9607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11F7D65C" w14:textId="34108A90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9543C2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6BE74263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21EACE4C" w14:textId="77777777" w:rsidR="000B5152" w:rsidRDefault="000B5152" w:rsidP="000B5152">
      <w:pPr>
        <w:jc w:val="both"/>
        <w:rPr>
          <w:rFonts w:ascii="Arial" w:hAnsi="Arial" w:cs="Arial"/>
        </w:rPr>
      </w:pPr>
    </w:p>
    <w:p w14:paraId="47F8F6AD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351C261C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3EEE328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4E8D26FC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1EC890F" w14:textId="77777777" w:rsidR="009543C2" w:rsidRPr="00844F28" w:rsidRDefault="009543C2" w:rsidP="009543C2">
      <w:pPr>
        <w:pStyle w:val="Nadpis1"/>
        <w:jc w:val="both"/>
        <w:rPr>
          <w:rFonts w:ascii="Arial" w:hAnsi="Arial" w:cs="Arial"/>
          <w:sz w:val="24"/>
        </w:rPr>
      </w:pPr>
      <w:proofErr w:type="gramStart"/>
      <w:r w:rsidRPr="00844F28">
        <w:rPr>
          <w:rFonts w:ascii="Arial" w:hAnsi="Arial" w:cs="Arial"/>
          <w:sz w:val="24"/>
        </w:rPr>
        <w:t>MOTÝL, z.ú.</w:t>
      </w:r>
      <w:proofErr w:type="gramEnd"/>
    </w:p>
    <w:p w14:paraId="2A52DFCA" w14:textId="77777777" w:rsidR="009543C2" w:rsidRPr="00844F28" w:rsidRDefault="009543C2" w:rsidP="009543C2">
      <w:pPr>
        <w:ind w:left="4253" w:hanging="4253"/>
        <w:jc w:val="both"/>
        <w:rPr>
          <w:rFonts w:ascii="Arial" w:hAnsi="Arial" w:cs="Arial"/>
        </w:rPr>
      </w:pPr>
      <w:r w:rsidRPr="00844F28">
        <w:rPr>
          <w:rFonts w:ascii="Arial" w:hAnsi="Arial" w:cs="Arial"/>
        </w:rPr>
        <w:t>Sídlo:</w:t>
      </w:r>
      <w:r w:rsidRPr="00844F28">
        <w:rPr>
          <w:rFonts w:ascii="Arial" w:hAnsi="Arial" w:cs="Arial"/>
        </w:rPr>
        <w:tab/>
      </w:r>
      <w:r w:rsidRPr="00844F28">
        <w:rPr>
          <w:rFonts w:ascii="Arial" w:hAnsi="Arial" w:cs="Arial"/>
        </w:rPr>
        <w:tab/>
        <w:t xml:space="preserve">Žlutická 1694/2, Bolevec, 323 00  Plzeň </w:t>
      </w:r>
    </w:p>
    <w:p w14:paraId="48600BF8" w14:textId="77777777" w:rsidR="009543C2" w:rsidRPr="00844F28" w:rsidRDefault="009543C2" w:rsidP="009543C2">
      <w:pPr>
        <w:tabs>
          <w:tab w:val="left" w:pos="4253"/>
        </w:tabs>
        <w:ind w:left="4253" w:hanging="4253"/>
        <w:jc w:val="both"/>
        <w:rPr>
          <w:rFonts w:ascii="Arial" w:hAnsi="Arial" w:cs="Arial"/>
        </w:rPr>
      </w:pPr>
      <w:r w:rsidRPr="00844F28">
        <w:rPr>
          <w:rFonts w:ascii="Arial" w:hAnsi="Arial" w:cs="Arial"/>
        </w:rPr>
        <w:t>Osoba oprávněná k podpisu:</w:t>
      </w:r>
      <w:r w:rsidRPr="00844F28">
        <w:rPr>
          <w:rFonts w:ascii="Arial" w:hAnsi="Arial" w:cs="Arial"/>
        </w:rPr>
        <w:tab/>
        <w:t>Bc. Hana Breníková, ředitelka</w:t>
      </w:r>
    </w:p>
    <w:p w14:paraId="27B7FCCA" w14:textId="7FDD6236" w:rsidR="009543C2" w:rsidRDefault="009543C2" w:rsidP="009543C2">
      <w:pPr>
        <w:ind w:left="4253" w:hanging="4253"/>
        <w:jc w:val="both"/>
        <w:rPr>
          <w:rFonts w:ascii="Arial" w:hAnsi="Arial" w:cs="Arial"/>
        </w:rPr>
      </w:pPr>
      <w:r w:rsidRPr="00844F28">
        <w:rPr>
          <w:rFonts w:ascii="Arial" w:hAnsi="Arial" w:cs="Arial"/>
        </w:rPr>
        <w:t>IČO:</w:t>
      </w:r>
      <w:r w:rsidRPr="00844F28">
        <w:rPr>
          <w:rFonts w:ascii="Arial" w:hAnsi="Arial" w:cs="Arial"/>
        </w:rPr>
        <w:tab/>
        <w:t>26674157</w:t>
      </w:r>
    </w:p>
    <w:p w14:paraId="6B0DAC92" w14:textId="77777777" w:rsidR="00C2662E" w:rsidRPr="00844F28" w:rsidRDefault="00C2662E" w:rsidP="009543C2">
      <w:pPr>
        <w:ind w:left="4253" w:hanging="4253"/>
        <w:jc w:val="both"/>
        <w:rPr>
          <w:rFonts w:ascii="Arial" w:hAnsi="Arial" w:cs="Arial"/>
        </w:rPr>
      </w:pPr>
    </w:p>
    <w:p w14:paraId="5869A71A" w14:textId="77777777" w:rsidR="009543C2" w:rsidRPr="00DF4791" w:rsidRDefault="009543C2" w:rsidP="009543C2">
      <w:pPr>
        <w:tabs>
          <w:tab w:val="left" w:pos="3480"/>
        </w:tabs>
        <w:jc w:val="both"/>
        <w:rPr>
          <w:rFonts w:ascii="Arial" w:hAnsi="Arial" w:cs="Arial"/>
        </w:rPr>
      </w:pPr>
      <w:r w:rsidRPr="00844F28">
        <w:rPr>
          <w:rFonts w:ascii="Arial" w:hAnsi="Arial" w:cs="Arial"/>
        </w:rPr>
        <w:t>Zapsán v rejstříku ústavů vedeném Krajským soudem v Plzni oddíl U, vložka 66.</w:t>
      </w:r>
    </w:p>
    <w:p w14:paraId="7FD6C190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6CCCB782" w14:textId="53CECE44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9543C2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04A8DC5C" w14:textId="2E655348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0038B92B" w14:textId="4F54D0C5" w:rsidR="009543C2" w:rsidRDefault="009543C2" w:rsidP="00440E82">
      <w:pPr>
        <w:jc w:val="both"/>
        <w:rPr>
          <w:rFonts w:ascii="Arial" w:hAnsi="Arial" w:cs="Arial"/>
        </w:rPr>
      </w:pPr>
    </w:p>
    <w:p w14:paraId="03D9F46E" w14:textId="77777777" w:rsidR="009543C2" w:rsidRPr="00440E82" w:rsidRDefault="009543C2" w:rsidP="00440E82">
      <w:pPr>
        <w:jc w:val="both"/>
        <w:rPr>
          <w:rFonts w:ascii="Arial" w:hAnsi="Arial" w:cs="Arial"/>
        </w:rPr>
      </w:pPr>
    </w:p>
    <w:p w14:paraId="5D1A58B6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56CA2D29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5335F14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3ED34C4C" w14:textId="6D8C131D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</w:t>
      </w:r>
      <w:r w:rsidR="00840E57" w:rsidRPr="001162C0">
        <w:rPr>
          <w:rFonts w:ascii="Arial" w:hAnsi="Arial" w:cs="Arial"/>
        </w:rPr>
        <w:lastRenderedPageBreak/>
        <w:t xml:space="preserve">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876551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9543C2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345DEE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55860D3C" w14:textId="3935D1BE" w:rsidR="009543C2" w:rsidRDefault="009543C2" w:rsidP="0093515C">
      <w:pPr>
        <w:pStyle w:val="text"/>
        <w:tabs>
          <w:tab w:val="clear" w:pos="539"/>
        </w:tabs>
        <w:rPr>
          <w:b/>
        </w:rPr>
      </w:pPr>
    </w:p>
    <w:p w14:paraId="60BC41BC" w14:textId="6E9726A8" w:rsidR="00386552" w:rsidRDefault="00386552" w:rsidP="0093515C">
      <w:pPr>
        <w:pStyle w:val="text"/>
        <w:tabs>
          <w:tab w:val="clear" w:pos="539"/>
        </w:tabs>
        <w:rPr>
          <w:b/>
        </w:rPr>
      </w:pPr>
    </w:p>
    <w:p w14:paraId="2B99979A" w14:textId="77777777" w:rsidR="00386552" w:rsidRPr="00844F28" w:rsidRDefault="00386552" w:rsidP="00386552">
      <w:pPr>
        <w:pStyle w:val="text"/>
        <w:numPr>
          <w:ilvl w:val="1"/>
          <w:numId w:val="2"/>
        </w:numPr>
      </w:pPr>
      <w:r w:rsidRPr="00844F28">
        <w:rPr>
          <w:b/>
          <w:u w:val="single"/>
        </w:rPr>
        <w:t>Raná péče</w:t>
      </w:r>
      <w:r w:rsidRPr="00844F28">
        <w:rPr>
          <w:b/>
          <w:i/>
        </w:rPr>
        <w:t xml:space="preserve"> </w:t>
      </w:r>
      <w:r w:rsidRPr="00844F28">
        <w:t>v tomto rozsahu:</w:t>
      </w:r>
    </w:p>
    <w:p w14:paraId="3E59CBB5" w14:textId="77777777" w:rsidR="00386552" w:rsidRPr="00844F28" w:rsidRDefault="00386552" w:rsidP="00386552">
      <w:pPr>
        <w:pStyle w:val="text"/>
        <w:ind w:left="792"/>
        <w:rPr>
          <w:b/>
          <w:i/>
        </w:rPr>
      </w:pPr>
    </w:p>
    <w:p w14:paraId="15E8B3A7" w14:textId="77777777" w:rsidR="00386552" w:rsidRPr="00844F28" w:rsidRDefault="00386552" w:rsidP="00386552">
      <w:pPr>
        <w:pStyle w:val="text"/>
        <w:numPr>
          <w:ilvl w:val="2"/>
          <w:numId w:val="2"/>
        </w:numPr>
        <w:ind w:left="1355"/>
      </w:pPr>
      <w:r w:rsidRPr="00844F28">
        <w:t xml:space="preserve"> Forma poskytování služby: </w:t>
      </w:r>
      <w:r w:rsidRPr="00844F28">
        <w:rPr>
          <w:b/>
        </w:rPr>
        <w:t>ambulantní a terénní</w:t>
      </w:r>
    </w:p>
    <w:p w14:paraId="1B40B96E" w14:textId="77777777" w:rsidR="00386552" w:rsidRPr="00844F28" w:rsidRDefault="00386552" w:rsidP="00386552">
      <w:pPr>
        <w:pStyle w:val="text"/>
        <w:ind w:left="1224"/>
      </w:pPr>
    </w:p>
    <w:p w14:paraId="1D166770" w14:textId="77777777" w:rsidR="00386552" w:rsidRPr="00844F28" w:rsidRDefault="00386552" w:rsidP="00386552">
      <w:pPr>
        <w:pStyle w:val="text"/>
        <w:numPr>
          <w:ilvl w:val="2"/>
          <w:numId w:val="2"/>
        </w:numPr>
        <w:ind w:left="1355"/>
      </w:pPr>
      <w:r w:rsidRPr="00844F28">
        <w:t xml:space="preserve"> Identifikátor služby: </w:t>
      </w:r>
      <w:r w:rsidRPr="00844F28">
        <w:rPr>
          <w:b/>
        </w:rPr>
        <w:t>4664866</w:t>
      </w:r>
    </w:p>
    <w:p w14:paraId="7F8AE92F" w14:textId="77777777" w:rsidR="00386552" w:rsidRPr="00844F28" w:rsidRDefault="00386552" w:rsidP="00386552">
      <w:pPr>
        <w:pStyle w:val="text"/>
      </w:pPr>
    </w:p>
    <w:p w14:paraId="0F20A471" w14:textId="77777777" w:rsidR="00386552" w:rsidRPr="00844F28" w:rsidRDefault="00386552" w:rsidP="00386552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844F28">
        <w:t xml:space="preserve"> Územní působnost služby: </w:t>
      </w:r>
      <w:r w:rsidRPr="00844F28">
        <w:rPr>
          <w:b/>
        </w:rPr>
        <w:t>Plzeňský kraj</w:t>
      </w:r>
    </w:p>
    <w:p w14:paraId="725139F8" w14:textId="77777777" w:rsidR="00386552" w:rsidRPr="00844F28" w:rsidRDefault="00386552" w:rsidP="00386552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 w:rsidRPr="00844F28">
        <w:rPr>
          <w:b/>
        </w:rPr>
        <w:t xml:space="preserve">dle údajů uvedených v registru poskytovatelů sociálních služeb </w:t>
      </w:r>
      <w:r w:rsidRPr="00844F28">
        <w:rPr>
          <w:b/>
        </w:rPr>
        <w:br/>
        <w:t>a ve střednědobém plánu rozvoje sociálních služeb Plzeňského kraje v platném znění</w:t>
      </w:r>
    </w:p>
    <w:p w14:paraId="3129E4C4" w14:textId="77777777" w:rsidR="00386552" w:rsidRPr="00844F28" w:rsidRDefault="00386552" w:rsidP="00386552">
      <w:pPr>
        <w:pStyle w:val="text"/>
        <w:ind w:left="1224"/>
      </w:pPr>
    </w:p>
    <w:p w14:paraId="2F3A0ED7" w14:textId="77777777" w:rsidR="00386552" w:rsidRPr="00844F28" w:rsidRDefault="00386552" w:rsidP="00386552">
      <w:pPr>
        <w:pStyle w:val="text"/>
        <w:numPr>
          <w:ilvl w:val="2"/>
          <w:numId w:val="2"/>
        </w:numPr>
        <w:ind w:left="1355"/>
        <w:rPr>
          <w:b/>
        </w:rPr>
      </w:pPr>
      <w:r w:rsidRPr="00844F28">
        <w:t xml:space="preserve"> Kapacita služby: </w:t>
      </w:r>
      <w:r w:rsidRPr="00844F28">
        <w:rPr>
          <w:b/>
        </w:rPr>
        <w:t>Okamžitá</w:t>
      </w:r>
    </w:p>
    <w:p w14:paraId="61582D90" w14:textId="77777777" w:rsidR="00386552" w:rsidRPr="00844F28" w:rsidRDefault="00386552" w:rsidP="00386552">
      <w:pPr>
        <w:pStyle w:val="text"/>
        <w:ind w:firstLine="1134"/>
        <w:rPr>
          <w:b/>
        </w:rPr>
      </w:pPr>
      <w:r w:rsidRPr="00844F28">
        <w:rPr>
          <w:b/>
        </w:rPr>
        <w:t xml:space="preserve">      Ambulantní forma – 2 klient</w:t>
      </w:r>
    </w:p>
    <w:p w14:paraId="0ED8D6E4" w14:textId="77777777" w:rsidR="00386552" w:rsidRPr="00844F28" w:rsidRDefault="00386552" w:rsidP="00386552">
      <w:pPr>
        <w:pStyle w:val="text"/>
        <w:ind w:firstLine="1134"/>
        <w:rPr>
          <w:b/>
        </w:rPr>
      </w:pPr>
      <w:r w:rsidRPr="00844F28">
        <w:rPr>
          <w:b/>
        </w:rPr>
        <w:t xml:space="preserve">      Terénní forma – 4 klienti</w:t>
      </w:r>
    </w:p>
    <w:p w14:paraId="2FB899AF" w14:textId="77777777" w:rsidR="00386552" w:rsidRPr="00844F28" w:rsidRDefault="00386552" w:rsidP="00386552">
      <w:pPr>
        <w:pStyle w:val="text"/>
        <w:ind w:firstLine="1134"/>
        <w:rPr>
          <w:b/>
        </w:rPr>
      </w:pPr>
    </w:p>
    <w:p w14:paraId="57EC9288" w14:textId="77777777" w:rsidR="00386552" w:rsidRPr="00844F28" w:rsidRDefault="00386552" w:rsidP="00386552">
      <w:pPr>
        <w:pStyle w:val="text"/>
        <w:numPr>
          <w:ilvl w:val="2"/>
          <w:numId w:val="2"/>
        </w:numPr>
        <w:ind w:left="1355"/>
        <w:rPr>
          <w:b/>
        </w:rPr>
      </w:pPr>
      <w:r w:rsidRPr="00844F28">
        <w:t xml:space="preserve"> Personální zajištění služby:</w:t>
      </w:r>
    </w:p>
    <w:p w14:paraId="29BE61F2" w14:textId="77777777" w:rsidR="00386552" w:rsidRDefault="00386552" w:rsidP="00386552">
      <w:pPr>
        <w:pStyle w:val="text"/>
        <w:ind w:left="360"/>
        <w:rPr>
          <w:b/>
        </w:rPr>
      </w:pPr>
      <w:r w:rsidRPr="00844F28">
        <w:rPr>
          <w:b/>
        </w:rPr>
        <w:t xml:space="preserve">                 Počet úvazků – 3,9116</w:t>
      </w:r>
    </w:p>
    <w:p w14:paraId="37B2F53D" w14:textId="77777777" w:rsidR="00386552" w:rsidRDefault="00386552" w:rsidP="0093515C">
      <w:pPr>
        <w:pStyle w:val="text"/>
        <w:tabs>
          <w:tab w:val="clear" w:pos="539"/>
        </w:tabs>
        <w:rPr>
          <w:b/>
        </w:rPr>
      </w:pPr>
    </w:p>
    <w:p w14:paraId="298A6339" w14:textId="7AE78CF2" w:rsidR="00A852E1" w:rsidRDefault="00A852E1" w:rsidP="009543C2">
      <w:pPr>
        <w:pStyle w:val="text"/>
        <w:tabs>
          <w:tab w:val="clear" w:pos="539"/>
        </w:tabs>
        <w:ind w:left="426"/>
      </w:pPr>
    </w:p>
    <w:p w14:paraId="70938A3A" w14:textId="77777777" w:rsidR="0093515C" w:rsidRPr="00844F28" w:rsidRDefault="0093515C" w:rsidP="0093515C">
      <w:pPr>
        <w:pStyle w:val="text"/>
        <w:numPr>
          <w:ilvl w:val="1"/>
          <w:numId w:val="2"/>
        </w:numPr>
      </w:pPr>
      <w:r w:rsidRPr="00844F28">
        <w:rPr>
          <w:b/>
          <w:u w:val="single"/>
        </w:rPr>
        <w:t>Sociálně terapeutické dílny</w:t>
      </w:r>
      <w:r w:rsidRPr="00844F28">
        <w:rPr>
          <w:b/>
          <w:i/>
        </w:rPr>
        <w:t xml:space="preserve"> </w:t>
      </w:r>
      <w:r w:rsidRPr="00844F28">
        <w:t>v tomto rozsahu:</w:t>
      </w:r>
    </w:p>
    <w:p w14:paraId="672AC1AA" w14:textId="77777777" w:rsidR="0093515C" w:rsidRPr="00844F28" w:rsidRDefault="0093515C" w:rsidP="0093515C">
      <w:pPr>
        <w:pStyle w:val="text"/>
        <w:ind w:left="792"/>
        <w:rPr>
          <w:b/>
          <w:i/>
        </w:rPr>
      </w:pPr>
    </w:p>
    <w:p w14:paraId="6E54747E" w14:textId="77777777" w:rsidR="0093515C" w:rsidRPr="00844F28" w:rsidRDefault="0093515C" w:rsidP="0093515C">
      <w:pPr>
        <w:pStyle w:val="text"/>
        <w:numPr>
          <w:ilvl w:val="2"/>
          <w:numId w:val="2"/>
        </w:numPr>
        <w:tabs>
          <w:tab w:val="clear" w:pos="539"/>
        </w:tabs>
        <w:ind w:left="1276" w:hanging="425"/>
      </w:pPr>
      <w:r w:rsidRPr="00844F28">
        <w:t xml:space="preserve"> Forma poskytování služby: </w:t>
      </w:r>
      <w:r w:rsidRPr="00844F28">
        <w:rPr>
          <w:b/>
        </w:rPr>
        <w:t xml:space="preserve">ambulantní </w:t>
      </w:r>
    </w:p>
    <w:p w14:paraId="3905E888" w14:textId="77777777" w:rsidR="0093515C" w:rsidRPr="00844F28" w:rsidRDefault="0093515C" w:rsidP="0093515C">
      <w:pPr>
        <w:pStyle w:val="text"/>
        <w:ind w:left="1224"/>
      </w:pPr>
    </w:p>
    <w:p w14:paraId="32B66C78" w14:textId="77777777" w:rsidR="0093515C" w:rsidRPr="00844F28" w:rsidRDefault="0093515C" w:rsidP="0093515C">
      <w:pPr>
        <w:pStyle w:val="text"/>
        <w:numPr>
          <w:ilvl w:val="2"/>
          <w:numId w:val="2"/>
        </w:numPr>
        <w:ind w:left="1355"/>
      </w:pPr>
      <w:r w:rsidRPr="00844F28">
        <w:t xml:space="preserve"> Identifikátor služby: </w:t>
      </w:r>
      <w:r w:rsidRPr="00844F28">
        <w:rPr>
          <w:b/>
        </w:rPr>
        <w:t>8873895</w:t>
      </w:r>
    </w:p>
    <w:p w14:paraId="1B6C00E0" w14:textId="77777777" w:rsidR="0093515C" w:rsidRPr="00844F28" w:rsidRDefault="0093515C" w:rsidP="0093515C">
      <w:pPr>
        <w:pStyle w:val="text"/>
      </w:pPr>
    </w:p>
    <w:p w14:paraId="196A5D94" w14:textId="77777777" w:rsidR="0093515C" w:rsidRPr="00844F28" w:rsidRDefault="0093515C" w:rsidP="0093515C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844F28">
        <w:t xml:space="preserve"> Územní působnost služby: </w:t>
      </w:r>
      <w:r w:rsidRPr="00844F28">
        <w:rPr>
          <w:b/>
        </w:rPr>
        <w:t>Plzeňský kraj</w:t>
      </w:r>
    </w:p>
    <w:p w14:paraId="2094C631" w14:textId="77777777" w:rsidR="0093515C" w:rsidRPr="00844F28" w:rsidRDefault="0093515C" w:rsidP="0093515C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 w:rsidRPr="00844F28">
        <w:rPr>
          <w:b/>
        </w:rPr>
        <w:t xml:space="preserve">dle údajů uvedených v registru poskytovatelů sociálních služeb </w:t>
      </w:r>
      <w:r w:rsidRPr="00844F28">
        <w:rPr>
          <w:b/>
        </w:rPr>
        <w:br/>
        <w:t>a ve střednědobém plánu rozvoje sociálních služeb Plzeňského kraje v platném znění</w:t>
      </w:r>
    </w:p>
    <w:p w14:paraId="06840DF6" w14:textId="77777777" w:rsidR="0093515C" w:rsidRPr="00844F28" w:rsidRDefault="0093515C" w:rsidP="0093515C">
      <w:pPr>
        <w:pStyle w:val="text"/>
        <w:ind w:left="1224"/>
      </w:pPr>
    </w:p>
    <w:p w14:paraId="131846C6" w14:textId="77777777" w:rsidR="0093515C" w:rsidRPr="00844F28" w:rsidRDefault="0093515C" w:rsidP="0093515C">
      <w:pPr>
        <w:pStyle w:val="text"/>
        <w:numPr>
          <w:ilvl w:val="2"/>
          <w:numId w:val="2"/>
        </w:numPr>
        <w:ind w:left="1355"/>
        <w:rPr>
          <w:b/>
        </w:rPr>
      </w:pPr>
      <w:r w:rsidRPr="00844F28">
        <w:t xml:space="preserve"> Kapacita služby: </w:t>
      </w:r>
      <w:r w:rsidRPr="00844F28">
        <w:rPr>
          <w:b/>
        </w:rPr>
        <w:t>Okamžitá</w:t>
      </w:r>
    </w:p>
    <w:p w14:paraId="255FDA72" w14:textId="77777777" w:rsidR="0093515C" w:rsidRPr="00844F28" w:rsidRDefault="0093515C" w:rsidP="0093515C">
      <w:pPr>
        <w:pStyle w:val="text"/>
        <w:spacing w:after="0"/>
        <w:ind w:left="930"/>
        <w:rPr>
          <w:b/>
        </w:rPr>
      </w:pPr>
      <w:r w:rsidRPr="00844F28">
        <w:rPr>
          <w:b/>
        </w:rPr>
        <w:t xml:space="preserve">          Ambulantní forma – 9 klientů</w:t>
      </w:r>
    </w:p>
    <w:p w14:paraId="694C09F3" w14:textId="77777777" w:rsidR="0093515C" w:rsidRPr="00844F28" w:rsidRDefault="0093515C" w:rsidP="0093515C">
      <w:pPr>
        <w:pStyle w:val="Odstavecseseznamem"/>
        <w:rPr>
          <w:b/>
        </w:rPr>
      </w:pPr>
    </w:p>
    <w:p w14:paraId="25269482" w14:textId="77777777" w:rsidR="0093515C" w:rsidRPr="00844F28" w:rsidRDefault="0093515C" w:rsidP="0093515C">
      <w:pPr>
        <w:pStyle w:val="text"/>
        <w:numPr>
          <w:ilvl w:val="2"/>
          <w:numId w:val="2"/>
        </w:numPr>
        <w:ind w:left="1355"/>
        <w:rPr>
          <w:b/>
        </w:rPr>
      </w:pPr>
      <w:r w:rsidRPr="00844F28">
        <w:t xml:space="preserve"> Personální zajištění služby:</w:t>
      </w:r>
    </w:p>
    <w:p w14:paraId="541C01E9" w14:textId="77777777" w:rsidR="0093515C" w:rsidRDefault="0093515C" w:rsidP="0093515C">
      <w:pPr>
        <w:pStyle w:val="text"/>
        <w:ind w:left="426"/>
        <w:rPr>
          <w:b/>
        </w:rPr>
      </w:pPr>
      <w:r w:rsidRPr="00844F28">
        <w:rPr>
          <w:b/>
        </w:rPr>
        <w:t xml:space="preserve">                 Počet úvazků – 4,58</w:t>
      </w:r>
    </w:p>
    <w:p w14:paraId="51823ACF" w14:textId="77777777" w:rsidR="0093515C" w:rsidRDefault="0093515C" w:rsidP="0093515C">
      <w:pPr>
        <w:pStyle w:val="text"/>
        <w:ind w:left="426"/>
        <w:rPr>
          <w:b/>
        </w:rPr>
      </w:pPr>
      <w:r>
        <w:rPr>
          <w:b/>
        </w:rPr>
        <w:t xml:space="preserve">                 Počet úvazků v přímé péči – 3 </w:t>
      </w:r>
    </w:p>
    <w:p w14:paraId="0C16F803" w14:textId="77777777" w:rsidR="0093515C" w:rsidRDefault="0093515C" w:rsidP="0093515C">
      <w:pPr>
        <w:pStyle w:val="text"/>
        <w:rPr>
          <w:b/>
        </w:rPr>
      </w:pPr>
    </w:p>
    <w:p w14:paraId="68353246" w14:textId="77777777" w:rsidR="0093515C" w:rsidRPr="00A852E1" w:rsidRDefault="0093515C" w:rsidP="0093515C">
      <w:pPr>
        <w:pStyle w:val="text"/>
        <w:numPr>
          <w:ilvl w:val="2"/>
          <w:numId w:val="2"/>
        </w:numPr>
        <w:ind w:left="1560" w:hanging="709"/>
      </w:pPr>
      <w:r w:rsidRPr="00A852E1">
        <w:t>Cílová skupina – poskytovatel zajistí poskytování služby alespoň těmto cílovým skupinám:</w:t>
      </w:r>
    </w:p>
    <w:p w14:paraId="5BD6A78E" w14:textId="77777777" w:rsidR="0093515C" w:rsidRPr="00A852E1" w:rsidRDefault="0093515C" w:rsidP="0093515C">
      <w:pPr>
        <w:pStyle w:val="Odstavecseseznamem"/>
        <w:numPr>
          <w:ilvl w:val="3"/>
          <w:numId w:val="2"/>
        </w:numPr>
        <w:ind w:hanging="310"/>
        <w:rPr>
          <w:rFonts w:ascii="Arial" w:hAnsi="Arial" w:cs="Arial"/>
        </w:rPr>
      </w:pPr>
      <w:r w:rsidRPr="00A852E1">
        <w:t xml:space="preserve"> </w:t>
      </w:r>
      <w:r w:rsidRPr="00A852E1">
        <w:rPr>
          <w:rFonts w:ascii="Arial" w:hAnsi="Arial" w:cs="Arial"/>
        </w:rPr>
        <w:t>Osoby se zdravotním postižením</w:t>
      </w:r>
    </w:p>
    <w:p w14:paraId="54E6E3A7" w14:textId="77777777" w:rsidR="0093515C" w:rsidRPr="00A852E1" w:rsidRDefault="0093515C" w:rsidP="0093515C">
      <w:pPr>
        <w:pStyle w:val="Odstavecseseznamem"/>
        <w:ind w:left="1728"/>
      </w:pPr>
    </w:p>
    <w:p w14:paraId="38B85B2E" w14:textId="77777777" w:rsidR="0093515C" w:rsidRPr="00A852E1" w:rsidRDefault="0093515C" w:rsidP="0093515C">
      <w:pPr>
        <w:pStyle w:val="text"/>
        <w:numPr>
          <w:ilvl w:val="2"/>
          <w:numId w:val="2"/>
        </w:numPr>
        <w:ind w:hanging="79"/>
        <w:rPr>
          <w:b/>
        </w:rPr>
      </w:pPr>
      <w:r w:rsidRPr="00A852E1">
        <w:t xml:space="preserve"> Název zařízení: </w:t>
      </w:r>
      <w:r>
        <w:t>Terapeutické dílny</w:t>
      </w:r>
    </w:p>
    <w:p w14:paraId="138EC191" w14:textId="77777777" w:rsidR="0093515C" w:rsidRDefault="0093515C" w:rsidP="0093515C">
      <w:pPr>
        <w:pStyle w:val="text"/>
        <w:rPr>
          <w:b/>
        </w:rPr>
      </w:pPr>
    </w:p>
    <w:p w14:paraId="66A48096" w14:textId="77777777" w:rsidR="0093515C" w:rsidRPr="00844F28" w:rsidRDefault="0093515C" w:rsidP="0093515C">
      <w:pPr>
        <w:pStyle w:val="text"/>
        <w:ind w:left="426"/>
        <w:rPr>
          <w:b/>
        </w:rPr>
      </w:pPr>
      <w:r>
        <w:t>Sociální služba je financována v rámci individuálního projektu Plzeňského kraje „</w:t>
      </w:r>
      <w:r w:rsidRPr="00C21E52">
        <w:t>Podpora sociálních služeb v Plzeňském kraji 202</w:t>
      </w:r>
      <w:r>
        <w:t>3</w:t>
      </w:r>
      <w:r w:rsidRPr="00C21E52">
        <w:t xml:space="preserve"> – 202</w:t>
      </w:r>
      <w:r>
        <w:t>5“</w:t>
      </w:r>
    </w:p>
    <w:p w14:paraId="3D4BFF8E" w14:textId="75338482" w:rsidR="00C1273D" w:rsidRPr="0093515C" w:rsidRDefault="00C1273D" w:rsidP="00440E82">
      <w:pPr>
        <w:pStyle w:val="text"/>
        <w:rPr>
          <w:b/>
        </w:rPr>
      </w:pPr>
    </w:p>
    <w:p w14:paraId="2797CC12" w14:textId="66E1F92E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87F4D">
        <w:rPr>
          <w:rFonts w:ascii="Arial" w:hAnsi="Arial" w:cs="Arial"/>
        </w:rPr>
        <w:t xml:space="preserve">Plzeňský kraj </w:t>
      </w:r>
      <w:r w:rsidR="000B5152" w:rsidRPr="00587F4D">
        <w:rPr>
          <w:rFonts w:ascii="Arial" w:hAnsi="Arial" w:cs="Arial"/>
        </w:rPr>
        <w:t xml:space="preserve">pověřuje </w:t>
      </w:r>
      <w:r w:rsidRPr="00587F4D">
        <w:rPr>
          <w:rFonts w:ascii="Arial" w:hAnsi="Arial" w:cs="Arial"/>
        </w:rPr>
        <w:t xml:space="preserve">Poskytovatele </w:t>
      </w:r>
      <w:r w:rsidR="000B5152" w:rsidRPr="00587F4D">
        <w:rPr>
          <w:rFonts w:ascii="Arial" w:hAnsi="Arial" w:cs="Arial"/>
        </w:rPr>
        <w:t xml:space="preserve">poskytováním </w:t>
      </w:r>
      <w:r w:rsidRPr="00587F4D">
        <w:rPr>
          <w:rFonts w:ascii="Arial" w:hAnsi="Arial" w:cs="Arial"/>
        </w:rPr>
        <w:t>SOHZ,</w:t>
      </w:r>
      <w:r w:rsidR="000B5152" w:rsidRPr="00587F4D">
        <w:rPr>
          <w:rFonts w:ascii="Arial" w:hAnsi="Arial" w:cs="Arial"/>
        </w:rPr>
        <w:t xml:space="preserve"> k</w:t>
      </w:r>
      <w:r w:rsidR="006925F5" w:rsidRPr="00587F4D">
        <w:rPr>
          <w:rFonts w:ascii="Arial" w:hAnsi="Arial" w:cs="Arial"/>
        </w:rPr>
        <w:t>ter</w:t>
      </w:r>
      <w:r w:rsidR="00587F4D" w:rsidRPr="00587F4D">
        <w:rPr>
          <w:rFonts w:ascii="Arial" w:hAnsi="Arial" w:cs="Arial"/>
        </w:rPr>
        <w:t xml:space="preserve">é </w:t>
      </w:r>
      <w:r w:rsidRPr="00587F4D">
        <w:rPr>
          <w:rFonts w:ascii="Arial" w:hAnsi="Arial" w:cs="Arial"/>
        </w:rPr>
        <w:t>j</w:t>
      </w:r>
      <w:r w:rsidR="00587F4D" w:rsidRPr="00587F4D">
        <w:rPr>
          <w:rFonts w:ascii="Arial" w:hAnsi="Arial" w:cs="Arial"/>
        </w:rPr>
        <w:t>sou uvedeny</w:t>
      </w:r>
      <w:r w:rsidR="006925F5" w:rsidRPr="00587F4D">
        <w:rPr>
          <w:rFonts w:ascii="Arial" w:hAnsi="Arial" w:cs="Arial"/>
        </w:rPr>
        <w:t xml:space="preserve"> v</w:t>
      </w:r>
      <w:r w:rsidR="00840E57" w:rsidRPr="00587F4D">
        <w:rPr>
          <w:rFonts w:ascii="Arial" w:hAnsi="Arial" w:cs="Arial"/>
        </w:rPr>
        <w:t> </w:t>
      </w:r>
      <w:r w:rsidR="006925F5" w:rsidRPr="00587F4D">
        <w:rPr>
          <w:rFonts w:ascii="Arial" w:hAnsi="Arial" w:cs="Arial"/>
        </w:rPr>
        <w:t>čl. II</w:t>
      </w:r>
      <w:r w:rsidRPr="00587F4D">
        <w:rPr>
          <w:rFonts w:ascii="Arial" w:hAnsi="Arial" w:cs="Arial"/>
        </w:rPr>
        <w:t>I</w:t>
      </w:r>
      <w:r w:rsidR="00594FF8" w:rsidRPr="00587F4D">
        <w:rPr>
          <w:rFonts w:ascii="Arial" w:hAnsi="Arial" w:cs="Arial"/>
        </w:rPr>
        <w:t>.</w:t>
      </w:r>
      <w:r w:rsidRPr="00587F4D">
        <w:rPr>
          <w:rFonts w:ascii="Arial" w:hAnsi="Arial" w:cs="Arial"/>
        </w:rPr>
        <w:t xml:space="preserve"> odst. 1 tohoto pověření</w:t>
      </w:r>
      <w:r w:rsidR="009C58D6" w:rsidRPr="00587F4D">
        <w:rPr>
          <w:rFonts w:ascii="Arial" w:hAnsi="Arial" w:cs="Arial"/>
        </w:rPr>
        <w:t xml:space="preserve"> </w:t>
      </w:r>
      <w:r w:rsidRPr="00587F4D">
        <w:rPr>
          <w:rFonts w:ascii="Arial" w:hAnsi="Arial" w:cs="Arial"/>
        </w:rPr>
        <w:t>v</w:t>
      </w:r>
      <w:r w:rsidR="00840E57" w:rsidRPr="00587F4D">
        <w:rPr>
          <w:rFonts w:ascii="Arial" w:hAnsi="Arial" w:cs="Arial"/>
        </w:rPr>
        <w:t> rozsahu stanoveném základními činnostmi</w:t>
      </w:r>
      <w:r w:rsidR="00840E57" w:rsidRPr="001162C0">
        <w:rPr>
          <w:rFonts w:ascii="Arial" w:hAnsi="Arial" w:cs="Arial"/>
        </w:rPr>
        <w:t xml:space="preserve">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</w:p>
    <w:p w14:paraId="057C8E15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663704E" w14:textId="77777777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7FD82E68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23795653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345DEE" w:rsidRPr="00031BC8">
        <w:rPr>
          <w:rFonts w:ascii="Arial" w:hAnsi="Arial" w:cs="Arial"/>
        </w:rPr>
        <w:t>Pravidly a postupy při poskytování sociálních služeb jako služeb obecného hospodářského zájmu a při čerpání dotací v rámci dotačních programů „Podpora sociálních služeb dle § 101a zákona o sociálních službách, Plzeňský kraj“ a „Podpora sociálních služeb v rámci individuálního projektu Podpora sociálních služeb v Plzeňském kraji 2023 – 2025“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00F18273" w14:textId="77777777" w:rsidR="0030372F" w:rsidRPr="00BF285B" w:rsidRDefault="0030372F" w:rsidP="0030372F">
      <w:pPr>
        <w:pStyle w:val="text"/>
        <w:ind w:left="360"/>
      </w:pPr>
    </w:p>
    <w:p w14:paraId="63C07DAF" w14:textId="0AEDAF54" w:rsidR="00AF4F89" w:rsidRPr="00C2662E" w:rsidRDefault="00D529B3" w:rsidP="00587F4D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i/>
          <w:color w:val="FF0000"/>
        </w:rPr>
      </w:pPr>
      <w:r w:rsidRPr="00C2662E">
        <w:rPr>
          <w:rFonts w:ascii="Arial" w:hAnsi="Arial" w:cs="Arial"/>
        </w:rPr>
        <w:t xml:space="preserve">Plzeňský kraj pověřuje Poskytovatele poskytováním SOHZ </w:t>
      </w:r>
      <w:r w:rsidR="00386552">
        <w:rPr>
          <w:rFonts w:ascii="Arial" w:hAnsi="Arial" w:cs="Arial"/>
        </w:rPr>
        <w:t xml:space="preserve">uvedené v odst. 1 bodu </w:t>
      </w:r>
      <w:proofErr w:type="gramStart"/>
      <w:r w:rsidR="00386552">
        <w:rPr>
          <w:rFonts w:ascii="Arial" w:hAnsi="Arial" w:cs="Arial"/>
        </w:rPr>
        <w:t>1.1</w:t>
      </w:r>
      <w:r w:rsidR="00587F4D" w:rsidRPr="00C2662E">
        <w:rPr>
          <w:rFonts w:ascii="Arial" w:hAnsi="Arial" w:cs="Arial"/>
        </w:rPr>
        <w:t>.</w:t>
      </w:r>
      <w:r w:rsidRPr="00C2662E">
        <w:rPr>
          <w:rFonts w:ascii="Arial" w:hAnsi="Arial" w:cs="Arial"/>
        </w:rPr>
        <w:t xml:space="preserve"> na</w:t>
      </w:r>
      <w:proofErr w:type="gramEnd"/>
      <w:r w:rsidRPr="00C2662E">
        <w:rPr>
          <w:rFonts w:ascii="Arial" w:hAnsi="Arial" w:cs="Arial"/>
        </w:rPr>
        <w:t xml:space="preserve"> období jednoho roku, a to od 1. 1. 2023 do 31. 12. 2023 a dále poskytováním SOHZ </w:t>
      </w:r>
      <w:r w:rsidR="00386552">
        <w:rPr>
          <w:rFonts w:ascii="Arial" w:hAnsi="Arial" w:cs="Arial"/>
        </w:rPr>
        <w:t>uvedené v odst. 1 bodu 1.2</w:t>
      </w:r>
      <w:r w:rsidR="00587F4D" w:rsidRPr="00C2662E">
        <w:rPr>
          <w:rFonts w:ascii="Arial" w:hAnsi="Arial" w:cs="Arial"/>
        </w:rPr>
        <w:t>.</w:t>
      </w:r>
      <w:r w:rsidRPr="00C2662E">
        <w:rPr>
          <w:rFonts w:ascii="Arial" w:hAnsi="Arial" w:cs="Arial"/>
        </w:rPr>
        <w:t xml:space="preserve"> na období tří let, a to od </w:t>
      </w:r>
      <w:r w:rsidR="00C2662E">
        <w:rPr>
          <w:rFonts w:ascii="Arial" w:hAnsi="Arial" w:cs="Arial"/>
        </w:rPr>
        <w:br/>
      </w:r>
      <w:r w:rsidRPr="00C2662E">
        <w:rPr>
          <w:rFonts w:ascii="Arial" w:hAnsi="Arial" w:cs="Arial"/>
        </w:rPr>
        <w:t xml:space="preserve">1. 1. 2023 do 31. 12. 2025. Pověření na období tří let se vztahuje k SOHZ, </w:t>
      </w:r>
      <w:r w:rsidR="00C2662E" w:rsidRPr="00C2662E">
        <w:rPr>
          <w:rFonts w:ascii="Arial" w:hAnsi="Arial" w:cs="Arial"/>
        </w:rPr>
        <w:t>která bude poskytována</w:t>
      </w:r>
      <w:r w:rsidRPr="00C2662E">
        <w:rPr>
          <w:rFonts w:ascii="Arial" w:hAnsi="Arial" w:cs="Arial"/>
        </w:rPr>
        <w:t xml:space="preserve"> v rámci realizace individuálního projektu „Podpora sociálních služeb v Plzeňském kraji 2023 – 2025.“</w:t>
      </w:r>
      <w:r w:rsidR="00587F4D" w:rsidRPr="00C2662E">
        <w:rPr>
          <w:rFonts w:ascii="Arial" w:hAnsi="Arial" w:cs="Arial"/>
          <w:i/>
          <w:color w:val="FF0000"/>
        </w:rPr>
        <w:t xml:space="preserve"> </w:t>
      </w:r>
    </w:p>
    <w:p w14:paraId="6AA28255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2132B76" w14:textId="77FB1C75" w:rsidR="00004086" w:rsidRDefault="001555C5" w:rsidP="00371C95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87F4D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587F4D">
        <w:rPr>
          <w:rFonts w:ascii="Arial" w:hAnsi="Arial" w:cs="Arial"/>
        </w:rPr>
        <w:t>v případě takového navýšení j</w:t>
      </w:r>
      <w:r w:rsidRPr="00587F4D">
        <w:rPr>
          <w:rFonts w:ascii="Arial" w:hAnsi="Arial" w:cs="Arial"/>
        </w:rPr>
        <w:t>e sociální služba poskytována v souladu s</w:t>
      </w:r>
      <w:r w:rsidR="00345DEE" w:rsidRPr="00587F4D">
        <w:rPr>
          <w:rFonts w:ascii="Arial" w:hAnsi="Arial" w:cs="Arial"/>
        </w:rPr>
        <w:t> </w:t>
      </w:r>
      <w:r w:rsidR="00431A46" w:rsidRPr="00587F4D">
        <w:rPr>
          <w:rFonts w:ascii="Arial" w:hAnsi="Arial" w:cs="Arial"/>
        </w:rPr>
        <w:t>tímto</w:t>
      </w:r>
      <w:r w:rsidR="00345DEE" w:rsidRPr="00587F4D">
        <w:rPr>
          <w:rFonts w:ascii="Arial" w:hAnsi="Arial" w:cs="Arial"/>
        </w:rPr>
        <w:t xml:space="preserve"> </w:t>
      </w:r>
      <w:r w:rsidR="00D33981" w:rsidRPr="00587F4D">
        <w:rPr>
          <w:rFonts w:ascii="Arial" w:hAnsi="Arial" w:cs="Arial"/>
        </w:rPr>
        <w:t>p</w:t>
      </w:r>
      <w:r w:rsidRPr="00587F4D">
        <w:rPr>
          <w:rFonts w:ascii="Arial" w:hAnsi="Arial" w:cs="Arial"/>
        </w:rPr>
        <w:t xml:space="preserve">ověřením. </w:t>
      </w:r>
      <w:r w:rsidR="006A1D8E" w:rsidRPr="00587F4D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587F4D">
        <w:rPr>
          <w:rFonts w:ascii="Arial" w:hAnsi="Arial" w:cs="Arial"/>
        </w:rPr>
        <w:t>IV.</w:t>
      </w:r>
      <w:r w:rsidR="006A1D8E" w:rsidRPr="00587F4D">
        <w:rPr>
          <w:rFonts w:ascii="Arial" w:hAnsi="Arial" w:cs="Arial"/>
        </w:rPr>
        <w:t xml:space="preserve"> tohoto pověření ani </w:t>
      </w:r>
      <w:r w:rsidR="00586EFE" w:rsidRPr="00587F4D">
        <w:rPr>
          <w:rFonts w:ascii="Arial" w:hAnsi="Arial" w:cs="Arial"/>
        </w:rPr>
        <w:br/>
      </w:r>
      <w:r w:rsidR="006A1D8E" w:rsidRPr="00587F4D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587F4D">
        <w:rPr>
          <w:rFonts w:ascii="Arial" w:hAnsi="Arial" w:cs="Arial"/>
        </w:rPr>
        <w:t>s</w:t>
      </w:r>
      <w:r w:rsidR="006A1D8E" w:rsidRPr="00587F4D">
        <w:rPr>
          <w:rFonts w:ascii="Arial" w:hAnsi="Arial" w:cs="Arial"/>
        </w:rPr>
        <w:t xml:space="preserve">třednědobém plánu rozvoje sociálních služeb v Plzeňském kraji </w:t>
      </w:r>
      <w:r w:rsidR="00586EFE" w:rsidRPr="00587F4D">
        <w:rPr>
          <w:rFonts w:ascii="Arial" w:hAnsi="Arial" w:cs="Arial"/>
        </w:rPr>
        <w:br/>
      </w:r>
      <w:r w:rsidR="006A1D8E" w:rsidRPr="00587F4D">
        <w:rPr>
          <w:rFonts w:ascii="Arial" w:hAnsi="Arial" w:cs="Arial"/>
        </w:rPr>
        <w:t xml:space="preserve">se tímto navýšením úvazků nemění. </w:t>
      </w:r>
    </w:p>
    <w:p w14:paraId="5D389DEF" w14:textId="77777777" w:rsidR="00587F4D" w:rsidRPr="00587F4D" w:rsidRDefault="00587F4D" w:rsidP="00587F4D">
      <w:pPr>
        <w:pStyle w:val="Odstavecseseznamem"/>
        <w:rPr>
          <w:rFonts w:ascii="Arial" w:hAnsi="Arial" w:cs="Arial"/>
        </w:rPr>
      </w:pPr>
    </w:p>
    <w:p w14:paraId="777FAC29" w14:textId="16D3C08D" w:rsidR="00587F4D" w:rsidRDefault="00587F4D" w:rsidP="00587F4D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48EA329" w14:textId="77777777" w:rsidR="00A852E1" w:rsidRPr="00587F4D" w:rsidRDefault="00A852E1" w:rsidP="00587F4D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4CECFD76" w14:textId="60753252" w:rsidR="00AB6CE2" w:rsidRDefault="00AB6CE2" w:rsidP="00431A46">
      <w:pPr>
        <w:pStyle w:val="text"/>
        <w:rPr>
          <w:b/>
        </w:rPr>
      </w:pPr>
    </w:p>
    <w:p w14:paraId="3AC4809E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1F8704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19CBC53B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395A347D" w14:textId="77777777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549C60E6" w14:textId="3B1313A7" w:rsidR="00035667" w:rsidRDefault="00035667" w:rsidP="00035667">
      <w:pPr>
        <w:pStyle w:val="text"/>
        <w:ind w:left="360"/>
      </w:pPr>
    </w:p>
    <w:p w14:paraId="018F91AA" w14:textId="553DC029" w:rsidR="00CC2ACE" w:rsidRPr="002A43DF" w:rsidRDefault="00CC2ACE" w:rsidP="00386552">
      <w:pPr>
        <w:pStyle w:val="text"/>
        <w:spacing w:after="0"/>
      </w:pPr>
    </w:p>
    <w:p w14:paraId="5AF05033" w14:textId="46AC3A22" w:rsidR="004B7A5D" w:rsidRDefault="00C2662E" w:rsidP="00A852E1">
      <w:pPr>
        <w:pStyle w:val="text"/>
        <w:numPr>
          <w:ilvl w:val="1"/>
          <w:numId w:val="23"/>
        </w:numPr>
        <w:spacing w:after="0"/>
      </w:pPr>
      <w:r w:rsidRPr="00656D7A">
        <w:rPr>
          <w:b/>
          <w:u w:val="single"/>
        </w:rPr>
        <w:t>Raná péče</w:t>
      </w:r>
      <w:r w:rsidRPr="00656D7A">
        <w:rPr>
          <w:b/>
        </w:rPr>
        <w:t xml:space="preserve">, ID: 4664866 </w:t>
      </w:r>
      <w:r w:rsidR="00831F55" w:rsidRPr="002A43DF">
        <w:t xml:space="preserve">vyrovnávací platba ve výši </w:t>
      </w:r>
      <w:r w:rsidR="00A852E1">
        <w:rPr>
          <w:b/>
        </w:rPr>
        <w:t>3.708.197</w:t>
      </w:r>
      <w:r w:rsidR="00831F55" w:rsidRPr="00D529B3">
        <w:rPr>
          <w:b/>
        </w:rPr>
        <w:t xml:space="preserve"> Kč</w:t>
      </w:r>
      <w:r w:rsidR="00F5209A">
        <w:rPr>
          <w:b/>
        </w:rPr>
        <w:t xml:space="preserve"> </w:t>
      </w:r>
      <w:r w:rsidR="00D529B3">
        <w:t xml:space="preserve">(slovy: </w:t>
      </w:r>
      <w:r w:rsidR="00A852E1" w:rsidRPr="00A852E1">
        <w:t>tři miliony sedm set osm tisíc jedno sto devadesát sedm korun českých</w:t>
      </w:r>
      <w:r w:rsidR="001842E8">
        <w:t>),</w:t>
      </w:r>
    </w:p>
    <w:p w14:paraId="193F7BE5" w14:textId="76F2DEF9" w:rsidR="00386552" w:rsidRDefault="00386552" w:rsidP="00386552">
      <w:pPr>
        <w:pStyle w:val="text"/>
        <w:spacing w:after="0"/>
        <w:ind w:left="792"/>
      </w:pPr>
    </w:p>
    <w:p w14:paraId="5E60F1DD" w14:textId="77777777" w:rsidR="00386552" w:rsidRDefault="00386552" w:rsidP="00386552">
      <w:pPr>
        <w:pStyle w:val="text"/>
        <w:spacing w:after="0"/>
        <w:ind w:left="792"/>
      </w:pPr>
    </w:p>
    <w:p w14:paraId="663EBF2E" w14:textId="2C381DBD" w:rsidR="00386552" w:rsidRDefault="00386552" w:rsidP="00386552">
      <w:pPr>
        <w:pStyle w:val="text"/>
        <w:numPr>
          <w:ilvl w:val="1"/>
          <w:numId w:val="23"/>
        </w:numPr>
        <w:spacing w:after="0"/>
      </w:pPr>
      <w:r w:rsidRPr="00656D7A">
        <w:rPr>
          <w:b/>
          <w:u w:val="single"/>
        </w:rPr>
        <w:t xml:space="preserve">Sociálně </w:t>
      </w:r>
      <w:r w:rsidRPr="00A852E1">
        <w:rPr>
          <w:b/>
          <w:u w:val="single"/>
        </w:rPr>
        <w:t>terapeutické dílny</w:t>
      </w:r>
      <w:r w:rsidRPr="00A852E1">
        <w:rPr>
          <w:b/>
        </w:rPr>
        <w:t xml:space="preserve">, ID: 8873895 </w:t>
      </w:r>
      <w:r w:rsidRPr="00A852E1">
        <w:t xml:space="preserve">vyrovnávací platba ve výši </w:t>
      </w:r>
      <w:r w:rsidRPr="00A852E1">
        <w:rPr>
          <w:b/>
        </w:rPr>
        <w:t xml:space="preserve">12.036.240 Kč </w:t>
      </w:r>
      <w:r w:rsidRPr="00A852E1">
        <w:t xml:space="preserve">(slovy: dvanáct milionů třicet šest tisíc dvě stě čtyřicet korun českých) na tři roky, a to </w:t>
      </w:r>
      <w:r w:rsidRPr="00A852E1">
        <w:rPr>
          <w:b/>
        </w:rPr>
        <w:t>4.012.080 Kč</w:t>
      </w:r>
      <w:r w:rsidRPr="00A852E1">
        <w:t xml:space="preserve"> (slovy: čtyři miliony dvanáct tisíc osmdesát korun českých) na rok 2023, </w:t>
      </w:r>
      <w:r w:rsidRPr="00A852E1">
        <w:rPr>
          <w:b/>
        </w:rPr>
        <w:t>4.012.080 Kč</w:t>
      </w:r>
      <w:r w:rsidRPr="00A852E1">
        <w:t xml:space="preserve"> (slovy: čtyři miliony dvanáct tisíc osmdesát korun českých) na rok 2024 a </w:t>
      </w:r>
      <w:r w:rsidRPr="00A852E1">
        <w:rPr>
          <w:b/>
        </w:rPr>
        <w:t>4.012.080 Kč</w:t>
      </w:r>
      <w:r w:rsidRPr="00A852E1">
        <w:t xml:space="preserve"> (slovy: čtyři miliony dvanáct tisíc osmd</w:t>
      </w:r>
      <w:r w:rsidR="001842E8">
        <w:t>esát korun českých) na rok 2025.</w:t>
      </w:r>
    </w:p>
    <w:p w14:paraId="50419961" w14:textId="254AD1CC" w:rsidR="006D2842" w:rsidRDefault="006D2842" w:rsidP="00CC2ACE">
      <w:pPr>
        <w:pStyle w:val="text"/>
      </w:pPr>
    </w:p>
    <w:p w14:paraId="7FA60ACE" w14:textId="77777777" w:rsidR="006D2842" w:rsidRDefault="006D2842" w:rsidP="00CC2ACE">
      <w:pPr>
        <w:pStyle w:val="text"/>
      </w:pPr>
    </w:p>
    <w:p w14:paraId="1FF9889C" w14:textId="77777777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42FA813E" w14:textId="77777777" w:rsidR="00D568B6" w:rsidRDefault="00D568B6" w:rsidP="00D568B6">
      <w:pPr>
        <w:pStyle w:val="text"/>
        <w:ind w:left="360"/>
      </w:pPr>
    </w:p>
    <w:p w14:paraId="1F3D06AF" w14:textId="77777777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03363547" w14:textId="77777777" w:rsidR="006D2842" w:rsidRDefault="006D2842" w:rsidP="006D2842">
      <w:pPr>
        <w:pStyle w:val="text"/>
        <w:ind w:left="360"/>
      </w:pPr>
    </w:p>
    <w:p w14:paraId="51A6A621" w14:textId="77777777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014028D2" w14:textId="77777777" w:rsidR="00B8720D" w:rsidRDefault="00B8720D" w:rsidP="00B8720D">
      <w:pPr>
        <w:pStyle w:val="Odstavecseseznamem"/>
      </w:pPr>
    </w:p>
    <w:p w14:paraId="156AA8D4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</w:p>
    <w:p w14:paraId="37DB8AC2" w14:textId="77777777" w:rsidR="00B8720D" w:rsidRDefault="00B8720D" w:rsidP="00B8720D">
      <w:pPr>
        <w:pStyle w:val="text"/>
        <w:ind w:left="360"/>
      </w:pPr>
    </w:p>
    <w:p w14:paraId="7C670D3A" w14:textId="77777777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8735D03" w14:textId="77777777" w:rsidR="00B8720D" w:rsidRDefault="00B8720D" w:rsidP="00B8720D">
      <w:pPr>
        <w:pStyle w:val="Odstavecseseznamem"/>
      </w:pPr>
    </w:p>
    <w:p w14:paraId="1CC40825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277934EE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6FF05EDB" w14:textId="17109D45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9C58D6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D84CA2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D84CA2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373F3F0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4B42F3A1" w14:textId="6116B500" w:rsidR="00096AA9" w:rsidRPr="00D84CA2" w:rsidRDefault="00096AA9" w:rsidP="00D84CA2">
      <w:pPr>
        <w:spacing w:before="60" w:after="60" w:line="276" w:lineRule="auto"/>
        <w:jc w:val="both"/>
        <w:rPr>
          <w:rFonts w:ascii="Arial" w:hAnsi="Arial" w:cs="Arial"/>
        </w:rPr>
      </w:pPr>
    </w:p>
    <w:p w14:paraId="62894FF0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48CC8BF8" w14:textId="77777777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6A228481" w14:textId="77777777" w:rsidR="001162C0" w:rsidRDefault="001162C0" w:rsidP="001162C0">
      <w:pPr>
        <w:pStyle w:val="msk"/>
        <w:rPr>
          <w:b w:val="0"/>
        </w:rPr>
      </w:pPr>
    </w:p>
    <w:p w14:paraId="494239C8" w14:textId="77777777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0CAF7D3C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43641687" w14:textId="77777777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9C58D6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9C58D6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1C10791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54C2D4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672C4E8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1BF8BB4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30350861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7D8F418F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7BD3005C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8C1BB89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9C58D6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6B44692F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3A8417ED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</w:p>
    <w:p w14:paraId="7896AFA4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47DD30E5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 w:rsidR="009C58D6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0BA9A706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62B972A9" w14:textId="77777777" w:rsidR="005C75FA" w:rsidRDefault="005C75FA" w:rsidP="005C75FA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 sociální služby o finančních prostředcích poskytnutých bez předchozího písemného schválení Odboru sociálních věcí Krajského úřadu Plzeňského kraje právnické osobě</w:t>
      </w:r>
      <w:r w:rsidRPr="00945098">
        <w:rPr>
          <w:rFonts w:ascii="Arial" w:hAnsi="Arial" w:cs="Arial"/>
        </w:rPr>
        <w:t>, ve které má</w:t>
      </w:r>
      <w:r>
        <w:rPr>
          <w:rFonts w:ascii="Arial" w:hAnsi="Arial" w:cs="Arial"/>
        </w:rPr>
        <w:t xml:space="preserve"> poskytovatel</w:t>
      </w:r>
      <w:r w:rsidRPr="009450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skutečný majitel poskytovatele, </w:t>
      </w:r>
      <w:r w:rsidRPr="00945098">
        <w:rPr>
          <w:rFonts w:ascii="Arial" w:hAnsi="Arial" w:cs="Arial"/>
        </w:rPr>
        <w:t>statutární orgán (člen statutárního orgánu) poskytovatele nebo zaměstnanec</w:t>
      </w:r>
      <w:r>
        <w:rPr>
          <w:rFonts w:ascii="Arial" w:hAnsi="Arial" w:cs="Arial"/>
        </w:rPr>
        <w:t xml:space="preserve"> poskytovatele</w:t>
      </w:r>
      <w:r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>
        <w:rPr>
          <w:rFonts w:ascii="Arial" w:hAnsi="Arial" w:cs="Arial"/>
        </w:rPr>
        <w:t>ávní vztah s právnickou osobou,</w:t>
      </w:r>
      <w:r w:rsidRPr="00945098">
        <w:rPr>
          <w:rFonts w:ascii="Arial" w:hAnsi="Arial" w:cs="Arial"/>
        </w:rPr>
        <w:t xml:space="preserve"> vztah založený tzv. o</w:t>
      </w:r>
      <w:r>
        <w:rPr>
          <w:rFonts w:ascii="Arial" w:hAnsi="Arial" w:cs="Arial"/>
        </w:rPr>
        <w:t>bchodní smlouvou (nákup služeb) a zápis v evidenci skutečných majitelů jako skutečný majitel právnické osoby,</w:t>
      </w:r>
    </w:p>
    <w:p w14:paraId="7F70AA1D" w14:textId="77777777" w:rsidR="005C75FA" w:rsidRPr="00D23FA7" w:rsidRDefault="005C75FA" w:rsidP="005C75FA">
      <w:pPr>
        <w:pStyle w:val="Odstavecseseznamem"/>
        <w:rPr>
          <w:rFonts w:ascii="Arial" w:hAnsi="Arial" w:cs="Arial"/>
        </w:rPr>
      </w:pPr>
    </w:p>
    <w:p w14:paraId="203B09E2" w14:textId="77777777" w:rsidR="005C75FA" w:rsidRDefault="005C75FA" w:rsidP="005C75FA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Pr="00332A43">
        <w:rPr>
          <w:rFonts w:ascii="Arial" w:hAnsi="Arial" w:cs="Arial"/>
        </w:rPr>
        <w:t>předchozího písemného schválení Odboru sociálních věcí Krajského úřadu Plzeňského kraje</w:t>
      </w:r>
      <w:r>
        <w:rPr>
          <w:rFonts w:ascii="Arial" w:hAnsi="Arial" w:cs="Arial"/>
        </w:rPr>
        <w:t xml:space="preserve"> </w:t>
      </w:r>
      <w:r w:rsidRPr="00A34AF0">
        <w:rPr>
          <w:rFonts w:ascii="Arial" w:hAnsi="Arial" w:cs="Arial"/>
        </w:rPr>
        <w:t xml:space="preserve">fyzické osobě, která je </w:t>
      </w:r>
      <w:r>
        <w:rPr>
          <w:rFonts w:ascii="Arial" w:hAnsi="Arial" w:cs="Arial"/>
        </w:rPr>
        <w:t xml:space="preserve">skutečným majitelem poskytovatele, </w:t>
      </w:r>
      <w:r w:rsidRPr="00A34AF0">
        <w:rPr>
          <w:rFonts w:ascii="Arial" w:hAnsi="Arial" w:cs="Arial"/>
        </w:rPr>
        <w:t>statutárním orgánem (členem statutárního orgánu) poskytovatele, zaměstnancem poskytovatele či o</w:t>
      </w:r>
      <w:r>
        <w:rPr>
          <w:rFonts w:ascii="Arial" w:hAnsi="Arial" w:cs="Arial"/>
        </w:rPr>
        <w:t>sobou s podílem v poskytovateli</w:t>
      </w:r>
      <w:r w:rsidRPr="00A34AF0">
        <w:rPr>
          <w:rFonts w:ascii="Arial" w:hAnsi="Arial" w:cs="Arial"/>
        </w:rPr>
        <w:t xml:space="preserve"> – právnické osobě,</w:t>
      </w:r>
      <w:r>
        <w:rPr>
          <w:rFonts w:ascii="Arial" w:hAnsi="Arial" w:cs="Arial"/>
        </w:rPr>
        <w:t xml:space="preserve"> a to na základě jiného </w:t>
      </w:r>
      <w:r w:rsidRPr="00917CF3">
        <w:rPr>
          <w:rFonts w:ascii="Arial" w:hAnsi="Arial" w:cs="Arial"/>
        </w:rPr>
        <w:t xml:space="preserve">důvodu, než kterým je </w:t>
      </w:r>
      <w:r>
        <w:rPr>
          <w:rFonts w:ascii="Arial" w:hAnsi="Arial" w:cs="Arial"/>
        </w:rPr>
        <w:t xml:space="preserve">skutečnost, pro níž je skutečný majitel poskytovatele zapsán v evidenci skutečných majitelů, </w:t>
      </w:r>
      <w:r w:rsidRPr="00917CF3">
        <w:rPr>
          <w:rFonts w:ascii="Arial" w:hAnsi="Arial" w:cs="Arial"/>
        </w:rPr>
        <w:t>funkce (člena) st</w:t>
      </w:r>
      <w:r>
        <w:rPr>
          <w:rFonts w:ascii="Arial" w:hAnsi="Arial" w:cs="Arial"/>
        </w:rPr>
        <w:t>atutárního orgánu poskytovatele</w:t>
      </w:r>
      <w:r w:rsidRPr="00917CF3">
        <w:rPr>
          <w:rFonts w:ascii="Arial" w:hAnsi="Arial" w:cs="Arial"/>
        </w:rPr>
        <w:t>, základní pracovněprávní vztah s poskytovatelem či podíl v poskytovateli – právnické osobě</w:t>
      </w:r>
      <w:r>
        <w:rPr>
          <w:rFonts w:ascii="Arial" w:hAnsi="Arial" w:cs="Arial"/>
        </w:rPr>
        <w:t>, zejména pak bez předchozího písemného schválení Odboru sociálních věcí Krajského úřadu Plzeňského kraje neúčtovat v nákladech sociální služby o finančních prostředcích poskytnutých této fyzické osobě na základě tzv. obchodní smlouvy (výkon činnosti) nebo smlouvy nájemní,</w:t>
      </w:r>
    </w:p>
    <w:p w14:paraId="2CB2B345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5E942C71" w14:textId="06D6C91C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6F72BC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6F72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7579C4BD" w14:textId="77777777" w:rsidR="00746166" w:rsidRPr="00F8708A" w:rsidRDefault="00746166" w:rsidP="00F8708A">
      <w:pPr>
        <w:rPr>
          <w:rFonts w:ascii="Arial" w:hAnsi="Arial" w:cs="Arial"/>
        </w:rPr>
      </w:pPr>
    </w:p>
    <w:p w14:paraId="5B7D70C2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</w:p>
    <w:p w14:paraId="765BA41B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34B393A6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68341A40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31DFE603" w14:textId="77777777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345DEE" w:rsidRPr="00031BC8">
        <w:rPr>
          <w:rFonts w:ascii="Arial" w:hAnsi="Arial" w:cs="Arial"/>
        </w:rPr>
        <w:t xml:space="preserve">Pravidly a postupy při poskytování sociálních služeb jako služeb </w:t>
      </w:r>
      <w:r w:rsidR="00345DEE">
        <w:rPr>
          <w:rFonts w:ascii="Arial" w:hAnsi="Arial" w:cs="Arial"/>
        </w:rPr>
        <w:t xml:space="preserve"> </w:t>
      </w:r>
      <w:r w:rsidR="00345DEE" w:rsidRPr="00031BC8">
        <w:rPr>
          <w:rFonts w:ascii="Arial" w:hAnsi="Arial" w:cs="Arial"/>
        </w:rPr>
        <w:t>obecného hospodářského zájmu</w:t>
      </w:r>
      <w:r w:rsidR="00345DEE">
        <w:rPr>
          <w:rFonts w:ascii="Arial" w:hAnsi="Arial" w:cs="Arial"/>
        </w:rPr>
        <w:t xml:space="preserve"> </w:t>
      </w:r>
      <w:r w:rsidR="00345DEE" w:rsidRPr="00031BC8">
        <w:rPr>
          <w:rFonts w:ascii="Arial" w:hAnsi="Arial" w:cs="Arial"/>
        </w:rPr>
        <w:t>a při čerpání dotací v rámci dotačních programů „Podpora sociálních služeb dle § 101a zákona o sociálních službách, Plzeňský kraj“ a „Podpora sociálních služeb v rámci individuálního projektu Podpora sociálních služeb v Plzeňském kraji 2023 – 2025“</w:t>
      </w:r>
      <w:r w:rsidR="00345DEE">
        <w:rPr>
          <w:rFonts w:ascii="Arial" w:hAnsi="Arial" w:cs="Arial"/>
        </w:rPr>
        <w:t xml:space="preserve"> 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7587D5FB" w14:textId="77777777" w:rsidR="00004086" w:rsidRP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7728F6AA" w14:textId="218FDD7A" w:rsid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27305F2C" w14:textId="5B295F90" w:rsidR="005C75FA" w:rsidRDefault="005C75FA" w:rsidP="009318C1">
      <w:pPr>
        <w:spacing w:line="276" w:lineRule="auto"/>
        <w:jc w:val="both"/>
        <w:rPr>
          <w:rFonts w:ascii="Arial" w:hAnsi="Arial" w:cs="Arial"/>
        </w:rPr>
      </w:pPr>
    </w:p>
    <w:p w14:paraId="5D43F62C" w14:textId="77777777" w:rsidR="005C75FA" w:rsidRPr="009318C1" w:rsidRDefault="005C75FA" w:rsidP="009318C1">
      <w:pPr>
        <w:spacing w:line="276" w:lineRule="auto"/>
        <w:jc w:val="both"/>
        <w:rPr>
          <w:rFonts w:ascii="Arial" w:hAnsi="Arial" w:cs="Arial"/>
        </w:rPr>
      </w:pPr>
    </w:p>
    <w:p w14:paraId="798BDAF4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055BC4F2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2C9F2699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0987546" w14:textId="77777777" w:rsidR="00B41E81" w:rsidRDefault="00B41E81" w:rsidP="001162C0">
      <w:pPr>
        <w:pStyle w:val="msk"/>
        <w:rPr>
          <w:b w:val="0"/>
        </w:rPr>
      </w:pPr>
    </w:p>
    <w:p w14:paraId="23D7F964" w14:textId="77777777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2F8727A7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6F08FF97" w14:textId="77777777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na základě plánu kontrol a dále na základě vyúčtování poskytnutých finančních prostředků</w:t>
      </w:r>
      <w:r>
        <w:rPr>
          <w:rFonts w:ascii="Arial" w:hAnsi="Arial" w:cs="Arial"/>
        </w:rPr>
        <w:t>.</w:t>
      </w:r>
    </w:p>
    <w:p w14:paraId="47424076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53AFCB67" w14:textId="77777777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1A1B14C6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1BF8A80E" w14:textId="77777777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2D53D6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5646C1" w14:textId="77777777" w:rsidR="00F37F77" w:rsidRDefault="00F37F77" w:rsidP="00F37F77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="00345D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7CE51933" w14:textId="77777777" w:rsid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7C04B77A" w14:textId="0B4B6168" w:rsid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65E487D4" w14:textId="77777777" w:rsidR="005C75FA" w:rsidRPr="00004086" w:rsidRDefault="005C75FA" w:rsidP="00004086">
      <w:pPr>
        <w:spacing w:line="276" w:lineRule="auto"/>
        <w:jc w:val="both"/>
        <w:rPr>
          <w:rFonts w:ascii="Arial" w:hAnsi="Arial" w:cs="Arial"/>
        </w:rPr>
      </w:pPr>
    </w:p>
    <w:p w14:paraId="5BFFD08F" w14:textId="77777777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7FF0E6EC" w14:textId="77777777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57D7D7EE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0E83AA65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6C2C8B80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="00345D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03F0B127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43C8DE30" w14:textId="77777777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0C00BA0C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12EE1356" w14:textId="77777777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564CDA40" w14:textId="5E589425" w:rsidR="007218B7" w:rsidRPr="00C73E05" w:rsidRDefault="007218B7" w:rsidP="00F5209A">
      <w:pPr>
        <w:spacing w:after="120"/>
        <w:jc w:val="both"/>
        <w:rPr>
          <w:rFonts w:ascii="Arial" w:hAnsi="Arial" w:cs="Arial"/>
          <w:b/>
          <w:color w:val="FF0000"/>
        </w:rPr>
      </w:pPr>
    </w:p>
    <w:p w14:paraId="39787FF8" w14:textId="1A270298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5ED213C0" w14:textId="77777777" w:rsidR="007218B7" w:rsidRPr="00242B34" w:rsidRDefault="000C7FE7" w:rsidP="00F5209A">
      <w:pPr>
        <w:pStyle w:val="Zkladntext"/>
        <w:tabs>
          <w:tab w:val="center" w:pos="1080"/>
          <w:tab w:val="left" w:pos="516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3C4C919B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607AAD84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D5F825C" w14:textId="27C68F2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076DC6EC" w14:textId="77777777" w:rsidR="00C2662E" w:rsidRDefault="00C2662E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765DE0B" w14:textId="6BD45F11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2A0433B3" w14:textId="77777777" w:rsidR="009F00ED" w:rsidRDefault="009C58D6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  <w:r>
        <w:tab/>
      </w:r>
    </w:p>
    <w:p w14:paraId="18F1AF7E" w14:textId="257E3C5F" w:rsidR="00F93EF4" w:rsidRDefault="00F5209A" w:rsidP="00F5209A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  <w:rPr>
          <w:rFonts w:ascii="Arial" w:hAnsi="Arial" w:cs="Arial"/>
        </w:rPr>
      </w:pPr>
      <w:r>
        <w:t>…………………………………</w:t>
      </w:r>
      <w:r>
        <w:tab/>
      </w:r>
      <w:r>
        <w:tab/>
        <w:t>…………………………………</w:t>
      </w:r>
      <w:r>
        <w:br/>
      </w:r>
      <w:r w:rsidR="00AC5FB0">
        <w:rPr>
          <w:rFonts w:ascii="Arial" w:hAnsi="Arial" w:cs="Arial"/>
        </w:rPr>
        <w:t xml:space="preserve">       </w:t>
      </w:r>
      <w:r w:rsidR="00C2662E">
        <w:rPr>
          <w:rFonts w:ascii="Arial" w:hAnsi="Arial" w:cs="Arial"/>
        </w:rPr>
        <w:t>Bc. Hana Breníková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715A6">
        <w:t xml:space="preserve"> </w:t>
      </w:r>
      <w:r>
        <w:t xml:space="preserve">  </w:t>
      </w:r>
      <w:r w:rsidR="000B0D9D" w:rsidRPr="00F5209A">
        <w:rPr>
          <w:rFonts w:ascii="Arial" w:hAnsi="Arial" w:cs="Arial"/>
        </w:rPr>
        <w:t>Martin Z</w:t>
      </w:r>
      <w:r w:rsidR="00273A06" w:rsidRPr="00F5209A">
        <w:rPr>
          <w:rFonts w:ascii="Arial" w:hAnsi="Arial" w:cs="Arial"/>
        </w:rPr>
        <w:t>á</w:t>
      </w:r>
      <w:r w:rsidR="000B0D9D" w:rsidRPr="00F5209A">
        <w:rPr>
          <w:rFonts w:ascii="Arial" w:hAnsi="Arial" w:cs="Arial"/>
        </w:rPr>
        <w:t>hoř</w:t>
      </w:r>
      <w:r>
        <w:rPr>
          <w:rFonts w:ascii="Arial" w:hAnsi="Arial" w:cs="Arial"/>
        </w:rPr>
        <w:t xml:space="preserve"> </w:t>
      </w:r>
    </w:p>
    <w:p w14:paraId="5BB88EE9" w14:textId="77777777" w:rsidR="005C75FA" w:rsidRDefault="00F5209A" w:rsidP="005C75FA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5FB0">
        <w:rPr>
          <w:rFonts w:ascii="Arial" w:hAnsi="Arial" w:cs="Arial"/>
        </w:rPr>
        <w:t xml:space="preserve">          </w:t>
      </w:r>
      <w:r w:rsidR="00C2662E">
        <w:rPr>
          <w:rFonts w:ascii="Arial" w:hAnsi="Arial" w:cs="Arial"/>
        </w:rPr>
        <w:t xml:space="preserve">  </w:t>
      </w:r>
      <w:r w:rsidR="00C2662E" w:rsidRPr="00844F28">
        <w:rPr>
          <w:rFonts w:ascii="Arial" w:hAnsi="Arial" w:cs="Arial"/>
        </w:rPr>
        <w:t>ředitelka</w:t>
      </w:r>
      <w:r w:rsidR="005C75FA">
        <w:rPr>
          <w:rFonts w:ascii="Arial" w:hAnsi="Arial" w:cs="Arial"/>
        </w:rPr>
        <w:tab/>
      </w:r>
      <w:r w:rsidR="005C75FA">
        <w:rPr>
          <w:rFonts w:ascii="Arial" w:hAnsi="Arial" w:cs="Arial"/>
        </w:rPr>
        <w:tab/>
      </w:r>
      <w:r w:rsidR="005C75FA">
        <w:rPr>
          <w:rFonts w:ascii="Arial" w:hAnsi="Arial" w:cs="Arial"/>
        </w:rPr>
        <w:t>náměstek hejtmana pro oblast</w:t>
      </w:r>
    </w:p>
    <w:p w14:paraId="524F6F8A" w14:textId="77777777" w:rsidR="005C75FA" w:rsidRDefault="005C75FA" w:rsidP="005C75FA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sociálních věcí, investic a majetku</w:t>
      </w:r>
    </w:p>
    <w:p w14:paraId="12B7C426" w14:textId="332D080C" w:rsidR="00C46025" w:rsidRPr="00F5209A" w:rsidRDefault="00C46025" w:rsidP="005C75FA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  <w:ind w:left="6" w:hanging="6"/>
      </w:pPr>
      <w:bookmarkStart w:id="0" w:name="_GoBack"/>
      <w:bookmarkEnd w:id="0"/>
    </w:p>
    <w:sectPr w:rsidR="00C46025" w:rsidRPr="00F5209A" w:rsidSect="00533C70"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B9D5D" w14:textId="77777777" w:rsidR="00D05497" w:rsidRDefault="00D05497" w:rsidP="00A1472D">
      <w:r>
        <w:separator/>
      </w:r>
    </w:p>
  </w:endnote>
  <w:endnote w:type="continuationSeparator" w:id="0">
    <w:p w14:paraId="1F527A45" w14:textId="77777777" w:rsidR="00D05497" w:rsidRDefault="00D05497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16DFF8B" w14:textId="679BCB70" w:rsidR="001555C5" w:rsidRDefault="000078F6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5C75F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3F16544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6B7A8" w14:textId="77777777" w:rsidR="00D05497" w:rsidRDefault="00D05497" w:rsidP="00A1472D">
      <w:r>
        <w:separator/>
      </w:r>
    </w:p>
  </w:footnote>
  <w:footnote w:type="continuationSeparator" w:id="0">
    <w:p w14:paraId="3F48D96D" w14:textId="77777777" w:rsidR="00D05497" w:rsidRDefault="00D05497" w:rsidP="00A1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96500C0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E0FCA2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81009F"/>
    <w:multiLevelType w:val="multilevel"/>
    <w:tmpl w:val="96500C0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9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1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9"/>
  </w:num>
  <w:num w:numId="8">
    <w:abstractNumId w:val="24"/>
  </w:num>
  <w:num w:numId="9">
    <w:abstractNumId w:val="30"/>
  </w:num>
  <w:num w:numId="10">
    <w:abstractNumId w:val="6"/>
  </w:num>
  <w:num w:numId="11">
    <w:abstractNumId w:val="19"/>
  </w:num>
  <w:num w:numId="12">
    <w:abstractNumId w:val="25"/>
  </w:num>
  <w:num w:numId="13">
    <w:abstractNumId w:val="14"/>
  </w:num>
  <w:num w:numId="14">
    <w:abstractNumId w:val="4"/>
  </w:num>
  <w:num w:numId="15">
    <w:abstractNumId w:val="26"/>
  </w:num>
  <w:num w:numId="16">
    <w:abstractNumId w:val="8"/>
  </w:num>
  <w:num w:numId="17">
    <w:abstractNumId w:val="8"/>
  </w:num>
  <w:num w:numId="18">
    <w:abstractNumId w:val="16"/>
  </w:num>
  <w:num w:numId="19">
    <w:abstractNumId w:val="31"/>
  </w:num>
  <w:num w:numId="20">
    <w:abstractNumId w:val="22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3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8"/>
  </w:num>
  <w:num w:numId="33">
    <w:abstractNumId w:val="20"/>
  </w:num>
  <w:num w:numId="34">
    <w:abstractNumId w:val="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1792"/>
    <w:rsid w:val="00004086"/>
    <w:rsid w:val="000055AA"/>
    <w:rsid w:val="00006A5D"/>
    <w:rsid w:val="0000762A"/>
    <w:rsid w:val="000078F6"/>
    <w:rsid w:val="00007EF7"/>
    <w:rsid w:val="000135DE"/>
    <w:rsid w:val="00015BB7"/>
    <w:rsid w:val="00015FA2"/>
    <w:rsid w:val="0001795C"/>
    <w:rsid w:val="00017ABE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62A5A"/>
    <w:rsid w:val="00062AAB"/>
    <w:rsid w:val="00063169"/>
    <w:rsid w:val="00064FD1"/>
    <w:rsid w:val="00072C98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6C6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3DF5"/>
    <w:rsid w:val="00174996"/>
    <w:rsid w:val="00175EBE"/>
    <w:rsid w:val="001842E8"/>
    <w:rsid w:val="00185018"/>
    <w:rsid w:val="0018714B"/>
    <w:rsid w:val="00187FF7"/>
    <w:rsid w:val="00192BB8"/>
    <w:rsid w:val="001962CC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101EA"/>
    <w:rsid w:val="002139E6"/>
    <w:rsid w:val="00216CAF"/>
    <w:rsid w:val="00220F23"/>
    <w:rsid w:val="00221603"/>
    <w:rsid w:val="0022799A"/>
    <w:rsid w:val="002325AB"/>
    <w:rsid w:val="00233A20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15A6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952C3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45DEE"/>
    <w:rsid w:val="00356743"/>
    <w:rsid w:val="00356F0A"/>
    <w:rsid w:val="00357103"/>
    <w:rsid w:val="00357610"/>
    <w:rsid w:val="0036370A"/>
    <w:rsid w:val="003661EF"/>
    <w:rsid w:val="00367312"/>
    <w:rsid w:val="0037089A"/>
    <w:rsid w:val="00375DEC"/>
    <w:rsid w:val="0038192C"/>
    <w:rsid w:val="00383311"/>
    <w:rsid w:val="0038574F"/>
    <w:rsid w:val="00386552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3838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5489"/>
    <w:rsid w:val="00425514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7195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369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5D58"/>
    <w:rsid w:val="004A70C9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87F4D"/>
    <w:rsid w:val="00591A04"/>
    <w:rsid w:val="00594FF8"/>
    <w:rsid w:val="00596455"/>
    <w:rsid w:val="005A20DE"/>
    <w:rsid w:val="005B44DE"/>
    <w:rsid w:val="005B7AA8"/>
    <w:rsid w:val="005C4466"/>
    <w:rsid w:val="005C562D"/>
    <w:rsid w:val="005C75FA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8160F"/>
    <w:rsid w:val="00681E58"/>
    <w:rsid w:val="0068553D"/>
    <w:rsid w:val="00687456"/>
    <w:rsid w:val="00687E2B"/>
    <w:rsid w:val="00691F0A"/>
    <w:rsid w:val="006925BD"/>
    <w:rsid w:val="006925F5"/>
    <w:rsid w:val="0069316E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E6357"/>
    <w:rsid w:val="006F2075"/>
    <w:rsid w:val="006F35CC"/>
    <w:rsid w:val="006F425D"/>
    <w:rsid w:val="006F659C"/>
    <w:rsid w:val="006F72B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6551"/>
    <w:rsid w:val="0087724F"/>
    <w:rsid w:val="0087728E"/>
    <w:rsid w:val="00877804"/>
    <w:rsid w:val="00877ACD"/>
    <w:rsid w:val="008831C8"/>
    <w:rsid w:val="00884109"/>
    <w:rsid w:val="0088475A"/>
    <w:rsid w:val="008954DC"/>
    <w:rsid w:val="00897A1C"/>
    <w:rsid w:val="00897FE6"/>
    <w:rsid w:val="008A415F"/>
    <w:rsid w:val="008A6317"/>
    <w:rsid w:val="008B0484"/>
    <w:rsid w:val="008B0A64"/>
    <w:rsid w:val="008B40EE"/>
    <w:rsid w:val="008B4F47"/>
    <w:rsid w:val="008B5398"/>
    <w:rsid w:val="008C1758"/>
    <w:rsid w:val="008C7424"/>
    <w:rsid w:val="008D0F4C"/>
    <w:rsid w:val="008D14E6"/>
    <w:rsid w:val="008E01E1"/>
    <w:rsid w:val="008E1F64"/>
    <w:rsid w:val="008E3BE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4B16"/>
    <w:rsid w:val="00916A52"/>
    <w:rsid w:val="00917CF3"/>
    <w:rsid w:val="00920232"/>
    <w:rsid w:val="00921977"/>
    <w:rsid w:val="00922D32"/>
    <w:rsid w:val="00923B5E"/>
    <w:rsid w:val="00923C48"/>
    <w:rsid w:val="0092642E"/>
    <w:rsid w:val="009318C1"/>
    <w:rsid w:val="0093515C"/>
    <w:rsid w:val="009356E5"/>
    <w:rsid w:val="00936621"/>
    <w:rsid w:val="00940520"/>
    <w:rsid w:val="00940A5F"/>
    <w:rsid w:val="00945098"/>
    <w:rsid w:val="00946D87"/>
    <w:rsid w:val="009529B3"/>
    <w:rsid w:val="009543C2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A6ACD"/>
    <w:rsid w:val="009B186E"/>
    <w:rsid w:val="009B256D"/>
    <w:rsid w:val="009B3A34"/>
    <w:rsid w:val="009B3EB0"/>
    <w:rsid w:val="009B5376"/>
    <w:rsid w:val="009B6114"/>
    <w:rsid w:val="009C27CA"/>
    <w:rsid w:val="009C58D6"/>
    <w:rsid w:val="009C7C3F"/>
    <w:rsid w:val="009D09F4"/>
    <w:rsid w:val="009D0FDD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11C4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468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52E1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5FB0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662E"/>
    <w:rsid w:val="00C27B63"/>
    <w:rsid w:val="00C314F0"/>
    <w:rsid w:val="00C32D33"/>
    <w:rsid w:val="00C335BB"/>
    <w:rsid w:val="00C372BA"/>
    <w:rsid w:val="00C4069A"/>
    <w:rsid w:val="00C418E7"/>
    <w:rsid w:val="00C41D4B"/>
    <w:rsid w:val="00C42D45"/>
    <w:rsid w:val="00C456A8"/>
    <w:rsid w:val="00C46025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43E2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D6C47"/>
    <w:rsid w:val="00CE3F6A"/>
    <w:rsid w:val="00CE506A"/>
    <w:rsid w:val="00CE5661"/>
    <w:rsid w:val="00CE6F46"/>
    <w:rsid w:val="00CE775C"/>
    <w:rsid w:val="00CF27FE"/>
    <w:rsid w:val="00CF516F"/>
    <w:rsid w:val="00D05497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29B3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84CA2"/>
    <w:rsid w:val="00D90B74"/>
    <w:rsid w:val="00D914AD"/>
    <w:rsid w:val="00D94E04"/>
    <w:rsid w:val="00DA17C0"/>
    <w:rsid w:val="00DA20EE"/>
    <w:rsid w:val="00DA4053"/>
    <w:rsid w:val="00DB1650"/>
    <w:rsid w:val="00DB1751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B89"/>
    <w:rsid w:val="00E255B7"/>
    <w:rsid w:val="00E272D7"/>
    <w:rsid w:val="00E27398"/>
    <w:rsid w:val="00E27BE4"/>
    <w:rsid w:val="00E30C5B"/>
    <w:rsid w:val="00E318D5"/>
    <w:rsid w:val="00E31974"/>
    <w:rsid w:val="00E35BD6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1F00"/>
    <w:rsid w:val="00E8394C"/>
    <w:rsid w:val="00E84ABE"/>
    <w:rsid w:val="00E86E2C"/>
    <w:rsid w:val="00E87161"/>
    <w:rsid w:val="00E9202E"/>
    <w:rsid w:val="00E94753"/>
    <w:rsid w:val="00E95115"/>
    <w:rsid w:val="00E9745D"/>
    <w:rsid w:val="00E97FB0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09A"/>
    <w:rsid w:val="00F521BB"/>
    <w:rsid w:val="00F52488"/>
    <w:rsid w:val="00F5358E"/>
    <w:rsid w:val="00F53C9A"/>
    <w:rsid w:val="00F55FCF"/>
    <w:rsid w:val="00F572A4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73F3"/>
    <w:rsid w:val="00F97758"/>
    <w:rsid w:val="00FA115B"/>
    <w:rsid w:val="00FA1F6D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F3F7F0"/>
  <w15:docId w15:val="{1DBA12B5-A15D-4E13-AF78-BFB47167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FF1BB-3966-414A-911E-25190825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2296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10</cp:revision>
  <cp:lastPrinted>2015-04-15T07:07:00Z</cp:lastPrinted>
  <dcterms:created xsi:type="dcterms:W3CDTF">2022-10-31T14:34:00Z</dcterms:created>
  <dcterms:modified xsi:type="dcterms:W3CDTF">2022-12-07T07:55:00Z</dcterms:modified>
</cp:coreProperties>
</file>