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C7" w:rsidRDefault="00511DE6">
      <w:pPr>
        <w:spacing w:after="3"/>
        <w:ind w:hanging="5"/>
        <w:jc w:val="both"/>
      </w:pPr>
      <w:r>
        <w:rPr>
          <w:sz w:val="20"/>
        </w:rPr>
        <w:t>VAŠE ZN.:</w:t>
      </w:r>
    </w:p>
    <w:p w:rsidR="00695BC7" w:rsidRDefault="00511DE6">
      <w:pPr>
        <w:spacing w:after="3"/>
        <w:ind w:hanging="5"/>
        <w:jc w:val="both"/>
      </w:pPr>
      <w:r>
        <w:rPr>
          <w:sz w:val="20"/>
        </w:rPr>
        <w:t>ZE DNE:</w:t>
      </w:r>
    </w:p>
    <w:tbl>
      <w:tblPr>
        <w:tblStyle w:val="TableGrid"/>
        <w:tblW w:w="8131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83"/>
        <w:gridCol w:w="48"/>
      </w:tblGrid>
      <w:tr w:rsidR="00695BC7">
        <w:trPr>
          <w:trHeight w:val="1544"/>
        </w:trPr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</w:tcPr>
          <w:p w:rsidR="00695BC7" w:rsidRDefault="00695BC7">
            <w:pPr>
              <w:spacing w:after="0"/>
              <w:ind w:left="-1267" w:right="19"/>
            </w:pPr>
          </w:p>
          <w:tbl>
            <w:tblPr>
              <w:tblStyle w:val="TableGrid"/>
              <w:tblW w:w="8064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2693"/>
              <w:gridCol w:w="4286"/>
            </w:tblGrid>
            <w:tr w:rsidR="00695BC7">
              <w:trPr>
                <w:trHeight w:val="255"/>
              </w:trPr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14"/>
                  </w:pPr>
                  <w:r>
                    <w:rPr>
                      <w:sz w:val="20"/>
                    </w:rPr>
                    <w:t>NAŠE ZN.: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95BC7" w:rsidRDefault="00511DE6">
                  <w:pPr>
                    <w:spacing w:after="0"/>
                    <w:ind w:left="5"/>
                  </w:pPr>
                  <w:proofErr w:type="spellStart"/>
                  <w:r>
                    <w:rPr>
                      <w:sz w:val="20"/>
                    </w:rPr>
                    <w:t>obj</w:t>
                  </w:r>
                  <w:proofErr w:type="spellEnd"/>
                  <w:r>
                    <w:rPr>
                      <w:sz w:val="20"/>
                    </w:rPr>
                    <w:t>. č. 249/2022</w:t>
                  </w:r>
                </w:p>
              </w:tc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jc w:val="right"/>
                  </w:pPr>
                  <w:proofErr w:type="spellStart"/>
                  <w:r>
                    <w:rPr>
                      <w:sz w:val="30"/>
                    </w:rPr>
                    <w:t>BossCan</w:t>
                  </w:r>
                  <w:proofErr w:type="spellEnd"/>
                  <w:r>
                    <w:rPr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sz w:val="30"/>
                    </w:rPr>
                    <w:t>ComPrint</w:t>
                  </w:r>
                  <w:proofErr w:type="spellEnd"/>
                  <w:r>
                    <w:rPr>
                      <w:sz w:val="30"/>
                    </w:rPr>
                    <w:t xml:space="preserve"> spol. s r o</w:t>
                  </w:r>
                </w:p>
              </w:tc>
            </w:tr>
            <w:tr w:rsidR="00695BC7">
              <w:trPr>
                <w:trHeight w:val="223"/>
              </w:trPr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VYŘIZUJE: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Žufánková</w:t>
                  </w:r>
                </w:p>
              </w:tc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912"/>
                  </w:pPr>
                  <w:r>
                    <w:rPr>
                      <w:sz w:val="30"/>
                    </w:rPr>
                    <w:t>Brněnská 1116</w:t>
                  </w:r>
                </w:p>
              </w:tc>
            </w:tr>
            <w:tr w:rsidR="00695BC7">
              <w:trPr>
                <w:trHeight w:val="347"/>
              </w:trPr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10" w:right="173" w:hanging="10"/>
                  </w:pPr>
                  <w:r>
                    <w:rPr>
                      <w:sz w:val="20"/>
                    </w:rPr>
                    <w:t>TEL: E-MAIL: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602 346 657</w:t>
                  </w:r>
                </w:p>
              </w:tc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902"/>
                  </w:pPr>
                  <w:r>
                    <w:rPr>
                      <w:sz w:val="26"/>
                    </w:rPr>
                    <w:t>664 42 Modřice</w:t>
                  </w:r>
                </w:p>
              </w:tc>
            </w:tr>
            <w:tr w:rsidR="00695BC7">
              <w:trPr>
                <w:trHeight w:val="471"/>
              </w:trPr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www: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right="1488"/>
                  </w:pPr>
                  <w:r>
                    <w:rPr>
                      <w:sz w:val="20"/>
                    </w:rPr>
                    <w:t xml:space="preserve">www.ssrar.cz </w:t>
                  </w:r>
                  <w:proofErr w:type="spellStart"/>
                  <w:r>
                    <w:rPr>
                      <w:sz w:val="20"/>
                    </w:rPr>
                    <w:t>oo</w:t>
                  </w:r>
                  <w:proofErr w:type="spellEnd"/>
                  <w:r>
                    <w:rPr>
                      <w:sz w:val="20"/>
                    </w:rPr>
                    <w:t xml:space="preserve"> 567 191</w:t>
                  </w:r>
                </w:p>
              </w:tc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898"/>
                  </w:pPr>
                  <w:proofErr w:type="spellStart"/>
                  <w:r>
                    <w:rPr>
                      <w:sz w:val="30"/>
                    </w:rPr>
                    <w:t>lč</w:t>
                  </w:r>
                  <w:proofErr w:type="spellEnd"/>
                  <w:r>
                    <w:rPr>
                      <w:sz w:val="30"/>
                    </w:rPr>
                    <w:t>: 63488191</w:t>
                  </w:r>
                </w:p>
              </w:tc>
            </w:tr>
            <w:tr w:rsidR="00695BC7">
              <w:trPr>
                <w:trHeight w:val="246"/>
              </w:trPr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511DE6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DATUM: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95BC7" w:rsidRDefault="00511DE6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2022-12-23</w:t>
                  </w:r>
                </w:p>
              </w:tc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BC7" w:rsidRDefault="00695BC7"/>
              </w:tc>
            </w:tr>
          </w:tbl>
          <w:p w:rsidR="00695BC7" w:rsidRDefault="00695BC7"/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695BC7" w:rsidRDefault="00511DE6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>
                  <wp:extent cx="18288" cy="24391"/>
                  <wp:effectExtent l="0" t="0" r="0" b="0"/>
                  <wp:docPr id="2071" name="Picture 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Picture 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BC7" w:rsidRDefault="00695BC7">
      <w:pPr>
        <w:sectPr w:rsidR="00695BC7">
          <w:pgSz w:w="11904" w:h="16834"/>
          <w:pgMar w:top="2988" w:right="9840" w:bottom="2436" w:left="1277" w:header="708" w:footer="708" w:gutter="0"/>
          <w:cols w:space="708"/>
        </w:sectPr>
      </w:pPr>
    </w:p>
    <w:p w:rsidR="00695BC7" w:rsidRDefault="00511DE6">
      <w:pPr>
        <w:pStyle w:val="Nadpis1"/>
      </w:pPr>
      <w:r>
        <w:lastRenderedPageBreak/>
        <w:t>Objednávka č. 249/23. 122 2022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991" name="Picture 1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" name="Picture 19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C7" w:rsidRDefault="00511DE6">
      <w:pPr>
        <w:spacing w:after="203" w:line="216" w:lineRule="auto"/>
        <w:ind w:left="47"/>
      </w:pPr>
      <w:r>
        <w:rPr>
          <w:sz w:val="26"/>
        </w:rPr>
        <w:t xml:space="preserve">Objednáváme u vás dle vaší cenové nabídky č. NAB1112200108 2 ks multifunkčního zařízení Canon </w:t>
      </w:r>
      <w:proofErr w:type="spellStart"/>
      <w:r>
        <w:rPr>
          <w:sz w:val="26"/>
        </w:rPr>
        <w:t>iR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Advance</w:t>
      </w:r>
      <w:proofErr w:type="spellEnd"/>
      <w:r>
        <w:rPr>
          <w:sz w:val="26"/>
        </w:rPr>
        <w:t xml:space="preserve"> DX C257i v ceně celkem Kč 75 867,--.</w:t>
      </w:r>
    </w:p>
    <w:p w:rsidR="00695BC7" w:rsidRDefault="00511DE6">
      <w:pPr>
        <w:spacing w:after="203" w:line="216" w:lineRule="auto"/>
        <w:ind w:left="47"/>
      </w:pPr>
      <w:r>
        <w:rPr>
          <w:sz w:val="26"/>
        </w:rPr>
        <w:t>Platbu provedeme na základě faktury se splatností</w:t>
      </w:r>
      <w:r>
        <w:rPr>
          <w:noProof/>
        </w:rPr>
        <w:drawing>
          <wp:inline distT="0" distB="0" distL="0" distR="0">
            <wp:extent cx="24384" cy="36587"/>
            <wp:effectExtent l="0" t="0" r="0" b="0"/>
            <wp:docPr id="1992" name="Picture 1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" name="Picture 19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C7" w:rsidRDefault="00511DE6">
      <w:pPr>
        <w:spacing w:after="203" w:line="216" w:lineRule="auto"/>
        <w:ind w:left="47" w:right="4718"/>
      </w:pPr>
      <w:r>
        <w:rPr>
          <w:sz w:val="26"/>
        </w:rPr>
        <w:t>Prosím o potvrzení přijetí obje</w:t>
      </w:r>
      <w:r>
        <w:rPr>
          <w:sz w:val="26"/>
        </w:rPr>
        <w:t>dnávky. Děkuji.</w:t>
      </w:r>
    </w:p>
    <w:p w:rsidR="00695BC7" w:rsidRDefault="00511DE6">
      <w:pPr>
        <w:spacing w:after="568" w:line="216" w:lineRule="auto"/>
        <w:ind w:left="47"/>
      </w:pPr>
      <w:r>
        <w:rPr>
          <w:sz w:val="26"/>
        </w:rPr>
        <w:t>S pozdravem</w:t>
      </w:r>
    </w:p>
    <w:p w:rsidR="00695BC7" w:rsidRDefault="00511DE6">
      <w:pPr>
        <w:spacing w:after="203" w:line="216" w:lineRule="auto"/>
        <w:ind w:left="47" w:right="630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4303776</wp:posOffset>
            </wp:positionH>
            <wp:positionV relativeFrom="page">
              <wp:posOffset>9485033</wp:posOffset>
            </wp:positionV>
            <wp:extent cx="2572512" cy="628067"/>
            <wp:effectExtent l="0" t="0" r="0" b="0"/>
            <wp:wrapTopAndBottom/>
            <wp:docPr id="4397" name="Picture 4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" name="Picture 43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628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822960</wp:posOffset>
            </wp:positionH>
            <wp:positionV relativeFrom="page">
              <wp:posOffset>1061007</wp:posOffset>
            </wp:positionV>
            <wp:extent cx="6004560" cy="518308"/>
            <wp:effectExtent l="0" t="0" r="0" b="0"/>
            <wp:wrapTopAndBottom/>
            <wp:docPr id="4399" name="Picture 4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" name="Picture 4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51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Ing. Dagmar Kleinová vedoucí ekonomického útvaru</w:t>
      </w:r>
    </w:p>
    <w:p w:rsidR="00695BC7" w:rsidRDefault="00511DE6">
      <w:pPr>
        <w:spacing w:after="0"/>
        <w:ind w:left="34"/>
      </w:pPr>
      <w:r>
        <w:rPr>
          <w:sz w:val="24"/>
        </w:rPr>
        <w:t>dodavatelská i fakturační adresa:</w:t>
      </w:r>
    </w:p>
    <w:p w:rsidR="00695BC7" w:rsidRDefault="00511DE6">
      <w:pPr>
        <w:spacing w:after="0"/>
        <w:ind w:left="33" w:hanging="10"/>
      </w:pPr>
      <w:r>
        <w:rPr>
          <w:sz w:val="28"/>
        </w:rPr>
        <w:t>Střední škola F. D. Roosevelta Brno, příspěvková organizace</w:t>
      </w:r>
    </w:p>
    <w:p w:rsidR="00695BC7" w:rsidRDefault="00511DE6">
      <w:pPr>
        <w:spacing w:after="0"/>
        <w:ind w:left="33" w:hanging="10"/>
      </w:pPr>
      <w:r>
        <w:rPr>
          <w:sz w:val="28"/>
        </w:rPr>
        <w:t>Křižíkova 1694/11</w:t>
      </w:r>
    </w:p>
    <w:p w:rsidR="00695BC7" w:rsidRDefault="00511DE6">
      <w:pPr>
        <w:spacing w:after="0"/>
        <w:ind w:left="33" w:hanging="10"/>
      </w:pPr>
      <w:r>
        <w:rPr>
          <w:sz w:val="28"/>
        </w:rPr>
        <w:t>612 OO Brno</w:t>
      </w:r>
    </w:p>
    <w:p w:rsidR="00695BC7" w:rsidRDefault="00511DE6">
      <w:pPr>
        <w:spacing w:after="0" w:line="216" w:lineRule="auto"/>
        <w:ind w:left="47" w:right="7382"/>
      </w:pPr>
      <w:r>
        <w:rPr>
          <w:sz w:val="26"/>
        </w:rPr>
        <w:t xml:space="preserve">IČO: 00567191 tel. </w:t>
      </w:r>
      <w:r>
        <w:rPr>
          <w:sz w:val="26"/>
        </w:rPr>
        <w:t>530 351 704,</w:t>
      </w:r>
    </w:p>
    <w:p w:rsidR="00695BC7" w:rsidRDefault="00511DE6" w:rsidP="00511DE6">
      <w:pPr>
        <w:spacing w:after="0" w:line="216" w:lineRule="auto"/>
        <w:ind w:left="29" w:right="6715"/>
      </w:pPr>
      <w:bookmarkStart w:id="0" w:name="_GoBack"/>
      <w:bookmarkEnd w:id="0"/>
      <w:r>
        <w:rPr>
          <w:sz w:val="28"/>
        </w:rPr>
        <w:t xml:space="preserve">602 346 657 </w:t>
      </w:r>
      <w:r>
        <w:rPr>
          <w:sz w:val="28"/>
        </w:rPr>
        <w:t xml:space="preserve">e-mail: </w:t>
      </w:r>
      <w:r>
        <w:rPr>
          <w:noProof/>
        </w:rPr>
        <w:drawing>
          <wp:inline distT="0" distB="0" distL="0" distR="0">
            <wp:extent cx="30480" cy="73173"/>
            <wp:effectExtent l="0" t="0" r="0" b="0"/>
            <wp:docPr id="1993" name="Picture 1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C7" w:rsidRDefault="00511DE6">
      <w:pPr>
        <w:spacing w:after="234"/>
        <w:ind w:left="33" w:right="4378" w:hanging="10"/>
      </w:pPr>
      <w:r>
        <w:rPr>
          <w:sz w:val="28"/>
        </w:rPr>
        <w:t>e-mail sekretari</w:t>
      </w:r>
      <w:r>
        <w:rPr>
          <w:sz w:val="28"/>
        </w:rPr>
        <w:t xml:space="preserve">át: </w:t>
      </w:r>
      <w:r>
        <w:rPr>
          <w:sz w:val="28"/>
          <w:u w:val="single" w:color="000000"/>
        </w:rPr>
        <w:t>skola@ssfdr.cz www.ssfdr.cz</w:t>
      </w:r>
    </w:p>
    <w:p w:rsidR="00695BC7" w:rsidRDefault="00511DE6">
      <w:pPr>
        <w:spacing w:after="0" w:line="216" w:lineRule="auto"/>
        <w:ind w:left="19" w:firstLine="5"/>
      </w:pPr>
      <w:r>
        <w:lastRenderedPageBreak/>
        <w:t>Předmětnou objednávku zboží/služeb prodávající/</w:t>
      </w:r>
      <w:proofErr w:type="spellStart"/>
      <w:r>
        <w:t>zhotovltel</w:t>
      </w:r>
      <w:proofErr w:type="spellEnd"/>
      <w:r>
        <w:t xml:space="preserve"> akceptuje za podmínek stanovených v této objednávce svým podpisem nebo potvrzením e-mailu.</w:t>
      </w:r>
    </w:p>
    <w:p w:rsidR="00695BC7" w:rsidRDefault="00511DE6">
      <w:pPr>
        <w:spacing w:after="3"/>
        <w:ind w:hanging="5"/>
        <w:jc w:val="both"/>
      </w:pPr>
      <w:r>
        <w:rPr>
          <w:sz w:val="20"/>
        </w:rPr>
        <w:t>Tato objednávka/smlouva bude uveřejněna prostřednictvím registru smluv postupem dle zákona č. 340/2015 Sb., o zvláštních podmínkách účinnosti některých smluv, uveřejňování těchto smluv a o registru smluv (zákon o registru smluv), v platném zněn'. Smluvní s</w:t>
      </w:r>
      <w:r>
        <w:rPr>
          <w:sz w:val="20"/>
        </w:rPr>
        <w:t xml:space="preserve">trany se dohodly, že uveřejnění objednávky/smlouvy v registru smluv včetně uvedení </w:t>
      </w:r>
      <w:proofErr w:type="spellStart"/>
      <w:r>
        <w:rPr>
          <w:sz w:val="20"/>
        </w:rPr>
        <w:t>metadat</w:t>
      </w:r>
      <w:proofErr w:type="spellEnd"/>
      <w:r>
        <w:rPr>
          <w:sz w:val="20"/>
        </w:rPr>
        <w:t xml:space="preserve"> provede objednatel.</w:t>
      </w:r>
    </w:p>
    <w:p w:rsidR="00695BC7" w:rsidRDefault="00511DE6">
      <w:pPr>
        <w:spacing w:after="3"/>
        <w:ind w:hanging="5"/>
        <w:jc w:val="both"/>
      </w:pPr>
      <w:r>
        <w:rPr>
          <w:sz w:val="20"/>
        </w:rPr>
        <w:t>Smluvní strany prohlašují, že žádná část objednávky/smlouvy nenaplňuje znaky obchodního tajemství (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504 zákona číslo 89/2012 Sb., občanského </w:t>
      </w:r>
      <w:r>
        <w:rPr>
          <w:sz w:val="20"/>
        </w:rPr>
        <w:t>zákoníku, v platném znění).</w:t>
      </w:r>
    </w:p>
    <w:p w:rsidR="00695BC7" w:rsidRDefault="00511DE6">
      <w:pPr>
        <w:spacing w:after="3"/>
        <w:ind w:hanging="5"/>
        <w:jc w:val="both"/>
      </w:pPr>
      <w:r>
        <w:rPr>
          <w:sz w:val="20"/>
        </w:rPr>
        <w:t>Tato smlouva bude platná podpisem obou dvou smluvních stran, účinná bude dnem vkladu do registru smluv</w:t>
      </w:r>
    </w:p>
    <w:sectPr w:rsidR="00695BC7">
      <w:type w:val="continuous"/>
      <w:pgSz w:w="11904" w:h="16834"/>
      <w:pgMar w:top="2988" w:right="1224" w:bottom="2436" w:left="11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C7"/>
    <w:rsid w:val="00511DE6"/>
    <w:rsid w:val="006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4F4D"/>
  <w15:docId w15:val="{75C19C77-9AE0-41C2-AD5F-4AD5B58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04"/>
      <w:ind w:left="77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2023-01-09T07:10:00Z</dcterms:created>
  <dcterms:modified xsi:type="dcterms:W3CDTF">2023-01-09T07:10:00Z</dcterms:modified>
</cp:coreProperties>
</file>