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B8" w:rsidRDefault="004B77D4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3909B8" w:rsidRDefault="003909B8">
      <w:pPr>
        <w:spacing w:after="373" w:line="1" w:lineRule="exact"/>
      </w:pPr>
    </w:p>
    <w:p w:rsidR="003909B8" w:rsidRDefault="003909B8">
      <w:pPr>
        <w:spacing w:line="1" w:lineRule="exact"/>
        <w:sectPr w:rsidR="003909B8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3909B8" w:rsidRDefault="004B77D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09B8" w:rsidRDefault="004B77D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909B8" w:rsidRDefault="004B77D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- 187</w:t>
      </w:r>
    </w:p>
    <w:p w:rsidR="003909B8" w:rsidRDefault="004B77D4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3909B8" w:rsidRDefault="004B77D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909B8" w:rsidRDefault="004B77D4">
      <w:pPr>
        <w:pStyle w:val="Zkladntext1"/>
        <w:shd w:val="clear" w:color="auto" w:fill="auto"/>
        <w:spacing w:after="0"/>
      </w:pPr>
      <w:r>
        <w:t>Národní galerie v Praze</w:t>
      </w:r>
    </w:p>
    <w:p w:rsidR="003909B8" w:rsidRDefault="004B77D4">
      <w:pPr>
        <w:pStyle w:val="Zkladntext1"/>
        <w:shd w:val="clear" w:color="auto" w:fill="auto"/>
        <w:spacing w:after="0"/>
      </w:pPr>
      <w:r>
        <w:t>Staroměstské náměstí 12</w:t>
      </w:r>
    </w:p>
    <w:p w:rsidR="003909B8" w:rsidRDefault="004B77D4">
      <w:pPr>
        <w:pStyle w:val="Zkladntext1"/>
        <w:shd w:val="clear" w:color="auto" w:fill="auto"/>
        <w:spacing w:after="180"/>
      </w:pPr>
      <w:r>
        <w:t>110 15 Praha 1</w:t>
      </w:r>
    </w:p>
    <w:p w:rsidR="003909B8" w:rsidRDefault="004B77D4">
      <w:pPr>
        <w:pStyle w:val="Zkladntext1"/>
        <w:shd w:val="clear" w:color="auto" w:fill="auto"/>
        <w:spacing w:after="0"/>
      </w:pPr>
      <w:r>
        <w:t>Zřízena zákonem č.148/1949 Sb.,</w:t>
      </w:r>
    </w:p>
    <w:p w:rsidR="003909B8" w:rsidRDefault="004B77D4">
      <w:pPr>
        <w:pStyle w:val="Zkladntext1"/>
        <w:shd w:val="clear" w:color="auto" w:fill="auto"/>
        <w:spacing w:after="0"/>
      </w:pPr>
      <w:r>
        <w:t>o Národní galerii v Praze</w:t>
      </w:r>
    </w:p>
    <w:p w:rsidR="006562F0" w:rsidRDefault="006562F0">
      <w:pPr>
        <w:pStyle w:val="Zkladntext20"/>
        <w:shd w:val="clear" w:color="auto" w:fill="auto"/>
        <w:spacing w:after="160"/>
        <w:rPr>
          <w:b/>
          <w:bCs/>
        </w:rPr>
      </w:pPr>
    </w:p>
    <w:p w:rsidR="003909B8" w:rsidRDefault="004B77D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187/2023</w:t>
      </w:r>
    </w:p>
    <w:p w:rsidR="003909B8" w:rsidRDefault="004B77D4">
      <w:pPr>
        <w:pStyle w:val="Zkladntext30"/>
        <w:shd w:val="clear" w:color="auto" w:fill="auto"/>
      </w:pPr>
      <w:r>
        <w:t>DODAVATEL</w:t>
      </w:r>
    </w:p>
    <w:p w:rsidR="003909B8" w:rsidRDefault="004B77D4">
      <w:pPr>
        <w:pStyle w:val="Zkladntext20"/>
        <w:shd w:val="clear" w:color="auto" w:fill="auto"/>
        <w:spacing w:after="160"/>
      </w:pPr>
      <w:r>
        <w:t xml:space="preserve">Tiskárna </w:t>
      </w:r>
      <w:proofErr w:type="spellStart"/>
      <w:r>
        <w:t>Helbich</w:t>
      </w:r>
      <w:proofErr w:type="spellEnd"/>
      <w:r>
        <w:t>, a.s.</w:t>
      </w:r>
    </w:p>
    <w:p w:rsidR="003909B8" w:rsidRDefault="004B77D4">
      <w:pPr>
        <w:pStyle w:val="Zkladntext20"/>
        <w:shd w:val="clear" w:color="auto" w:fill="auto"/>
        <w:spacing w:after="0"/>
      </w:pPr>
      <w:r>
        <w:t>Valchařská 24/36</w:t>
      </w:r>
    </w:p>
    <w:p w:rsidR="003F7652" w:rsidRDefault="004B77D4">
      <w:pPr>
        <w:pStyle w:val="Zkladntext20"/>
        <w:shd w:val="clear" w:color="auto" w:fill="auto"/>
        <w:spacing w:after="0"/>
      </w:pPr>
      <w:r>
        <w:t xml:space="preserve">614 00 Brno-sever </w:t>
      </w:r>
    </w:p>
    <w:p w:rsidR="003909B8" w:rsidRDefault="004B77D4">
      <w:pPr>
        <w:pStyle w:val="Zkladntext20"/>
        <w:shd w:val="clear" w:color="auto" w:fill="auto"/>
        <w:spacing w:after="0"/>
        <w:sectPr w:rsidR="003909B8">
          <w:type w:val="continuous"/>
          <w:pgSz w:w="11900" w:h="16840"/>
          <w:pgMar w:top="330" w:right="3040" w:bottom="5458" w:left="349" w:header="0" w:footer="3" w:gutter="0"/>
          <w:cols w:num="2" w:space="720" w:equalWidth="0">
            <w:col w:w="3658" w:space="1656"/>
            <w:col w:w="3197"/>
          </w:cols>
          <w:noEndnote/>
          <w:docGrid w:linePitch="360"/>
        </w:sectPr>
      </w:pPr>
      <w:r>
        <w:t>Česká republika</w:t>
      </w:r>
    </w:p>
    <w:p w:rsidR="003909B8" w:rsidRDefault="003909B8">
      <w:pPr>
        <w:spacing w:line="240" w:lineRule="exact"/>
        <w:rPr>
          <w:sz w:val="19"/>
          <w:szCs w:val="19"/>
        </w:rPr>
      </w:pPr>
    </w:p>
    <w:p w:rsidR="003909B8" w:rsidRDefault="003909B8">
      <w:pPr>
        <w:spacing w:before="7" w:after="7" w:line="240" w:lineRule="exact"/>
        <w:rPr>
          <w:sz w:val="19"/>
          <w:szCs w:val="19"/>
        </w:rPr>
      </w:pPr>
    </w:p>
    <w:p w:rsidR="003909B8" w:rsidRDefault="003909B8">
      <w:pPr>
        <w:spacing w:line="1" w:lineRule="exact"/>
        <w:sectPr w:rsidR="003909B8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3909B8" w:rsidRDefault="004B77D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09B8" w:rsidRDefault="004B77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 w:rsidR="003F7652"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3909B8" w:rsidRDefault="004B77D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7.95pt;margin-top:1pt;width:148.55pt;height:26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" filled="f" stroked="f">
                <v:textbox inset="0,0,0,0">
                  <w:txbxContent>
                    <w:p w:rsidR="003909B8" w:rsidRDefault="004B77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 w:rsidR="003F7652"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3909B8" w:rsidRDefault="004B77D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2098"/>
        <w:gridCol w:w="1877"/>
      </w:tblGrid>
      <w:tr w:rsidR="003909B8">
        <w:trPr>
          <w:trHeight w:hRule="exact" w:val="33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9B8" w:rsidRDefault="003909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tabs>
                <w:tab w:val="left" w:leader="hyphen" w:pos="1608"/>
              </w:tabs>
              <w:spacing w:after="0"/>
            </w:pPr>
          </w:p>
          <w:p w:rsidR="003909B8" w:rsidRDefault="003909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 w:line="180" w:lineRule="auto"/>
              <w:jc w:val="right"/>
            </w:pPr>
          </w:p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 w:line="180" w:lineRule="auto"/>
              <w:jc w:val="right"/>
            </w:pPr>
            <w:r>
              <w:t>1</w:t>
            </w:r>
          </w:p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tabs>
                <w:tab w:val="left" w:leader="underscore" w:pos="1608"/>
              </w:tabs>
              <w:spacing w:after="0" w:line="180" w:lineRule="auto"/>
              <w:jc w:val="right"/>
            </w:pPr>
            <w:r>
              <w:tab/>
              <w:t>1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09B8" w:rsidRDefault="003F7652" w:rsidP="003F7652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                   </w:t>
            </w:r>
            <w:r w:rsidR="004B77D4">
              <w:rPr>
                <w:b/>
                <w:bCs/>
              </w:rPr>
              <w:t>Smlouva</w:t>
            </w:r>
          </w:p>
          <w:p w:rsidR="003909B8" w:rsidRDefault="003909B8" w:rsidP="003F7652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 w:line="180" w:lineRule="auto"/>
            </w:pP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  <w:ind w:firstLine="160"/>
            </w:pPr>
            <w:r>
              <w:t>OBJEDNAVKA</w:t>
            </w:r>
          </w:p>
          <w:p w:rsidR="003909B8" w:rsidRDefault="003909B8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 w:line="180" w:lineRule="auto"/>
            </w:pPr>
          </w:p>
        </w:tc>
      </w:tr>
      <w:tr w:rsidR="003909B8">
        <w:trPr>
          <w:trHeight w:hRule="exact" w:val="28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3909B8"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proofErr w:type="gramStart"/>
            <w:r>
              <w:t>04.01.2023</w:t>
            </w:r>
            <w:proofErr w:type="gramEnd"/>
            <w:r>
              <w:t xml:space="preserve"> - 28.02.2023</w:t>
            </w: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909B8" w:rsidRDefault="003909B8">
            <w:pPr>
              <w:framePr w:w="5698" w:h="1848" w:vSpace="528" w:wrap="notBeside" w:vAnchor="text" w:hAnchor="text" w:x="5314" w:y="529"/>
              <w:rPr>
                <w:sz w:val="10"/>
                <w:szCs w:val="10"/>
              </w:rPr>
            </w:pPr>
          </w:p>
        </w:tc>
      </w:tr>
      <w:tr w:rsidR="003909B8">
        <w:trPr>
          <w:trHeight w:hRule="exact" w:val="29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3909B8">
        <w:trPr>
          <w:trHeight w:hRule="exact" w:val="302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t>Platebním příkazem</w:t>
            </w: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909B8" w:rsidRDefault="003909B8">
            <w:pPr>
              <w:framePr w:w="5698" w:h="1848" w:vSpace="528" w:wrap="notBeside" w:vAnchor="text" w:hAnchor="text" w:x="5314" w:y="529"/>
              <w:rPr>
                <w:sz w:val="10"/>
                <w:szCs w:val="10"/>
              </w:rPr>
            </w:pPr>
          </w:p>
        </w:tc>
      </w:tr>
      <w:tr w:rsidR="003909B8">
        <w:trPr>
          <w:trHeight w:hRule="exact" w:val="32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09B8" w:rsidRDefault="004B77D4">
            <w:pPr>
              <w:pStyle w:val="Jin0"/>
              <w:framePr w:w="5698" w:h="1848" w:vSpace="528" w:wrap="notBeside" w:vAnchor="text" w:hAnchor="text" w:x="5314" w:y="529"/>
              <w:shd w:val="clear" w:color="auto" w:fill="auto"/>
              <w:spacing w:after="0"/>
            </w:pPr>
            <w:r>
              <w:t>30 dnů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9B8" w:rsidRDefault="003909B8">
            <w:pPr>
              <w:framePr w:w="5698" w:h="1848" w:vSpace="528" w:wrap="notBeside" w:vAnchor="text" w:hAnchor="text" w:x="5314" w:y="529"/>
              <w:rPr>
                <w:sz w:val="10"/>
                <w:szCs w:val="10"/>
              </w:rPr>
            </w:pPr>
          </w:p>
        </w:tc>
      </w:tr>
    </w:tbl>
    <w:p w:rsidR="003909B8" w:rsidRDefault="004B77D4">
      <w:pPr>
        <w:pStyle w:val="Titulektabulky0"/>
        <w:framePr w:w="1282" w:h="240" w:hSpace="4416" w:wrap="notBeside" w:vAnchor="text" w:hAnchor="text" w:x="5424" w:y="1"/>
        <w:shd w:val="clear" w:color="auto" w:fill="auto"/>
      </w:pPr>
      <w:r>
        <w:rPr>
          <w:b/>
          <w:bCs/>
        </w:rPr>
        <w:t xml:space="preserve">IČ </w:t>
      </w:r>
      <w:r>
        <w:t>25592505</w:t>
      </w:r>
    </w:p>
    <w:p w:rsidR="003909B8" w:rsidRDefault="004B77D4">
      <w:pPr>
        <w:pStyle w:val="Titulektabulky0"/>
        <w:framePr w:w="1363" w:h="245" w:hSpace="4335" w:wrap="notBeside" w:vAnchor="text" w:hAnchor="text" w:x="7359" w:y="6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3909B8" w:rsidRDefault="004B77D4" w:rsidP="003F7652">
      <w:pPr>
        <w:pStyle w:val="Titulektabulky0"/>
        <w:framePr w:w="3869" w:h="341" w:hSpace="1829" w:wrap="notBeside" w:vAnchor="text" w:hAnchor="text" w:x="5420" w:y="260"/>
        <w:shd w:val="clear" w:color="auto" w:fill="auto"/>
      </w:pPr>
      <w:r>
        <w:rPr>
          <w:b/>
          <w:bCs/>
        </w:rPr>
        <w:t xml:space="preserve">Datum vystavení </w:t>
      </w:r>
      <w:r w:rsidR="003F7652">
        <w:rPr>
          <w:b/>
          <w:bCs/>
        </w:rPr>
        <w:t xml:space="preserve">   </w:t>
      </w:r>
      <w:proofErr w:type="gramStart"/>
      <w:r>
        <w:t>04.01.2023</w:t>
      </w:r>
      <w:proofErr w:type="gramEnd"/>
      <w:r>
        <w:t xml:space="preserve"> </w:t>
      </w:r>
      <w:r w:rsidR="003F7652">
        <w:t xml:space="preserve">   </w:t>
      </w:r>
      <w:r w:rsidR="003F7652">
        <w:rPr>
          <w:b/>
          <w:bCs/>
        </w:rPr>
        <w:t>Číslo jednací</w:t>
      </w:r>
    </w:p>
    <w:p w:rsidR="003909B8" w:rsidRDefault="003909B8">
      <w:pPr>
        <w:spacing w:line="1" w:lineRule="exact"/>
      </w:pPr>
    </w:p>
    <w:p w:rsidR="003909B8" w:rsidRDefault="004B77D4">
      <w:pPr>
        <w:pStyle w:val="Titulektabulky0"/>
        <w:shd w:val="clear" w:color="auto" w:fill="auto"/>
        <w:ind w:left="91"/>
      </w:pPr>
      <w:r>
        <w:t xml:space="preserve">Objednáváme </w:t>
      </w:r>
      <w:r>
        <w:rPr>
          <w:lang w:val="en-US" w:eastAsia="en-US" w:bidi="en-US"/>
        </w:rPr>
        <w:t xml:space="preserve">u </w:t>
      </w:r>
      <w:r>
        <w:t xml:space="preserve">vás </w:t>
      </w:r>
      <w:proofErr w:type="spellStart"/>
      <w:r>
        <w:rPr>
          <w:lang w:val="en-US" w:eastAsia="en-US" w:bidi="en-US"/>
        </w:rPr>
        <w:t>dotisk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publikace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Zenga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kat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výst</w:t>
      </w:r>
      <w:proofErr w:type="spellEnd"/>
      <w:r>
        <w:t xml:space="preserve">.), </w:t>
      </w:r>
      <w:r>
        <w:rPr>
          <w:lang w:val="en-US" w:eastAsia="en-US" w:bidi="en-US"/>
        </w:rPr>
        <w:t xml:space="preserve">300 </w:t>
      </w:r>
      <w:proofErr w:type="spellStart"/>
      <w:r>
        <w:rPr>
          <w:lang w:val="en-US" w:eastAsia="en-US" w:bidi="en-US"/>
        </w:rPr>
        <w:t>ks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cenové nabídky č. </w:t>
      </w:r>
      <w:r>
        <w:rPr>
          <w:lang w:val="en-US" w:eastAsia="en-US" w:bidi="en-US"/>
        </w:rPr>
        <w:t>N22-09266/ z 20. 12. 2022.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1867"/>
        <w:gridCol w:w="922"/>
        <w:gridCol w:w="1877"/>
        <w:gridCol w:w="1613"/>
        <w:gridCol w:w="1469"/>
      </w:tblGrid>
      <w:tr w:rsidR="003909B8">
        <w:trPr>
          <w:trHeight w:hRule="exact" w:val="403"/>
          <w:jc w:val="center"/>
        </w:trPr>
        <w:tc>
          <w:tcPr>
            <w:tcW w:w="3264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67" w:type="dxa"/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ind w:firstLine="6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ind w:firstLine="260"/>
            </w:pPr>
            <w:r>
              <w:t>%DPH</w:t>
            </w:r>
          </w:p>
        </w:tc>
        <w:tc>
          <w:tcPr>
            <w:tcW w:w="1877" w:type="dxa"/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613" w:type="dxa"/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3909B8">
        <w:trPr>
          <w:trHeight w:hRule="exact" w:val="379"/>
          <w:jc w:val="center"/>
        </w:trPr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09B8" w:rsidRDefault="004B77D4">
            <w:pPr>
              <w:pStyle w:val="Jin0"/>
              <w:shd w:val="clear" w:color="auto" w:fill="auto"/>
              <w:spacing w:after="0"/>
            </w:pPr>
            <w:r>
              <w:t xml:space="preserve">Dotisk publikace </w:t>
            </w:r>
            <w:proofErr w:type="spellStart"/>
            <w:r>
              <w:t>Zenga</w:t>
            </w:r>
            <w:proofErr w:type="spellEnd"/>
            <w:r>
              <w:t xml:space="preserve"> (kat. </w:t>
            </w:r>
            <w:proofErr w:type="spellStart"/>
            <w:r>
              <w:t>výst</w:t>
            </w:r>
            <w:proofErr w:type="spellEnd"/>
            <w:r>
              <w:t>.)</w:t>
            </w:r>
          </w:p>
        </w:tc>
        <w:tc>
          <w:tcPr>
            <w:tcW w:w="1867" w:type="dxa"/>
            <w:shd w:val="clear" w:color="auto" w:fill="FFFFFF"/>
            <w:vAlign w:val="center"/>
          </w:tcPr>
          <w:p w:rsidR="003909B8" w:rsidRDefault="004B77D4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3909B8" w:rsidRDefault="004B77D4">
            <w:pPr>
              <w:pStyle w:val="Jin0"/>
              <w:shd w:val="clear" w:color="auto" w:fill="auto"/>
              <w:spacing w:after="0"/>
              <w:jc w:val="center"/>
            </w:pPr>
            <w:r>
              <w:t>10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3909B8" w:rsidRDefault="004B77D4">
            <w:pPr>
              <w:pStyle w:val="Jin0"/>
              <w:shd w:val="clear" w:color="auto" w:fill="auto"/>
              <w:spacing w:after="0"/>
              <w:jc w:val="center"/>
            </w:pPr>
            <w:r>
              <w:t>167 700.00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3909B8" w:rsidRDefault="004B77D4">
            <w:pPr>
              <w:pStyle w:val="Jin0"/>
              <w:shd w:val="clear" w:color="auto" w:fill="auto"/>
              <w:spacing w:after="0"/>
              <w:jc w:val="center"/>
            </w:pPr>
            <w:r>
              <w:t>16 770.00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09B8" w:rsidRDefault="004B77D4">
            <w:pPr>
              <w:pStyle w:val="Jin0"/>
              <w:shd w:val="clear" w:color="auto" w:fill="auto"/>
              <w:spacing w:after="0"/>
              <w:ind w:right="240"/>
              <w:jc w:val="right"/>
            </w:pPr>
            <w:r>
              <w:t>184 470.00</w:t>
            </w:r>
          </w:p>
        </w:tc>
      </w:tr>
    </w:tbl>
    <w:p w:rsidR="003909B8" w:rsidRDefault="004B77D4">
      <w:pPr>
        <w:pStyle w:val="Titulektabulky0"/>
        <w:shd w:val="clear" w:color="auto" w:fill="auto"/>
        <w:ind w:left="91"/>
      </w:pPr>
      <w:proofErr w:type="spellStart"/>
      <w:proofErr w:type="gramStart"/>
      <w:r>
        <w:rPr>
          <w:b/>
          <w:bCs/>
          <w:lang w:val="en-US" w:eastAsia="en-US" w:bidi="en-US"/>
        </w:rPr>
        <w:t>Vystavil</w:t>
      </w:r>
      <w:proofErr w:type="spellEnd"/>
      <w:r>
        <w:rPr>
          <w:b/>
          <w:bCs/>
          <w:lang w:val="en-US" w:eastAsia="en-US" w:bidi="en-US"/>
        </w:rPr>
        <w:t>(</w:t>
      </w:r>
      <w:proofErr w:type="gramEnd"/>
      <w:r>
        <w:rPr>
          <w:b/>
          <w:bCs/>
          <w:lang w:val="en-US" w:eastAsia="en-US" w:bidi="en-US"/>
        </w:rPr>
        <w:t xml:space="preserve">a) </w:t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 w:rsidR="006562F0">
        <w:rPr>
          <w:b/>
          <w:bCs/>
          <w:lang w:val="en-US" w:eastAsia="en-US" w:bidi="en-US"/>
        </w:rPr>
        <w:tab/>
      </w:r>
      <w:r>
        <w:rPr>
          <w:b/>
          <w:bCs/>
        </w:rPr>
        <w:t xml:space="preserve">Přibližná celková </w:t>
      </w:r>
      <w:proofErr w:type="spellStart"/>
      <w:r>
        <w:rPr>
          <w:b/>
          <w:bCs/>
          <w:lang w:val="en-US" w:eastAsia="en-US" w:bidi="en-US"/>
        </w:rPr>
        <w:t>cena</w:t>
      </w:r>
      <w:proofErr w:type="spellEnd"/>
      <w:r>
        <w:rPr>
          <w:b/>
          <w:bCs/>
          <w:lang w:val="en-US" w:eastAsia="en-US" w:bidi="en-US"/>
        </w:rPr>
        <w:t xml:space="preserve"> </w:t>
      </w:r>
      <w:r w:rsidR="006562F0">
        <w:rPr>
          <w:b/>
          <w:bCs/>
          <w:lang w:val="en-US" w:eastAsia="en-US" w:bidi="en-US"/>
        </w:rPr>
        <w:t xml:space="preserve">                                          </w:t>
      </w:r>
      <w:r>
        <w:rPr>
          <w:b/>
          <w:bCs/>
          <w:lang w:val="en-US" w:eastAsia="en-US" w:bidi="en-US"/>
        </w:rPr>
        <w:t xml:space="preserve">184 470.00 </w:t>
      </w:r>
      <w:r>
        <w:rPr>
          <w:b/>
          <w:bCs/>
        </w:rPr>
        <w:t>Kč</w:t>
      </w:r>
    </w:p>
    <w:p w:rsidR="003909B8" w:rsidRDefault="003F7652">
      <w:pPr>
        <w:pStyle w:val="Zkladntext1"/>
        <w:shd w:val="clear" w:color="auto" w:fill="auto"/>
        <w:spacing w:after="1160"/>
      </w:pPr>
      <w:r>
        <w:rPr>
          <w:lang w:val="en-US" w:eastAsia="en-US" w:bidi="en-US"/>
        </w:rPr>
        <w:t>XXXXXXXXXXXXXXXXXXXX</w:t>
      </w:r>
    </w:p>
    <w:p w:rsidR="003909B8" w:rsidRDefault="004B77D4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3909B8" w:rsidRDefault="004B77D4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3909B8" w:rsidRDefault="004B77D4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909B8" w:rsidRDefault="004B77D4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3F7652">
          <w:t>XXXXXXXXXXXXXXXXX</w:t>
        </w:r>
      </w:hyperlink>
    </w:p>
    <w:p w:rsidR="003909B8" w:rsidRDefault="004B77D4">
      <w:pPr>
        <w:pStyle w:val="Zkladntext1"/>
        <w:shd w:val="clear" w:color="auto" w:fill="auto"/>
        <w:spacing w:after="60"/>
      </w:pPr>
      <w:r>
        <w:t>Datum: Podpis:</w:t>
      </w:r>
    </w:p>
    <w:p w:rsidR="003909B8" w:rsidRDefault="004B77D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3909B8" w:rsidRDefault="004B77D4">
      <w:pPr>
        <w:pStyle w:val="Zkladntext1"/>
        <w:shd w:val="clear" w:color="auto" w:fill="auto"/>
        <w:spacing w:after="0"/>
      </w:pPr>
      <w:r>
        <w:t xml:space="preserve">04.01.2023 11:57:17 - </w:t>
      </w:r>
      <w:r w:rsidR="003F7652">
        <w:t>XXXXXXXXXXXXX</w:t>
      </w:r>
      <w:r>
        <w:t xml:space="preserve"> - příkazce operace</w:t>
      </w:r>
    </w:p>
    <w:p w:rsidR="003909B8" w:rsidRDefault="004B77D4">
      <w:pPr>
        <w:pStyle w:val="Zkladntext1"/>
        <w:shd w:val="clear" w:color="auto" w:fill="auto"/>
        <w:spacing w:after="140"/>
      </w:pPr>
      <w:r>
        <w:t xml:space="preserve">04.01.2023 12:12:45 - </w:t>
      </w:r>
      <w:r w:rsidR="003F7652">
        <w:t>XXXXXXXXXXXXXXXX</w:t>
      </w:r>
      <w:r>
        <w:t xml:space="preserve"> - správce rozpočtu</w:t>
      </w:r>
    </w:p>
    <w:p w:rsidR="001F53A3" w:rsidRDefault="001F53A3">
      <w:pPr>
        <w:pStyle w:val="Zkladntext1"/>
        <w:shd w:val="clear" w:color="auto" w:fill="auto"/>
        <w:spacing w:after="140"/>
      </w:pP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Segoe UI" w:hAnsi="Segoe UI" w:cs="Segoe UI"/>
          <w:color w:val="363636"/>
          <w:sz w:val="34"/>
          <w:szCs w:val="34"/>
          <w:lang w:bidi="ar-SA"/>
        </w:rPr>
      </w:pPr>
      <w:r>
        <w:rPr>
          <w:rFonts w:ascii="Segoe UI" w:hAnsi="Segoe UI" w:cs="Segoe UI"/>
          <w:color w:val="363636"/>
          <w:sz w:val="34"/>
          <w:szCs w:val="34"/>
          <w:lang w:bidi="ar-SA"/>
        </w:rPr>
        <w:t xml:space="preserve">RE: objednávka 300 ks FW: </w:t>
      </w:r>
      <w:proofErr w:type="spellStart"/>
      <w:r>
        <w:rPr>
          <w:rFonts w:ascii="Segoe UI" w:hAnsi="Segoe UI" w:cs="Segoe UI"/>
          <w:color w:val="363636"/>
          <w:sz w:val="34"/>
          <w:szCs w:val="34"/>
          <w:lang w:bidi="ar-SA"/>
        </w:rPr>
        <w:t>Zenga</w:t>
      </w:r>
      <w:proofErr w:type="spellEnd"/>
      <w:r>
        <w:rPr>
          <w:rFonts w:ascii="Segoe UI" w:hAnsi="Segoe UI" w:cs="Segoe UI"/>
          <w:color w:val="363636"/>
          <w:sz w:val="34"/>
          <w:szCs w:val="34"/>
          <w:lang w:bidi="ar-SA"/>
        </w:rPr>
        <w:t xml:space="preserve"> dotisk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Segoe UI" w:hAnsi="Segoe UI" w:cs="Segoe UI"/>
          <w:color w:val="363636"/>
          <w:lang w:bidi="ar-SA"/>
        </w:rPr>
      </w:pPr>
      <w:r>
        <w:rPr>
          <w:rFonts w:ascii="Segoe UI" w:hAnsi="Segoe UI" w:cs="Segoe UI"/>
          <w:color w:val="363636"/>
          <w:lang w:bidi="ar-SA"/>
        </w:rPr>
        <w:t>XXXXXXXXXXXXXXXXXXXXXX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Trebuchet MS" w:hAnsi="Trebuchet MS" w:cs="Trebuchet MS"/>
          <w:color w:val="6C6C6C"/>
          <w:sz w:val="15"/>
          <w:szCs w:val="15"/>
          <w:lang w:bidi="ar-SA"/>
        </w:rPr>
      </w:pPr>
      <w:r>
        <w:rPr>
          <w:rFonts w:ascii="Trebuchet MS" w:hAnsi="Trebuchet MS" w:cs="Trebuchet MS"/>
          <w:color w:val="6C6C6C"/>
          <w:sz w:val="15"/>
          <w:szCs w:val="15"/>
          <w:lang w:bidi="ar-SA"/>
        </w:rPr>
        <w:t xml:space="preserve">st </w:t>
      </w:r>
      <w:proofErr w:type="gramStart"/>
      <w:r>
        <w:rPr>
          <w:rFonts w:ascii="Trebuchet MS" w:hAnsi="Trebuchet MS" w:cs="Trebuchet MS"/>
          <w:color w:val="6C6C6C"/>
          <w:sz w:val="15"/>
          <w:szCs w:val="15"/>
          <w:lang w:bidi="ar-SA"/>
        </w:rPr>
        <w:t>4.1. 2023 14:02</w:t>
      </w:r>
      <w:proofErr w:type="gramEnd"/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Segoe UI" w:hAnsi="Segoe UI" w:cs="Segoe UI"/>
          <w:color w:val="363636"/>
          <w:sz w:val="17"/>
          <w:szCs w:val="17"/>
          <w:lang w:bidi="ar-SA"/>
        </w:rPr>
      </w:pPr>
      <w:proofErr w:type="spellStart"/>
      <w:r>
        <w:rPr>
          <w:rFonts w:ascii="Segoe UI" w:hAnsi="Segoe UI" w:cs="Segoe UI"/>
          <w:color w:val="6C6C6C"/>
          <w:sz w:val="17"/>
          <w:szCs w:val="17"/>
          <w:lang w:bidi="ar-SA"/>
        </w:rPr>
        <w:t>Komu:</w:t>
      </w:r>
      <w:r>
        <w:rPr>
          <w:rFonts w:ascii="Segoe UI" w:hAnsi="Segoe UI" w:cs="Segoe UI"/>
          <w:color w:val="363636"/>
          <w:sz w:val="17"/>
          <w:szCs w:val="17"/>
          <w:lang w:bidi="ar-SA"/>
        </w:rPr>
        <w:t>XXXXXXXXXXXXXXXXXXXXXXXXXXX</w:t>
      </w:r>
      <w:proofErr w:type="spellEnd"/>
      <w:r>
        <w:rPr>
          <w:rFonts w:ascii="Segoe UI" w:hAnsi="Segoe UI" w:cs="Segoe UI"/>
          <w:color w:val="363636"/>
          <w:sz w:val="17"/>
          <w:szCs w:val="17"/>
          <w:lang w:bidi="ar-SA"/>
        </w:rPr>
        <w:t xml:space="preserve">; 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Segoe UI" w:hAnsi="Segoe UI" w:cs="Segoe UI"/>
          <w:color w:val="363636"/>
          <w:sz w:val="17"/>
          <w:szCs w:val="17"/>
          <w:lang w:bidi="ar-SA"/>
        </w:rPr>
      </w:pPr>
      <w:proofErr w:type="spellStart"/>
      <w:r>
        <w:rPr>
          <w:rFonts w:ascii="Segoe UI" w:hAnsi="Segoe UI" w:cs="Segoe UI"/>
          <w:color w:val="363636"/>
          <w:sz w:val="17"/>
          <w:szCs w:val="17"/>
          <w:lang w:bidi="ar-SA"/>
        </w:rPr>
        <w:t>Kopie:</w:t>
      </w:r>
      <w:r>
        <w:rPr>
          <w:rFonts w:ascii="Segoe UI" w:hAnsi="Segoe UI" w:cs="Segoe UI"/>
          <w:color w:val="363636"/>
          <w:sz w:val="17"/>
          <w:szCs w:val="17"/>
          <w:lang w:bidi="ar-SA"/>
        </w:rPr>
        <w:t>XXXXXXXXXXXXXXXXXXXXXXXX</w:t>
      </w:r>
      <w:proofErr w:type="spellEnd"/>
      <w:r>
        <w:rPr>
          <w:rFonts w:ascii="Segoe UI" w:hAnsi="Segoe UI" w:cs="Segoe UI"/>
          <w:color w:val="363636"/>
          <w:sz w:val="17"/>
          <w:szCs w:val="17"/>
          <w:lang w:bidi="ar-SA"/>
        </w:rPr>
        <w:t xml:space="preserve">; </w:t>
      </w:r>
      <w:r>
        <w:rPr>
          <w:rFonts w:ascii="Segoe UI" w:hAnsi="Segoe UI" w:cs="Segoe UI"/>
          <w:color w:val="363636"/>
          <w:sz w:val="17"/>
          <w:szCs w:val="17"/>
          <w:lang w:bidi="ar-SA"/>
        </w:rPr>
        <w:t>XXXXXXXXXXXXXXXXXXXXXXXXXXXXXXXXX</w:t>
      </w:r>
      <w:r>
        <w:rPr>
          <w:rFonts w:ascii="Segoe UI" w:hAnsi="Segoe UI" w:cs="Segoe UI"/>
          <w:color w:val="363636"/>
          <w:sz w:val="17"/>
          <w:szCs w:val="17"/>
          <w:lang w:bidi="ar-SA"/>
        </w:rPr>
        <w:t>;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Segoe UI" w:hAnsi="Segoe UI" w:cs="Segoe UI"/>
          <w:color w:val="363636"/>
          <w:sz w:val="17"/>
          <w:szCs w:val="17"/>
          <w:lang w:bidi="ar-SA"/>
        </w:rPr>
      </w:pP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Calibri" w:hAnsi="Calibri" w:cs="Calibri"/>
          <w:color w:val="363636"/>
          <w:sz w:val="20"/>
          <w:szCs w:val="20"/>
          <w:lang w:bidi="ar-SA"/>
        </w:rPr>
      </w:pPr>
      <w:r>
        <w:rPr>
          <w:rFonts w:ascii="Calibri" w:hAnsi="Calibri" w:cs="Calibri"/>
          <w:color w:val="363636"/>
          <w:sz w:val="20"/>
          <w:szCs w:val="20"/>
          <w:lang w:bidi="ar-SA"/>
        </w:rPr>
        <w:t>Dobrý den,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Calibri" w:hAnsi="Calibri" w:cs="Calibri"/>
          <w:color w:val="363636"/>
          <w:sz w:val="20"/>
          <w:szCs w:val="20"/>
          <w:lang w:bidi="ar-SA"/>
        </w:rPr>
      </w:pPr>
      <w:r>
        <w:rPr>
          <w:rFonts w:ascii="Calibri" w:hAnsi="Calibri" w:cs="Calibri"/>
          <w:color w:val="363636"/>
          <w:sz w:val="20"/>
          <w:szCs w:val="20"/>
          <w:lang w:bidi="ar-SA"/>
        </w:rPr>
        <w:t>Mnohokrát Vám děkujeme a potvrzujeme přijetí objednávky.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Calibri" w:hAnsi="Calibri" w:cs="Calibri"/>
          <w:color w:val="363636"/>
          <w:sz w:val="20"/>
          <w:szCs w:val="20"/>
          <w:lang w:bidi="ar-SA"/>
        </w:rPr>
      </w:pPr>
      <w:r>
        <w:rPr>
          <w:rFonts w:ascii="Calibri" w:hAnsi="Calibri" w:cs="Calibri"/>
          <w:color w:val="363636"/>
          <w:sz w:val="20"/>
          <w:szCs w:val="20"/>
          <w:lang w:bidi="ar-SA"/>
        </w:rPr>
        <w:t>I Vám přejeme vše nejlepší. Mějte příjemný den.</w:t>
      </w:r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Calibri" w:hAnsi="Calibri" w:cs="Calibri"/>
          <w:color w:val="363636"/>
          <w:sz w:val="20"/>
          <w:szCs w:val="20"/>
          <w:lang w:bidi="ar-SA"/>
        </w:rPr>
      </w:pPr>
      <w:r>
        <w:rPr>
          <w:rFonts w:ascii="Calibri" w:hAnsi="Calibri" w:cs="Calibri"/>
          <w:color w:val="363636"/>
          <w:sz w:val="20"/>
          <w:szCs w:val="20"/>
          <w:lang w:bidi="ar-SA"/>
        </w:rPr>
        <w:t xml:space="preserve">S pozdravem </w:t>
      </w:r>
      <w:r>
        <w:rPr>
          <w:rFonts w:ascii="Calibri" w:hAnsi="Calibri" w:cs="Calibri"/>
          <w:color w:val="363636"/>
          <w:sz w:val="20"/>
          <w:szCs w:val="20"/>
          <w:lang w:bidi="ar-SA"/>
        </w:rPr>
        <w:t>XXXXXXXXXX</w:t>
      </w:r>
      <w:bookmarkStart w:id="0" w:name="_GoBack"/>
      <w:bookmarkEnd w:id="0"/>
    </w:p>
    <w:p w:rsidR="001F53A3" w:rsidRDefault="001F53A3" w:rsidP="001F53A3">
      <w:pPr>
        <w:widowControl/>
        <w:autoSpaceDE w:val="0"/>
        <w:autoSpaceDN w:val="0"/>
        <w:adjustRightInd w:val="0"/>
        <w:rPr>
          <w:rFonts w:ascii="Calibri" w:hAnsi="Calibri" w:cs="Calibri"/>
          <w:color w:val="20487C"/>
          <w:sz w:val="20"/>
          <w:szCs w:val="20"/>
          <w:lang w:bidi="ar-SA"/>
        </w:rPr>
      </w:pPr>
      <w:r>
        <w:rPr>
          <w:rFonts w:ascii="Calibri" w:hAnsi="Calibri" w:cs="Calibri"/>
          <w:color w:val="20487C"/>
          <w:sz w:val="20"/>
          <w:szCs w:val="20"/>
          <w:lang w:bidi="ar-SA"/>
        </w:rPr>
        <w:t>XXXXXXXXXXXXXXXX</w:t>
      </w:r>
    </w:p>
    <w:p w:rsidR="001F53A3" w:rsidRDefault="001F53A3" w:rsidP="001F53A3">
      <w:pPr>
        <w:pStyle w:val="Zkladntext1"/>
        <w:shd w:val="clear" w:color="auto" w:fill="auto"/>
        <w:spacing w:after="140"/>
      </w:pPr>
      <w:r>
        <w:rPr>
          <w:rFonts w:ascii="Calibri" w:hAnsi="Calibri" w:cs="Calibri"/>
          <w:b/>
          <w:bCs/>
          <w:color w:val="E26C0B"/>
          <w:sz w:val="20"/>
          <w:szCs w:val="20"/>
          <w:lang w:bidi="ar-SA"/>
        </w:rPr>
        <w:t>Tiskárna HELBICH, a.s.</w:t>
      </w:r>
    </w:p>
    <w:sectPr w:rsidR="001F53A3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63" w:rsidRDefault="00564A63">
      <w:r>
        <w:separator/>
      </w:r>
    </w:p>
  </w:endnote>
  <w:endnote w:type="continuationSeparator" w:id="0">
    <w:p w:rsidR="00564A63" w:rsidRDefault="0056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9B8" w:rsidRDefault="004B77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09B8" w:rsidRDefault="004B77D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187/2023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187/2023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63" w:rsidRDefault="00564A63"/>
  </w:footnote>
  <w:footnote w:type="continuationSeparator" w:id="0">
    <w:p w:rsidR="00564A63" w:rsidRDefault="00564A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B8"/>
    <w:rsid w:val="001F53A3"/>
    <w:rsid w:val="003909B8"/>
    <w:rsid w:val="003F7652"/>
    <w:rsid w:val="004B77D4"/>
    <w:rsid w:val="00564A63"/>
    <w:rsid w:val="006562F0"/>
    <w:rsid w:val="009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AE00"/>
  <w15:docId w15:val="{41F39DF4-0675-41FC-A0C9-1B1035C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2023-01-05T14:29:00Z</dcterms:created>
  <dcterms:modified xsi:type="dcterms:W3CDTF">2023-01-06T14:08:00Z</dcterms:modified>
</cp:coreProperties>
</file>