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1E5B2B">
        <w:rPr>
          <w:b/>
          <w:noProof/>
          <w:sz w:val="28"/>
        </w:rPr>
        <w:t>120/23/94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  <w:bookmarkStart w:id="0" w:name="_GoBack"/>
      <w:bookmarkEnd w:id="0"/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Vodohospodářská společnost Rokycany, s.r.o.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Sedláčkova 651</w:t>
            </w:r>
          </w:p>
          <w:p w:rsidR="007275B3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1E5B2B">
              <w:rPr>
                <w:b/>
                <w:noProof/>
                <w:sz w:val="24"/>
              </w:rPr>
              <w:t>45351325</w:t>
            </w:r>
            <w:r>
              <w:rPr>
                <w:b/>
                <w:sz w:val="24"/>
              </w:rPr>
              <w:t xml:space="preserve"> , DIČ: </w:t>
            </w:r>
            <w:r w:rsidR="001E5B2B">
              <w:rPr>
                <w:b/>
                <w:noProof/>
                <w:sz w:val="24"/>
              </w:rPr>
              <w:t>CZ45351325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1E5B2B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1E5B2B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6" name="Line 10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1E5B2B">
        <w:rPr>
          <w:rFonts w:ascii="Courier New" w:hAnsi="Courier New"/>
          <w:sz w:val="24"/>
        </w:rPr>
        <w:t>Vodné, stočné a srážková voda v objektech města v roce 2023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1.Vodné, stočné a srážková voda v objektech města v roce 2023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860 000,00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860 000,00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5" name="Line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4" name="Lin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7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4. 1. 2023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 w:rsidR="001E5B2B">
        <w:rPr>
          <w:b/>
          <w:noProof/>
          <w:sz w:val="24"/>
        </w:rPr>
        <w:t>31. 12. 2023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1E5B2B">
              <w:rPr>
                <w:b/>
                <w:noProof/>
                <w:sz w:val="28"/>
              </w:rPr>
              <w:t>120/23/94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Vodohospodářská společnost Rokycany, s.r.o.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Sedláčkova 651</w:t>
            </w:r>
          </w:p>
          <w:p w:rsidR="00C469AC">
            <w:r>
              <w:rPr>
                <w:b/>
                <w:noProof/>
                <w:sz w:val="24"/>
              </w:rPr>
              <w:t>337 01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Rokycany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1E5B2B">
              <w:rPr>
                <w:b/>
                <w:noProof/>
                <w:sz w:val="24"/>
              </w:rPr>
              <w:t>45351325</w:t>
            </w:r>
            <w:r>
              <w:rPr>
                <w:b/>
                <w:sz w:val="24"/>
              </w:rPr>
              <w:t xml:space="preserve"> , DIČ: </w:t>
            </w:r>
            <w:r w:rsidR="001E5B2B">
              <w:rPr>
                <w:b/>
                <w:noProof/>
                <w:sz w:val="24"/>
              </w:rPr>
              <w:t>CZ45351325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1E5B2B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1E5B2B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3" name="Line 10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0.5pt,18pt" to="540.55pt,18.05pt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1.Vodné, stočné a srážková voda v objektech města v roce 2023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860 000,00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860 000,00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174625</wp:posOffset>
                      </wp:positionV>
                      <wp:extent cx="6767195" cy="635"/>
                      <wp:effectExtent l="0" t="0" r="0" b="0"/>
                      <wp:wrapNone/>
                      <wp:docPr id="2" name="Line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1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.75pt,13.75pt" to="535.6pt,13.8pt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170815</wp:posOffset>
                      </wp:positionV>
                      <wp:extent cx="6767195" cy="635"/>
                      <wp:effectExtent l="0" t="0" r="0" b="0"/>
                      <wp:wrapNone/>
                      <wp:docPr id="1" name="Lin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w="lg" len="lg"/>
                                <a:tailEnd w="lg" len="lg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32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0.5pt,13.45pt" to="533.35pt,13.5pt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4. 1. 2023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Lucie Dvořáková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MU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231 20  0     0    0    94 36 13 51 51 0   0  0     851 45317054 0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E5B2B">
              <w:rPr>
                <w:noProof/>
                <w:sz w:val="24"/>
              </w:rPr>
              <w:t>Lucie Dvořáková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2B"/>
    <w:rsid w:val="0004422E"/>
    <w:rsid w:val="000A1B06"/>
    <w:rsid w:val="000D5781"/>
    <w:rsid w:val="000E11D0"/>
    <w:rsid w:val="00100778"/>
    <w:rsid w:val="001E5B2B"/>
    <w:rsid w:val="001F25E1"/>
    <w:rsid w:val="00392A28"/>
    <w:rsid w:val="004479B1"/>
    <w:rsid w:val="004D1B4C"/>
    <w:rsid w:val="004F0A6C"/>
    <w:rsid w:val="005B76B4"/>
    <w:rsid w:val="007275B3"/>
    <w:rsid w:val="00867B43"/>
    <w:rsid w:val="009A7ABF"/>
    <w:rsid w:val="00A12DC2"/>
    <w:rsid w:val="00A20A06"/>
    <w:rsid w:val="00A60C54"/>
    <w:rsid w:val="00AD0403"/>
    <w:rsid w:val="00B55F83"/>
    <w:rsid w:val="00B8387D"/>
    <w:rsid w:val="00BE2F24"/>
    <w:rsid w:val="00C469AC"/>
    <w:rsid w:val="00CC3A4B"/>
    <w:rsid w:val="00DE1D0B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0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Bc. Lucie Dvořáková, DiS.</dc:creator>
  <cp:lastModifiedBy>Bc. Lucie Dvořáková, DiS.</cp:lastModifiedBy>
  <cp:revision>1</cp:revision>
  <cp:lastPrinted>1996-04-30T09:16:00Z</cp:lastPrinted>
  <dcterms:created xsi:type="dcterms:W3CDTF">2023-01-04T14:34:00Z</dcterms:created>
  <dcterms:modified xsi:type="dcterms:W3CDTF">2023-01-04T14:34:00Z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MeRo/186/OSP/23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MeRo/129/OSP/23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6.1.2023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&lt;TABLE&gt;&lt;TR&gt;&lt;TD&gt;Č.j.:&lt;/TD&gt;&lt;TD&gt;MeRo/186/OSP/23&lt;/TD&gt;&lt;/TR&gt;&lt;TR&gt;&lt;TD&gt;&lt;/TD&gt;&lt;TD&gt;&lt;/TD&gt;&lt;/TR&gt;&lt;/TABLE&gt;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Správní</vt:lpwstr>
  </property>
  <property fmtid="{D5CDD505-2E9C-101B-9397-08002B2CF9AE}" pid="16" name="DisplayName_UserPoriz_Pisemnost">
    <vt:lpwstr>Jana Tomášková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1380/23</vt:lpwstr>
  </property>
  <property fmtid="{D5CDD505-2E9C-101B-9397-08002B2CF9AE}" pid="19" name="Key_BarCode_Pisemnost">
    <vt:lpwstr>*B002418620*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1380/23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260/23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Objednávka 120/23/94</vt:lpwstr>
  </property>
  <property fmtid="{D5CDD505-2E9C-101B-9397-08002B2CF9AE}" pid="41" name="Zkratka_SpisovyUzel_PoziceZodpo_Pisemnost">
    <vt:lpwstr>OSP</vt:lpwstr>
  </property>
</Properties>
</file>