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318" w:rsidRPr="004F1BAF" w:rsidRDefault="00174318" w:rsidP="00174318">
      <w:pPr>
        <w:pStyle w:val="Nzev"/>
        <w:pBdr>
          <w:bottom w:val="single" w:sz="4" w:space="1" w:color="auto"/>
        </w:pBdr>
        <w:rPr>
          <w:rFonts w:ascii="Arial" w:hAnsi="Arial" w:cs="Arial"/>
          <w:i w:val="0"/>
          <w:caps/>
          <w:szCs w:val="36"/>
        </w:rPr>
      </w:pPr>
      <w:r w:rsidRPr="004F1BAF">
        <w:rPr>
          <w:rFonts w:ascii="Arial" w:hAnsi="Arial" w:cs="Arial"/>
          <w:i w:val="0"/>
          <w:caps/>
          <w:szCs w:val="36"/>
        </w:rPr>
        <w:t>RÁMCOV</w:t>
      </w:r>
      <w:r w:rsidR="00E16BF6" w:rsidRPr="004F1BAF">
        <w:rPr>
          <w:rFonts w:ascii="Arial" w:hAnsi="Arial" w:cs="Arial"/>
          <w:i w:val="0"/>
          <w:caps/>
          <w:szCs w:val="36"/>
        </w:rPr>
        <w:t>Á</w:t>
      </w:r>
      <w:r w:rsidRPr="004F1BAF">
        <w:rPr>
          <w:rFonts w:ascii="Arial" w:hAnsi="Arial" w:cs="Arial"/>
          <w:i w:val="0"/>
          <w:caps/>
          <w:szCs w:val="36"/>
        </w:rPr>
        <w:t xml:space="preserve"> smlouv</w:t>
      </w:r>
      <w:r w:rsidR="00E16BF6" w:rsidRPr="004F1BAF">
        <w:rPr>
          <w:rFonts w:ascii="Arial" w:hAnsi="Arial" w:cs="Arial"/>
          <w:i w:val="0"/>
          <w:caps/>
          <w:szCs w:val="36"/>
        </w:rPr>
        <w:t>A</w:t>
      </w:r>
    </w:p>
    <w:p w:rsidR="00174318" w:rsidRPr="004F1BAF" w:rsidRDefault="00174318" w:rsidP="00174318">
      <w:pPr>
        <w:pStyle w:val="Nzev"/>
        <w:pBdr>
          <w:bottom w:val="single" w:sz="4" w:space="1" w:color="auto"/>
        </w:pBdr>
        <w:rPr>
          <w:rFonts w:ascii="Arial" w:hAnsi="Arial" w:cs="Arial"/>
          <w:i w:val="0"/>
          <w:sz w:val="24"/>
          <w:szCs w:val="24"/>
        </w:rPr>
      </w:pPr>
      <w:r w:rsidRPr="004F1BAF">
        <w:rPr>
          <w:rFonts w:ascii="Arial" w:hAnsi="Arial" w:cs="Arial"/>
          <w:i w:val="0"/>
          <w:sz w:val="24"/>
          <w:szCs w:val="24"/>
        </w:rPr>
        <w:t xml:space="preserve">Nejvyšší soud – </w:t>
      </w:r>
      <w:r w:rsidR="00C85C81" w:rsidRPr="004F1BAF">
        <w:rPr>
          <w:rFonts w:ascii="Arial" w:hAnsi="Arial" w:cs="Arial"/>
          <w:i w:val="0"/>
          <w:sz w:val="24"/>
          <w:szCs w:val="24"/>
        </w:rPr>
        <w:t>spotřební materiál pro tiskárny</w:t>
      </w:r>
    </w:p>
    <w:p w:rsidR="00174318" w:rsidRPr="004F1BAF" w:rsidRDefault="00D2643B" w:rsidP="00174318">
      <w:pPr>
        <w:pStyle w:val="Nzev"/>
        <w:pBdr>
          <w:bottom w:val="single" w:sz="4" w:space="1" w:color="auto"/>
        </w:pBdr>
        <w:rPr>
          <w:rFonts w:ascii="Arial" w:hAnsi="Arial" w:cs="Arial"/>
          <w:i w:val="0"/>
          <w:sz w:val="24"/>
          <w:szCs w:val="24"/>
        </w:rPr>
      </w:pPr>
      <w:proofErr w:type="spellStart"/>
      <w:r w:rsidRPr="004F1BAF">
        <w:rPr>
          <w:rFonts w:ascii="Arial" w:hAnsi="Arial" w:cs="Arial"/>
          <w:i w:val="0"/>
          <w:sz w:val="24"/>
          <w:szCs w:val="24"/>
        </w:rPr>
        <w:t>Spr</w:t>
      </w:r>
      <w:proofErr w:type="spellEnd"/>
      <w:r w:rsidRPr="004F1BAF">
        <w:rPr>
          <w:rFonts w:ascii="Arial" w:hAnsi="Arial" w:cs="Arial"/>
          <w:i w:val="0"/>
          <w:sz w:val="24"/>
          <w:szCs w:val="24"/>
        </w:rPr>
        <w:t xml:space="preserve"> 109</w:t>
      </w:r>
      <w:r w:rsidR="00316C41" w:rsidRPr="004F1BAF">
        <w:rPr>
          <w:rFonts w:ascii="Arial" w:hAnsi="Arial" w:cs="Arial"/>
          <w:i w:val="0"/>
          <w:sz w:val="24"/>
          <w:szCs w:val="24"/>
        </w:rPr>
        <w:t>/202</w:t>
      </w:r>
      <w:r w:rsidRPr="004F1BAF">
        <w:rPr>
          <w:rFonts w:ascii="Arial" w:hAnsi="Arial" w:cs="Arial"/>
          <w:i w:val="0"/>
          <w:sz w:val="24"/>
          <w:szCs w:val="24"/>
        </w:rPr>
        <w:t>2</w:t>
      </w:r>
    </w:p>
    <w:p w:rsidR="00174318" w:rsidRPr="004F1BAF" w:rsidRDefault="00174318" w:rsidP="00174318">
      <w:pPr>
        <w:pStyle w:val="Nzev"/>
        <w:pBdr>
          <w:bottom w:val="single" w:sz="4" w:space="1" w:color="auto"/>
        </w:pBdr>
        <w:rPr>
          <w:rFonts w:ascii="Arial" w:hAnsi="Arial" w:cs="Arial"/>
          <w:i w:val="0"/>
          <w:sz w:val="24"/>
          <w:szCs w:val="24"/>
        </w:rPr>
      </w:pPr>
      <w:r w:rsidRPr="004F1BAF">
        <w:rPr>
          <w:rFonts w:ascii="Arial" w:hAnsi="Arial" w:cs="Arial"/>
          <w:i w:val="0"/>
          <w:sz w:val="24"/>
          <w:szCs w:val="24"/>
        </w:rPr>
        <w:t xml:space="preserve">uzavřená </w:t>
      </w:r>
    </w:p>
    <w:p w:rsidR="00174318" w:rsidRPr="004F1BAF" w:rsidRDefault="00174318" w:rsidP="00174318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="Arial" w:hAnsi="Arial" w:cs="Arial"/>
          <w:b/>
          <w:szCs w:val="24"/>
          <w:lang w:val="cs-CZ"/>
        </w:rPr>
      </w:pPr>
      <w:r w:rsidRPr="004F1BAF">
        <w:rPr>
          <w:rFonts w:ascii="Arial" w:hAnsi="Arial" w:cs="Arial"/>
          <w:b/>
          <w:szCs w:val="24"/>
          <w:lang w:val="cs-CZ"/>
        </w:rPr>
        <w:t xml:space="preserve">podle </w:t>
      </w:r>
      <w:r w:rsidR="00830933" w:rsidRPr="004F1BAF">
        <w:rPr>
          <w:rFonts w:ascii="Arial" w:hAnsi="Arial" w:cs="Arial"/>
          <w:b/>
          <w:szCs w:val="24"/>
          <w:lang w:val="cs-CZ"/>
        </w:rPr>
        <w:t xml:space="preserve">§ 2079 a násl. </w:t>
      </w:r>
      <w:r w:rsidRPr="004F1BAF">
        <w:rPr>
          <w:rFonts w:ascii="Arial" w:hAnsi="Arial" w:cs="Arial"/>
          <w:b/>
          <w:szCs w:val="24"/>
          <w:lang w:val="cs-CZ"/>
        </w:rPr>
        <w:t>zákona č. 89/2012 Sb., občanského zákoníku</w:t>
      </w:r>
    </w:p>
    <w:p w:rsidR="00174318" w:rsidRPr="004F1BAF" w:rsidRDefault="00174318" w:rsidP="00174318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="Arial" w:hAnsi="Arial" w:cs="Arial"/>
          <w:b/>
          <w:szCs w:val="24"/>
          <w:lang w:val="cs-CZ"/>
        </w:rPr>
      </w:pPr>
      <w:r w:rsidRPr="004F1BAF">
        <w:rPr>
          <w:rFonts w:ascii="Arial" w:hAnsi="Arial" w:cs="Arial"/>
          <w:b/>
          <w:szCs w:val="24"/>
          <w:lang w:val="cs-CZ"/>
        </w:rPr>
        <w:t xml:space="preserve">(dále jen „Občanský zákoník“) </w:t>
      </w:r>
    </w:p>
    <w:p w:rsidR="00174318" w:rsidRPr="004F1BAF" w:rsidRDefault="00174318" w:rsidP="00174318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="Arial" w:hAnsi="Arial" w:cs="Arial"/>
          <w:b/>
          <w:szCs w:val="24"/>
          <w:lang w:val="cs-CZ"/>
        </w:rPr>
      </w:pPr>
    </w:p>
    <w:p w:rsidR="00174318" w:rsidRPr="004F1BAF" w:rsidRDefault="00174318" w:rsidP="00174318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="Arial" w:hAnsi="Arial" w:cs="Arial"/>
          <w:b/>
          <w:szCs w:val="24"/>
          <w:lang w:val="cs-CZ"/>
        </w:rPr>
      </w:pPr>
      <w:r w:rsidRPr="004F1BAF">
        <w:rPr>
          <w:rFonts w:ascii="Arial" w:hAnsi="Arial" w:cs="Arial"/>
          <w:b/>
          <w:szCs w:val="24"/>
          <w:lang w:val="cs-CZ"/>
        </w:rPr>
        <w:t>Smluvní strany</w:t>
      </w:r>
    </w:p>
    <w:p w:rsidR="00174318" w:rsidRPr="004F1BAF" w:rsidRDefault="00174318" w:rsidP="00174318">
      <w:pPr>
        <w:jc w:val="both"/>
        <w:rPr>
          <w:rFonts w:ascii="Arial" w:hAnsi="Arial" w:cs="Arial"/>
          <w:szCs w:val="24"/>
        </w:rPr>
      </w:pPr>
    </w:p>
    <w:p w:rsidR="00174318" w:rsidRPr="004F1BAF" w:rsidRDefault="00C65BAC" w:rsidP="00174318">
      <w:pPr>
        <w:pStyle w:val="import6"/>
        <w:ind w:left="2268" w:hanging="2268"/>
        <w:jc w:val="left"/>
        <w:rPr>
          <w:rFonts w:ascii="Arial" w:hAnsi="Arial" w:cs="Arial"/>
          <w:iCs/>
        </w:rPr>
      </w:pPr>
      <w:r w:rsidRPr="004F1BAF">
        <w:rPr>
          <w:rFonts w:ascii="Arial" w:hAnsi="Arial" w:cs="Arial"/>
          <w:iCs/>
        </w:rPr>
        <w:t>název</w:t>
      </w:r>
      <w:r w:rsidR="00174318" w:rsidRPr="004F1BAF">
        <w:rPr>
          <w:rFonts w:ascii="Arial" w:hAnsi="Arial" w:cs="Arial"/>
          <w:iCs/>
        </w:rPr>
        <w:t>:</w:t>
      </w:r>
      <w:r w:rsidR="00174318" w:rsidRPr="004F1BAF">
        <w:rPr>
          <w:rFonts w:ascii="Arial" w:hAnsi="Arial" w:cs="Arial"/>
          <w:iCs/>
        </w:rPr>
        <w:tab/>
      </w:r>
      <w:r w:rsidR="00174318" w:rsidRPr="004F1BAF">
        <w:rPr>
          <w:rFonts w:ascii="Arial" w:hAnsi="Arial" w:cs="Arial"/>
          <w:b/>
          <w:iCs/>
          <w:u w:val="single"/>
        </w:rPr>
        <w:t>Česká republika - Nejvyšší soud</w:t>
      </w:r>
    </w:p>
    <w:p w:rsidR="00174318" w:rsidRPr="004F1BAF" w:rsidRDefault="00174318" w:rsidP="00174318">
      <w:pPr>
        <w:pStyle w:val="import6"/>
        <w:ind w:left="2268" w:hanging="2268"/>
        <w:jc w:val="left"/>
        <w:rPr>
          <w:rFonts w:ascii="Arial" w:hAnsi="Arial" w:cs="Arial"/>
          <w:iCs/>
        </w:rPr>
      </w:pPr>
      <w:r w:rsidRPr="004F1BAF">
        <w:rPr>
          <w:rFonts w:ascii="Arial" w:hAnsi="Arial" w:cs="Arial"/>
          <w:iCs/>
        </w:rPr>
        <w:t>IČO:</w:t>
      </w:r>
      <w:r w:rsidRPr="004F1BAF">
        <w:rPr>
          <w:rFonts w:ascii="Arial" w:hAnsi="Arial" w:cs="Arial"/>
          <w:iCs/>
        </w:rPr>
        <w:tab/>
        <w:t>48510190</w:t>
      </w:r>
    </w:p>
    <w:p w:rsidR="00174318" w:rsidRPr="004F1BAF" w:rsidRDefault="00174318" w:rsidP="00174318">
      <w:pPr>
        <w:pStyle w:val="import6"/>
        <w:ind w:left="2268" w:hanging="2268"/>
        <w:jc w:val="left"/>
        <w:rPr>
          <w:rFonts w:ascii="Arial" w:hAnsi="Arial" w:cs="Arial"/>
          <w:iCs/>
        </w:rPr>
      </w:pPr>
      <w:r w:rsidRPr="004F1BAF">
        <w:rPr>
          <w:rFonts w:ascii="Arial" w:hAnsi="Arial" w:cs="Arial"/>
          <w:iCs/>
        </w:rPr>
        <w:t>DIČ:</w:t>
      </w:r>
      <w:r w:rsidRPr="004F1BAF">
        <w:rPr>
          <w:rFonts w:ascii="Arial" w:hAnsi="Arial" w:cs="Arial"/>
          <w:iCs/>
        </w:rPr>
        <w:tab/>
      </w:r>
      <w:r w:rsidR="00830933" w:rsidRPr="004F1BAF">
        <w:rPr>
          <w:rFonts w:ascii="Arial" w:hAnsi="Arial" w:cs="Arial"/>
          <w:iCs/>
        </w:rPr>
        <w:t>CZ48510190</w:t>
      </w:r>
    </w:p>
    <w:p w:rsidR="00174318" w:rsidRPr="004F1BAF" w:rsidRDefault="00174318" w:rsidP="00174318">
      <w:pPr>
        <w:pStyle w:val="import6"/>
        <w:ind w:left="2268" w:hanging="2268"/>
        <w:jc w:val="left"/>
        <w:rPr>
          <w:rFonts w:ascii="Arial" w:hAnsi="Arial" w:cs="Arial"/>
          <w:iCs/>
        </w:rPr>
      </w:pPr>
      <w:r w:rsidRPr="004F1BAF">
        <w:rPr>
          <w:rFonts w:ascii="Arial" w:hAnsi="Arial" w:cs="Arial"/>
          <w:iCs/>
        </w:rPr>
        <w:t>se sídlem:</w:t>
      </w:r>
      <w:r w:rsidRPr="004F1BAF">
        <w:rPr>
          <w:rFonts w:ascii="Arial" w:hAnsi="Arial" w:cs="Arial"/>
          <w:iCs/>
        </w:rPr>
        <w:tab/>
        <w:t>Burešova 571/20, Brno - Veveří</w:t>
      </w:r>
    </w:p>
    <w:p w:rsidR="00174318" w:rsidRPr="004F1BAF" w:rsidRDefault="00174318" w:rsidP="00174318">
      <w:pPr>
        <w:pStyle w:val="import6"/>
        <w:ind w:left="2268" w:hanging="2268"/>
        <w:jc w:val="left"/>
        <w:rPr>
          <w:rFonts w:ascii="Arial" w:hAnsi="Arial" w:cs="Arial"/>
          <w:iCs/>
        </w:rPr>
      </w:pPr>
      <w:r w:rsidRPr="004F1BAF">
        <w:rPr>
          <w:rFonts w:ascii="Arial" w:hAnsi="Arial" w:cs="Arial"/>
          <w:iCs/>
        </w:rPr>
        <w:t>PSČ:</w:t>
      </w:r>
      <w:r w:rsidRPr="004F1BAF">
        <w:rPr>
          <w:rFonts w:ascii="Arial" w:hAnsi="Arial" w:cs="Arial"/>
          <w:iCs/>
        </w:rPr>
        <w:tab/>
        <w:t>657 37</w:t>
      </w:r>
    </w:p>
    <w:p w:rsidR="00174318" w:rsidRPr="004F1BAF" w:rsidRDefault="00174318" w:rsidP="00174318">
      <w:pPr>
        <w:pStyle w:val="import6"/>
        <w:ind w:left="2268" w:hanging="2268"/>
        <w:jc w:val="left"/>
        <w:rPr>
          <w:rFonts w:ascii="Arial" w:hAnsi="Arial" w:cs="Arial"/>
          <w:iCs/>
        </w:rPr>
      </w:pPr>
      <w:r w:rsidRPr="004F1BAF">
        <w:rPr>
          <w:rFonts w:ascii="Arial" w:hAnsi="Arial" w:cs="Arial"/>
          <w:iCs/>
        </w:rPr>
        <w:t>Bankovní spojení:</w:t>
      </w:r>
      <w:r w:rsidRPr="004F1BAF">
        <w:rPr>
          <w:rFonts w:ascii="Arial" w:hAnsi="Arial" w:cs="Arial"/>
          <w:iCs/>
        </w:rPr>
        <w:tab/>
        <w:t>Česká národní banka, Brno, Rooseveltova 18</w:t>
      </w:r>
    </w:p>
    <w:p w:rsidR="00174318" w:rsidRPr="004F1BAF" w:rsidRDefault="00174318" w:rsidP="00174318">
      <w:pPr>
        <w:pStyle w:val="import6"/>
        <w:ind w:left="2268" w:hanging="2268"/>
        <w:jc w:val="left"/>
        <w:rPr>
          <w:rFonts w:ascii="Arial" w:hAnsi="Arial" w:cs="Arial"/>
          <w:iCs/>
        </w:rPr>
      </w:pPr>
      <w:r w:rsidRPr="004F1BAF">
        <w:rPr>
          <w:rFonts w:ascii="Arial" w:hAnsi="Arial" w:cs="Arial"/>
          <w:iCs/>
        </w:rPr>
        <w:t xml:space="preserve">Číslo účtu: </w:t>
      </w:r>
      <w:r w:rsidRPr="004F1BAF">
        <w:rPr>
          <w:rFonts w:ascii="Arial" w:hAnsi="Arial" w:cs="Arial"/>
          <w:iCs/>
        </w:rPr>
        <w:tab/>
        <w:t>32723641/0710</w:t>
      </w:r>
    </w:p>
    <w:p w:rsidR="00174318" w:rsidRPr="004F1BAF" w:rsidRDefault="00174318" w:rsidP="00174318">
      <w:pPr>
        <w:pStyle w:val="P-HEAD-WBULLETS"/>
        <w:ind w:left="2268" w:hanging="2268"/>
        <w:rPr>
          <w:rFonts w:ascii="Arial" w:hAnsi="Arial" w:cs="Arial"/>
          <w:sz w:val="24"/>
          <w:szCs w:val="24"/>
        </w:rPr>
      </w:pPr>
      <w:r w:rsidRPr="004F1BAF">
        <w:rPr>
          <w:rFonts w:ascii="Arial" w:hAnsi="Arial" w:cs="Arial"/>
          <w:sz w:val="24"/>
          <w:szCs w:val="24"/>
        </w:rPr>
        <w:t>IBAN:</w:t>
      </w:r>
      <w:r w:rsidRPr="004F1BAF">
        <w:rPr>
          <w:rFonts w:ascii="Arial" w:hAnsi="Arial" w:cs="Arial"/>
          <w:sz w:val="24"/>
          <w:szCs w:val="24"/>
        </w:rPr>
        <w:tab/>
        <w:t>CZ4707100000000032723641</w:t>
      </w:r>
    </w:p>
    <w:p w:rsidR="00174318" w:rsidRPr="004F1BAF" w:rsidRDefault="00174318" w:rsidP="00174318">
      <w:pPr>
        <w:pStyle w:val="P-HEAD-WBULLETS"/>
        <w:ind w:left="2268" w:hanging="2268"/>
        <w:rPr>
          <w:rFonts w:ascii="Arial" w:hAnsi="Arial" w:cs="Arial"/>
          <w:sz w:val="24"/>
          <w:szCs w:val="24"/>
        </w:rPr>
      </w:pPr>
      <w:r w:rsidRPr="004F1BAF">
        <w:rPr>
          <w:rFonts w:ascii="Arial" w:hAnsi="Arial" w:cs="Arial"/>
          <w:sz w:val="24"/>
          <w:szCs w:val="24"/>
        </w:rPr>
        <w:t>BIC/SWIFT:</w:t>
      </w:r>
      <w:r w:rsidRPr="004F1BAF">
        <w:rPr>
          <w:rFonts w:ascii="Arial" w:hAnsi="Arial" w:cs="Arial"/>
          <w:sz w:val="24"/>
          <w:szCs w:val="24"/>
        </w:rPr>
        <w:tab/>
        <w:t>CNBACZPP</w:t>
      </w:r>
    </w:p>
    <w:p w:rsidR="00174318" w:rsidRPr="004F1BAF" w:rsidRDefault="00174318" w:rsidP="00174318">
      <w:pPr>
        <w:pStyle w:val="import6"/>
        <w:ind w:left="2268" w:hanging="2268"/>
        <w:jc w:val="left"/>
        <w:rPr>
          <w:rFonts w:ascii="Arial" w:hAnsi="Arial" w:cs="Arial"/>
          <w:iCs/>
        </w:rPr>
      </w:pPr>
      <w:r w:rsidRPr="004F1BAF">
        <w:rPr>
          <w:rFonts w:ascii="Arial" w:hAnsi="Arial" w:cs="Arial"/>
          <w:iCs/>
        </w:rPr>
        <w:t>zastoupená:</w:t>
      </w:r>
      <w:r w:rsidRPr="004F1BAF">
        <w:rPr>
          <w:rFonts w:ascii="Arial" w:hAnsi="Arial" w:cs="Arial"/>
          <w:iCs/>
        </w:rPr>
        <w:tab/>
      </w:r>
      <w:r w:rsidR="00CD3DAE" w:rsidRPr="004F1BAF">
        <w:rPr>
          <w:rFonts w:ascii="Arial" w:hAnsi="Arial" w:cs="Arial"/>
          <w:iCs/>
        </w:rPr>
        <w:t xml:space="preserve">Ing. Romanem Krupicou, ředitelem správy na </w:t>
      </w:r>
      <w:r w:rsidR="00C21FC7" w:rsidRPr="004F1BAF">
        <w:rPr>
          <w:rFonts w:ascii="Arial" w:hAnsi="Arial" w:cs="Arial"/>
          <w:iCs/>
        </w:rPr>
        <w:t xml:space="preserve">základě pověření </w:t>
      </w:r>
      <w:proofErr w:type="spellStart"/>
      <w:r w:rsidR="00C21FC7" w:rsidRPr="004F1BAF">
        <w:rPr>
          <w:rFonts w:ascii="Arial" w:hAnsi="Arial" w:cs="Arial"/>
          <w:iCs/>
        </w:rPr>
        <w:t>sp</w:t>
      </w:r>
      <w:proofErr w:type="spellEnd"/>
      <w:r w:rsidR="00CD3DAE" w:rsidRPr="004F1BAF">
        <w:rPr>
          <w:rFonts w:ascii="Arial" w:hAnsi="Arial" w:cs="Arial"/>
          <w:iCs/>
        </w:rPr>
        <w:t>.</w:t>
      </w:r>
      <w:r w:rsidR="00D2643B" w:rsidRPr="004F1BAF">
        <w:rPr>
          <w:rFonts w:ascii="Arial" w:hAnsi="Arial" w:cs="Arial"/>
          <w:iCs/>
        </w:rPr>
        <w:t xml:space="preserve"> z</w:t>
      </w:r>
      <w:r w:rsidR="00C21FC7" w:rsidRPr="004F1BAF">
        <w:rPr>
          <w:rFonts w:ascii="Arial" w:hAnsi="Arial" w:cs="Arial"/>
          <w:iCs/>
        </w:rPr>
        <w:t>n.</w:t>
      </w:r>
      <w:r w:rsidR="00CD3DAE" w:rsidRPr="004F1BAF">
        <w:rPr>
          <w:rFonts w:ascii="Arial" w:hAnsi="Arial" w:cs="Arial"/>
          <w:iCs/>
        </w:rPr>
        <w:t xml:space="preserve"> S </w:t>
      </w:r>
      <w:r w:rsidR="00C21FC7" w:rsidRPr="004F1BAF">
        <w:rPr>
          <w:rFonts w:ascii="Arial" w:hAnsi="Arial" w:cs="Arial"/>
          <w:iCs/>
        </w:rPr>
        <w:t>286</w:t>
      </w:r>
      <w:r w:rsidR="00CD3DAE" w:rsidRPr="004F1BAF">
        <w:rPr>
          <w:rFonts w:ascii="Arial" w:hAnsi="Arial" w:cs="Arial"/>
          <w:iCs/>
        </w:rPr>
        <w:t>/201</w:t>
      </w:r>
      <w:r w:rsidR="00C21FC7" w:rsidRPr="004F1BAF">
        <w:rPr>
          <w:rFonts w:ascii="Arial" w:hAnsi="Arial" w:cs="Arial"/>
          <w:iCs/>
        </w:rPr>
        <w:t>9</w:t>
      </w:r>
      <w:r w:rsidR="00CD3DAE" w:rsidRPr="004F1BAF">
        <w:rPr>
          <w:rFonts w:ascii="Arial" w:hAnsi="Arial" w:cs="Arial"/>
          <w:iCs/>
        </w:rPr>
        <w:t xml:space="preserve"> ze dne </w:t>
      </w:r>
      <w:r w:rsidR="00C21FC7" w:rsidRPr="004F1BAF">
        <w:rPr>
          <w:rFonts w:ascii="Arial" w:hAnsi="Arial" w:cs="Arial"/>
          <w:iCs/>
        </w:rPr>
        <w:t>2</w:t>
      </w:r>
      <w:r w:rsidR="00CD3DAE" w:rsidRPr="004F1BAF">
        <w:rPr>
          <w:rFonts w:ascii="Arial" w:hAnsi="Arial" w:cs="Arial"/>
          <w:iCs/>
        </w:rPr>
        <w:t xml:space="preserve">5. </w:t>
      </w:r>
      <w:r w:rsidR="00C21FC7" w:rsidRPr="004F1BAF">
        <w:rPr>
          <w:rFonts w:ascii="Arial" w:hAnsi="Arial" w:cs="Arial"/>
          <w:iCs/>
        </w:rPr>
        <w:t>5</w:t>
      </w:r>
      <w:r w:rsidR="00CD3DAE" w:rsidRPr="004F1BAF">
        <w:rPr>
          <w:rFonts w:ascii="Arial" w:hAnsi="Arial" w:cs="Arial"/>
          <w:iCs/>
        </w:rPr>
        <w:t>. 20</w:t>
      </w:r>
      <w:r w:rsidR="00C21FC7" w:rsidRPr="004F1BAF">
        <w:rPr>
          <w:rFonts w:ascii="Arial" w:hAnsi="Arial" w:cs="Arial"/>
          <w:iCs/>
        </w:rPr>
        <w:t>20</w:t>
      </w:r>
    </w:p>
    <w:p w:rsidR="00174318" w:rsidRPr="004F1BAF" w:rsidRDefault="00174318" w:rsidP="00174318">
      <w:pPr>
        <w:ind w:left="2268" w:hanging="2268"/>
        <w:jc w:val="both"/>
        <w:rPr>
          <w:rFonts w:ascii="Arial" w:hAnsi="Arial" w:cs="Arial"/>
          <w:iCs/>
          <w:sz w:val="24"/>
          <w:szCs w:val="24"/>
        </w:rPr>
      </w:pPr>
      <w:r w:rsidRPr="004F1BAF">
        <w:rPr>
          <w:rFonts w:ascii="Arial" w:hAnsi="Arial" w:cs="Arial"/>
          <w:iCs/>
          <w:sz w:val="24"/>
          <w:szCs w:val="24"/>
        </w:rPr>
        <w:t xml:space="preserve">(dále jen </w:t>
      </w:r>
      <w:r w:rsidRPr="004F1BAF">
        <w:rPr>
          <w:rFonts w:ascii="Arial" w:hAnsi="Arial" w:cs="Arial"/>
          <w:b/>
          <w:iCs/>
          <w:sz w:val="24"/>
          <w:szCs w:val="24"/>
        </w:rPr>
        <w:t>„</w:t>
      </w:r>
      <w:r w:rsidR="00AA6FFE" w:rsidRPr="004F1BAF">
        <w:rPr>
          <w:rFonts w:ascii="Arial" w:hAnsi="Arial" w:cs="Arial"/>
          <w:b/>
          <w:iCs/>
          <w:sz w:val="24"/>
          <w:szCs w:val="24"/>
        </w:rPr>
        <w:t>kupující</w:t>
      </w:r>
      <w:r w:rsidRPr="004F1BAF">
        <w:rPr>
          <w:rFonts w:ascii="Arial" w:hAnsi="Arial" w:cs="Arial"/>
          <w:b/>
          <w:iCs/>
          <w:sz w:val="24"/>
          <w:szCs w:val="24"/>
        </w:rPr>
        <w:t>“</w:t>
      </w:r>
      <w:r w:rsidRPr="004F1BAF">
        <w:rPr>
          <w:rFonts w:ascii="Arial" w:hAnsi="Arial" w:cs="Arial"/>
          <w:iCs/>
          <w:sz w:val="24"/>
          <w:szCs w:val="24"/>
        </w:rPr>
        <w:t>) na straně jedné</w:t>
      </w:r>
    </w:p>
    <w:p w:rsidR="00174318" w:rsidRPr="004F1BAF" w:rsidRDefault="00174318" w:rsidP="00174318">
      <w:pPr>
        <w:jc w:val="both"/>
        <w:rPr>
          <w:rFonts w:ascii="Arial" w:hAnsi="Arial" w:cs="Arial"/>
          <w:sz w:val="24"/>
          <w:szCs w:val="24"/>
        </w:rPr>
      </w:pPr>
    </w:p>
    <w:p w:rsidR="00174318" w:rsidRPr="004F1BAF" w:rsidRDefault="00174318" w:rsidP="00174318">
      <w:pPr>
        <w:jc w:val="both"/>
        <w:rPr>
          <w:rFonts w:ascii="Arial" w:hAnsi="Arial" w:cs="Arial"/>
          <w:sz w:val="24"/>
          <w:szCs w:val="24"/>
        </w:rPr>
      </w:pPr>
      <w:r w:rsidRPr="004F1BAF">
        <w:rPr>
          <w:rFonts w:ascii="Arial" w:hAnsi="Arial" w:cs="Arial"/>
          <w:sz w:val="24"/>
          <w:szCs w:val="24"/>
        </w:rPr>
        <w:t>a</w:t>
      </w:r>
    </w:p>
    <w:p w:rsidR="00174318" w:rsidRPr="004F1BAF" w:rsidRDefault="00174318" w:rsidP="00174318">
      <w:pPr>
        <w:pStyle w:val="import6"/>
        <w:ind w:left="2268" w:hanging="2268"/>
        <w:jc w:val="left"/>
        <w:rPr>
          <w:rFonts w:ascii="Arial" w:hAnsi="Arial" w:cs="Arial"/>
          <w:iCs/>
        </w:rPr>
      </w:pPr>
    </w:p>
    <w:p w:rsidR="00174318" w:rsidRPr="004F1BAF" w:rsidRDefault="00C65BAC" w:rsidP="00174318">
      <w:pPr>
        <w:pStyle w:val="import6"/>
        <w:ind w:left="2268" w:hanging="2268"/>
        <w:jc w:val="left"/>
        <w:rPr>
          <w:rFonts w:ascii="Arial" w:hAnsi="Arial" w:cs="Arial"/>
          <w:iCs/>
          <w:highlight w:val="yellow"/>
        </w:rPr>
      </w:pPr>
      <w:r w:rsidRPr="004F1BAF">
        <w:rPr>
          <w:rFonts w:ascii="Arial" w:hAnsi="Arial" w:cs="Arial"/>
          <w:iCs/>
        </w:rPr>
        <w:t>název</w:t>
      </w:r>
      <w:r w:rsidR="00174318" w:rsidRPr="004F1BAF">
        <w:rPr>
          <w:rFonts w:ascii="Arial" w:hAnsi="Arial" w:cs="Arial"/>
          <w:iCs/>
        </w:rPr>
        <w:t xml:space="preserve">: </w:t>
      </w:r>
      <w:r w:rsidR="00174318" w:rsidRPr="004F1BAF">
        <w:rPr>
          <w:rFonts w:ascii="Arial" w:hAnsi="Arial" w:cs="Arial"/>
          <w:iCs/>
        </w:rPr>
        <w:tab/>
      </w:r>
      <w:r w:rsidR="002950AF" w:rsidRPr="004F1BAF">
        <w:rPr>
          <w:rFonts w:ascii="Arial" w:hAnsi="Arial" w:cs="Arial"/>
          <w:b/>
          <w:iCs/>
          <w:u w:val="single"/>
        </w:rPr>
        <w:t>STEELMET, s. r. o.</w:t>
      </w:r>
    </w:p>
    <w:p w:rsidR="00174318" w:rsidRPr="004F1BAF" w:rsidRDefault="002950AF" w:rsidP="00174318">
      <w:pPr>
        <w:pStyle w:val="import6"/>
        <w:ind w:left="2268" w:hanging="2268"/>
        <w:jc w:val="left"/>
        <w:rPr>
          <w:rFonts w:ascii="Arial" w:hAnsi="Arial" w:cs="Arial"/>
          <w:iCs/>
        </w:rPr>
      </w:pPr>
      <w:r w:rsidRPr="004F1BAF">
        <w:rPr>
          <w:rFonts w:ascii="Arial" w:hAnsi="Arial" w:cs="Arial"/>
          <w:iCs/>
        </w:rPr>
        <w:t>IČO:</w:t>
      </w:r>
      <w:r w:rsidRPr="004F1BAF">
        <w:rPr>
          <w:rFonts w:ascii="Arial" w:hAnsi="Arial" w:cs="Arial"/>
          <w:iCs/>
        </w:rPr>
        <w:tab/>
        <w:t>25590511</w:t>
      </w:r>
    </w:p>
    <w:p w:rsidR="00174318" w:rsidRPr="004F1BAF" w:rsidRDefault="00174318" w:rsidP="00174318">
      <w:pPr>
        <w:pStyle w:val="import6"/>
        <w:ind w:left="2268" w:hanging="2268"/>
        <w:jc w:val="left"/>
        <w:rPr>
          <w:rFonts w:ascii="Arial" w:hAnsi="Arial" w:cs="Arial"/>
          <w:iCs/>
        </w:rPr>
      </w:pPr>
      <w:r w:rsidRPr="004F1BAF">
        <w:rPr>
          <w:rFonts w:ascii="Arial" w:hAnsi="Arial" w:cs="Arial"/>
          <w:iCs/>
        </w:rPr>
        <w:t>DIČ:</w:t>
      </w:r>
      <w:r w:rsidRPr="004F1BAF">
        <w:rPr>
          <w:rFonts w:ascii="Arial" w:hAnsi="Arial" w:cs="Arial"/>
          <w:iCs/>
        </w:rPr>
        <w:tab/>
      </w:r>
      <w:r w:rsidR="002950AF" w:rsidRPr="004F1BAF">
        <w:rPr>
          <w:rFonts w:ascii="Arial" w:hAnsi="Arial" w:cs="Arial"/>
          <w:iCs/>
        </w:rPr>
        <w:t>CZ25590511</w:t>
      </w:r>
    </w:p>
    <w:p w:rsidR="00174318" w:rsidRPr="004F1BAF" w:rsidRDefault="00174318" w:rsidP="00174318">
      <w:pPr>
        <w:pStyle w:val="import6"/>
        <w:ind w:left="2268" w:hanging="2268"/>
        <w:jc w:val="left"/>
        <w:rPr>
          <w:rFonts w:ascii="Arial" w:hAnsi="Arial" w:cs="Arial"/>
          <w:iCs/>
        </w:rPr>
      </w:pPr>
      <w:r w:rsidRPr="004F1BAF">
        <w:rPr>
          <w:rFonts w:ascii="Arial" w:hAnsi="Arial" w:cs="Arial"/>
          <w:iCs/>
        </w:rPr>
        <w:t>se sídlem:</w:t>
      </w:r>
      <w:r w:rsidRPr="004F1BAF">
        <w:rPr>
          <w:rFonts w:ascii="Arial" w:hAnsi="Arial" w:cs="Arial"/>
          <w:iCs/>
        </w:rPr>
        <w:tab/>
      </w:r>
      <w:r w:rsidR="002950AF" w:rsidRPr="004F1BAF">
        <w:rPr>
          <w:rFonts w:ascii="Arial" w:hAnsi="Arial" w:cs="Arial"/>
          <w:iCs/>
        </w:rPr>
        <w:t>Brněnská 1372, Staré Město</w:t>
      </w:r>
    </w:p>
    <w:p w:rsidR="00174318" w:rsidRPr="004F1BAF" w:rsidRDefault="00174318" w:rsidP="00174318">
      <w:pPr>
        <w:pStyle w:val="import6"/>
        <w:ind w:left="2268" w:hanging="2268"/>
        <w:jc w:val="left"/>
        <w:rPr>
          <w:rFonts w:ascii="Arial" w:hAnsi="Arial" w:cs="Arial"/>
          <w:iCs/>
        </w:rPr>
      </w:pPr>
      <w:r w:rsidRPr="004F1BAF">
        <w:rPr>
          <w:rFonts w:ascii="Arial" w:hAnsi="Arial" w:cs="Arial"/>
          <w:iCs/>
        </w:rPr>
        <w:t>PSČ:</w:t>
      </w:r>
      <w:r w:rsidRPr="004F1BAF">
        <w:rPr>
          <w:rFonts w:ascii="Arial" w:hAnsi="Arial" w:cs="Arial"/>
          <w:iCs/>
        </w:rPr>
        <w:tab/>
      </w:r>
      <w:r w:rsidR="00EC5E0F" w:rsidRPr="004F1BAF">
        <w:rPr>
          <w:rFonts w:ascii="Arial" w:hAnsi="Arial" w:cs="Arial"/>
          <w:iCs/>
        </w:rPr>
        <w:t>686 03</w:t>
      </w:r>
    </w:p>
    <w:p w:rsidR="00174318" w:rsidRPr="004F1BAF" w:rsidRDefault="00174318" w:rsidP="00174318">
      <w:pPr>
        <w:pStyle w:val="import6"/>
        <w:ind w:left="2268" w:hanging="2268"/>
        <w:jc w:val="left"/>
        <w:rPr>
          <w:rFonts w:ascii="Arial" w:hAnsi="Arial" w:cs="Arial"/>
          <w:iCs/>
        </w:rPr>
      </w:pPr>
      <w:r w:rsidRPr="004F1BAF">
        <w:rPr>
          <w:rFonts w:ascii="Arial" w:hAnsi="Arial" w:cs="Arial"/>
          <w:iCs/>
        </w:rPr>
        <w:t>Registrace:</w:t>
      </w:r>
      <w:r w:rsidRPr="004F1BAF">
        <w:rPr>
          <w:rFonts w:ascii="Arial" w:hAnsi="Arial" w:cs="Arial"/>
          <w:iCs/>
        </w:rPr>
        <w:tab/>
      </w:r>
      <w:r w:rsidR="00EC5E0F" w:rsidRPr="004F1BAF">
        <w:rPr>
          <w:rFonts w:ascii="Arial" w:hAnsi="Arial" w:cs="Arial"/>
          <w:iCs/>
        </w:rPr>
        <w:t xml:space="preserve">Krajský soud v Brně, </w:t>
      </w:r>
      <w:proofErr w:type="spellStart"/>
      <w:r w:rsidR="00EC5E0F" w:rsidRPr="004F1BAF">
        <w:rPr>
          <w:rFonts w:ascii="Arial" w:hAnsi="Arial" w:cs="Arial"/>
          <w:iCs/>
        </w:rPr>
        <w:t>sp</w:t>
      </w:r>
      <w:proofErr w:type="spellEnd"/>
      <w:r w:rsidR="00EC5E0F" w:rsidRPr="004F1BAF">
        <w:rPr>
          <w:rFonts w:ascii="Arial" w:hAnsi="Arial" w:cs="Arial"/>
          <w:iCs/>
        </w:rPr>
        <w:t>. zn. C 36486</w:t>
      </w:r>
    </w:p>
    <w:p w:rsidR="00174318" w:rsidRPr="004F1BAF" w:rsidRDefault="00174318" w:rsidP="00174318">
      <w:pPr>
        <w:pStyle w:val="import6"/>
        <w:ind w:left="2268" w:hanging="2268"/>
        <w:jc w:val="left"/>
        <w:rPr>
          <w:rFonts w:ascii="Arial" w:hAnsi="Arial" w:cs="Arial"/>
          <w:iCs/>
        </w:rPr>
      </w:pPr>
      <w:r w:rsidRPr="004F1BAF">
        <w:rPr>
          <w:rFonts w:ascii="Arial" w:hAnsi="Arial" w:cs="Arial"/>
          <w:iCs/>
        </w:rPr>
        <w:t>Bankovní spojení:</w:t>
      </w:r>
      <w:r w:rsidRPr="004F1BAF">
        <w:rPr>
          <w:rFonts w:ascii="Arial" w:hAnsi="Arial" w:cs="Arial"/>
          <w:iCs/>
        </w:rPr>
        <w:tab/>
      </w:r>
      <w:r w:rsidR="00772DE8" w:rsidRPr="004F1BAF">
        <w:rPr>
          <w:rFonts w:ascii="Arial" w:hAnsi="Arial" w:cs="Arial"/>
          <w:iCs/>
        </w:rPr>
        <w:t>Komerční banka</w:t>
      </w:r>
    </w:p>
    <w:p w:rsidR="00174318" w:rsidRPr="004F1BAF" w:rsidRDefault="00174318" w:rsidP="00772DE8">
      <w:pPr>
        <w:pStyle w:val="Default"/>
        <w:ind w:left="2268" w:hanging="2268"/>
        <w:rPr>
          <w:rFonts w:ascii="Arial" w:hAnsi="Arial" w:cs="Arial"/>
          <w:iCs/>
        </w:rPr>
      </w:pPr>
      <w:r w:rsidRPr="004F1BAF">
        <w:rPr>
          <w:rFonts w:ascii="Arial" w:hAnsi="Arial" w:cs="Arial"/>
          <w:iCs/>
        </w:rPr>
        <w:t xml:space="preserve">Číslo účtu: </w:t>
      </w:r>
      <w:r w:rsidR="00772DE8" w:rsidRPr="004F1BAF">
        <w:rPr>
          <w:rFonts w:ascii="Arial" w:hAnsi="Arial" w:cs="Arial"/>
          <w:iCs/>
        </w:rPr>
        <w:tab/>
      </w:r>
      <w:r w:rsidR="00772DE8" w:rsidRPr="004F1BAF">
        <w:rPr>
          <w:rFonts w:ascii="Arial" w:eastAsia="Times New Roman" w:hAnsi="Arial" w:cs="Arial"/>
          <w:iCs/>
          <w:color w:val="auto"/>
          <w:lang w:eastAsia="cs-CZ"/>
        </w:rPr>
        <w:t>115-4979220287/0100</w:t>
      </w:r>
    </w:p>
    <w:p w:rsidR="00174318" w:rsidRPr="004F1BAF" w:rsidRDefault="002E529A" w:rsidP="00174318">
      <w:pPr>
        <w:pStyle w:val="import6"/>
        <w:ind w:left="2268" w:hanging="2268"/>
        <w:jc w:val="left"/>
        <w:rPr>
          <w:rFonts w:ascii="Arial" w:hAnsi="Arial" w:cs="Arial"/>
          <w:iCs/>
        </w:rPr>
      </w:pPr>
      <w:r w:rsidRPr="004F1BAF">
        <w:rPr>
          <w:rFonts w:ascii="Arial" w:hAnsi="Arial" w:cs="Arial"/>
          <w:iCs/>
        </w:rPr>
        <w:t>zastoupená</w:t>
      </w:r>
      <w:r w:rsidR="00174318" w:rsidRPr="004F1BAF">
        <w:rPr>
          <w:rFonts w:ascii="Arial" w:hAnsi="Arial" w:cs="Arial"/>
          <w:iCs/>
        </w:rPr>
        <w:t>:</w:t>
      </w:r>
      <w:r w:rsidR="00174318" w:rsidRPr="004F1BAF">
        <w:rPr>
          <w:rFonts w:ascii="Arial" w:hAnsi="Arial" w:cs="Arial"/>
          <w:iCs/>
        </w:rPr>
        <w:tab/>
      </w:r>
      <w:r w:rsidR="00EC5E0F" w:rsidRPr="004F1BAF">
        <w:rPr>
          <w:rFonts w:ascii="Arial" w:hAnsi="Arial" w:cs="Arial"/>
          <w:iCs/>
        </w:rPr>
        <w:t>Ing. Milanem Burešem, jednatelem</w:t>
      </w:r>
    </w:p>
    <w:p w:rsidR="00174318" w:rsidRPr="004F1BAF" w:rsidRDefault="00174318" w:rsidP="00174318">
      <w:pPr>
        <w:jc w:val="both"/>
        <w:rPr>
          <w:rFonts w:ascii="Arial" w:hAnsi="Arial" w:cs="Arial"/>
          <w:iCs/>
          <w:sz w:val="24"/>
          <w:szCs w:val="24"/>
        </w:rPr>
      </w:pPr>
      <w:r w:rsidRPr="004F1BAF">
        <w:rPr>
          <w:rFonts w:ascii="Arial" w:hAnsi="Arial" w:cs="Arial"/>
          <w:iCs/>
          <w:sz w:val="24"/>
          <w:szCs w:val="24"/>
        </w:rPr>
        <w:t>(dále jen</w:t>
      </w:r>
      <w:r w:rsidRPr="004F1BAF">
        <w:rPr>
          <w:rFonts w:ascii="Arial" w:hAnsi="Arial" w:cs="Arial"/>
          <w:b/>
          <w:iCs/>
          <w:sz w:val="24"/>
          <w:szCs w:val="24"/>
        </w:rPr>
        <w:t xml:space="preserve"> „prodávající“</w:t>
      </w:r>
      <w:r w:rsidRPr="004F1BAF">
        <w:rPr>
          <w:rFonts w:ascii="Arial" w:hAnsi="Arial" w:cs="Arial"/>
          <w:iCs/>
          <w:sz w:val="24"/>
          <w:szCs w:val="24"/>
        </w:rPr>
        <w:t>) na straně druhé</w:t>
      </w:r>
    </w:p>
    <w:p w:rsidR="00174318" w:rsidRPr="004F1BAF" w:rsidRDefault="00174318" w:rsidP="00174318">
      <w:pPr>
        <w:jc w:val="both"/>
        <w:rPr>
          <w:rFonts w:ascii="Arial" w:hAnsi="Arial" w:cs="Arial"/>
          <w:szCs w:val="24"/>
        </w:rPr>
      </w:pPr>
    </w:p>
    <w:p w:rsidR="00174318" w:rsidRPr="004F1BAF" w:rsidRDefault="00174318" w:rsidP="00C65BAC">
      <w:pPr>
        <w:pStyle w:val="Default"/>
      </w:pPr>
      <w:r w:rsidRPr="004F1BAF">
        <w:rPr>
          <w:rFonts w:ascii="Arial" w:hAnsi="Arial" w:cs="Arial"/>
          <w:iCs/>
        </w:rPr>
        <w:t>uzavírají v souladu s instrukcí Ministerstva spravedlnosti</w:t>
      </w:r>
      <w:r w:rsidR="00C65BAC" w:rsidRPr="004F1BAF">
        <w:rPr>
          <w:rFonts w:ascii="Arial" w:hAnsi="Arial" w:cs="Arial"/>
          <w:iCs/>
        </w:rPr>
        <w:t xml:space="preserve"> </w:t>
      </w:r>
      <w:r w:rsidR="00C65BAC" w:rsidRPr="004F1BAF">
        <w:rPr>
          <w:rFonts w:ascii="Arial" w:hAnsi="Arial" w:cs="Arial"/>
          <w:bCs/>
        </w:rPr>
        <w:t>č.</w:t>
      </w:r>
      <w:r w:rsidR="00F15604" w:rsidRPr="004F1BAF">
        <w:rPr>
          <w:rFonts w:ascii="Arial" w:hAnsi="Arial" w:cs="Arial"/>
          <w:bCs/>
        </w:rPr>
        <w:t xml:space="preserve"> 7</w:t>
      </w:r>
      <w:r w:rsidR="00C65BAC" w:rsidRPr="004F1BAF">
        <w:rPr>
          <w:rFonts w:ascii="Arial" w:hAnsi="Arial" w:cs="Arial"/>
          <w:bCs/>
        </w:rPr>
        <w:t>/201</w:t>
      </w:r>
      <w:r w:rsidR="00492159" w:rsidRPr="004F1BAF">
        <w:rPr>
          <w:rFonts w:ascii="Arial" w:hAnsi="Arial" w:cs="Arial"/>
          <w:bCs/>
        </w:rPr>
        <w:t>9</w:t>
      </w:r>
      <w:r w:rsidR="00F15604" w:rsidRPr="004F1BAF">
        <w:rPr>
          <w:rFonts w:ascii="Arial" w:hAnsi="Arial" w:cs="Arial"/>
          <w:bCs/>
        </w:rPr>
        <w:t xml:space="preserve"> </w:t>
      </w:r>
      <w:r w:rsidRPr="004F1BAF">
        <w:rPr>
          <w:rFonts w:ascii="Arial" w:hAnsi="Arial" w:cs="Arial"/>
          <w:iCs/>
        </w:rPr>
        <w:t xml:space="preserve">a na základě výsledků </w:t>
      </w:r>
      <w:r w:rsidR="00492159" w:rsidRPr="004F1BAF">
        <w:rPr>
          <w:rFonts w:ascii="Arial" w:hAnsi="Arial" w:cs="Arial"/>
          <w:iCs/>
        </w:rPr>
        <w:t>výběrového</w:t>
      </w:r>
      <w:r w:rsidR="002E529A" w:rsidRPr="004F1BAF">
        <w:rPr>
          <w:rFonts w:ascii="Arial" w:hAnsi="Arial" w:cs="Arial"/>
          <w:iCs/>
        </w:rPr>
        <w:t xml:space="preserve"> řízení</w:t>
      </w:r>
      <w:r w:rsidRPr="004F1BAF">
        <w:rPr>
          <w:rFonts w:ascii="Arial" w:hAnsi="Arial" w:cs="Arial"/>
          <w:iCs/>
        </w:rPr>
        <w:t xml:space="preserve"> ze dne </w:t>
      </w:r>
      <w:r w:rsidR="00F15604" w:rsidRPr="004F1BAF">
        <w:rPr>
          <w:rFonts w:ascii="Arial" w:hAnsi="Arial" w:cs="Arial"/>
          <w:iCs/>
        </w:rPr>
        <w:t>7.</w:t>
      </w:r>
      <w:r w:rsidR="00C85C81" w:rsidRPr="004F1BAF">
        <w:rPr>
          <w:rFonts w:ascii="Arial" w:hAnsi="Arial" w:cs="Arial"/>
          <w:iCs/>
        </w:rPr>
        <w:t xml:space="preserve"> </w:t>
      </w:r>
      <w:r w:rsidR="00D2643B" w:rsidRPr="004F1BAF">
        <w:rPr>
          <w:rFonts w:ascii="Arial" w:hAnsi="Arial" w:cs="Arial"/>
          <w:iCs/>
        </w:rPr>
        <w:t>12</w:t>
      </w:r>
      <w:r w:rsidR="00C85C81" w:rsidRPr="004F1BAF">
        <w:rPr>
          <w:rFonts w:ascii="Arial" w:hAnsi="Arial" w:cs="Arial"/>
          <w:iCs/>
        </w:rPr>
        <w:t>. 20</w:t>
      </w:r>
      <w:r w:rsidR="00D2643B" w:rsidRPr="004F1BAF">
        <w:rPr>
          <w:rFonts w:ascii="Arial" w:hAnsi="Arial" w:cs="Arial"/>
          <w:iCs/>
        </w:rPr>
        <w:t>22</w:t>
      </w:r>
      <w:r w:rsidR="00BD5324" w:rsidRPr="004F1BAF">
        <w:rPr>
          <w:rFonts w:ascii="Arial" w:hAnsi="Arial" w:cs="Arial"/>
          <w:iCs/>
        </w:rPr>
        <w:t xml:space="preserve"> </w:t>
      </w:r>
      <w:r w:rsidRPr="004F1BAF">
        <w:rPr>
          <w:rFonts w:ascii="Arial" w:hAnsi="Arial" w:cs="Arial"/>
          <w:iCs/>
        </w:rPr>
        <w:t>níže uvedeného dne, měsíce a roku tuto rámcovou smlouvu.</w:t>
      </w:r>
    </w:p>
    <w:p w:rsidR="00174318" w:rsidRPr="004F1BAF" w:rsidRDefault="00174318" w:rsidP="00174318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="Arial" w:hAnsi="Arial" w:cs="Arial"/>
          <w:b/>
          <w:szCs w:val="24"/>
          <w:lang w:val="cs-CZ"/>
        </w:rPr>
      </w:pPr>
      <w:r w:rsidRPr="004F1BAF">
        <w:rPr>
          <w:rFonts w:ascii="Arial" w:hAnsi="Arial" w:cs="Arial"/>
          <w:b/>
          <w:szCs w:val="24"/>
          <w:lang w:val="cs-CZ"/>
        </w:rPr>
        <w:t>I.</w:t>
      </w:r>
      <w:r w:rsidRPr="004F1BAF">
        <w:rPr>
          <w:rFonts w:ascii="Arial" w:hAnsi="Arial" w:cs="Arial"/>
          <w:b/>
          <w:szCs w:val="24"/>
          <w:lang w:val="cs-CZ"/>
        </w:rPr>
        <w:br/>
        <w:t>Předmět smlouvy</w:t>
      </w:r>
    </w:p>
    <w:p w:rsidR="00174318" w:rsidRPr="004F1BAF" w:rsidRDefault="00174318" w:rsidP="00174318">
      <w:pPr>
        <w:pStyle w:val="Zkladntextodsazen"/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4F1BAF">
        <w:rPr>
          <w:rFonts w:ascii="Arial" w:hAnsi="Arial" w:cs="Arial"/>
          <w:sz w:val="24"/>
          <w:szCs w:val="24"/>
        </w:rPr>
        <w:t>Předmětem rámcové smlouvy (dále jen „smlouva“) je závazek prodávajícího za sjednané jednotkové ceny dodávat</w:t>
      </w:r>
      <w:r w:rsidR="001061BD" w:rsidRPr="004F1BAF">
        <w:rPr>
          <w:rFonts w:ascii="Arial" w:hAnsi="Arial" w:cs="Arial"/>
          <w:sz w:val="24"/>
          <w:szCs w:val="24"/>
        </w:rPr>
        <w:t xml:space="preserve"> </w:t>
      </w:r>
      <w:r w:rsidR="00830933" w:rsidRPr="004F1BAF">
        <w:rPr>
          <w:rFonts w:ascii="Arial" w:hAnsi="Arial" w:cs="Arial"/>
          <w:sz w:val="24"/>
          <w:szCs w:val="24"/>
        </w:rPr>
        <w:t xml:space="preserve">formou jednotlivých dílčích nákupů realizovaných vždy na základě samostatné výzvy k plnění (objednávky) </w:t>
      </w:r>
      <w:r w:rsidR="00F15604" w:rsidRPr="004F1BAF">
        <w:rPr>
          <w:rFonts w:ascii="Arial" w:hAnsi="Arial" w:cs="Arial"/>
          <w:sz w:val="24"/>
          <w:szCs w:val="24"/>
        </w:rPr>
        <w:t>originální nebo repasované tonery, náplně a další spotřební materiál do tiskáren</w:t>
      </w:r>
      <w:r w:rsidR="001B2B91" w:rsidRPr="004F1BAF">
        <w:rPr>
          <w:rFonts w:ascii="Arial" w:hAnsi="Arial" w:cs="Arial"/>
          <w:sz w:val="24"/>
          <w:szCs w:val="24"/>
        </w:rPr>
        <w:t xml:space="preserve"> (dále jen „zboží“)</w:t>
      </w:r>
      <w:r w:rsidR="001061BD" w:rsidRPr="004F1BAF">
        <w:rPr>
          <w:rFonts w:ascii="Arial" w:hAnsi="Arial" w:cs="Arial"/>
          <w:sz w:val="24"/>
          <w:szCs w:val="24"/>
        </w:rPr>
        <w:t xml:space="preserve">, </w:t>
      </w:r>
      <w:r w:rsidRPr="004F1BAF">
        <w:rPr>
          <w:rFonts w:ascii="Arial" w:hAnsi="Arial" w:cs="Arial"/>
          <w:sz w:val="24"/>
          <w:szCs w:val="24"/>
        </w:rPr>
        <w:t xml:space="preserve">včetně jejich dopravy do sídla </w:t>
      </w:r>
      <w:r w:rsidR="00AA6FFE" w:rsidRPr="004F1BAF">
        <w:rPr>
          <w:rFonts w:ascii="Arial" w:hAnsi="Arial" w:cs="Arial"/>
          <w:sz w:val="24"/>
          <w:szCs w:val="24"/>
        </w:rPr>
        <w:t>kupujícího</w:t>
      </w:r>
      <w:r w:rsidR="001061BD" w:rsidRPr="004F1BAF">
        <w:rPr>
          <w:rFonts w:ascii="Arial" w:hAnsi="Arial" w:cs="Arial"/>
          <w:iCs/>
          <w:sz w:val="24"/>
          <w:szCs w:val="24"/>
        </w:rPr>
        <w:t>.</w:t>
      </w:r>
      <w:r w:rsidR="00830933" w:rsidRPr="004F1BAF">
        <w:rPr>
          <w:rFonts w:ascii="Arial" w:hAnsi="Arial" w:cs="Arial"/>
          <w:iCs/>
          <w:sz w:val="24"/>
          <w:szCs w:val="24"/>
        </w:rPr>
        <w:t xml:space="preserve"> Součástí smlouvy je i závazek prodávajícího převést na kupujícího vlastnické právo ke zboží a také závazek kupujícího za řádně a včas dodané zboží zaplatit prodávajícímu sjednanou kupní cenu.</w:t>
      </w:r>
    </w:p>
    <w:p w:rsidR="00174318" w:rsidRPr="004F1BAF" w:rsidRDefault="00174318" w:rsidP="00174318">
      <w:pPr>
        <w:pStyle w:val="Zkladntextodsazen"/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4F1BAF">
        <w:rPr>
          <w:rFonts w:ascii="Arial" w:hAnsi="Arial" w:cs="Arial"/>
          <w:sz w:val="24"/>
          <w:szCs w:val="24"/>
        </w:rPr>
        <w:lastRenderedPageBreak/>
        <w:t>Přesn</w:t>
      </w:r>
      <w:r w:rsidR="00D53BEA" w:rsidRPr="004F1BAF">
        <w:rPr>
          <w:rFonts w:ascii="Arial" w:hAnsi="Arial" w:cs="Arial"/>
          <w:sz w:val="24"/>
          <w:szCs w:val="24"/>
        </w:rPr>
        <w:t>á</w:t>
      </w:r>
      <w:r w:rsidRPr="004F1BAF">
        <w:rPr>
          <w:rFonts w:ascii="Arial" w:hAnsi="Arial" w:cs="Arial"/>
          <w:sz w:val="24"/>
          <w:szCs w:val="24"/>
        </w:rPr>
        <w:t xml:space="preserve"> specifikac</w:t>
      </w:r>
      <w:r w:rsidR="00C2177E" w:rsidRPr="004F1BAF">
        <w:rPr>
          <w:rFonts w:ascii="Arial" w:hAnsi="Arial" w:cs="Arial"/>
          <w:sz w:val="24"/>
          <w:szCs w:val="24"/>
        </w:rPr>
        <w:t>e</w:t>
      </w:r>
      <w:r w:rsidRPr="004F1BAF">
        <w:rPr>
          <w:rFonts w:ascii="Arial" w:hAnsi="Arial" w:cs="Arial"/>
          <w:sz w:val="24"/>
          <w:szCs w:val="24"/>
        </w:rPr>
        <w:t xml:space="preserve"> </w:t>
      </w:r>
      <w:r w:rsidR="00912F06" w:rsidRPr="004F1BAF">
        <w:rPr>
          <w:rFonts w:ascii="Arial" w:hAnsi="Arial" w:cs="Arial"/>
          <w:sz w:val="24"/>
          <w:szCs w:val="24"/>
        </w:rPr>
        <w:t>požadovaného</w:t>
      </w:r>
      <w:r w:rsidR="00014D49" w:rsidRPr="004F1BAF">
        <w:rPr>
          <w:rFonts w:ascii="Arial" w:hAnsi="Arial" w:cs="Arial"/>
          <w:sz w:val="24"/>
          <w:szCs w:val="24"/>
        </w:rPr>
        <w:t xml:space="preserve"> plnění</w:t>
      </w:r>
      <w:r w:rsidRPr="004F1BAF">
        <w:rPr>
          <w:rFonts w:ascii="Arial" w:hAnsi="Arial" w:cs="Arial"/>
          <w:sz w:val="24"/>
          <w:szCs w:val="24"/>
        </w:rPr>
        <w:t xml:space="preserve"> je</w:t>
      </w:r>
      <w:r w:rsidR="00D53BEA" w:rsidRPr="004F1BAF">
        <w:rPr>
          <w:rFonts w:ascii="Arial" w:hAnsi="Arial" w:cs="Arial"/>
          <w:sz w:val="24"/>
          <w:szCs w:val="24"/>
        </w:rPr>
        <w:t xml:space="preserve"> uvedena</w:t>
      </w:r>
      <w:r w:rsidRPr="004F1BAF">
        <w:rPr>
          <w:rFonts w:ascii="Arial" w:hAnsi="Arial" w:cs="Arial"/>
          <w:sz w:val="24"/>
          <w:szCs w:val="24"/>
        </w:rPr>
        <w:t xml:space="preserve"> </w:t>
      </w:r>
      <w:r w:rsidR="00D53BEA" w:rsidRPr="004F1BAF">
        <w:rPr>
          <w:rFonts w:ascii="Arial" w:hAnsi="Arial" w:cs="Arial"/>
          <w:sz w:val="24"/>
          <w:szCs w:val="24"/>
        </w:rPr>
        <w:t xml:space="preserve">v příloze č. 1 této smlouvy včetně údaje o jednotkové ceně </w:t>
      </w:r>
      <w:r w:rsidR="001061BD" w:rsidRPr="004F1BAF">
        <w:rPr>
          <w:rFonts w:ascii="Arial" w:hAnsi="Arial" w:cs="Arial"/>
          <w:sz w:val="24"/>
          <w:szCs w:val="24"/>
        </w:rPr>
        <w:t>zboží</w:t>
      </w:r>
      <w:r w:rsidR="00D53BEA" w:rsidRPr="004F1BAF">
        <w:rPr>
          <w:rFonts w:ascii="Arial" w:hAnsi="Arial" w:cs="Arial"/>
          <w:sz w:val="24"/>
          <w:szCs w:val="24"/>
        </w:rPr>
        <w:t>.</w:t>
      </w:r>
      <w:r w:rsidR="001061BD" w:rsidRPr="004F1BAF">
        <w:rPr>
          <w:rFonts w:ascii="Arial" w:hAnsi="Arial" w:cs="Arial"/>
          <w:sz w:val="24"/>
          <w:szCs w:val="24"/>
        </w:rPr>
        <w:t xml:space="preserve"> </w:t>
      </w:r>
    </w:p>
    <w:p w:rsidR="00174318" w:rsidRPr="004F1BAF" w:rsidRDefault="00174318" w:rsidP="00174318">
      <w:pPr>
        <w:pStyle w:val="Zkladntextodsazen"/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4F1BAF">
        <w:rPr>
          <w:rFonts w:ascii="Arial" w:hAnsi="Arial" w:cs="Arial"/>
          <w:sz w:val="24"/>
          <w:szCs w:val="24"/>
        </w:rPr>
        <w:t xml:space="preserve">Smluvní strany prohlašují, že předmět smlouvy není plněním nemožným, a že smlouvu uzavřely po pečlivém zvážení všech možných důsledků. </w:t>
      </w:r>
    </w:p>
    <w:p w:rsidR="00174318" w:rsidRPr="004F1BAF" w:rsidRDefault="00174318" w:rsidP="00174318">
      <w:pPr>
        <w:pStyle w:val="Zkladntextodsazen"/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4F1BAF">
        <w:rPr>
          <w:rFonts w:ascii="Arial" w:hAnsi="Arial" w:cs="Arial"/>
          <w:sz w:val="24"/>
          <w:szCs w:val="24"/>
        </w:rPr>
        <w:t xml:space="preserve">Předpokládané plnění za </w:t>
      </w:r>
      <w:r w:rsidR="00AC6089" w:rsidRPr="004F1BAF">
        <w:rPr>
          <w:rFonts w:ascii="Arial" w:hAnsi="Arial" w:cs="Arial"/>
          <w:sz w:val="24"/>
          <w:szCs w:val="24"/>
        </w:rPr>
        <w:t>dobu</w:t>
      </w:r>
      <w:r w:rsidRPr="004F1BAF">
        <w:rPr>
          <w:rFonts w:ascii="Arial" w:hAnsi="Arial" w:cs="Arial"/>
          <w:sz w:val="24"/>
          <w:szCs w:val="24"/>
        </w:rPr>
        <w:t xml:space="preserve"> trvání smlouvy je</w:t>
      </w:r>
      <w:r w:rsidR="00724D16" w:rsidRPr="004F1BAF">
        <w:rPr>
          <w:rFonts w:ascii="Arial" w:hAnsi="Arial" w:cs="Arial"/>
          <w:sz w:val="24"/>
          <w:szCs w:val="24"/>
        </w:rPr>
        <w:t xml:space="preserve"> dohodnuto max. na</w:t>
      </w:r>
      <w:r w:rsidRPr="004F1BAF">
        <w:rPr>
          <w:rFonts w:ascii="Arial" w:hAnsi="Arial" w:cs="Arial"/>
          <w:sz w:val="24"/>
          <w:szCs w:val="24"/>
        </w:rPr>
        <w:t xml:space="preserve"> </w:t>
      </w:r>
      <w:r w:rsidR="00AC6089" w:rsidRPr="004F1BAF">
        <w:rPr>
          <w:rFonts w:ascii="Arial" w:hAnsi="Arial" w:cs="Arial"/>
          <w:sz w:val="24"/>
          <w:szCs w:val="24"/>
        </w:rPr>
        <w:t>500</w:t>
      </w:r>
      <w:r w:rsidR="00564D5A" w:rsidRPr="004F1BAF">
        <w:rPr>
          <w:rFonts w:ascii="Arial" w:hAnsi="Arial" w:cs="Arial"/>
          <w:sz w:val="24"/>
          <w:szCs w:val="24"/>
        </w:rPr>
        <w:t>.000</w:t>
      </w:r>
      <w:r w:rsidR="007A54BB" w:rsidRPr="004F1BAF">
        <w:rPr>
          <w:rFonts w:ascii="Arial" w:hAnsi="Arial" w:cs="Arial"/>
          <w:sz w:val="24"/>
          <w:szCs w:val="24"/>
        </w:rPr>
        <w:t>,-</w:t>
      </w:r>
      <w:r w:rsidR="001E220C" w:rsidRPr="004F1BAF">
        <w:rPr>
          <w:rFonts w:ascii="Arial" w:hAnsi="Arial" w:cs="Arial"/>
          <w:sz w:val="24"/>
          <w:szCs w:val="24"/>
        </w:rPr>
        <w:t xml:space="preserve"> Kč</w:t>
      </w:r>
      <w:r w:rsidRPr="004F1BAF">
        <w:rPr>
          <w:rFonts w:ascii="Arial" w:hAnsi="Arial" w:cs="Arial"/>
          <w:sz w:val="24"/>
          <w:szCs w:val="24"/>
        </w:rPr>
        <w:t xml:space="preserve"> (slovy:</w:t>
      </w:r>
      <w:r w:rsidR="005E7151" w:rsidRPr="004F1BAF">
        <w:rPr>
          <w:rFonts w:ascii="Arial" w:hAnsi="Arial" w:cs="Arial"/>
          <w:sz w:val="24"/>
          <w:szCs w:val="24"/>
        </w:rPr>
        <w:t> </w:t>
      </w:r>
      <w:r w:rsidR="00AC6089" w:rsidRPr="004F1BAF">
        <w:rPr>
          <w:rFonts w:ascii="Arial" w:hAnsi="Arial" w:cs="Arial"/>
          <w:sz w:val="24"/>
          <w:szCs w:val="24"/>
        </w:rPr>
        <w:t xml:space="preserve">pět set </w:t>
      </w:r>
      <w:r w:rsidR="00387C4F" w:rsidRPr="004F1BAF">
        <w:rPr>
          <w:rFonts w:ascii="Arial" w:hAnsi="Arial" w:cs="Arial"/>
          <w:sz w:val="24"/>
          <w:szCs w:val="24"/>
        </w:rPr>
        <w:t> </w:t>
      </w:r>
      <w:r w:rsidR="006F12FA" w:rsidRPr="004F1BAF">
        <w:rPr>
          <w:rFonts w:ascii="Arial" w:hAnsi="Arial" w:cs="Arial"/>
          <w:sz w:val="24"/>
          <w:szCs w:val="24"/>
        </w:rPr>
        <w:t>tisíc</w:t>
      </w:r>
      <w:r w:rsidRPr="004F1BAF">
        <w:rPr>
          <w:rFonts w:ascii="Arial" w:hAnsi="Arial" w:cs="Arial"/>
          <w:sz w:val="24"/>
          <w:szCs w:val="24"/>
        </w:rPr>
        <w:t xml:space="preserve"> korun českých)</w:t>
      </w:r>
      <w:r w:rsidR="00260719" w:rsidRPr="004F1BAF">
        <w:rPr>
          <w:rFonts w:ascii="Arial" w:hAnsi="Arial" w:cs="Arial"/>
          <w:sz w:val="24"/>
          <w:szCs w:val="24"/>
        </w:rPr>
        <w:t xml:space="preserve"> bez</w:t>
      </w:r>
      <w:r w:rsidRPr="004F1BAF">
        <w:rPr>
          <w:rFonts w:ascii="Arial" w:hAnsi="Arial" w:cs="Arial"/>
          <w:sz w:val="24"/>
          <w:szCs w:val="24"/>
        </w:rPr>
        <w:t xml:space="preserve"> DPH. Prodávající </w:t>
      </w:r>
      <w:r w:rsidR="00724D16" w:rsidRPr="004F1BAF">
        <w:rPr>
          <w:rFonts w:ascii="Arial" w:hAnsi="Arial" w:cs="Arial"/>
          <w:sz w:val="24"/>
          <w:szCs w:val="24"/>
        </w:rPr>
        <w:t>se zavazuje,</w:t>
      </w:r>
      <w:r w:rsidR="007B3AF4" w:rsidRPr="004F1BAF">
        <w:rPr>
          <w:rFonts w:ascii="Arial" w:hAnsi="Arial" w:cs="Arial"/>
          <w:sz w:val="24"/>
          <w:szCs w:val="24"/>
        </w:rPr>
        <w:t xml:space="preserve"> že</w:t>
      </w:r>
      <w:r w:rsidR="00724D16" w:rsidRPr="004F1BAF">
        <w:rPr>
          <w:rFonts w:ascii="Arial" w:hAnsi="Arial" w:cs="Arial"/>
          <w:sz w:val="24"/>
          <w:szCs w:val="24"/>
        </w:rPr>
        <w:t xml:space="preserve"> </w:t>
      </w:r>
      <w:r w:rsidRPr="004F1BAF">
        <w:rPr>
          <w:rFonts w:ascii="Arial" w:hAnsi="Arial" w:cs="Arial"/>
          <w:sz w:val="24"/>
          <w:szCs w:val="24"/>
        </w:rPr>
        <w:t>zboží</w:t>
      </w:r>
      <w:r w:rsidR="00724D16" w:rsidRPr="004F1BAF">
        <w:rPr>
          <w:rFonts w:ascii="Arial" w:hAnsi="Arial" w:cs="Arial"/>
          <w:sz w:val="24"/>
          <w:szCs w:val="24"/>
        </w:rPr>
        <w:t xml:space="preserve"> dodá</w:t>
      </w:r>
      <w:r w:rsidRPr="004F1BAF">
        <w:rPr>
          <w:rFonts w:ascii="Arial" w:hAnsi="Arial" w:cs="Arial"/>
          <w:sz w:val="24"/>
          <w:szCs w:val="24"/>
        </w:rPr>
        <w:t xml:space="preserve"> v režimu „Náhradního plnění“ podle </w:t>
      </w:r>
      <w:proofErr w:type="spellStart"/>
      <w:r w:rsidRPr="004F1BAF">
        <w:rPr>
          <w:rFonts w:ascii="Arial" w:hAnsi="Arial" w:cs="Arial"/>
          <w:sz w:val="24"/>
          <w:szCs w:val="24"/>
        </w:rPr>
        <w:t>ust</w:t>
      </w:r>
      <w:proofErr w:type="spellEnd"/>
      <w:r w:rsidRPr="004F1BAF">
        <w:rPr>
          <w:rFonts w:ascii="Arial" w:hAnsi="Arial" w:cs="Arial"/>
          <w:sz w:val="24"/>
          <w:szCs w:val="24"/>
        </w:rPr>
        <w:t>. § 81 odst. 2 písm. b) zák</w:t>
      </w:r>
      <w:r w:rsidR="00F16D33" w:rsidRPr="004F1BAF">
        <w:rPr>
          <w:rFonts w:ascii="Arial" w:hAnsi="Arial" w:cs="Arial"/>
          <w:sz w:val="24"/>
          <w:szCs w:val="24"/>
        </w:rPr>
        <w:t>ona</w:t>
      </w:r>
      <w:r w:rsidRPr="004F1BAF">
        <w:rPr>
          <w:rFonts w:ascii="Arial" w:hAnsi="Arial" w:cs="Arial"/>
          <w:sz w:val="24"/>
          <w:szCs w:val="24"/>
        </w:rPr>
        <w:t xml:space="preserve"> č. 435/2004 Sb., </w:t>
      </w:r>
      <w:r w:rsidR="00E32284" w:rsidRPr="004F1BAF">
        <w:rPr>
          <w:rFonts w:ascii="Arial" w:hAnsi="Arial" w:cs="Arial"/>
          <w:sz w:val="24"/>
          <w:szCs w:val="24"/>
        </w:rPr>
        <w:br/>
      </w:r>
      <w:r w:rsidRPr="004F1BAF">
        <w:rPr>
          <w:rFonts w:ascii="Arial" w:hAnsi="Arial" w:cs="Arial"/>
          <w:sz w:val="24"/>
          <w:szCs w:val="24"/>
        </w:rPr>
        <w:t>o zaměstnanosti, ve znění pozdějších předpisů, v uvedené předpokládané výši</w:t>
      </w:r>
      <w:r w:rsidR="00724D16" w:rsidRPr="004F1BAF">
        <w:rPr>
          <w:rFonts w:ascii="Arial" w:hAnsi="Arial" w:cs="Arial"/>
          <w:sz w:val="24"/>
          <w:szCs w:val="24"/>
        </w:rPr>
        <w:t xml:space="preserve"> plnění</w:t>
      </w:r>
      <w:r w:rsidRPr="004F1BAF">
        <w:rPr>
          <w:rFonts w:ascii="Arial" w:hAnsi="Arial" w:cs="Arial"/>
          <w:sz w:val="24"/>
          <w:szCs w:val="24"/>
        </w:rPr>
        <w:t>.</w:t>
      </w:r>
    </w:p>
    <w:p w:rsidR="00174318" w:rsidRPr="004F1BAF" w:rsidRDefault="00174318" w:rsidP="00174318">
      <w:pPr>
        <w:pStyle w:val="Zkladntextodsazen"/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4F1BAF">
        <w:rPr>
          <w:rFonts w:ascii="Arial" w:hAnsi="Arial" w:cs="Arial"/>
          <w:sz w:val="24"/>
          <w:szCs w:val="24"/>
        </w:rPr>
        <w:t xml:space="preserve">Prodávající se zavazuje realizovat předmět koupě v souladu s podmínkami pro plnění povinného podílu podle </w:t>
      </w:r>
      <w:proofErr w:type="spellStart"/>
      <w:r w:rsidRPr="004F1BAF">
        <w:rPr>
          <w:rFonts w:ascii="Arial" w:hAnsi="Arial" w:cs="Arial"/>
          <w:sz w:val="24"/>
          <w:szCs w:val="24"/>
        </w:rPr>
        <w:t>ust</w:t>
      </w:r>
      <w:proofErr w:type="spellEnd"/>
      <w:r w:rsidRPr="004F1BAF">
        <w:rPr>
          <w:rFonts w:ascii="Arial" w:hAnsi="Arial" w:cs="Arial"/>
          <w:sz w:val="24"/>
          <w:szCs w:val="24"/>
        </w:rPr>
        <w:t xml:space="preserve">. § 81 a násl. zákona č. 435/2004 Sb., zákon o zaměstnanosti, ve znění pozdějších předpisů, a </w:t>
      </w:r>
      <w:r w:rsidR="006E1A42" w:rsidRPr="004F1BAF">
        <w:rPr>
          <w:rFonts w:ascii="Arial" w:hAnsi="Arial" w:cs="Arial"/>
          <w:sz w:val="24"/>
          <w:szCs w:val="24"/>
        </w:rPr>
        <w:t xml:space="preserve">na výzvu </w:t>
      </w:r>
      <w:r w:rsidRPr="004F1BAF">
        <w:rPr>
          <w:rFonts w:ascii="Arial" w:hAnsi="Arial" w:cs="Arial"/>
          <w:sz w:val="24"/>
          <w:szCs w:val="24"/>
        </w:rPr>
        <w:t>poskytovat</w:t>
      </w:r>
      <w:r w:rsidR="006E1A42" w:rsidRPr="004F1BAF">
        <w:rPr>
          <w:rFonts w:ascii="Arial" w:hAnsi="Arial" w:cs="Arial"/>
          <w:sz w:val="24"/>
          <w:szCs w:val="24"/>
        </w:rPr>
        <w:t xml:space="preserve"> kupujícímu</w:t>
      </w:r>
      <w:r w:rsidRPr="004F1BAF">
        <w:rPr>
          <w:rFonts w:ascii="Arial" w:hAnsi="Arial" w:cs="Arial"/>
          <w:sz w:val="24"/>
          <w:szCs w:val="24"/>
        </w:rPr>
        <w:t xml:space="preserve"> správné údaje, na jejichž základě </w:t>
      </w:r>
      <w:r w:rsidR="007A54BB" w:rsidRPr="004F1BAF">
        <w:rPr>
          <w:rFonts w:ascii="Arial" w:hAnsi="Arial" w:cs="Arial"/>
          <w:sz w:val="24"/>
          <w:szCs w:val="24"/>
        </w:rPr>
        <w:t>kupující</w:t>
      </w:r>
      <w:r w:rsidRPr="004F1BAF">
        <w:rPr>
          <w:rFonts w:ascii="Arial" w:hAnsi="Arial" w:cs="Arial"/>
          <w:sz w:val="24"/>
          <w:szCs w:val="24"/>
        </w:rPr>
        <w:t xml:space="preserve"> provádí výpočet uskutečněného plnění povinného podílu, a to jednotlivě za každý kalendářní rok doby trvání této smlouvy.</w:t>
      </w:r>
    </w:p>
    <w:p w:rsidR="00265CC1" w:rsidRPr="004F1BAF" w:rsidRDefault="00265CC1" w:rsidP="00265CC1">
      <w:pPr>
        <w:pStyle w:val="Zkladntextodsazen"/>
        <w:overflowPunct w:val="0"/>
        <w:autoSpaceDE w:val="0"/>
        <w:autoSpaceDN w:val="0"/>
        <w:adjustRightInd w:val="0"/>
        <w:spacing w:before="60" w:after="60"/>
        <w:ind w:left="714" w:right="-23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174318" w:rsidRPr="004F1BAF" w:rsidRDefault="00174318" w:rsidP="00174318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="Arial" w:hAnsi="Arial" w:cs="Arial"/>
          <w:b/>
          <w:szCs w:val="24"/>
          <w:lang w:val="cs-CZ"/>
        </w:rPr>
      </w:pPr>
      <w:r w:rsidRPr="004F1BAF">
        <w:rPr>
          <w:rFonts w:ascii="Arial" w:hAnsi="Arial" w:cs="Arial"/>
          <w:b/>
          <w:szCs w:val="24"/>
          <w:lang w:val="cs-CZ"/>
        </w:rPr>
        <w:t>II.</w:t>
      </w:r>
      <w:r w:rsidRPr="004F1BAF">
        <w:rPr>
          <w:rFonts w:ascii="Arial" w:hAnsi="Arial" w:cs="Arial"/>
          <w:b/>
          <w:szCs w:val="24"/>
          <w:lang w:val="cs-CZ"/>
        </w:rPr>
        <w:br/>
        <w:t>Doba trvání a místo plnění smlouvy</w:t>
      </w:r>
    </w:p>
    <w:p w:rsidR="00174318" w:rsidRPr="004F1BAF" w:rsidRDefault="003D1436" w:rsidP="006E1A42">
      <w:pPr>
        <w:pStyle w:val="Zkladntextodsazen"/>
        <w:numPr>
          <w:ilvl w:val="0"/>
          <w:numId w:val="9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4F1BAF">
        <w:rPr>
          <w:rFonts w:ascii="Arial" w:hAnsi="Arial" w:cs="Arial"/>
          <w:sz w:val="24"/>
          <w:szCs w:val="24"/>
        </w:rPr>
        <w:t xml:space="preserve">Tato smlouva se uzavírá na dobu určitou a to do dne </w:t>
      </w:r>
      <w:r w:rsidR="006E1A42" w:rsidRPr="004F1BAF">
        <w:rPr>
          <w:rFonts w:ascii="Arial" w:hAnsi="Arial" w:cs="Arial"/>
          <w:sz w:val="24"/>
          <w:szCs w:val="24"/>
        </w:rPr>
        <w:t xml:space="preserve">dosažení celkové fakturované částky </w:t>
      </w:r>
      <w:r w:rsidRPr="004F1BAF">
        <w:rPr>
          <w:rFonts w:ascii="Arial" w:hAnsi="Arial" w:cs="Arial"/>
          <w:sz w:val="24"/>
          <w:szCs w:val="24"/>
        </w:rPr>
        <w:t>500.000,- Kč bez DPH</w:t>
      </w:r>
      <w:r w:rsidR="006E1A42" w:rsidRPr="004F1BAF">
        <w:rPr>
          <w:rFonts w:ascii="Arial" w:hAnsi="Arial" w:cs="Arial"/>
          <w:sz w:val="24"/>
          <w:szCs w:val="24"/>
        </w:rPr>
        <w:t xml:space="preserve">. Pro účely této smlouvy se dosažením celkové fakturované částky rozumí okamžik, kdy součet dílčích dodávek </w:t>
      </w:r>
      <w:r w:rsidR="00912F06" w:rsidRPr="004F1BAF">
        <w:rPr>
          <w:rFonts w:ascii="Arial" w:hAnsi="Arial" w:cs="Arial"/>
          <w:sz w:val="24"/>
          <w:szCs w:val="24"/>
        </w:rPr>
        <w:t xml:space="preserve">zboží </w:t>
      </w:r>
      <w:r w:rsidR="006E1A42" w:rsidRPr="004F1BAF">
        <w:rPr>
          <w:rFonts w:ascii="Arial" w:hAnsi="Arial" w:cs="Arial"/>
          <w:sz w:val="24"/>
          <w:szCs w:val="24"/>
        </w:rPr>
        <w:t xml:space="preserve">bez DPH, které kupující uhradil prodávajícímu za splnění jednotlivých objednávek v rámci předmětu této smlouvy, je roven výše uvedené celkové </w:t>
      </w:r>
      <w:r w:rsidR="00D40DB0" w:rsidRPr="004F1BAF">
        <w:rPr>
          <w:rFonts w:ascii="Arial" w:hAnsi="Arial" w:cs="Arial"/>
          <w:sz w:val="24"/>
          <w:szCs w:val="24"/>
        </w:rPr>
        <w:t xml:space="preserve">fakturované </w:t>
      </w:r>
      <w:r w:rsidR="006E1A42" w:rsidRPr="004F1BAF">
        <w:rPr>
          <w:rFonts w:ascii="Arial" w:hAnsi="Arial" w:cs="Arial"/>
          <w:sz w:val="24"/>
          <w:szCs w:val="24"/>
        </w:rPr>
        <w:t xml:space="preserve">částce, anebo je v konkrétní situaci zjevné, že zadáním další dílčí objednávky </w:t>
      </w:r>
      <w:r w:rsidR="00912F06" w:rsidRPr="004F1BAF">
        <w:rPr>
          <w:rFonts w:ascii="Arial" w:hAnsi="Arial" w:cs="Arial"/>
          <w:sz w:val="24"/>
          <w:szCs w:val="24"/>
        </w:rPr>
        <w:t xml:space="preserve">zboží </w:t>
      </w:r>
      <w:r w:rsidR="006E1A42" w:rsidRPr="004F1BAF">
        <w:rPr>
          <w:rFonts w:ascii="Arial" w:hAnsi="Arial" w:cs="Arial"/>
          <w:sz w:val="24"/>
          <w:szCs w:val="24"/>
        </w:rPr>
        <w:t>by došlo k jejímu překročení. Sledování výše fakturované částky provádí kupující.</w:t>
      </w:r>
    </w:p>
    <w:p w:rsidR="00174318" w:rsidRPr="004F1BAF" w:rsidRDefault="00174318" w:rsidP="00174318">
      <w:pPr>
        <w:pStyle w:val="Zkladntextodsazen"/>
        <w:numPr>
          <w:ilvl w:val="0"/>
          <w:numId w:val="9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4F1BAF">
        <w:rPr>
          <w:rFonts w:ascii="Arial" w:hAnsi="Arial" w:cs="Arial"/>
          <w:sz w:val="24"/>
          <w:szCs w:val="24"/>
        </w:rPr>
        <w:t xml:space="preserve">Místem plnění je sídlo </w:t>
      </w:r>
      <w:r w:rsidR="005D026B" w:rsidRPr="004F1BAF">
        <w:rPr>
          <w:rFonts w:ascii="Arial" w:hAnsi="Arial" w:cs="Arial"/>
          <w:sz w:val="24"/>
          <w:szCs w:val="24"/>
        </w:rPr>
        <w:t>kupujícího</w:t>
      </w:r>
      <w:r w:rsidRPr="004F1BAF">
        <w:rPr>
          <w:rFonts w:ascii="Arial" w:hAnsi="Arial" w:cs="Arial"/>
          <w:sz w:val="24"/>
          <w:szCs w:val="24"/>
        </w:rPr>
        <w:t xml:space="preserve"> Burešova 20, </w:t>
      </w:r>
      <w:r w:rsidR="005D336B" w:rsidRPr="004F1BAF">
        <w:rPr>
          <w:rFonts w:ascii="Arial" w:hAnsi="Arial" w:cs="Arial"/>
          <w:sz w:val="24"/>
          <w:szCs w:val="24"/>
        </w:rPr>
        <w:t xml:space="preserve">PSČ </w:t>
      </w:r>
      <w:r w:rsidRPr="004F1BAF">
        <w:rPr>
          <w:rFonts w:ascii="Arial" w:hAnsi="Arial" w:cs="Arial"/>
          <w:sz w:val="24"/>
          <w:szCs w:val="24"/>
        </w:rPr>
        <w:t>657 37</w:t>
      </w:r>
      <w:r w:rsidR="005D336B" w:rsidRPr="004F1BAF">
        <w:rPr>
          <w:rFonts w:ascii="Arial" w:hAnsi="Arial" w:cs="Arial"/>
          <w:sz w:val="24"/>
          <w:szCs w:val="24"/>
        </w:rPr>
        <w:t>,</w:t>
      </w:r>
      <w:r w:rsidRPr="004F1BAF">
        <w:rPr>
          <w:rFonts w:ascii="Arial" w:hAnsi="Arial" w:cs="Arial"/>
          <w:sz w:val="24"/>
          <w:szCs w:val="24"/>
        </w:rPr>
        <w:t xml:space="preserve"> Brno - Veveří.</w:t>
      </w:r>
      <w:r w:rsidR="00D3215F" w:rsidRPr="004F1BAF">
        <w:rPr>
          <w:rFonts w:ascii="Arial" w:hAnsi="Arial" w:cs="Arial"/>
          <w:sz w:val="24"/>
          <w:szCs w:val="24"/>
        </w:rPr>
        <w:t xml:space="preserve"> Jednotlivá dílčí plnění je prodávající povinen doručovat kupujícímu výhradně v pracovní dny v době od 7:30 do 16:00.</w:t>
      </w:r>
    </w:p>
    <w:p w:rsidR="00174318" w:rsidRPr="004F1BAF" w:rsidRDefault="002913F5" w:rsidP="00174318">
      <w:pPr>
        <w:pStyle w:val="Zkladntextodsazen"/>
        <w:numPr>
          <w:ilvl w:val="0"/>
          <w:numId w:val="9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4F1BAF">
        <w:rPr>
          <w:rFonts w:ascii="Arial" w:hAnsi="Arial" w:cs="Arial"/>
          <w:sz w:val="24"/>
          <w:szCs w:val="24"/>
        </w:rPr>
        <w:t xml:space="preserve">Prodávající se zavazuje dodat </w:t>
      </w:r>
      <w:r w:rsidR="00174318" w:rsidRPr="004F1BAF">
        <w:rPr>
          <w:rFonts w:ascii="Arial" w:hAnsi="Arial" w:cs="Arial"/>
          <w:sz w:val="24"/>
          <w:szCs w:val="24"/>
        </w:rPr>
        <w:t xml:space="preserve">dílčí plnění na základě </w:t>
      </w:r>
      <w:r w:rsidRPr="004F1BAF">
        <w:rPr>
          <w:rFonts w:ascii="Arial" w:hAnsi="Arial" w:cs="Arial"/>
          <w:sz w:val="24"/>
          <w:szCs w:val="24"/>
        </w:rPr>
        <w:t xml:space="preserve">jednotlivých </w:t>
      </w:r>
      <w:r w:rsidR="00174318" w:rsidRPr="004F1BAF">
        <w:rPr>
          <w:rFonts w:ascii="Arial" w:hAnsi="Arial" w:cs="Arial"/>
          <w:sz w:val="24"/>
          <w:szCs w:val="24"/>
        </w:rPr>
        <w:t>objednáv</w:t>
      </w:r>
      <w:r w:rsidRPr="004F1BAF">
        <w:rPr>
          <w:rFonts w:ascii="Arial" w:hAnsi="Arial" w:cs="Arial"/>
          <w:sz w:val="24"/>
          <w:szCs w:val="24"/>
        </w:rPr>
        <w:t>ek</w:t>
      </w:r>
      <w:r w:rsidR="00174318" w:rsidRPr="004F1BAF">
        <w:rPr>
          <w:rFonts w:ascii="Arial" w:hAnsi="Arial" w:cs="Arial"/>
          <w:sz w:val="24"/>
          <w:szCs w:val="24"/>
        </w:rPr>
        <w:t xml:space="preserve"> </w:t>
      </w:r>
      <w:r w:rsidRPr="004F1BAF">
        <w:rPr>
          <w:rFonts w:ascii="Arial" w:hAnsi="Arial" w:cs="Arial"/>
          <w:sz w:val="24"/>
          <w:szCs w:val="24"/>
        </w:rPr>
        <w:t xml:space="preserve">vystavených </w:t>
      </w:r>
      <w:r w:rsidR="007A54BB" w:rsidRPr="004F1BAF">
        <w:rPr>
          <w:rFonts w:ascii="Arial" w:hAnsi="Arial" w:cs="Arial"/>
          <w:sz w:val="24"/>
          <w:szCs w:val="24"/>
        </w:rPr>
        <w:t>kupující</w:t>
      </w:r>
      <w:r w:rsidRPr="004F1BAF">
        <w:rPr>
          <w:rFonts w:ascii="Arial" w:hAnsi="Arial" w:cs="Arial"/>
          <w:sz w:val="24"/>
          <w:szCs w:val="24"/>
        </w:rPr>
        <w:t xml:space="preserve">m. Prodávající je povinen jednotlivou dílčí objednávku dodat </w:t>
      </w:r>
      <w:r w:rsidR="00174318" w:rsidRPr="004F1BAF">
        <w:rPr>
          <w:rFonts w:ascii="Arial" w:hAnsi="Arial" w:cs="Arial"/>
          <w:sz w:val="24"/>
          <w:szCs w:val="24"/>
        </w:rPr>
        <w:t xml:space="preserve">do </w:t>
      </w:r>
      <w:r w:rsidR="00D40DB0" w:rsidRPr="004F1BAF">
        <w:rPr>
          <w:rFonts w:ascii="Arial" w:hAnsi="Arial" w:cs="Arial"/>
          <w:sz w:val="24"/>
          <w:szCs w:val="24"/>
        </w:rPr>
        <w:t>10</w:t>
      </w:r>
      <w:r w:rsidR="00E96025" w:rsidRPr="004F1BAF">
        <w:rPr>
          <w:rFonts w:ascii="Arial" w:hAnsi="Arial" w:cs="Arial"/>
          <w:sz w:val="24"/>
          <w:szCs w:val="24"/>
        </w:rPr>
        <w:t xml:space="preserve"> </w:t>
      </w:r>
      <w:r w:rsidR="00096580" w:rsidRPr="004F1BAF">
        <w:rPr>
          <w:rFonts w:ascii="Arial" w:hAnsi="Arial" w:cs="Arial"/>
          <w:sz w:val="24"/>
          <w:szCs w:val="24"/>
        </w:rPr>
        <w:t xml:space="preserve">pracovních </w:t>
      </w:r>
      <w:r w:rsidR="00174318" w:rsidRPr="004F1BAF">
        <w:rPr>
          <w:rFonts w:ascii="Arial" w:hAnsi="Arial" w:cs="Arial"/>
          <w:sz w:val="24"/>
          <w:szCs w:val="24"/>
        </w:rPr>
        <w:t xml:space="preserve">dnů po </w:t>
      </w:r>
      <w:r w:rsidR="00D40DB0" w:rsidRPr="004F1BAF">
        <w:rPr>
          <w:rFonts w:ascii="Arial" w:hAnsi="Arial" w:cs="Arial"/>
          <w:sz w:val="24"/>
          <w:szCs w:val="24"/>
        </w:rPr>
        <w:t>akceptaci</w:t>
      </w:r>
      <w:r w:rsidR="00174318" w:rsidRPr="004F1BAF">
        <w:rPr>
          <w:rFonts w:ascii="Arial" w:hAnsi="Arial" w:cs="Arial"/>
          <w:sz w:val="24"/>
          <w:szCs w:val="24"/>
        </w:rPr>
        <w:t xml:space="preserve"> objednávky.</w:t>
      </w:r>
      <w:r w:rsidRPr="004F1BAF">
        <w:rPr>
          <w:rFonts w:ascii="Arial" w:hAnsi="Arial" w:cs="Arial"/>
          <w:sz w:val="24"/>
          <w:szCs w:val="24"/>
        </w:rPr>
        <w:t xml:space="preserve"> </w:t>
      </w:r>
      <w:r w:rsidR="00912F06" w:rsidRPr="004F1BAF">
        <w:rPr>
          <w:rFonts w:ascii="Arial" w:hAnsi="Arial" w:cs="Arial"/>
          <w:sz w:val="24"/>
          <w:szCs w:val="24"/>
        </w:rPr>
        <w:t>Jednotlivá dílčí plnění podle o</w:t>
      </w:r>
      <w:r w:rsidR="00174318" w:rsidRPr="004F1BAF">
        <w:rPr>
          <w:rFonts w:ascii="Arial" w:hAnsi="Arial" w:cs="Arial"/>
          <w:sz w:val="24"/>
          <w:szCs w:val="24"/>
        </w:rPr>
        <w:t>bjednávk</w:t>
      </w:r>
      <w:r w:rsidR="00D40DB0" w:rsidRPr="004F1BAF">
        <w:rPr>
          <w:rFonts w:ascii="Arial" w:hAnsi="Arial" w:cs="Arial"/>
          <w:sz w:val="24"/>
          <w:szCs w:val="24"/>
        </w:rPr>
        <w:t>y</w:t>
      </w:r>
      <w:r w:rsidR="00174318" w:rsidRPr="004F1BAF">
        <w:rPr>
          <w:rFonts w:ascii="Arial" w:hAnsi="Arial" w:cs="Arial"/>
          <w:sz w:val="24"/>
          <w:szCs w:val="24"/>
        </w:rPr>
        <w:t xml:space="preserve"> bud</w:t>
      </w:r>
      <w:r w:rsidR="00D40DB0" w:rsidRPr="004F1BAF">
        <w:rPr>
          <w:rFonts w:ascii="Arial" w:hAnsi="Arial" w:cs="Arial"/>
          <w:sz w:val="24"/>
          <w:szCs w:val="24"/>
        </w:rPr>
        <w:t>ou</w:t>
      </w:r>
      <w:r w:rsidR="00174318" w:rsidRPr="004F1BAF">
        <w:rPr>
          <w:rFonts w:ascii="Arial" w:hAnsi="Arial" w:cs="Arial"/>
          <w:sz w:val="24"/>
          <w:szCs w:val="24"/>
        </w:rPr>
        <w:t xml:space="preserve"> doruč</w:t>
      </w:r>
      <w:r w:rsidR="00D40DB0" w:rsidRPr="004F1BAF">
        <w:rPr>
          <w:rFonts w:ascii="Arial" w:hAnsi="Arial" w:cs="Arial"/>
          <w:sz w:val="24"/>
          <w:szCs w:val="24"/>
        </w:rPr>
        <w:t>ován</w:t>
      </w:r>
      <w:r w:rsidR="00D3215F" w:rsidRPr="004F1BAF">
        <w:rPr>
          <w:rFonts w:ascii="Arial" w:hAnsi="Arial" w:cs="Arial"/>
          <w:sz w:val="24"/>
          <w:szCs w:val="24"/>
        </w:rPr>
        <w:t>a</w:t>
      </w:r>
      <w:r w:rsidR="00174318" w:rsidRPr="004F1BAF">
        <w:rPr>
          <w:rFonts w:ascii="Arial" w:hAnsi="Arial" w:cs="Arial"/>
          <w:sz w:val="24"/>
          <w:szCs w:val="24"/>
        </w:rPr>
        <w:t xml:space="preserve"> formou podle čl. IX. odst. 9 této smlouvy.</w:t>
      </w:r>
      <w:r w:rsidRPr="004F1BAF">
        <w:rPr>
          <w:rFonts w:ascii="Arial" w:hAnsi="Arial" w:cs="Arial"/>
          <w:sz w:val="24"/>
          <w:szCs w:val="24"/>
        </w:rPr>
        <w:t xml:space="preserve"> Pokud prodávající dílčí objednávku neakceptuje do tří pracovních dnů od jejího odeslání ze strany prodávajícího</w:t>
      </w:r>
      <w:r w:rsidR="009779B1" w:rsidRPr="004F1BAF">
        <w:rPr>
          <w:rFonts w:ascii="Arial" w:hAnsi="Arial" w:cs="Arial"/>
          <w:sz w:val="24"/>
          <w:szCs w:val="24"/>
        </w:rPr>
        <w:t>, budou smluvní strany</w:t>
      </w:r>
      <w:r w:rsidRPr="004F1BAF">
        <w:rPr>
          <w:rFonts w:ascii="Arial" w:hAnsi="Arial" w:cs="Arial"/>
          <w:sz w:val="24"/>
          <w:szCs w:val="24"/>
        </w:rPr>
        <w:t xml:space="preserve"> tento třetí pracovní den </w:t>
      </w:r>
      <w:r w:rsidR="009779B1" w:rsidRPr="004F1BAF">
        <w:rPr>
          <w:rFonts w:ascii="Arial" w:hAnsi="Arial" w:cs="Arial"/>
          <w:sz w:val="24"/>
          <w:szCs w:val="24"/>
        </w:rPr>
        <w:t xml:space="preserve">považovat </w:t>
      </w:r>
      <w:r w:rsidRPr="004F1BAF">
        <w:rPr>
          <w:rFonts w:ascii="Arial" w:hAnsi="Arial" w:cs="Arial"/>
          <w:sz w:val="24"/>
          <w:szCs w:val="24"/>
        </w:rPr>
        <w:t xml:space="preserve">za </w:t>
      </w:r>
      <w:r w:rsidR="009779B1" w:rsidRPr="004F1BAF">
        <w:rPr>
          <w:rFonts w:ascii="Arial" w:hAnsi="Arial" w:cs="Arial"/>
          <w:sz w:val="24"/>
          <w:szCs w:val="24"/>
        </w:rPr>
        <w:t>den akceptace objednávky.</w:t>
      </w:r>
    </w:p>
    <w:p w:rsidR="007A54BB" w:rsidRPr="004F1BAF" w:rsidRDefault="003D1436" w:rsidP="00174318">
      <w:pPr>
        <w:pStyle w:val="Zkladntextodsazen"/>
        <w:numPr>
          <w:ilvl w:val="0"/>
          <w:numId w:val="9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4F1BAF">
        <w:rPr>
          <w:rFonts w:ascii="Arial" w:hAnsi="Arial" w:cs="Arial"/>
          <w:sz w:val="24"/>
          <w:szCs w:val="24"/>
        </w:rPr>
        <w:t>V případě, že jednotlivá</w:t>
      </w:r>
      <w:r w:rsidR="007A54BB" w:rsidRPr="004F1BAF">
        <w:rPr>
          <w:rFonts w:ascii="Arial" w:hAnsi="Arial" w:cs="Arial"/>
          <w:sz w:val="24"/>
          <w:szCs w:val="24"/>
        </w:rPr>
        <w:t xml:space="preserve"> </w:t>
      </w:r>
      <w:r w:rsidR="00D40DB0" w:rsidRPr="004F1BAF">
        <w:rPr>
          <w:rFonts w:ascii="Arial" w:hAnsi="Arial" w:cs="Arial"/>
          <w:sz w:val="24"/>
          <w:szCs w:val="24"/>
        </w:rPr>
        <w:t xml:space="preserve">dílčí </w:t>
      </w:r>
      <w:r w:rsidRPr="004F1BAF">
        <w:rPr>
          <w:rFonts w:ascii="Arial" w:hAnsi="Arial" w:cs="Arial"/>
          <w:sz w:val="24"/>
          <w:szCs w:val="24"/>
        </w:rPr>
        <w:t>objednávka přesáhne</w:t>
      </w:r>
      <w:r w:rsidR="007A54BB" w:rsidRPr="004F1BAF">
        <w:rPr>
          <w:rFonts w:ascii="Arial" w:hAnsi="Arial" w:cs="Arial"/>
          <w:sz w:val="24"/>
          <w:szCs w:val="24"/>
        </w:rPr>
        <w:t xml:space="preserve"> částku 50.000,- Kč bez DPH</w:t>
      </w:r>
      <w:r w:rsidRPr="004F1BAF">
        <w:rPr>
          <w:rFonts w:ascii="Arial" w:hAnsi="Arial" w:cs="Arial"/>
          <w:sz w:val="24"/>
          <w:szCs w:val="24"/>
        </w:rPr>
        <w:t>, je prodávající povinen takovou objednávku akceptovat v písemné formě, aby mohla být následně zveřejněna v registru smluv</w:t>
      </w:r>
      <w:r w:rsidR="007A54BB" w:rsidRPr="004F1BAF">
        <w:rPr>
          <w:rFonts w:ascii="Arial" w:hAnsi="Arial" w:cs="Arial"/>
          <w:sz w:val="24"/>
          <w:szCs w:val="24"/>
        </w:rPr>
        <w:t>.</w:t>
      </w:r>
    </w:p>
    <w:p w:rsidR="00265CC1" w:rsidRPr="004F1BAF" w:rsidRDefault="00265CC1" w:rsidP="00265CC1">
      <w:pPr>
        <w:pStyle w:val="Zkladntextodsazen"/>
        <w:overflowPunct w:val="0"/>
        <w:autoSpaceDE w:val="0"/>
        <w:autoSpaceDN w:val="0"/>
        <w:adjustRightInd w:val="0"/>
        <w:spacing w:before="60" w:after="60"/>
        <w:ind w:left="714" w:right="-23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174318" w:rsidRPr="004F1BAF" w:rsidRDefault="00174318" w:rsidP="00174318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="Arial" w:hAnsi="Arial" w:cs="Arial"/>
          <w:b/>
          <w:szCs w:val="24"/>
          <w:lang w:val="cs-CZ"/>
        </w:rPr>
      </w:pPr>
      <w:r w:rsidRPr="004F1BAF">
        <w:rPr>
          <w:rFonts w:ascii="Arial" w:hAnsi="Arial" w:cs="Arial"/>
          <w:b/>
          <w:szCs w:val="24"/>
          <w:lang w:val="cs-CZ"/>
        </w:rPr>
        <w:t>III.</w:t>
      </w:r>
      <w:r w:rsidRPr="004F1BAF">
        <w:rPr>
          <w:rFonts w:ascii="Arial" w:hAnsi="Arial" w:cs="Arial"/>
          <w:b/>
          <w:szCs w:val="24"/>
          <w:lang w:val="cs-CZ"/>
        </w:rPr>
        <w:br/>
        <w:t>Způsob úhrady ceny a platební podmínky</w:t>
      </w:r>
    </w:p>
    <w:p w:rsidR="00174318" w:rsidRPr="004F1BAF" w:rsidRDefault="00174318" w:rsidP="00174318">
      <w:pPr>
        <w:pStyle w:val="Zkladntextodsazen"/>
        <w:numPr>
          <w:ilvl w:val="0"/>
          <w:numId w:val="10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4F1BAF">
        <w:rPr>
          <w:rFonts w:ascii="Arial" w:hAnsi="Arial" w:cs="Arial"/>
          <w:sz w:val="24"/>
          <w:szCs w:val="24"/>
        </w:rPr>
        <w:t xml:space="preserve">Cena </w:t>
      </w:r>
      <w:r w:rsidR="001B2B91" w:rsidRPr="004F1BAF">
        <w:rPr>
          <w:rFonts w:ascii="Arial" w:hAnsi="Arial" w:cs="Arial"/>
          <w:sz w:val="24"/>
          <w:szCs w:val="24"/>
        </w:rPr>
        <w:t>zboží</w:t>
      </w:r>
      <w:r w:rsidRPr="004F1BAF">
        <w:rPr>
          <w:rFonts w:ascii="Arial" w:hAnsi="Arial" w:cs="Arial"/>
          <w:sz w:val="24"/>
          <w:szCs w:val="24"/>
        </w:rPr>
        <w:t xml:space="preserve"> bude stanovena podle ceníku uvedeného v příloze č. 1 této smlouvy.</w:t>
      </w:r>
    </w:p>
    <w:p w:rsidR="00174318" w:rsidRPr="004F1BAF" w:rsidRDefault="00174318" w:rsidP="00174318">
      <w:pPr>
        <w:pStyle w:val="Zkladntextodsazen"/>
        <w:numPr>
          <w:ilvl w:val="0"/>
          <w:numId w:val="10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4F1BAF">
        <w:rPr>
          <w:rFonts w:ascii="Arial" w:hAnsi="Arial" w:cs="Arial"/>
          <w:sz w:val="24"/>
          <w:szCs w:val="24"/>
        </w:rPr>
        <w:t>Jednotkové ceny podle tohoto článku  odst. 1 smlouvy uvedené v příloze č. 1 k této smlouvě, jsou konečné a platné po celou dobu účinnosti smlouvy, a to i v případě, pokud prodávající není plátcem DPH a v průběhu plnění by se stal plátcem DPH, a zahrnují veškeré náklady prodávajícího spojené s těmito dodávkami, včetně všech souvisejících nákladů jako je doprava, vlivy změn kurzů české měny vůči zahraničním měnám, obecný vývoj cen, zvýšené náklady vyplývající z obchodních podmínek apod.</w:t>
      </w:r>
    </w:p>
    <w:p w:rsidR="00174318" w:rsidRPr="004F1BAF" w:rsidRDefault="008524BA" w:rsidP="00174318">
      <w:pPr>
        <w:pStyle w:val="Zkladntextodsazen"/>
        <w:numPr>
          <w:ilvl w:val="0"/>
          <w:numId w:val="10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4F1BAF">
        <w:rPr>
          <w:rFonts w:ascii="Arial" w:hAnsi="Arial" w:cs="Arial"/>
          <w:sz w:val="24"/>
          <w:szCs w:val="24"/>
        </w:rPr>
        <w:lastRenderedPageBreak/>
        <w:t xml:space="preserve">Právo na fakturaci </w:t>
      </w:r>
      <w:r w:rsidR="00174318" w:rsidRPr="004F1BAF">
        <w:rPr>
          <w:rFonts w:ascii="Arial" w:hAnsi="Arial" w:cs="Arial"/>
          <w:sz w:val="24"/>
          <w:szCs w:val="24"/>
        </w:rPr>
        <w:t>objednané</w:t>
      </w:r>
      <w:r w:rsidRPr="004F1BAF">
        <w:rPr>
          <w:rFonts w:ascii="Arial" w:hAnsi="Arial" w:cs="Arial"/>
          <w:sz w:val="24"/>
          <w:szCs w:val="24"/>
        </w:rPr>
        <w:t>ho</w:t>
      </w:r>
      <w:r w:rsidR="00174318" w:rsidRPr="004F1BAF">
        <w:rPr>
          <w:rFonts w:ascii="Arial" w:hAnsi="Arial" w:cs="Arial"/>
          <w:sz w:val="24"/>
          <w:szCs w:val="24"/>
        </w:rPr>
        <w:t xml:space="preserve"> zboží vzniká prodávajícímu </w:t>
      </w:r>
      <w:r w:rsidRPr="004F1BAF">
        <w:rPr>
          <w:rFonts w:ascii="Arial" w:hAnsi="Arial" w:cs="Arial"/>
          <w:sz w:val="24"/>
          <w:szCs w:val="24"/>
        </w:rPr>
        <w:t>až po řádném</w:t>
      </w:r>
      <w:r w:rsidR="00174318" w:rsidRPr="004F1BAF">
        <w:rPr>
          <w:rFonts w:ascii="Arial" w:hAnsi="Arial" w:cs="Arial"/>
          <w:sz w:val="24"/>
          <w:szCs w:val="24"/>
        </w:rPr>
        <w:t xml:space="preserve"> převzetí zboží </w:t>
      </w:r>
      <w:r w:rsidR="005D026B" w:rsidRPr="004F1BAF">
        <w:rPr>
          <w:rFonts w:ascii="Arial" w:hAnsi="Arial" w:cs="Arial"/>
          <w:sz w:val="24"/>
          <w:szCs w:val="24"/>
        </w:rPr>
        <w:t>kupujícím</w:t>
      </w:r>
      <w:r w:rsidR="00174318" w:rsidRPr="004F1BAF">
        <w:rPr>
          <w:rFonts w:ascii="Arial" w:hAnsi="Arial" w:cs="Arial"/>
          <w:sz w:val="24"/>
          <w:szCs w:val="24"/>
        </w:rPr>
        <w:t>.</w:t>
      </w:r>
    </w:p>
    <w:p w:rsidR="00174318" w:rsidRPr="004F1BAF" w:rsidRDefault="00174318" w:rsidP="00174318">
      <w:pPr>
        <w:pStyle w:val="Zkladntextodsazen"/>
        <w:numPr>
          <w:ilvl w:val="0"/>
          <w:numId w:val="10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4F1BAF">
        <w:rPr>
          <w:rFonts w:ascii="Arial" w:hAnsi="Arial" w:cs="Arial"/>
          <w:sz w:val="24"/>
          <w:szCs w:val="24"/>
        </w:rPr>
        <w:t xml:space="preserve">Úhrada ceny zboží bude prováděna na základě faktur (daňových dokladů), které budou </w:t>
      </w:r>
      <w:r w:rsidR="005D026B" w:rsidRPr="004F1BAF">
        <w:rPr>
          <w:rFonts w:ascii="Arial" w:hAnsi="Arial" w:cs="Arial"/>
          <w:sz w:val="24"/>
          <w:szCs w:val="24"/>
        </w:rPr>
        <w:t>kupujícímu</w:t>
      </w:r>
      <w:r w:rsidRPr="004F1BAF">
        <w:rPr>
          <w:rFonts w:ascii="Arial" w:hAnsi="Arial" w:cs="Arial"/>
          <w:sz w:val="24"/>
          <w:szCs w:val="24"/>
        </w:rPr>
        <w:t xml:space="preserve"> vystavovány na základě dodacích listů, potvrzených oprávněným zástupcem </w:t>
      </w:r>
      <w:r w:rsidR="005D026B" w:rsidRPr="004F1BAF">
        <w:rPr>
          <w:rFonts w:ascii="Arial" w:hAnsi="Arial" w:cs="Arial"/>
          <w:sz w:val="24"/>
          <w:szCs w:val="24"/>
        </w:rPr>
        <w:t>kupujícího</w:t>
      </w:r>
      <w:r w:rsidR="00D40DB0" w:rsidRPr="004F1BAF">
        <w:rPr>
          <w:rFonts w:ascii="Arial" w:hAnsi="Arial" w:cs="Arial"/>
          <w:sz w:val="24"/>
          <w:szCs w:val="24"/>
        </w:rPr>
        <w:t>-</w:t>
      </w:r>
      <w:r w:rsidRPr="004F1BAF">
        <w:rPr>
          <w:rFonts w:ascii="Arial" w:hAnsi="Arial" w:cs="Arial"/>
          <w:sz w:val="24"/>
          <w:szCs w:val="24"/>
        </w:rPr>
        <w:t xml:space="preserve"> </w:t>
      </w:r>
      <w:r w:rsidR="005D026B" w:rsidRPr="004F1BAF">
        <w:rPr>
          <w:rFonts w:ascii="Arial" w:hAnsi="Arial" w:cs="Arial"/>
          <w:sz w:val="24"/>
          <w:szCs w:val="24"/>
        </w:rPr>
        <w:t>vedoucí oddělení informačních technologií.</w:t>
      </w:r>
    </w:p>
    <w:p w:rsidR="00174318" w:rsidRPr="004F1BAF" w:rsidRDefault="00174318" w:rsidP="00174318">
      <w:pPr>
        <w:pStyle w:val="Zkladntextodsazen"/>
        <w:numPr>
          <w:ilvl w:val="0"/>
          <w:numId w:val="10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4F1BAF">
        <w:rPr>
          <w:rFonts w:ascii="Arial" w:hAnsi="Arial" w:cs="Arial"/>
          <w:sz w:val="24"/>
          <w:szCs w:val="24"/>
        </w:rPr>
        <w:t>Faktura vystavená prodávajícím musí mít náležitosti obsažené v </w:t>
      </w:r>
      <w:proofErr w:type="spellStart"/>
      <w:r w:rsidRPr="004F1BAF">
        <w:rPr>
          <w:rFonts w:ascii="Arial" w:hAnsi="Arial" w:cs="Arial"/>
          <w:sz w:val="24"/>
          <w:szCs w:val="24"/>
        </w:rPr>
        <w:t>ust</w:t>
      </w:r>
      <w:proofErr w:type="spellEnd"/>
      <w:r w:rsidRPr="004F1BAF">
        <w:rPr>
          <w:rFonts w:ascii="Arial" w:hAnsi="Arial" w:cs="Arial"/>
          <w:sz w:val="24"/>
          <w:szCs w:val="24"/>
        </w:rPr>
        <w:t>. § 2</w:t>
      </w:r>
      <w:r w:rsidR="005D026B" w:rsidRPr="004F1BAF">
        <w:rPr>
          <w:rFonts w:ascii="Arial" w:hAnsi="Arial" w:cs="Arial"/>
          <w:sz w:val="24"/>
          <w:szCs w:val="24"/>
        </w:rPr>
        <w:t>9</w:t>
      </w:r>
      <w:r w:rsidRPr="004F1BAF">
        <w:rPr>
          <w:rFonts w:ascii="Arial" w:hAnsi="Arial" w:cs="Arial"/>
          <w:sz w:val="24"/>
          <w:szCs w:val="24"/>
        </w:rPr>
        <w:t xml:space="preserve"> zákona </w:t>
      </w:r>
      <w:r w:rsidR="00437F72" w:rsidRPr="004F1BAF">
        <w:rPr>
          <w:rFonts w:ascii="Arial" w:hAnsi="Arial" w:cs="Arial"/>
          <w:sz w:val="24"/>
          <w:szCs w:val="24"/>
        </w:rPr>
        <w:br/>
      </w:r>
      <w:r w:rsidRPr="004F1BAF">
        <w:rPr>
          <w:rFonts w:ascii="Arial" w:hAnsi="Arial" w:cs="Arial"/>
          <w:sz w:val="24"/>
          <w:szCs w:val="24"/>
        </w:rPr>
        <w:t>č.</w:t>
      </w:r>
      <w:r w:rsidR="00437F72" w:rsidRPr="004F1BAF">
        <w:rPr>
          <w:rFonts w:ascii="Arial" w:hAnsi="Arial" w:cs="Arial"/>
          <w:sz w:val="24"/>
          <w:szCs w:val="24"/>
        </w:rPr>
        <w:t xml:space="preserve"> </w:t>
      </w:r>
      <w:r w:rsidRPr="004F1BAF">
        <w:rPr>
          <w:rFonts w:ascii="Arial" w:hAnsi="Arial" w:cs="Arial"/>
          <w:sz w:val="24"/>
          <w:szCs w:val="24"/>
        </w:rPr>
        <w:t xml:space="preserve">235/2004 Sb., o dani z přidané hodnoty, ve znění pozdějších předpisů, a </w:t>
      </w:r>
      <w:proofErr w:type="spellStart"/>
      <w:r w:rsidRPr="004F1BAF">
        <w:rPr>
          <w:rFonts w:ascii="Arial" w:hAnsi="Arial" w:cs="Arial"/>
          <w:sz w:val="24"/>
          <w:szCs w:val="24"/>
        </w:rPr>
        <w:t>ust</w:t>
      </w:r>
      <w:proofErr w:type="spellEnd"/>
      <w:r w:rsidRPr="004F1BAF">
        <w:rPr>
          <w:rFonts w:ascii="Arial" w:hAnsi="Arial" w:cs="Arial"/>
          <w:sz w:val="24"/>
          <w:szCs w:val="24"/>
        </w:rPr>
        <w:t>. § 435 Občanského zákoník</w:t>
      </w:r>
      <w:r w:rsidR="00F16D33" w:rsidRPr="004F1BAF">
        <w:rPr>
          <w:rFonts w:ascii="Arial" w:hAnsi="Arial" w:cs="Arial"/>
          <w:sz w:val="24"/>
          <w:szCs w:val="24"/>
        </w:rPr>
        <w:t>u,</w:t>
      </w:r>
      <w:r w:rsidRPr="004F1BAF">
        <w:rPr>
          <w:rFonts w:ascii="Arial" w:hAnsi="Arial" w:cs="Arial"/>
          <w:sz w:val="24"/>
          <w:szCs w:val="24"/>
        </w:rPr>
        <w:t xml:space="preserve"> její splatnost je</w:t>
      </w:r>
      <w:r w:rsidR="00D3215F" w:rsidRPr="004F1BAF">
        <w:rPr>
          <w:rFonts w:ascii="Arial" w:hAnsi="Arial" w:cs="Arial"/>
          <w:sz w:val="24"/>
          <w:szCs w:val="24"/>
        </w:rPr>
        <w:t xml:space="preserve"> dohodnuta</w:t>
      </w:r>
      <w:r w:rsidRPr="004F1BAF">
        <w:rPr>
          <w:rFonts w:ascii="Arial" w:hAnsi="Arial" w:cs="Arial"/>
          <w:sz w:val="24"/>
          <w:szCs w:val="24"/>
        </w:rPr>
        <w:t xml:space="preserve"> ve lhůtě 30 kalendářních dnů od doručení</w:t>
      </w:r>
      <w:r w:rsidR="00EE2207" w:rsidRPr="004F1BAF">
        <w:rPr>
          <w:rFonts w:ascii="Arial" w:hAnsi="Arial" w:cs="Arial"/>
          <w:sz w:val="24"/>
          <w:szCs w:val="24"/>
        </w:rPr>
        <w:t xml:space="preserve"> </w:t>
      </w:r>
      <w:r w:rsidR="00C2177E" w:rsidRPr="004F1BAF">
        <w:rPr>
          <w:rFonts w:ascii="Arial" w:hAnsi="Arial" w:cs="Arial"/>
          <w:sz w:val="24"/>
          <w:szCs w:val="24"/>
        </w:rPr>
        <w:t>kupujícímu</w:t>
      </w:r>
      <w:r w:rsidRPr="004F1BAF">
        <w:rPr>
          <w:rFonts w:ascii="Arial" w:hAnsi="Arial" w:cs="Arial"/>
          <w:sz w:val="24"/>
          <w:szCs w:val="24"/>
        </w:rPr>
        <w:t xml:space="preserve">. Povinnost úhrady je splněna okamžikem předání pokynů k úhradě peněžnímu ústavu ze strany </w:t>
      </w:r>
      <w:r w:rsidR="00423F7D" w:rsidRPr="004F1BAF">
        <w:rPr>
          <w:rFonts w:ascii="Arial" w:hAnsi="Arial" w:cs="Arial"/>
          <w:sz w:val="24"/>
          <w:szCs w:val="24"/>
        </w:rPr>
        <w:t>kupujícího</w:t>
      </w:r>
      <w:r w:rsidRPr="004F1BAF">
        <w:rPr>
          <w:rFonts w:ascii="Arial" w:hAnsi="Arial" w:cs="Arial"/>
          <w:sz w:val="24"/>
          <w:szCs w:val="24"/>
        </w:rPr>
        <w:t xml:space="preserve">. Pokud by faktura neobsahovala předepsané nebo správné údaje podle citovaných právních předpisů v tomto odstavci a článku smlouvy, je </w:t>
      </w:r>
      <w:r w:rsidR="00423F7D" w:rsidRPr="004F1BAF">
        <w:rPr>
          <w:rFonts w:ascii="Arial" w:hAnsi="Arial" w:cs="Arial"/>
          <w:sz w:val="24"/>
          <w:szCs w:val="24"/>
        </w:rPr>
        <w:t>kupující</w:t>
      </w:r>
      <w:r w:rsidRPr="004F1BAF">
        <w:rPr>
          <w:rFonts w:ascii="Arial" w:hAnsi="Arial" w:cs="Arial"/>
          <w:sz w:val="24"/>
          <w:szCs w:val="24"/>
        </w:rPr>
        <w:t xml:space="preserve"> oprávněn ji vrátit prodávajícímu do data její splatnosti k doplnění či opravě, aniž se tak dostane do prodlení s úhradou. Po obdržení prodávajícím opravené faktury </w:t>
      </w:r>
      <w:r w:rsidR="00423F7D" w:rsidRPr="004F1BAF">
        <w:rPr>
          <w:rFonts w:ascii="Arial" w:hAnsi="Arial" w:cs="Arial"/>
          <w:sz w:val="24"/>
          <w:szCs w:val="24"/>
        </w:rPr>
        <w:t>kupujícímu</w:t>
      </w:r>
      <w:r w:rsidRPr="004F1BAF">
        <w:rPr>
          <w:rFonts w:ascii="Arial" w:hAnsi="Arial" w:cs="Arial"/>
          <w:sz w:val="24"/>
          <w:szCs w:val="24"/>
        </w:rPr>
        <w:t xml:space="preserve"> běží nová lhůta splatnosti, resp. musí být v opravené faktuře stanovena nová třicetidenní lhůta splatnosti.</w:t>
      </w:r>
    </w:p>
    <w:p w:rsidR="00265CC1" w:rsidRPr="004F1BAF" w:rsidRDefault="00265CC1" w:rsidP="00265CC1">
      <w:pPr>
        <w:pStyle w:val="Zkladntextodsazen"/>
        <w:overflowPunct w:val="0"/>
        <w:autoSpaceDE w:val="0"/>
        <w:autoSpaceDN w:val="0"/>
        <w:adjustRightInd w:val="0"/>
        <w:spacing w:before="60" w:after="60"/>
        <w:ind w:left="714" w:right="-23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174318" w:rsidRPr="004F1BAF" w:rsidRDefault="00174318" w:rsidP="00174318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="Arial" w:hAnsi="Arial" w:cs="Arial"/>
          <w:b/>
          <w:szCs w:val="24"/>
          <w:lang w:val="cs-CZ"/>
        </w:rPr>
      </w:pPr>
      <w:r w:rsidRPr="004F1BAF">
        <w:rPr>
          <w:rFonts w:ascii="Arial" w:hAnsi="Arial" w:cs="Arial"/>
          <w:b/>
          <w:szCs w:val="24"/>
          <w:lang w:val="cs-CZ"/>
        </w:rPr>
        <w:t>IV.</w:t>
      </w:r>
      <w:r w:rsidRPr="004F1BAF">
        <w:rPr>
          <w:rFonts w:ascii="Arial" w:hAnsi="Arial" w:cs="Arial"/>
          <w:b/>
          <w:szCs w:val="24"/>
          <w:lang w:val="cs-CZ"/>
        </w:rPr>
        <w:br/>
        <w:t>Záruční doba, odpovědnost za vady</w:t>
      </w:r>
    </w:p>
    <w:p w:rsidR="00174318" w:rsidRPr="004F1BAF" w:rsidRDefault="00174318" w:rsidP="00174318">
      <w:pPr>
        <w:pStyle w:val="Zkladntextodsazen"/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4F1BAF">
        <w:rPr>
          <w:rFonts w:ascii="Arial" w:hAnsi="Arial" w:cs="Arial"/>
          <w:sz w:val="24"/>
          <w:szCs w:val="24"/>
        </w:rPr>
        <w:t>Zboží má vady, jestliže neodpovídá výsledku určenému v této smlouvě, jestliže nebude mít vlastnosti stanovené platnými technickými normami, je v rozporu s platnými právními předpisy nebo nevykazuje vlastnosti pro něj obvyklé. Za vady se považují jakákoliv porušení povinností prodávajícího řádně dodat zboží tak, jak vyplývá ze smluvních podmínek, včetně nedostatků v dokladech, dodání jiného než smluveného zboží, vady právní apod.</w:t>
      </w:r>
    </w:p>
    <w:p w:rsidR="00174318" w:rsidRPr="004F1BAF" w:rsidRDefault="00174318" w:rsidP="00174318">
      <w:pPr>
        <w:pStyle w:val="odrky"/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="Arial" w:hAnsi="Arial" w:cs="Arial"/>
        </w:rPr>
      </w:pPr>
      <w:r w:rsidRPr="004F1BAF">
        <w:rPr>
          <w:rFonts w:ascii="Arial" w:hAnsi="Arial" w:cs="Arial"/>
        </w:rPr>
        <w:t>Prodávající odpovídá za vad</w:t>
      </w:r>
      <w:r w:rsidR="00091707" w:rsidRPr="004F1BAF">
        <w:rPr>
          <w:rFonts w:ascii="Arial" w:hAnsi="Arial" w:cs="Arial"/>
        </w:rPr>
        <w:t>u</w:t>
      </w:r>
      <w:r w:rsidRPr="004F1BAF">
        <w:rPr>
          <w:rFonts w:ascii="Arial" w:hAnsi="Arial" w:cs="Arial"/>
        </w:rPr>
        <w:t>, kter</w:t>
      </w:r>
      <w:r w:rsidR="00091707" w:rsidRPr="004F1BAF">
        <w:rPr>
          <w:rFonts w:ascii="Arial" w:hAnsi="Arial" w:cs="Arial"/>
        </w:rPr>
        <w:t>ou</w:t>
      </w:r>
      <w:r w:rsidRPr="004F1BAF">
        <w:rPr>
          <w:rFonts w:ascii="Arial" w:hAnsi="Arial" w:cs="Arial"/>
        </w:rPr>
        <w:t xml:space="preserve"> má zboží v okamžiku, kdy </w:t>
      </w:r>
      <w:r w:rsidR="00C2177E" w:rsidRPr="004F1BAF">
        <w:rPr>
          <w:rFonts w:ascii="Arial" w:hAnsi="Arial" w:cs="Arial"/>
        </w:rPr>
        <w:t xml:space="preserve">kupující </w:t>
      </w:r>
      <w:r w:rsidRPr="004F1BAF">
        <w:rPr>
          <w:rFonts w:ascii="Arial" w:hAnsi="Arial" w:cs="Arial"/>
        </w:rPr>
        <w:t>převezme předmět smlouvy, i když se vada stane zjevnou až po této době. Povinnosti vyplývající ze záruky na zboží tím nejsou dotčeny.</w:t>
      </w:r>
    </w:p>
    <w:p w:rsidR="00174318" w:rsidRPr="004F1BAF" w:rsidRDefault="00423F7D" w:rsidP="00174318">
      <w:pPr>
        <w:pStyle w:val="odrky"/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="Arial" w:hAnsi="Arial" w:cs="Arial"/>
        </w:rPr>
      </w:pPr>
      <w:r w:rsidRPr="004F1BAF">
        <w:rPr>
          <w:rFonts w:ascii="Arial" w:hAnsi="Arial" w:cs="Arial"/>
        </w:rPr>
        <w:t>Prodávající poskytuje kupujícímu záruku za jakost</w:t>
      </w:r>
      <w:r w:rsidR="0026346B" w:rsidRPr="004F1BAF">
        <w:rPr>
          <w:rFonts w:ascii="Arial" w:hAnsi="Arial" w:cs="Arial"/>
        </w:rPr>
        <w:t xml:space="preserve"> ve smyslu § 2113 občanského zákoníku. Záruční doba činí</w:t>
      </w:r>
      <w:r w:rsidRPr="004F1BAF">
        <w:rPr>
          <w:rFonts w:ascii="Arial" w:hAnsi="Arial" w:cs="Arial"/>
        </w:rPr>
        <w:t xml:space="preserve"> 24 měsíců a začíná běžet ode dne následujícího po dni, kdy kupující zboží převezme. </w:t>
      </w:r>
      <w:r w:rsidR="00174318" w:rsidRPr="004F1BAF">
        <w:rPr>
          <w:rFonts w:ascii="Arial" w:hAnsi="Arial" w:cs="Arial"/>
        </w:rPr>
        <w:t xml:space="preserve"> </w:t>
      </w:r>
      <w:r w:rsidR="00096580" w:rsidRPr="004F1BAF">
        <w:rPr>
          <w:rFonts w:ascii="Arial" w:hAnsi="Arial" w:cs="Arial"/>
        </w:rPr>
        <w:t>Záruční doba</w:t>
      </w:r>
      <w:r w:rsidR="00174318" w:rsidRPr="004F1BAF">
        <w:rPr>
          <w:rFonts w:ascii="Arial" w:hAnsi="Arial" w:cs="Arial"/>
        </w:rPr>
        <w:t xml:space="preserve"> neběží po dobu, po kterou nemůže </w:t>
      </w:r>
      <w:r w:rsidRPr="004F1BAF">
        <w:rPr>
          <w:rFonts w:ascii="Arial" w:hAnsi="Arial" w:cs="Arial"/>
        </w:rPr>
        <w:t>kupující</w:t>
      </w:r>
      <w:r w:rsidR="00174318" w:rsidRPr="004F1BAF">
        <w:rPr>
          <w:rFonts w:ascii="Arial" w:hAnsi="Arial" w:cs="Arial"/>
        </w:rPr>
        <w:t xml:space="preserve"> zboží pro jeho vady užívat.</w:t>
      </w:r>
    </w:p>
    <w:p w:rsidR="00174318" w:rsidRPr="004F1BAF" w:rsidRDefault="00174318" w:rsidP="00174318">
      <w:pPr>
        <w:pStyle w:val="odrky"/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="Arial" w:hAnsi="Arial" w:cs="Arial"/>
        </w:rPr>
      </w:pPr>
      <w:r w:rsidRPr="004F1BAF">
        <w:rPr>
          <w:rFonts w:ascii="Arial" w:hAnsi="Arial" w:cs="Arial"/>
        </w:rPr>
        <w:t>Veškeré náklady na dopravu a balné, vzniklé v důsledku uplatnění práva ze zákonné odpovědnosti za vady, práva ze záruky za jakost či práva z náhrady škody, hradí prodávající.</w:t>
      </w:r>
    </w:p>
    <w:p w:rsidR="00103613" w:rsidRPr="004F1BAF" w:rsidRDefault="0026346B" w:rsidP="00174318">
      <w:pPr>
        <w:pStyle w:val="odrky"/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="Arial" w:hAnsi="Arial" w:cs="Arial"/>
        </w:rPr>
      </w:pPr>
      <w:r w:rsidRPr="004F1BAF">
        <w:rPr>
          <w:rFonts w:ascii="Arial" w:hAnsi="Arial" w:cs="Arial"/>
        </w:rPr>
        <w:t xml:space="preserve">Prodávající se zavazuje, že každou </w:t>
      </w:r>
      <w:r w:rsidR="00103613" w:rsidRPr="004F1BAF">
        <w:rPr>
          <w:rFonts w:ascii="Arial" w:hAnsi="Arial" w:cs="Arial"/>
        </w:rPr>
        <w:t>jednotliv</w:t>
      </w:r>
      <w:r w:rsidRPr="004F1BAF">
        <w:rPr>
          <w:rFonts w:ascii="Arial" w:hAnsi="Arial" w:cs="Arial"/>
        </w:rPr>
        <w:t>ou</w:t>
      </w:r>
      <w:r w:rsidR="00103613" w:rsidRPr="004F1BAF">
        <w:rPr>
          <w:rFonts w:ascii="Arial" w:hAnsi="Arial" w:cs="Arial"/>
        </w:rPr>
        <w:t xml:space="preserve"> reklamac</w:t>
      </w:r>
      <w:r w:rsidRPr="004F1BAF">
        <w:rPr>
          <w:rFonts w:ascii="Arial" w:hAnsi="Arial" w:cs="Arial"/>
        </w:rPr>
        <w:t>i</w:t>
      </w:r>
      <w:r w:rsidR="00103613" w:rsidRPr="004F1BAF">
        <w:rPr>
          <w:rFonts w:ascii="Arial" w:hAnsi="Arial" w:cs="Arial"/>
        </w:rPr>
        <w:t xml:space="preserve"> </w:t>
      </w:r>
      <w:r w:rsidRPr="004F1BAF">
        <w:rPr>
          <w:rFonts w:ascii="Arial" w:hAnsi="Arial" w:cs="Arial"/>
        </w:rPr>
        <w:t xml:space="preserve">bezplatně </w:t>
      </w:r>
      <w:r w:rsidR="00103613" w:rsidRPr="004F1BAF">
        <w:rPr>
          <w:rFonts w:ascii="Arial" w:hAnsi="Arial" w:cs="Arial"/>
        </w:rPr>
        <w:t>vyří</w:t>
      </w:r>
      <w:r w:rsidR="00BD5A34" w:rsidRPr="004F1BAF">
        <w:rPr>
          <w:rFonts w:ascii="Arial" w:hAnsi="Arial" w:cs="Arial"/>
        </w:rPr>
        <w:t>dit bezodkladně, nejpozději však</w:t>
      </w:r>
      <w:r w:rsidR="00103613" w:rsidRPr="004F1BAF">
        <w:rPr>
          <w:rFonts w:ascii="Arial" w:hAnsi="Arial" w:cs="Arial"/>
        </w:rPr>
        <w:t xml:space="preserve"> do </w:t>
      </w:r>
      <w:r w:rsidR="00FC33A4" w:rsidRPr="004F1BAF">
        <w:rPr>
          <w:rFonts w:ascii="Arial" w:hAnsi="Arial" w:cs="Arial"/>
        </w:rPr>
        <w:t>30</w:t>
      </w:r>
      <w:r w:rsidR="00103613" w:rsidRPr="004F1BAF">
        <w:rPr>
          <w:rFonts w:ascii="Arial" w:hAnsi="Arial" w:cs="Arial"/>
        </w:rPr>
        <w:t xml:space="preserve"> dnů od přijetí reklamace.</w:t>
      </w:r>
    </w:p>
    <w:p w:rsidR="00265CC1" w:rsidRPr="004F1BAF" w:rsidRDefault="00265CC1" w:rsidP="00265CC1">
      <w:pPr>
        <w:pStyle w:val="odrky"/>
        <w:numPr>
          <w:ilvl w:val="0"/>
          <w:numId w:val="0"/>
        </w:numPr>
        <w:overflowPunct w:val="0"/>
        <w:autoSpaceDE w:val="0"/>
        <w:autoSpaceDN w:val="0"/>
        <w:adjustRightInd w:val="0"/>
        <w:spacing w:before="60" w:after="60"/>
        <w:ind w:left="714" w:right="-23"/>
        <w:textAlignment w:val="baseline"/>
        <w:rPr>
          <w:rFonts w:ascii="Arial" w:hAnsi="Arial" w:cs="Arial"/>
        </w:rPr>
      </w:pPr>
    </w:p>
    <w:p w:rsidR="00174318" w:rsidRPr="004F1BAF" w:rsidRDefault="00174318" w:rsidP="00174318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="Arial" w:hAnsi="Arial" w:cs="Arial"/>
          <w:b/>
          <w:szCs w:val="24"/>
          <w:lang w:val="cs-CZ"/>
        </w:rPr>
      </w:pPr>
      <w:r w:rsidRPr="004F1BAF">
        <w:rPr>
          <w:rFonts w:ascii="Arial" w:hAnsi="Arial" w:cs="Arial"/>
          <w:b/>
          <w:szCs w:val="24"/>
          <w:lang w:val="cs-CZ"/>
        </w:rPr>
        <w:t>V.</w:t>
      </w:r>
      <w:r w:rsidRPr="004F1BAF">
        <w:rPr>
          <w:rFonts w:ascii="Arial" w:hAnsi="Arial" w:cs="Arial"/>
          <w:b/>
          <w:szCs w:val="24"/>
          <w:lang w:val="cs-CZ"/>
        </w:rPr>
        <w:br/>
        <w:t>Úrok z prodlení a smluvní pokuty</w:t>
      </w:r>
    </w:p>
    <w:p w:rsidR="00174318" w:rsidRPr="004F1BAF" w:rsidRDefault="00174318" w:rsidP="00174318">
      <w:pPr>
        <w:pStyle w:val="Zkladntextodsazen"/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4F1BAF">
        <w:rPr>
          <w:rFonts w:ascii="Arial" w:hAnsi="Arial" w:cs="Arial"/>
          <w:sz w:val="24"/>
          <w:szCs w:val="24"/>
        </w:rPr>
        <w:t xml:space="preserve">Je-li </w:t>
      </w:r>
      <w:r w:rsidR="0030647B" w:rsidRPr="004F1BAF">
        <w:rPr>
          <w:rFonts w:ascii="Arial" w:hAnsi="Arial" w:cs="Arial"/>
          <w:sz w:val="24"/>
          <w:szCs w:val="24"/>
        </w:rPr>
        <w:t>kupující</w:t>
      </w:r>
      <w:r w:rsidRPr="004F1BAF">
        <w:rPr>
          <w:rFonts w:ascii="Arial" w:hAnsi="Arial" w:cs="Arial"/>
          <w:sz w:val="24"/>
          <w:szCs w:val="24"/>
        </w:rPr>
        <w:t xml:space="preserve"> v prodlení s úhradou plateb </w:t>
      </w:r>
      <w:r w:rsidR="00386027" w:rsidRPr="004F1BAF">
        <w:rPr>
          <w:rFonts w:ascii="Arial" w:hAnsi="Arial" w:cs="Arial"/>
          <w:sz w:val="24"/>
          <w:szCs w:val="24"/>
        </w:rPr>
        <w:t>ve lhůtě splatnosti sjednané v</w:t>
      </w:r>
      <w:r w:rsidRPr="004F1BAF">
        <w:rPr>
          <w:rFonts w:ascii="Arial" w:hAnsi="Arial" w:cs="Arial"/>
          <w:sz w:val="24"/>
          <w:szCs w:val="24"/>
        </w:rPr>
        <w:t xml:space="preserve"> čl. III.</w:t>
      </w:r>
      <w:r w:rsidR="00386027" w:rsidRPr="004F1BAF">
        <w:rPr>
          <w:rFonts w:ascii="Arial" w:hAnsi="Arial" w:cs="Arial"/>
          <w:sz w:val="24"/>
          <w:szCs w:val="24"/>
        </w:rPr>
        <w:t xml:space="preserve"> odst. 5</w:t>
      </w:r>
      <w:r w:rsidRPr="004F1BAF">
        <w:rPr>
          <w:rFonts w:ascii="Arial" w:hAnsi="Arial" w:cs="Arial"/>
          <w:sz w:val="24"/>
          <w:szCs w:val="24"/>
        </w:rPr>
        <w:t xml:space="preserve"> této smlouvy, je povinen uhradit prodávajícímu úrok z prodlení z neuhrazené dlužné částky podle konkrétní faktury ve výši 0,1 % </w:t>
      </w:r>
      <w:r w:rsidR="00386027" w:rsidRPr="004F1BAF">
        <w:rPr>
          <w:rFonts w:ascii="Arial" w:hAnsi="Arial" w:cs="Arial"/>
          <w:sz w:val="24"/>
          <w:szCs w:val="24"/>
        </w:rPr>
        <w:t xml:space="preserve">bez </w:t>
      </w:r>
      <w:r w:rsidRPr="004F1BAF">
        <w:rPr>
          <w:rFonts w:ascii="Arial" w:hAnsi="Arial" w:cs="Arial"/>
          <w:sz w:val="24"/>
          <w:szCs w:val="24"/>
        </w:rPr>
        <w:t>DPH za každý den prodlení.</w:t>
      </w:r>
    </w:p>
    <w:p w:rsidR="00174318" w:rsidRPr="004F1BAF" w:rsidRDefault="00174318" w:rsidP="00174318">
      <w:pPr>
        <w:pStyle w:val="Zkladntextodsazen"/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4F1BAF">
        <w:rPr>
          <w:rFonts w:ascii="Arial" w:hAnsi="Arial" w:cs="Arial"/>
          <w:sz w:val="24"/>
          <w:szCs w:val="24"/>
        </w:rPr>
        <w:t xml:space="preserve">Pokud </w:t>
      </w:r>
      <w:r w:rsidR="00103613" w:rsidRPr="004F1BAF">
        <w:rPr>
          <w:rFonts w:ascii="Arial" w:hAnsi="Arial" w:cs="Arial"/>
          <w:sz w:val="24"/>
          <w:szCs w:val="24"/>
        </w:rPr>
        <w:t xml:space="preserve">je </w:t>
      </w:r>
      <w:r w:rsidRPr="004F1BAF">
        <w:rPr>
          <w:rFonts w:ascii="Arial" w:hAnsi="Arial" w:cs="Arial"/>
          <w:sz w:val="24"/>
          <w:szCs w:val="24"/>
        </w:rPr>
        <w:t>prodávající</w:t>
      </w:r>
      <w:r w:rsidR="00103613" w:rsidRPr="004F1BAF">
        <w:rPr>
          <w:rFonts w:ascii="Arial" w:hAnsi="Arial" w:cs="Arial"/>
          <w:sz w:val="24"/>
          <w:szCs w:val="24"/>
        </w:rPr>
        <w:t xml:space="preserve"> v prodlení</w:t>
      </w:r>
      <w:r w:rsidRPr="004F1BAF">
        <w:rPr>
          <w:rFonts w:ascii="Arial" w:hAnsi="Arial" w:cs="Arial"/>
          <w:sz w:val="24"/>
          <w:szCs w:val="24"/>
        </w:rPr>
        <w:t xml:space="preserve"> </w:t>
      </w:r>
      <w:r w:rsidR="00103613" w:rsidRPr="004F1BAF">
        <w:rPr>
          <w:rFonts w:ascii="Arial" w:hAnsi="Arial" w:cs="Arial"/>
          <w:sz w:val="24"/>
          <w:szCs w:val="24"/>
        </w:rPr>
        <w:t>s</w:t>
      </w:r>
      <w:r w:rsidR="00BD5A34" w:rsidRPr="004F1BAF">
        <w:rPr>
          <w:rFonts w:ascii="Arial" w:hAnsi="Arial" w:cs="Arial"/>
          <w:sz w:val="24"/>
          <w:szCs w:val="24"/>
        </w:rPr>
        <w:t>e lhůtou dodání</w:t>
      </w:r>
      <w:r w:rsidRPr="004F1BAF">
        <w:rPr>
          <w:rFonts w:ascii="Arial" w:hAnsi="Arial" w:cs="Arial"/>
          <w:sz w:val="24"/>
          <w:szCs w:val="24"/>
        </w:rPr>
        <w:t xml:space="preserve"> </w:t>
      </w:r>
      <w:r w:rsidR="00386027" w:rsidRPr="004F1BAF">
        <w:rPr>
          <w:rFonts w:ascii="Arial" w:hAnsi="Arial" w:cs="Arial"/>
          <w:sz w:val="24"/>
          <w:szCs w:val="24"/>
        </w:rPr>
        <w:t xml:space="preserve">kterékoliv dílčí objednávky </w:t>
      </w:r>
      <w:r w:rsidRPr="004F1BAF">
        <w:rPr>
          <w:rFonts w:ascii="Arial" w:hAnsi="Arial" w:cs="Arial"/>
          <w:sz w:val="24"/>
          <w:szCs w:val="24"/>
        </w:rPr>
        <w:t>dohodnutou v čl. II. odst. 3</w:t>
      </w:r>
      <w:r w:rsidR="00EE2207" w:rsidRPr="004F1BAF">
        <w:rPr>
          <w:rFonts w:ascii="Arial" w:hAnsi="Arial" w:cs="Arial"/>
          <w:sz w:val="24"/>
          <w:szCs w:val="24"/>
        </w:rPr>
        <w:t>,</w:t>
      </w:r>
      <w:r w:rsidRPr="004F1BAF">
        <w:rPr>
          <w:rFonts w:ascii="Arial" w:hAnsi="Arial" w:cs="Arial"/>
          <w:sz w:val="24"/>
          <w:szCs w:val="24"/>
        </w:rPr>
        <w:t xml:space="preserve"> této smlouvy, </w:t>
      </w:r>
      <w:r w:rsidR="00386027" w:rsidRPr="004F1BAF">
        <w:rPr>
          <w:rFonts w:ascii="Arial" w:hAnsi="Arial" w:cs="Arial"/>
          <w:sz w:val="24"/>
          <w:szCs w:val="24"/>
        </w:rPr>
        <w:t xml:space="preserve">je povinen uhradit </w:t>
      </w:r>
      <w:r w:rsidR="0030647B" w:rsidRPr="004F1BAF">
        <w:rPr>
          <w:rFonts w:ascii="Arial" w:hAnsi="Arial" w:cs="Arial"/>
          <w:sz w:val="24"/>
          <w:szCs w:val="24"/>
        </w:rPr>
        <w:t>kupujícímu</w:t>
      </w:r>
      <w:r w:rsidRPr="004F1BAF">
        <w:rPr>
          <w:rFonts w:ascii="Arial" w:hAnsi="Arial" w:cs="Arial"/>
          <w:sz w:val="24"/>
          <w:szCs w:val="24"/>
        </w:rPr>
        <w:t xml:space="preserve"> smluvní pokutu ve výši 0,1 % </w:t>
      </w:r>
      <w:r w:rsidR="00386027" w:rsidRPr="004F1BAF">
        <w:rPr>
          <w:rFonts w:ascii="Arial" w:hAnsi="Arial" w:cs="Arial"/>
          <w:sz w:val="24"/>
          <w:szCs w:val="24"/>
        </w:rPr>
        <w:t>bez</w:t>
      </w:r>
      <w:r w:rsidRPr="004F1BAF">
        <w:rPr>
          <w:rFonts w:ascii="Arial" w:hAnsi="Arial" w:cs="Arial"/>
          <w:sz w:val="24"/>
          <w:szCs w:val="24"/>
        </w:rPr>
        <w:t xml:space="preserve"> DPH z ceny zboží za každý den prodlení.</w:t>
      </w:r>
    </w:p>
    <w:p w:rsidR="00841074" w:rsidRPr="004F1BAF" w:rsidRDefault="00841074" w:rsidP="00174318">
      <w:pPr>
        <w:pStyle w:val="Zkladntextodsazen"/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4F1BAF">
        <w:rPr>
          <w:rFonts w:ascii="Arial" w:hAnsi="Arial" w:cs="Arial"/>
          <w:sz w:val="24"/>
          <w:szCs w:val="24"/>
        </w:rPr>
        <w:lastRenderedPageBreak/>
        <w:t>Pokud je prodávajíc</w:t>
      </w:r>
      <w:r w:rsidR="00FC33A4" w:rsidRPr="004F1BAF">
        <w:rPr>
          <w:rFonts w:ascii="Arial" w:hAnsi="Arial" w:cs="Arial"/>
          <w:sz w:val="24"/>
          <w:szCs w:val="24"/>
        </w:rPr>
        <w:t>í</w:t>
      </w:r>
      <w:r w:rsidRPr="004F1BAF">
        <w:rPr>
          <w:rFonts w:ascii="Arial" w:hAnsi="Arial" w:cs="Arial"/>
          <w:sz w:val="24"/>
          <w:szCs w:val="24"/>
        </w:rPr>
        <w:t xml:space="preserve"> v prodlení s vyřízením reklamace ve lhůtě dle čl. IV</w:t>
      </w:r>
      <w:r w:rsidR="00FC33A4" w:rsidRPr="004F1BAF">
        <w:rPr>
          <w:rFonts w:ascii="Arial" w:hAnsi="Arial" w:cs="Arial"/>
          <w:sz w:val="24"/>
          <w:szCs w:val="24"/>
        </w:rPr>
        <w:t>.</w:t>
      </w:r>
      <w:r w:rsidRPr="004F1BAF">
        <w:rPr>
          <w:rFonts w:ascii="Arial" w:hAnsi="Arial" w:cs="Arial"/>
          <w:sz w:val="24"/>
          <w:szCs w:val="24"/>
        </w:rPr>
        <w:t xml:space="preserve"> odst. 5, </w:t>
      </w:r>
      <w:r w:rsidR="00EF4D14" w:rsidRPr="004F1BAF">
        <w:rPr>
          <w:rFonts w:ascii="Arial" w:hAnsi="Arial" w:cs="Arial"/>
          <w:sz w:val="24"/>
          <w:szCs w:val="24"/>
        </w:rPr>
        <w:t>je povinen uhradit</w:t>
      </w:r>
      <w:r w:rsidRPr="004F1BAF">
        <w:rPr>
          <w:rFonts w:ascii="Arial" w:hAnsi="Arial" w:cs="Arial"/>
          <w:sz w:val="24"/>
          <w:szCs w:val="24"/>
        </w:rPr>
        <w:t xml:space="preserve"> kupujícímu smluvní pokutu ve výši 100,- Kč za každý den prodlení.</w:t>
      </w:r>
    </w:p>
    <w:p w:rsidR="00174318" w:rsidRPr="004F1BAF" w:rsidRDefault="00174318" w:rsidP="00174318">
      <w:pPr>
        <w:pStyle w:val="Zkladntextodsazen"/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4F1BAF">
        <w:rPr>
          <w:rFonts w:ascii="Arial" w:hAnsi="Arial" w:cs="Arial"/>
          <w:sz w:val="24"/>
          <w:szCs w:val="24"/>
        </w:rPr>
        <w:t xml:space="preserve">Pokud nebudou dodávky realizovány v souladu s ustanovením čl. I. </w:t>
      </w:r>
      <w:r w:rsidR="00EF4D14" w:rsidRPr="004F1BAF">
        <w:rPr>
          <w:rFonts w:ascii="Arial" w:hAnsi="Arial" w:cs="Arial"/>
          <w:sz w:val="24"/>
          <w:szCs w:val="24"/>
        </w:rPr>
        <w:t xml:space="preserve">odst. 4 nebo 5 </w:t>
      </w:r>
      <w:r w:rsidRPr="004F1BAF">
        <w:rPr>
          <w:rFonts w:ascii="Arial" w:hAnsi="Arial" w:cs="Arial"/>
          <w:sz w:val="24"/>
          <w:szCs w:val="24"/>
        </w:rPr>
        <w:t xml:space="preserve">této smlouvy a </w:t>
      </w:r>
      <w:r w:rsidR="0030647B" w:rsidRPr="004F1BAF">
        <w:rPr>
          <w:rFonts w:ascii="Arial" w:hAnsi="Arial" w:cs="Arial"/>
          <w:sz w:val="24"/>
          <w:szCs w:val="24"/>
        </w:rPr>
        <w:t>kupující</w:t>
      </w:r>
      <w:r w:rsidRPr="004F1BAF">
        <w:rPr>
          <w:rFonts w:ascii="Arial" w:hAnsi="Arial" w:cs="Arial"/>
          <w:sz w:val="24"/>
          <w:szCs w:val="24"/>
        </w:rPr>
        <w:t xml:space="preserve"> si nebude moci uskutečněné dodávky započítat pro účely plnění povinného podílu, </w:t>
      </w:r>
      <w:r w:rsidR="00EF4D14" w:rsidRPr="004F1BAF">
        <w:rPr>
          <w:rFonts w:ascii="Arial" w:hAnsi="Arial" w:cs="Arial"/>
          <w:sz w:val="24"/>
          <w:szCs w:val="24"/>
        </w:rPr>
        <w:t>je</w:t>
      </w:r>
      <w:r w:rsidRPr="004F1BAF">
        <w:rPr>
          <w:rFonts w:ascii="Arial" w:hAnsi="Arial" w:cs="Arial"/>
          <w:sz w:val="24"/>
          <w:szCs w:val="24"/>
        </w:rPr>
        <w:t xml:space="preserve"> prodávající </w:t>
      </w:r>
      <w:r w:rsidR="00EF4D14" w:rsidRPr="004F1BAF">
        <w:rPr>
          <w:rFonts w:ascii="Arial" w:hAnsi="Arial" w:cs="Arial"/>
          <w:sz w:val="24"/>
          <w:szCs w:val="24"/>
        </w:rPr>
        <w:t xml:space="preserve">povinen uhradit </w:t>
      </w:r>
      <w:r w:rsidR="00BD5A34" w:rsidRPr="004F1BAF">
        <w:rPr>
          <w:rFonts w:ascii="Arial" w:hAnsi="Arial" w:cs="Arial"/>
          <w:sz w:val="24"/>
          <w:szCs w:val="24"/>
        </w:rPr>
        <w:t xml:space="preserve">kupujícímu smluvní pokutu ve výši, která je rovna </w:t>
      </w:r>
      <w:r w:rsidRPr="004F1BAF">
        <w:rPr>
          <w:rFonts w:ascii="Arial" w:hAnsi="Arial" w:cs="Arial"/>
          <w:sz w:val="24"/>
          <w:szCs w:val="24"/>
        </w:rPr>
        <w:t xml:space="preserve">výši </w:t>
      </w:r>
      <w:r w:rsidR="00EF4D14" w:rsidRPr="004F1BAF">
        <w:rPr>
          <w:rFonts w:ascii="Arial" w:hAnsi="Arial" w:cs="Arial"/>
          <w:sz w:val="24"/>
          <w:szCs w:val="24"/>
        </w:rPr>
        <w:t xml:space="preserve">uložené </w:t>
      </w:r>
      <w:r w:rsidRPr="004F1BAF">
        <w:rPr>
          <w:rFonts w:ascii="Arial" w:hAnsi="Arial" w:cs="Arial"/>
          <w:sz w:val="24"/>
          <w:szCs w:val="24"/>
        </w:rPr>
        <w:t xml:space="preserve">pokuty za správní delikt nesplnění povinného podílu zaměstnávání OZP, stanovenou </w:t>
      </w:r>
      <w:r w:rsidR="00FA239F" w:rsidRPr="004F1BAF">
        <w:rPr>
          <w:rFonts w:ascii="Arial" w:hAnsi="Arial" w:cs="Arial"/>
          <w:sz w:val="24"/>
          <w:szCs w:val="24"/>
        </w:rPr>
        <w:t>kupujícímu</w:t>
      </w:r>
      <w:r w:rsidRPr="004F1BAF">
        <w:rPr>
          <w:rFonts w:ascii="Arial" w:hAnsi="Arial" w:cs="Arial"/>
          <w:sz w:val="24"/>
          <w:szCs w:val="24"/>
        </w:rPr>
        <w:t xml:space="preserve"> rozhodnutím správního orgánu, a to až do výše 1 mil. Kč a </w:t>
      </w:r>
      <w:r w:rsidR="00BD2B63" w:rsidRPr="004F1BAF">
        <w:rPr>
          <w:rFonts w:ascii="Arial" w:hAnsi="Arial" w:cs="Arial"/>
          <w:sz w:val="24"/>
          <w:szCs w:val="24"/>
        </w:rPr>
        <w:t xml:space="preserve">současně je prodávající povinen </w:t>
      </w:r>
      <w:r w:rsidRPr="004F1BAF">
        <w:rPr>
          <w:rFonts w:ascii="Arial" w:hAnsi="Arial" w:cs="Arial"/>
          <w:sz w:val="24"/>
          <w:szCs w:val="24"/>
        </w:rPr>
        <w:t>uhrad</w:t>
      </w:r>
      <w:r w:rsidR="00BD2B63" w:rsidRPr="004F1BAF">
        <w:rPr>
          <w:rFonts w:ascii="Arial" w:hAnsi="Arial" w:cs="Arial"/>
          <w:sz w:val="24"/>
          <w:szCs w:val="24"/>
        </w:rPr>
        <w:t>it</w:t>
      </w:r>
      <w:r w:rsidRPr="004F1BAF">
        <w:rPr>
          <w:rFonts w:ascii="Arial" w:hAnsi="Arial" w:cs="Arial"/>
          <w:sz w:val="24"/>
          <w:szCs w:val="24"/>
        </w:rPr>
        <w:t xml:space="preserve"> </w:t>
      </w:r>
      <w:r w:rsidR="00FA239F" w:rsidRPr="004F1BAF">
        <w:rPr>
          <w:rFonts w:ascii="Arial" w:hAnsi="Arial" w:cs="Arial"/>
          <w:sz w:val="24"/>
          <w:szCs w:val="24"/>
        </w:rPr>
        <w:t>kupujícímu</w:t>
      </w:r>
      <w:r w:rsidR="00BD5A34" w:rsidRPr="004F1BAF">
        <w:rPr>
          <w:rFonts w:ascii="Arial" w:hAnsi="Arial" w:cs="Arial"/>
          <w:sz w:val="24"/>
          <w:szCs w:val="24"/>
        </w:rPr>
        <w:t xml:space="preserve"> smluvní pokutu</w:t>
      </w:r>
      <w:r w:rsidRPr="004F1BAF">
        <w:rPr>
          <w:rFonts w:ascii="Arial" w:hAnsi="Arial" w:cs="Arial"/>
          <w:sz w:val="24"/>
          <w:szCs w:val="24"/>
        </w:rPr>
        <w:t xml:space="preserve"> ve výši</w:t>
      </w:r>
      <w:r w:rsidR="002950AF" w:rsidRPr="004F1BAF">
        <w:rPr>
          <w:rFonts w:ascii="Arial" w:hAnsi="Arial" w:cs="Arial"/>
          <w:sz w:val="24"/>
          <w:szCs w:val="24"/>
        </w:rPr>
        <w:t>, která je rovna výši</w:t>
      </w:r>
      <w:r w:rsidRPr="004F1BAF">
        <w:rPr>
          <w:rFonts w:ascii="Arial" w:hAnsi="Arial" w:cs="Arial"/>
          <w:sz w:val="24"/>
          <w:szCs w:val="24"/>
        </w:rPr>
        <w:t xml:space="preserve"> dodatečného odvodu do státního rozpočtu, který </w:t>
      </w:r>
      <w:r w:rsidR="00FA239F" w:rsidRPr="004F1BAF">
        <w:rPr>
          <w:rFonts w:ascii="Arial" w:hAnsi="Arial" w:cs="Arial"/>
          <w:sz w:val="24"/>
          <w:szCs w:val="24"/>
        </w:rPr>
        <w:t>kupující</w:t>
      </w:r>
      <w:r w:rsidRPr="004F1BAF">
        <w:rPr>
          <w:rFonts w:ascii="Arial" w:hAnsi="Arial" w:cs="Arial"/>
          <w:sz w:val="24"/>
          <w:szCs w:val="24"/>
        </w:rPr>
        <w:t xml:space="preserve"> odv</w:t>
      </w:r>
      <w:r w:rsidR="002950AF" w:rsidRPr="004F1BAF">
        <w:rPr>
          <w:rFonts w:ascii="Arial" w:hAnsi="Arial" w:cs="Arial"/>
          <w:sz w:val="24"/>
          <w:szCs w:val="24"/>
        </w:rPr>
        <w:t>edl</w:t>
      </w:r>
      <w:r w:rsidRPr="004F1BAF">
        <w:rPr>
          <w:rFonts w:ascii="Arial" w:hAnsi="Arial" w:cs="Arial"/>
          <w:sz w:val="24"/>
          <w:szCs w:val="24"/>
        </w:rPr>
        <w:t xml:space="preserve"> z důvodu poskytnutí chybných údajů prodávajícím.</w:t>
      </w:r>
    </w:p>
    <w:p w:rsidR="00174318" w:rsidRPr="004F1BAF" w:rsidRDefault="00174318" w:rsidP="00174318">
      <w:pPr>
        <w:pStyle w:val="Zkladntextodsazen"/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4F1BAF">
        <w:rPr>
          <w:rFonts w:ascii="Arial" w:hAnsi="Arial" w:cs="Arial"/>
          <w:sz w:val="24"/>
          <w:szCs w:val="24"/>
        </w:rPr>
        <w:t xml:space="preserve">Úhrada smluvních pokut a úroků z prodlení nemá vliv na vznik nároku </w:t>
      </w:r>
      <w:r w:rsidR="00FA239F" w:rsidRPr="004F1BAF">
        <w:rPr>
          <w:rFonts w:ascii="Arial" w:hAnsi="Arial" w:cs="Arial"/>
          <w:sz w:val="24"/>
          <w:szCs w:val="24"/>
        </w:rPr>
        <w:t>kupujícího</w:t>
      </w:r>
      <w:r w:rsidRPr="004F1BAF">
        <w:rPr>
          <w:rFonts w:ascii="Arial" w:hAnsi="Arial" w:cs="Arial"/>
          <w:sz w:val="24"/>
          <w:szCs w:val="24"/>
        </w:rPr>
        <w:t xml:space="preserve"> na úhradu případně vzniklé škody </w:t>
      </w:r>
      <w:r w:rsidR="00FA239F" w:rsidRPr="004F1BAF">
        <w:rPr>
          <w:rFonts w:ascii="Arial" w:hAnsi="Arial" w:cs="Arial"/>
          <w:sz w:val="24"/>
          <w:szCs w:val="24"/>
        </w:rPr>
        <w:t>způsobené</w:t>
      </w:r>
      <w:r w:rsidRPr="004F1BAF">
        <w:rPr>
          <w:rFonts w:ascii="Arial" w:hAnsi="Arial" w:cs="Arial"/>
          <w:sz w:val="24"/>
          <w:szCs w:val="24"/>
        </w:rPr>
        <w:t xml:space="preserve"> prodávajícím.</w:t>
      </w:r>
    </w:p>
    <w:p w:rsidR="00174318" w:rsidRPr="004F1BAF" w:rsidRDefault="00174318" w:rsidP="00174318">
      <w:pPr>
        <w:pStyle w:val="Zkladntextodsazen"/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4F1BAF">
        <w:rPr>
          <w:rFonts w:ascii="Arial" w:hAnsi="Arial" w:cs="Arial"/>
          <w:sz w:val="24"/>
          <w:szCs w:val="24"/>
        </w:rPr>
        <w:t>Pro vyúčtování, náležitosti faktury a splatnost úroků z prodlení a smluvních pokut, platí obdobně ustanovení čl. III. této smlouvy.</w:t>
      </w:r>
    </w:p>
    <w:p w:rsidR="00265CC1" w:rsidRPr="004F1BAF" w:rsidRDefault="00265CC1" w:rsidP="00265CC1">
      <w:pPr>
        <w:pStyle w:val="Zkladntextodsazen"/>
        <w:overflowPunct w:val="0"/>
        <w:autoSpaceDE w:val="0"/>
        <w:autoSpaceDN w:val="0"/>
        <w:adjustRightInd w:val="0"/>
        <w:spacing w:before="60" w:after="60"/>
        <w:ind w:left="714" w:right="-23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174318" w:rsidRPr="004F1BAF" w:rsidRDefault="00174318" w:rsidP="00174318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="Arial" w:hAnsi="Arial" w:cs="Arial"/>
          <w:b/>
          <w:szCs w:val="24"/>
          <w:lang w:val="cs-CZ"/>
        </w:rPr>
      </w:pPr>
      <w:r w:rsidRPr="004F1BAF">
        <w:rPr>
          <w:rFonts w:ascii="Arial" w:hAnsi="Arial" w:cs="Arial"/>
          <w:b/>
          <w:szCs w:val="24"/>
          <w:lang w:val="cs-CZ"/>
        </w:rPr>
        <w:t>VI.</w:t>
      </w:r>
      <w:r w:rsidRPr="004F1BAF">
        <w:rPr>
          <w:rFonts w:ascii="Arial" w:hAnsi="Arial" w:cs="Arial"/>
          <w:b/>
          <w:szCs w:val="24"/>
          <w:lang w:val="cs-CZ"/>
        </w:rPr>
        <w:br/>
        <w:t>Práva a povinnosti smluvních stran</w:t>
      </w:r>
    </w:p>
    <w:p w:rsidR="00BF4947" w:rsidRPr="004F1BAF" w:rsidRDefault="00174318" w:rsidP="00BF4947">
      <w:pPr>
        <w:pStyle w:val="Zkladntextodsazen"/>
        <w:numPr>
          <w:ilvl w:val="0"/>
          <w:numId w:val="7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4F1BAF">
        <w:rPr>
          <w:rFonts w:ascii="Arial" w:hAnsi="Arial" w:cs="Arial"/>
          <w:sz w:val="24"/>
          <w:szCs w:val="24"/>
        </w:rPr>
        <w:t>Prodávající je povinen dodat zboží za ceny podle přílohy č. 1 této smlouvy</w:t>
      </w:r>
      <w:r w:rsidR="002E24D0" w:rsidRPr="004F1BAF">
        <w:rPr>
          <w:rFonts w:ascii="Arial" w:hAnsi="Arial" w:cs="Arial"/>
          <w:sz w:val="24"/>
          <w:szCs w:val="24"/>
        </w:rPr>
        <w:t xml:space="preserve"> </w:t>
      </w:r>
      <w:r w:rsidRPr="004F1BAF">
        <w:rPr>
          <w:rFonts w:ascii="Arial" w:hAnsi="Arial" w:cs="Arial"/>
          <w:sz w:val="24"/>
          <w:szCs w:val="24"/>
        </w:rPr>
        <w:t>v množství stanoveném v každé dílčí objednávce.</w:t>
      </w:r>
      <w:r w:rsidR="00BF4947" w:rsidRPr="004F1BAF">
        <w:rPr>
          <w:rFonts w:ascii="Arial" w:hAnsi="Arial" w:cs="Arial"/>
          <w:sz w:val="24"/>
          <w:szCs w:val="24"/>
        </w:rPr>
        <w:t xml:space="preserve"> </w:t>
      </w:r>
    </w:p>
    <w:p w:rsidR="00BF4947" w:rsidRPr="004F1BAF" w:rsidRDefault="003D2FDB" w:rsidP="00BF4947">
      <w:pPr>
        <w:pStyle w:val="Zkladntextodsazen"/>
        <w:numPr>
          <w:ilvl w:val="0"/>
          <w:numId w:val="7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4F1BAF">
        <w:rPr>
          <w:rFonts w:ascii="Arial" w:hAnsi="Arial" w:cs="Arial"/>
          <w:sz w:val="24"/>
          <w:szCs w:val="24"/>
        </w:rPr>
        <w:t xml:space="preserve"> </w:t>
      </w:r>
      <w:r w:rsidR="00BF4947" w:rsidRPr="004F1BAF">
        <w:rPr>
          <w:rFonts w:ascii="Arial" w:hAnsi="Arial" w:cs="Arial"/>
          <w:sz w:val="24"/>
          <w:szCs w:val="24"/>
        </w:rPr>
        <w:t>Prodávající je povinen dodávat o</w:t>
      </w:r>
      <w:r w:rsidRPr="004F1BAF">
        <w:rPr>
          <w:rFonts w:ascii="Arial" w:hAnsi="Arial" w:cs="Arial"/>
          <w:sz w:val="24"/>
          <w:szCs w:val="24"/>
        </w:rPr>
        <w:t>riginální tonery</w:t>
      </w:r>
      <w:r w:rsidR="00BF4947" w:rsidRPr="004F1BAF">
        <w:rPr>
          <w:rFonts w:ascii="Arial" w:hAnsi="Arial" w:cs="Arial"/>
          <w:sz w:val="24"/>
          <w:szCs w:val="24"/>
        </w:rPr>
        <w:t xml:space="preserve">, které musí být </w:t>
      </w:r>
      <w:r w:rsidRPr="004F1BAF">
        <w:rPr>
          <w:rFonts w:ascii="Arial" w:hAnsi="Arial" w:cs="Arial"/>
          <w:sz w:val="24"/>
          <w:szCs w:val="24"/>
        </w:rPr>
        <w:t>opatřeny originálním hologramem vý</w:t>
      </w:r>
      <w:r w:rsidR="00BF4947" w:rsidRPr="004F1BAF">
        <w:rPr>
          <w:rFonts w:ascii="Arial" w:hAnsi="Arial" w:cs="Arial"/>
          <w:sz w:val="24"/>
          <w:szCs w:val="24"/>
        </w:rPr>
        <w:t>robce. Pokud smlouva</w:t>
      </w:r>
      <w:r w:rsidR="002913F5" w:rsidRPr="004F1BAF">
        <w:rPr>
          <w:rFonts w:ascii="Arial" w:hAnsi="Arial" w:cs="Arial"/>
          <w:sz w:val="24"/>
          <w:szCs w:val="24"/>
        </w:rPr>
        <w:t xml:space="preserve"> (viz příloha č. 1)</w:t>
      </w:r>
      <w:r w:rsidR="00BF4947" w:rsidRPr="004F1BAF">
        <w:rPr>
          <w:rFonts w:ascii="Arial" w:hAnsi="Arial" w:cs="Arial"/>
          <w:sz w:val="24"/>
          <w:szCs w:val="24"/>
        </w:rPr>
        <w:t xml:space="preserve"> připouští dodávat</w:t>
      </w:r>
      <w:r w:rsidRPr="004F1BAF">
        <w:rPr>
          <w:rFonts w:ascii="Arial" w:hAnsi="Arial" w:cs="Arial"/>
          <w:sz w:val="24"/>
          <w:szCs w:val="24"/>
        </w:rPr>
        <w:t xml:space="preserve"> repasované tonery</w:t>
      </w:r>
      <w:r w:rsidR="002F7F4E" w:rsidRPr="004F1BAF">
        <w:rPr>
          <w:rFonts w:ascii="Arial" w:hAnsi="Arial" w:cs="Arial"/>
          <w:sz w:val="24"/>
          <w:szCs w:val="24"/>
        </w:rPr>
        <w:t xml:space="preserve">, pak je prodávající povinen dodávat </w:t>
      </w:r>
      <w:proofErr w:type="spellStart"/>
      <w:r w:rsidR="002F7F4E" w:rsidRPr="004F1BAF">
        <w:rPr>
          <w:rFonts w:ascii="Arial" w:hAnsi="Arial" w:cs="Arial"/>
          <w:sz w:val="24"/>
          <w:szCs w:val="24"/>
        </w:rPr>
        <w:t>dodávat</w:t>
      </w:r>
      <w:proofErr w:type="spellEnd"/>
      <w:r w:rsidRPr="004F1BAF">
        <w:rPr>
          <w:rFonts w:ascii="Arial" w:hAnsi="Arial" w:cs="Arial"/>
          <w:sz w:val="24"/>
          <w:szCs w:val="24"/>
        </w:rPr>
        <w:t xml:space="preserve"> </w:t>
      </w:r>
      <w:r w:rsidR="002F7F4E" w:rsidRPr="004F1BAF">
        <w:rPr>
          <w:rFonts w:ascii="Arial" w:hAnsi="Arial" w:cs="Arial"/>
          <w:sz w:val="24"/>
          <w:szCs w:val="24"/>
        </w:rPr>
        <w:t>tonery plněné</w:t>
      </w:r>
      <w:r w:rsidRPr="004F1BAF">
        <w:rPr>
          <w:rFonts w:ascii="Arial" w:hAnsi="Arial" w:cs="Arial"/>
          <w:sz w:val="24"/>
          <w:szCs w:val="24"/>
        </w:rPr>
        <w:t xml:space="preserve"> do originálních </w:t>
      </w:r>
      <w:r w:rsidR="002F7F4E" w:rsidRPr="004F1BAF">
        <w:rPr>
          <w:rFonts w:ascii="Arial" w:hAnsi="Arial" w:cs="Arial"/>
          <w:sz w:val="24"/>
          <w:szCs w:val="24"/>
        </w:rPr>
        <w:t>kazet příslušných výrobců a musí</w:t>
      </w:r>
      <w:r w:rsidRPr="004F1BAF">
        <w:rPr>
          <w:rFonts w:ascii="Arial" w:hAnsi="Arial" w:cs="Arial"/>
          <w:sz w:val="24"/>
          <w:szCs w:val="24"/>
        </w:rPr>
        <w:t xml:space="preserve"> na nich </w:t>
      </w:r>
      <w:r w:rsidR="002F7F4E" w:rsidRPr="004F1BAF">
        <w:rPr>
          <w:rFonts w:ascii="Arial" w:hAnsi="Arial" w:cs="Arial"/>
          <w:sz w:val="24"/>
          <w:szCs w:val="24"/>
        </w:rPr>
        <w:t xml:space="preserve">být </w:t>
      </w:r>
      <w:r w:rsidRPr="004F1BAF">
        <w:rPr>
          <w:rFonts w:ascii="Arial" w:hAnsi="Arial" w:cs="Arial"/>
          <w:sz w:val="24"/>
          <w:szCs w:val="24"/>
        </w:rPr>
        <w:t xml:space="preserve">vyznačen počet již provedených repasí, přičemž </w:t>
      </w:r>
      <w:r w:rsidR="002F7F4E" w:rsidRPr="004F1BAF">
        <w:rPr>
          <w:rFonts w:ascii="Arial" w:hAnsi="Arial" w:cs="Arial"/>
          <w:sz w:val="24"/>
          <w:szCs w:val="24"/>
        </w:rPr>
        <w:t>kupující</w:t>
      </w:r>
      <w:r w:rsidRPr="004F1BAF">
        <w:rPr>
          <w:rFonts w:ascii="Arial" w:hAnsi="Arial" w:cs="Arial"/>
          <w:sz w:val="24"/>
          <w:szCs w:val="24"/>
        </w:rPr>
        <w:t xml:space="preserve"> akceptuje na jedné kazetě maximálně 3 repase.</w:t>
      </w:r>
    </w:p>
    <w:p w:rsidR="00174318" w:rsidRPr="004F1BAF" w:rsidRDefault="00FA239F" w:rsidP="00174318">
      <w:pPr>
        <w:pStyle w:val="Zkladntextodsazen"/>
        <w:numPr>
          <w:ilvl w:val="0"/>
          <w:numId w:val="7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4F1BAF">
        <w:rPr>
          <w:rFonts w:ascii="Arial" w:hAnsi="Arial" w:cs="Arial"/>
          <w:sz w:val="24"/>
          <w:szCs w:val="24"/>
        </w:rPr>
        <w:t>Kupující</w:t>
      </w:r>
      <w:r w:rsidR="00174318" w:rsidRPr="004F1BAF">
        <w:rPr>
          <w:rFonts w:ascii="Arial" w:hAnsi="Arial" w:cs="Arial"/>
          <w:sz w:val="24"/>
          <w:szCs w:val="24"/>
        </w:rPr>
        <w:t xml:space="preserve"> se zavazuje zboží podle čl. I. této smlouvy převzít a zaplatit za něj kupní cenu, pokud z této smlouvy nebo ze zákona nevyplývá oprávnění převzetí zboží odmítnout.</w:t>
      </w:r>
    </w:p>
    <w:p w:rsidR="008235AF" w:rsidRPr="004F1BAF" w:rsidRDefault="008235AF" w:rsidP="00174318">
      <w:pPr>
        <w:pStyle w:val="Zkladntextodsazen"/>
        <w:numPr>
          <w:ilvl w:val="0"/>
          <w:numId w:val="7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4F1BAF">
        <w:rPr>
          <w:rFonts w:ascii="Arial" w:hAnsi="Arial" w:cs="Arial"/>
          <w:sz w:val="24"/>
          <w:szCs w:val="24"/>
        </w:rPr>
        <w:t xml:space="preserve">Součástí každé dílčí dodávky je i </w:t>
      </w:r>
      <w:r w:rsidR="003A441F" w:rsidRPr="004F1BAF">
        <w:rPr>
          <w:rFonts w:ascii="Arial" w:hAnsi="Arial" w:cs="Arial"/>
          <w:sz w:val="24"/>
          <w:szCs w:val="24"/>
        </w:rPr>
        <w:t xml:space="preserve">následná povinnost prodávajícího </w:t>
      </w:r>
      <w:r w:rsidR="001C2F31" w:rsidRPr="004F1BAF">
        <w:rPr>
          <w:rFonts w:ascii="Arial" w:hAnsi="Arial" w:cs="Arial"/>
          <w:sz w:val="24"/>
          <w:szCs w:val="24"/>
        </w:rPr>
        <w:t xml:space="preserve">bezúplatně </w:t>
      </w:r>
      <w:r w:rsidR="003A441F" w:rsidRPr="004F1BAF">
        <w:rPr>
          <w:rFonts w:ascii="Arial" w:hAnsi="Arial" w:cs="Arial"/>
          <w:sz w:val="24"/>
          <w:szCs w:val="24"/>
        </w:rPr>
        <w:t>odebrat použité tonery</w:t>
      </w:r>
      <w:r w:rsidR="001C2F31" w:rsidRPr="004F1BAF">
        <w:rPr>
          <w:rFonts w:ascii="Arial" w:hAnsi="Arial" w:cs="Arial"/>
          <w:sz w:val="24"/>
          <w:szCs w:val="24"/>
        </w:rPr>
        <w:t>.</w:t>
      </w:r>
    </w:p>
    <w:p w:rsidR="00265CC1" w:rsidRPr="004F1BAF" w:rsidRDefault="00265CC1" w:rsidP="00265CC1">
      <w:pPr>
        <w:pStyle w:val="Zkladntextodsazen"/>
        <w:overflowPunct w:val="0"/>
        <w:autoSpaceDE w:val="0"/>
        <w:autoSpaceDN w:val="0"/>
        <w:adjustRightInd w:val="0"/>
        <w:spacing w:before="60" w:after="60"/>
        <w:ind w:left="714" w:right="-23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174318" w:rsidRPr="004F1BAF" w:rsidRDefault="00174318" w:rsidP="00174318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="Arial" w:hAnsi="Arial" w:cs="Arial"/>
          <w:b/>
          <w:szCs w:val="24"/>
          <w:lang w:val="cs-CZ"/>
        </w:rPr>
      </w:pPr>
      <w:r w:rsidRPr="004F1BAF">
        <w:rPr>
          <w:rFonts w:ascii="Arial" w:hAnsi="Arial" w:cs="Arial"/>
          <w:b/>
          <w:szCs w:val="24"/>
          <w:lang w:val="cs-CZ"/>
        </w:rPr>
        <w:t>VII.</w:t>
      </w:r>
      <w:r w:rsidRPr="004F1BAF">
        <w:rPr>
          <w:rFonts w:ascii="Arial" w:hAnsi="Arial" w:cs="Arial"/>
          <w:b/>
          <w:szCs w:val="24"/>
          <w:lang w:val="cs-CZ"/>
        </w:rPr>
        <w:br/>
        <w:t>Zvláštní ujednání</w:t>
      </w:r>
    </w:p>
    <w:p w:rsidR="00174318" w:rsidRPr="004F1BAF" w:rsidRDefault="00174318" w:rsidP="00174318">
      <w:pPr>
        <w:pStyle w:val="Zkladntextodsazen"/>
        <w:numPr>
          <w:ilvl w:val="0"/>
          <w:numId w:val="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4F1BAF">
        <w:rPr>
          <w:rFonts w:ascii="Arial" w:hAnsi="Arial" w:cs="Arial"/>
          <w:sz w:val="24"/>
          <w:szCs w:val="24"/>
        </w:rPr>
        <w:t>Vyskytnou-li se události, které jedné ze stran nebo oběma smluvním stranám částečně nebo úplně znemožní plnění jejich povinností podle této smlouvy, jsou povinni se o tomto bez zbytečného odkladu informovat a společně podniknout kroky k jejich překonání.</w:t>
      </w:r>
    </w:p>
    <w:p w:rsidR="00174318" w:rsidRPr="004F1BAF" w:rsidRDefault="00174318" w:rsidP="00174318">
      <w:pPr>
        <w:pStyle w:val="Zkladntextodsazen"/>
        <w:numPr>
          <w:ilvl w:val="0"/>
          <w:numId w:val="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4F1BAF">
        <w:rPr>
          <w:rFonts w:ascii="Arial" w:hAnsi="Arial" w:cs="Arial"/>
          <w:sz w:val="24"/>
          <w:szCs w:val="24"/>
        </w:rPr>
        <w:t>Stane-li se některé ustanovení této smlouvy neplatné či neúčinné, nedotýká se to ostatních ustanovení této smlouvy, která zůstávají platná a účinná. Smluvní strany se v tomto případě zavazují dohodou nahradit ustanovení neplatné/neúčinné novým ustanovením platným/účinným, které nejlépe odpovídá původně zamýšlenému účelu ustanovení neplatného/neúčinného. Do této doby platí odpovídající úprava obecně závazných právních předpisů České republiky.</w:t>
      </w:r>
    </w:p>
    <w:p w:rsidR="00174318" w:rsidRPr="004F1BAF" w:rsidRDefault="00174318" w:rsidP="00174318">
      <w:pPr>
        <w:pStyle w:val="odrky"/>
        <w:numPr>
          <w:ilvl w:val="0"/>
          <w:numId w:val="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="Arial" w:hAnsi="Arial" w:cs="Arial"/>
        </w:rPr>
      </w:pPr>
      <w:r w:rsidRPr="004F1BAF">
        <w:rPr>
          <w:rFonts w:ascii="Arial" w:hAnsi="Arial" w:cs="Arial"/>
        </w:rPr>
        <w:t xml:space="preserve">Dojde-li ke změně právní formy prodávajícího, jeho fúzí či rozdělením, resp. tedy přeměnou ve smyslu zákona č. 125/2008 Sb., o přeměnách obchodních společností a družstev, ve znění pozdějších předpisů, je prodávající povinen oznámit tuto skutečnost </w:t>
      </w:r>
      <w:r w:rsidR="00FC33A4" w:rsidRPr="004F1BAF">
        <w:rPr>
          <w:rFonts w:ascii="Arial" w:hAnsi="Arial" w:cs="Arial"/>
        </w:rPr>
        <w:t xml:space="preserve">kupujícímu </w:t>
      </w:r>
      <w:r w:rsidRPr="004F1BAF">
        <w:rPr>
          <w:rFonts w:ascii="Arial" w:hAnsi="Arial" w:cs="Arial"/>
        </w:rPr>
        <w:t xml:space="preserve">ve lhůtě 5 dnů od zápisu této změny v obchodním rejstříku. </w:t>
      </w:r>
      <w:r w:rsidR="00FA239F" w:rsidRPr="004F1BAF">
        <w:rPr>
          <w:rFonts w:ascii="Arial" w:hAnsi="Arial" w:cs="Arial"/>
        </w:rPr>
        <w:t>Kupující</w:t>
      </w:r>
      <w:r w:rsidRPr="004F1BAF">
        <w:rPr>
          <w:rFonts w:ascii="Arial" w:hAnsi="Arial" w:cs="Arial"/>
        </w:rPr>
        <w:t xml:space="preserve"> je v tomto případě oprávněn písemně vypovědět smlouvu z důvodu změny statutu druhé smluvní strany. </w:t>
      </w:r>
      <w:r w:rsidRPr="004F1BAF">
        <w:rPr>
          <w:rFonts w:ascii="Arial" w:hAnsi="Arial" w:cs="Arial"/>
        </w:rPr>
        <w:lastRenderedPageBreak/>
        <w:t xml:space="preserve">Výpovědní </w:t>
      </w:r>
      <w:r w:rsidR="00FA239F" w:rsidRPr="004F1BAF">
        <w:rPr>
          <w:rFonts w:ascii="Arial" w:hAnsi="Arial" w:cs="Arial"/>
        </w:rPr>
        <w:t>doba</w:t>
      </w:r>
      <w:r w:rsidRPr="004F1BAF">
        <w:rPr>
          <w:rFonts w:ascii="Arial" w:hAnsi="Arial" w:cs="Arial"/>
        </w:rPr>
        <w:t xml:space="preserve"> činí 1 měsíc a počíná běžet od prvního dne měsíce následujícího po doručení výpovědi druhé smluvní straně.</w:t>
      </w:r>
    </w:p>
    <w:p w:rsidR="00174318" w:rsidRPr="004F1BAF" w:rsidRDefault="00174318" w:rsidP="00174318">
      <w:pPr>
        <w:pStyle w:val="odrky"/>
        <w:numPr>
          <w:ilvl w:val="0"/>
          <w:numId w:val="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="Arial" w:hAnsi="Arial" w:cs="Arial"/>
        </w:rPr>
      </w:pPr>
      <w:r w:rsidRPr="004F1BAF">
        <w:rPr>
          <w:rFonts w:ascii="Arial" w:hAnsi="Arial" w:cs="Arial"/>
        </w:rPr>
        <w:t xml:space="preserve">Prodávající se zavazuje během plnění smlouvy i po ukončení smlouvy, zachovávat mlčenlivost o všech skutečnostech, o kterých se dozví od </w:t>
      </w:r>
      <w:r w:rsidR="00FA239F" w:rsidRPr="004F1BAF">
        <w:rPr>
          <w:rFonts w:ascii="Arial" w:hAnsi="Arial" w:cs="Arial"/>
        </w:rPr>
        <w:t>kupujícího</w:t>
      </w:r>
      <w:r w:rsidRPr="004F1BAF">
        <w:rPr>
          <w:rFonts w:ascii="Arial" w:hAnsi="Arial" w:cs="Arial"/>
        </w:rPr>
        <w:t xml:space="preserve"> v souvislosti s plněním smlouvy.</w:t>
      </w:r>
    </w:p>
    <w:p w:rsidR="00174318" w:rsidRPr="004F1BAF" w:rsidRDefault="00174318" w:rsidP="00174318">
      <w:pPr>
        <w:pStyle w:val="odrky"/>
        <w:numPr>
          <w:ilvl w:val="0"/>
          <w:numId w:val="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="Arial" w:hAnsi="Arial" w:cs="Arial"/>
        </w:rPr>
      </w:pPr>
      <w:r w:rsidRPr="004F1BAF">
        <w:rPr>
          <w:rFonts w:ascii="Arial" w:hAnsi="Arial" w:cs="Arial"/>
        </w:rPr>
        <w:t xml:space="preserve"> Za porušení povinnosti mlčenlivosti specifikované v odst. 4 v tomto článku smlouvy, je prodávající povinen uhradit </w:t>
      </w:r>
      <w:r w:rsidR="003970D9" w:rsidRPr="004F1BAF">
        <w:rPr>
          <w:rFonts w:ascii="Arial" w:hAnsi="Arial" w:cs="Arial"/>
        </w:rPr>
        <w:t xml:space="preserve">kupujícímu </w:t>
      </w:r>
      <w:r w:rsidRPr="004F1BAF">
        <w:rPr>
          <w:rFonts w:ascii="Arial" w:hAnsi="Arial" w:cs="Arial"/>
        </w:rPr>
        <w:t>smluvní pokutu ve výši 5.000</w:t>
      </w:r>
      <w:r w:rsidR="003970D9" w:rsidRPr="004F1BAF">
        <w:rPr>
          <w:rFonts w:ascii="Arial" w:hAnsi="Arial" w:cs="Arial"/>
        </w:rPr>
        <w:t>,-</w:t>
      </w:r>
      <w:r w:rsidRPr="004F1BAF">
        <w:rPr>
          <w:rFonts w:ascii="Arial" w:hAnsi="Arial" w:cs="Arial"/>
        </w:rPr>
        <w:t xml:space="preserve"> Kč (slovy: pět tisíc korun českých), a to za každý jednotlivý případ porušení povinnosti. Pro vyúčtování smluvní pokuty platí obdobně ustanovení čl. III. této smlouvy.</w:t>
      </w:r>
    </w:p>
    <w:p w:rsidR="00174318" w:rsidRPr="004F1BAF" w:rsidRDefault="00174318" w:rsidP="00174318">
      <w:pPr>
        <w:pStyle w:val="odrky"/>
        <w:numPr>
          <w:ilvl w:val="0"/>
          <w:numId w:val="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="Arial" w:hAnsi="Arial" w:cs="Arial"/>
        </w:rPr>
      </w:pPr>
      <w:r w:rsidRPr="004F1BAF">
        <w:rPr>
          <w:rFonts w:ascii="Arial" w:hAnsi="Arial" w:cs="Arial"/>
        </w:rPr>
        <w:t xml:space="preserve">Prodávající je podle </w:t>
      </w:r>
      <w:proofErr w:type="spellStart"/>
      <w:r w:rsidRPr="004F1BAF">
        <w:rPr>
          <w:rFonts w:ascii="Arial" w:hAnsi="Arial" w:cs="Arial"/>
        </w:rPr>
        <w:t>ust</w:t>
      </w:r>
      <w:proofErr w:type="spellEnd"/>
      <w:r w:rsidRPr="004F1BAF">
        <w:rPr>
          <w:rFonts w:ascii="Arial" w:hAnsi="Arial" w:cs="Arial"/>
        </w:rPr>
        <w:t>. § 2 písm. e) zákona č. 320/2001 Sb., o finanční kontrole ve veřejné správě a o změně některých zákonů (zákon o finanční kontrole), ve znění pozdějších předpisů, osobou povinnou spolupůsobit při výkonu finanční kontroly prováděné v souvislosti s úhradou zboží z veřejných výdajů.</w:t>
      </w:r>
    </w:p>
    <w:p w:rsidR="00174318" w:rsidRPr="004F1BAF" w:rsidRDefault="00174318" w:rsidP="00174318">
      <w:pPr>
        <w:pStyle w:val="odrky"/>
        <w:numPr>
          <w:ilvl w:val="0"/>
          <w:numId w:val="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="Arial" w:hAnsi="Arial" w:cs="Arial"/>
        </w:rPr>
      </w:pPr>
      <w:r w:rsidRPr="004F1BAF">
        <w:rPr>
          <w:rFonts w:ascii="Arial" w:hAnsi="Arial" w:cs="Arial"/>
        </w:rPr>
        <w:t xml:space="preserve">Prodávající prohlašuje ve smyslu </w:t>
      </w:r>
      <w:proofErr w:type="spellStart"/>
      <w:r w:rsidRPr="004F1BAF">
        <w:rPr>
          <w:rFonts w:ascii="Arial" w:hAnsi="Arial" w:cs="Arial"/>
        </w:rPr>
        <w:t>ust</w:t>
      </w:r>
      <w:proofErr w:type="spellEnd"/>
      <w:r w:rsidRPr="004F1BAF">
        <w:rPr>
          <w:rFonts w:ascii="Arial" w:hAnsi="Arial" w:cs="Arial"/>
        </w:rPr>
        <w:t>. § 1920 Občanského zákoníku, že zboží nemá právní vady, resp. třetí osobě k němu nesvědčí právo. Uplatní</w:t>
      </w:r>
      <w:r w:rsidR="00EE2207" w:rsidRPr="004F1BAF">
        <w:rPr>
          <w:rFonts w:ascii="Arial" w:hAnsi="Arial" w:cs="Arial"/>
        </w:rPr>
        <w:t>-</w:t>
      </w:r>
      <w:r w:rsidRPr="004F1BAF">
        <w:rPr>
          <w:rFonts w:ascii="Arial" w:hAnsi="Arial" w:cs="Arial"/>
        </w:rPr>
        <w:t xml:space="preserve">li však třetí osoba vůči </w:t>
      </w:r>
      <w:r w:rsidR="00FA239F" w:rsidRPr="004F1BAF">
        <w:rPr>
          <w:rFonts w:ascii="Arial" w:hAnsi="Arial" w:cs="Arial"/>
        </w:rPr>
        <w:t>kupujícímu</w:t>
      </w:r>
      <w:r w:rsidRPr="004F1BAF">
        <w:rPr>
          <w:rFonts w:ascii="Arial" w:hAnsi="Arial" w:cs="Arial"/>
        </w:rPr>
        <w:t xml:space="preserve"> nároky plynoucí z právních vad, prodávající se zavazuje škodu tímto vzniklou </w:t>
      </w:r>
      <w:r w:rsidR="00FA239F" w:rsidRPr="004F1BAF">
        <w:rPr>
          <w:rFonts w:ascii="Arial" w:hAnsi="Arial" w:cs="Arial"/>
        </w:rPr>
        <w:t>kupujícímu</w:t>
      </w:r>
      <w:r w:rsidRPr="004F1BAF">
        <w:rPr>
          <w:rFonts w:ascii="Arial" w:hAnsi="Arial" w:cs="Arial"/>
        </w:rPr>
        <w:t xml:space="preserve"> bezodkladně nahradit.</w:t>
      </w:r>
    </w:p>
    <w:p w:rsidR="004B1DF0" w:rsidRPr="004F1BAF" w:rsidRDefault="004B1DF0" w:rsidP="004B1DF0">
      <w:pPr>
        <w:pStyle w:val="odrky"/>
        <w:numPr>
          <w:ilvl w:val="0"/>
          <w:numId w:val="0"/>
        </w:numPr>
        <w:overflowPunct w:val="0"/>
        <w:autoSpaceDE w:val="0"/>
        <w:autoSpaceDN w:val="0"/>
        <w:adjustRightInd w:val="0"/>
        <w:spacing w:before="60" w:after="60"/>
        <w:ind w:left="714" w:right="-23"/>
        <w:textAlignment w:val="baseline"/>
        <w:rPr>
          <w:rFonts w:ascii="Arial" w:hAnsi="Arial" w:cs="Arial"/>
        </w:rPr>
      </w:pPr>
    </w:p>
    <w:p w:rsidR="00174318" w:rsidRPr="004F1BAF" w:rsidRDefault="00174318" w:rsidP="00174318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="Arial" w:hAnsi="Arial" w:cs="Arial"/>
          <w:b/>
          <w:szCs w:val="24"/>
          <w:lang w:val="cs-CZ"/>
        </w:rPr>
      </w:pPr>
      <w:r w:rsidRPr="004F1BAF">
        <w:rPr>
          <w:rFonts w:ascii="Arial" w:hAnsi="Arial" w:cs="Arial"/>
          <w:b/>
          <w:szCs w:val="24"/>
          <w:lang w:val="cs-CZ"/>
        </w:rPr>
        <w:t>VIII.</w:t>
      </w:r>
      <w:r w:rsidRPr="004F1BAF">
        <w:rPr>
          <w:rFonts w:ascii="Arial" w:hAnsi="Arial" w:cs="Arial"/>
          <w:b/>
          <w:szCs w:val="24"/>
          <w:lang w:val="cs-CZ"/>
        </w:rPr>
        <w:br/>
        <w:t>Odstoupení od smlouvy, zánik smlouvy</w:t>
      </w:r>
    </w:p>
    <w:p w:rsidR="00174318" w:rsidRPr="004F1BAF" w:rsidRDefault="00FA239F" w:rsidP="00174318">
      <w:pPr>
        <w:pStyle w:val="Zkladntextodsazen"/>
        <w:numPr>
          <w:ilvl w:val="0"/>
          <w:numId w:val="11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4F1BAF">
        <w:rPr>
          <w:rFonts w:ascii="Arial" w:hAnsi="Arial" w:cs="Arial"/>
          <w:sz w:val="24"/>
          <w:szCs w:val="24"/>
        </w:rPr>
        <w:t>Kupující</w:t>
      </w:r>
      <w:r w:rsidR="00174318" w:rsidRPr="004F1BAF">
        <w:rPr>
          <w:rFonts w:ascii="Arial" w:hAnsi="Arial" w:cs="Arial"/>
          <w:sz w:val="24"/>
          <w:szCs w:val="24"/>
        </w:rPr>
        <w:t xml:space="preserve"> je oprávněn odstoupit od smlouvy v</w:t>
      </w:r>
      <w:r w:rsidR="00F16D33" w:rsidRPr="004F1BAF">
        <w:rPr>
          <w:rFonts w:ascii="Arial" w:hAnsi="Arial" w:cs="Arial"/>
          <w:sz w:val="24"/>
          <w:szCs w:val="24"/>
        </w:rPr>
        <w:t> </w:t>
      </w:r>
      <w:r w:rsidR="00174318" w:rsidRPr="004F1BAF">
        <w:rPr>
          <w:rFonts w:ascii="Arial" w:hAnsi="Arial" w:cs="Arial"/>
          <w:sz w:val="24"/>
          <w:szCs w:val="24"/>
        </w:rPr>
        <w:t>souladu</w:t>
      </w:r>
      <w:r w:rsidR="00F16D33" w:rsidRPr="004F1BAF">
        <w:rPr>
          <w:rFonts w:ascii="Arial" w:hAnsi="Arial" w:cs="Arial"/>
          <w:sz w:val="24"/>
          <w:szCs w:val="24"/>
        </w:rPr>
        <w:t xml:space="preserve"> s</w:t>
      </w:r>
      <w:r w:rsidR="00174318" w:rsidRPr="004F1BAF">
        <w:rPr>
          <w:rFonts w:ascii="Arial" w:hAnsi="Arial" w:cs="Arial"/>
          <w:sz w:val="24"/>
          <w:szCs w:val="24"/>
        </w:rPr>
        <w:t xml:space="preserve"> ustanoveními § 2106 a § 2107</w:t>
      </w:r>
      <w:r w:rsidR="000C5086" w:rsidRPr="004F1BAF">
        <w:rPr>
          <w:rFonts w:ascii="Arial" w:hAnsi="Arial" w:cs="Arial"/>
          <w:sz w:val="24"/>
          <w:szCs w:val="24"/>
        </w:rPr>
        <w:t xml:space="preserve"> </w:t>
      </w:r>
      <w:r w:rsidR="00174318" w:rsidRPr="004F1BAF">
        <w:rPr>
          <w:rFonts w:ascii="Arial" w:hAnsi="Arial" w:cs="Arial"/>
          <w:sz w:val="24"/>
          <w:szCs w:val="24"/>
        </w:rPr>
        <w:t>Občanského zákoníku.</w:t>
      </w:r>
    </w:p>
    <w:p w:rsidR="008F044F" w:rsidRPr="004F1BAF" w:rsidRDefault="00163BBB" w:rsidP="008F044F">
      <w:pPr>
        <w:pStyle w:val="Default"/>
        <w:numPr>
          <w:ilvl w:val="0"/>
          <w:numId w:val="11"/>
        </w:numPr>
        <w:rPr>
          <w:rFonts w:ascii="Arial" w:hAnsi="Arial" w:cs="Arial"/>
        </w:rPr>
      </w:pPr>
      <w:r w:rsidRPr="004F1BAF">
        <w:rPr>
          <w:rFonts w:ascii="Arial" w:hAnsi="Arial" w:cs="Arial"/>
        </w:rPr>
        <w:t xml:space="preserve">Kupující je </w:t>
      </w:r>
      <w:r w:rsidR="008F044F" w:rsidRPr="004F1BAF">
        <w:rPr>
          <w:rFonts w:ascii="Arial" w:hAnsi="Arial" w:cs="Arial"/>
        </w:rPr>
        <w:t xml:space="preserve">také </w:t>
      </w:r>
      <w:r w:rsidRPr="004F1BAF">
        <w:rPr>
          <w:rFonts w:ascii="Arial" w:hAnsi="Arial" w:cs="Arial"/>
        </w:rPr>
        <w:t xml:space="preserve">oprávněn odstoupit od Smlouvy, pokud: </w:t>
      </w:r>
    </w:p>
    <w:p w:rsidR="009A3D1F" w:rsidRPr="004F1BAF" w:rsidRDefault="00163BBB">
      <w:pPr>
        <w:pStyle w:val="Default"/>
        <w:spacing w:after="58"/>
        <w:ind w:left="708"/>
        <w:rPr>
          <w:rFonts w:ascii="Arial" w:hAnsi="Arial" w:cs="Arial"/>
        </w:rPr>
      </w:pPr>
      <w:r w:rsidRPr="004F1BAF">
        <w:rPr>
          <w:rFonts w:ascii="Arial" w:hAnsi="Arial" w:cs="Arial"/>
        </w:rPr>
        <w:t>a</w:t>
      </w:r>
      <w:r w:rsidR="00C74CC3" w:rsidRPr="004F1BAF">
        <w:rPr>
          <w:rFonts w:ascii="Arial" w:hAnsi="Arial" w:cs="Arial"/>
        </w:rPr>
        <w:t>)</w:t>
      </w:r>
      <w:r w:rsidRPr="004F1BAF">
        <w:rPr>
          <w:rFonts w:ascii="Arial" w:hAnsi="Arial" w:cs="Arial"/>
        </w:rPr>
        <w:t xml:space="preserve"> je prodávající v prodlení s dodáním </w:t>
      </w:r>
      <w:r w:rsidR="00C74CC3" w:rsidRPr="004F1BAF">
        <w:rPr>
          <w:rFonts w:ascii="Arial" w:hAnsi="Arial" w:cs="Arial"/>
        </w:rPr>
        <w:t xml:space="preserve">kterékoliv dílčí objednávky </w:t>
      </w:r>
      <w:r w:rsidRPr="004F1BAF">
        <w:rPr>
          <w:rFonts w:ascii="Arial" w:hAnsi="Arial" w:cs="Arial"/>
        </w:rPr>
        <w:t>zboží déle než</w:t>
      </w:r>
      <w:r w:rsidR="008F044F" w:rsidRPr="004F1BAF">
        <w:rPr>
          <w:rFonts w:ascii="Arial" w:hAnsi="Arial" w:cs="Arial"/>
        </w:rPr>
        <w:t xml:space="preserve"> 5</w:t>
      </w:r>
      <w:r w:rsidRPr="004F1BAF">
        <w:rPr>
          <w:rFonts w:ascii="Arial" w:hAnsi="Arial" w:cs="Arial"/>
        </w:rPr>
        <w:t xml:space="preserve"> pracovních dnů, </w:t>
      </w:r>
    </w:p>
    <w:p w:rsidR="009A3D1F" w:rsidRPr="004F1BAF" w:rsidRDefault="00163BBB">
      <w:pPr>
        <w:pStyle w:val="Default"/>
        <w:spacing w:after="58"/>
        <w:ind w:left="708"/>
        <w:rPr>
          <w:rFonts w:ascii="Arial" w:hAnsi="Arial" w:cs="Arial"/>
        </w:rPr>
      </w:pPr>
      <w:r w:rsidRPr="004F1BAF">
        <w:rPr>
          <w:rFonts w:ascii="Arial" w:hAnsi="Arial" w:cs="Arial"/>
        </w:rPr>
        <w:t>b</w:t>
      </w:r>
      <w:r w:rsidR="00C74CC3" w:rsidRPr="004F1BAF">
        <w:rPr>
          <w:rFonts w:ascii="Arial" w:hAnsi="Arial" w:cs="Arial"/>
        </w:rPr>
        <w:t>)</w:t>
      </w:r>
      <w:r w:rsidRPr="004F1BAF">
        <w:rPr>
          <w:rFonts w:ascii="Arial" w:hAnsi="Arial" w:cs="Arial"/>
        </w:rPr>
        <w:t xml:space="preserve"> je prodávající opakovaně v prodlení s odstraněním vad zboží </w:t>
      </w:r>
      <w:r w:rsidR="00C74CC3" w:rsidRPr="004F1BAF">
        <w:rPr>
          <w:rFonts w:ascii="Arial" w:hAnsi="Arial" w:cs="Arial"/>
        </w:rPr>
        <w:t>o více</w:t>
      </w:r>
      <w:r w:rsidRPr="004F1BAF">
        <w:rPr>
          <w:rFonts w:ascii="Arial" w:hAnsi="Arial" w:cs="Arial"/>
        </w:rPr>
        <w:t xml:space="preserve"> než 10 pracovních dnů, </w:t>
      </w:r>
    </w:p>
    <w:p w:rsidR="009A3D1F" w:rsidRPr="004F1BAF" w:rsidRDefault="00163BBB">
      <w:pPr>
        <w:pStyle w:val="Default"/>
        <w:spacing w:after="58"/>
        <w:ind w:left="360" w:firstLine="348"/>
        <w:rPr>
          <w:rFonts w:ascii="Arial" w:hAnsi="Arial" w:cs="Arial"/>
        </w:rPr>
      </w:pPr>
      <w:r w:rsidRPr="004F1BAF">
        <w:rPr>
          <w:rFonts w:ascii="Arial" w:hAnsi="Arial" w:cs="Arial"/>
        </w:rPr>
        <w:t>c</w:t>
      </w:r>
      <w:r w:rsidR="00C74CC3" w:rsidRPr="004F1BAF">
        <w:rPr>
          <w:rFonts w:ascii="Arial" w:hAnsi="Arial" w:cs="Arial"/>
        </w:rPr>
        <w:t>)</w:t>
      </w:r>
      <w:r w:rsidRPr="004F1BAF">
        <w:rPr>
          <w:rFonts w:ascii="Arial" w:hAnsi="Arial" w:cs="Arial"/>
        </w:rPr>
        <w:t xml:space="preserve"> prodávající opakovaně porušil </w:t>
      </w:r>
      <w:r w:rsidR="00C74CC3" w:rsidRPr="004F1BAF">
        <w:rPr>
          <w:rFonts w:ascii="Arial" w:hAnsi="Arial" w:cs="Arial"/>
        </w:rPr>
        <w:t xml:space="preserve">některou ze svých smluvních </w:t>
      </w:r>
      <w:r w:rsidRPr="004F1BAF">
        <w:rPr>
          <w:rFonts w:ascii="Arial" w:hAnsi="Arial" w:cs="Arial"/>
        </w:rPr>
        <w:t>povinnost</w:t>
      </w:r>
      <w:r w:rsidR="00C74CC3" w:rsidRPr="004F1BAF">
        <w:rPr>
          <w:rFonts w:ascii="Arial" w:hAnsi="Arial" w:cs="Arial"/>
        </w:rPr>
        <w:t>í</w:t>
      </w:r>
      <w:r w:rsidRPr="004F1BAF">
        <w:rPr>
          <w:rFonts w:ascii="Arial" w:hAnsi="Arial" w:cs="Arial"/>
        </w:rPr>
        <w:t xml:space="preserve">, </w:t>
      </w:r>
    </w:p>
    <w:p w:rsidR="009A3D1F" w:rsidRPr="004F1BAF" w:rsidRDefault="00163BBB">
      <w:pPr>
        <w:pStyle w:val="Default"/>
        <w:spacing w:after="58"/>
        <w:ind w:left="360" w:firstLine="348"/>
        <w:rPr>
          <w:rFonts w:ascii="Arial" w:hAnsi="Arial" w:cs="Arial"/>
        </w:rPr>
      </w:pPr>
      <w:r w:rsidRPr="004F1BAF">
        <w:rPr>
          <w:rFonts w:ascii="Arial" w:hAnsi="Arial" w:cs="Arial"/>
        </w:rPr>
        <w:t>d</w:t>
      </w:r>
      <w:r w:rsidR="00C74CC3" w:rsidRPr="004F1BAF">
        <w:rPr>
          <w:rFonts w:ascii="Arial" w:hAnsi="Arial" w:cs="Arial"/>
        </w:rPr>
        <w:t>)</w:t>
      </w:r>
      <w:r w:rsidRPr="004F1BAF">
        <w:rPr>
          <w:rFonts w:ascii="Arial" w:hAnsi="Arial" w:cs="Arial"/>
        </w:rPr>
        <w:t xml:space="preserve"> je kvalita dodaného zboží opakovaně nižší, než byla smluvena, </w:t>
      </w:r>
    </w:p>
    <w:p w:rsidR="009A3D1F" w:rsidRPr="004F1BAF" w:rsidRDefault="00163BBB">
      <w:pPr>
        <w:pStyle w:val="Default"/>
        <w:ind w:left="360" w:firstLine="348"/>
        <w:rPr>
          <w:rFonts w:ascii="Arial" w:hAnsi="Arial" w:cs="Arial"/>
        </w:rPr>
      </w:pPr>
      <w:r w:rsidRPr="004F1BAF">
        <w:rPr>
          <w:rFonts w:ascii="Arial" w:hAnsi="Arial" w:cs="Arial"/>
        </w:rPr>
        <w:t>e</w:t>
      </w:r>
      <w:r w:rsidR="00C74CC3" w:rsidRPr="004F1BAF">
        <w:rPr>
          <w:rFonts w:ascii="Arial" w:hAnsi="Arial" w:cs="Arial"/>
        </w:rPr>
        <w:t>)</w:t>
      </w:r>
      <w:r w:rsidRPr="004F1BAF">
        <w:rPr>
          <w:rFonts w:ascii="Arial" w:hAnsi="Arial" w:cs="Arial"/>
        </w:rPr>
        <w:t xml:space="preserve"> prodávající poruší svůj závazek dle čl. I odst. </w:t>
      </w:r>
      <w:r w:rsidR="008F044F" w:rsidRPr="004F1BAF">
        <w:rPr>
          <w:rFonts w:ascii="Arial" w:hAnsi="Arial" w:cs="Arial"/>
        </w:rPr>
        <w:t xml:space="preserve">4 nebo </w:t>
      </w:r>
      <w:r w:rsidRPr="004F1BAF">
        <w:rPr>
          <w:rFonts w:ascii="Arial" w:hAnsi="Arial" w:cs="Arial"/>
        </w:rPr>
        <w:t>5</w:t>
      </w:r>
      <w:r w:rsidR="00C74CC3" w:rsidRPr="004F1BAF">
        <w:rPr>
          <w:rFonts w:ascii="Arial" w:hAnsi="Arial" w:cs="Arial"/>
        </w:rPr>
        <w:t xml:space="preserve"> této smlouvy</w:t>
      </w:r>
      <w:r w:rsidRPr="004F1BAF">
        <w:rPr>
          <w:rFonts w:ascii="Arial" w:hAnsi="Arial" w:cs="Arial"/>
        </w:rPr>
        <w:t xml:space="preserve">. </w:t>
      </w:r>
    </w:p>
    <w:p w:rsidR="00174318" w:rsidRPr="004F1BAF" w:rsidRDefault="00174318" w:rsidP="00174318">
      <w:pPr>
        <w:pStyle w:val="Zkladntextodsazen"/>
        <w:numPr>
          <w:ilvl w:val="0"/>
          <w:numId w:val="11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4F1BAF">
        <w:rPr>
          <w:rFonts w:ascii="Arial" w:hAnsi="Arial" w:cs="Arial"/>
          <w:sz w:val="24"/>
          <w:szCs w:val="24"/>
        </w:rPr>
        <w:t xml:space="preserve">Prodávající je oprávněn odstoupit od smlouvy v případě, že </w:t>
      </w:r>
      <w:r w:rsidR="00FA239F" w:rsidRPr="004F1BAF">
        <w:rPr>
          <w:rFonts w:ascii="Arial" w:hAnsi="Arial" w:cs="Arial"/>
          <w:sz w:val="24"/>
          <w:szCs w:val="24"/>
        </w:rPr>
        <w:t>kupující</w:t>
      </w:r>
      <w:r w:rsidRPr="004F1BAF">
        <w:rPr>
          <w:rFonts w:ascii="Arial" w:hAnsi="Arial" w:cs="Arial"/>
          <w:sz w:val="24"/>
          <w:szCs w:val="24"/>
        </w:rPr>
        <w:t xml:space="preserve"> je v prodlení s plněním jeho peněžitých závazků o 30 kalendářních dnů a více (jedná se o podstatné porušení smlouvy ve smyslu </w:t>
      </w:r>
      <w:proofErr w:type="spellStart"/>
      <w:r w:rsidRPr="004F1BAF">
        <w:rPr>
          <w:rFonts w:ascii="Arial" w:hAnsi="Arial" w:cs="Arial"/>
          <w:sz w:val="24"/>
          <w:szCs w:val="24"/>
        </w:rPr>
        <w:t>ust</w:t>
      </w:r>
      <w:proofErr w:type="spellEnd"/>
      <w:r w:rsidRPr="004F1BAF">
        <w:rPr>
          <w:rFonts w:ascii="Arial" w:hAnsi="Arial" w:cs="Arial"/>
          <w:sz w:val="24"/>
          <w:szCs w:val="24"/>
        </w:rPr>
        <w:t>. § 2002 Občanského zákoníku).</w:t>
      </w:r>
    </w:p>
    <w:p w:rsidR="00174318" w:rsidRPr="004F1BAF" w:rsidRDefault="00174318" w:rsidP="00174318">
      <w:pPr>
        <w:pStyle w:val="Zkladntextodsazen"/>
        <w:numPr>
          <w:ilvl w:val="0"/>
          <w:numId w:val="11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4F1BAF">
        <w:rPr>
          <w:rFonts w:ascii="Arial" w:hAnsi="Arial" w:cs="Arial"/>
          <w:sz w:val="24"/>
          <w:szCs w:val="24"/>
        </w:rPr>
        <w:t>Odstoupit od smlouvy lze písemnou formou. Odstoupení se doručuje podle čl. IX. odst. 9 této smlouvy.</w:t>
      </w:r>
    </w:p>
    <w:p w:rsidR="00174318" w:rsidRPr="004F1BAF" w:rsidRDefault="00174318" w:rsidP="00174318">
      <w:pPr>
        <w:pStyle w:val="Zkladntextodsazen"/>
        <w:numPr>
          <w:ilvl w:val="0"/>
          <w:numId w:val="11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4F1BAF">
        <w:rPr>
          <w:rFonts w:ascii="Arial" w:hAnsi="Arial" w:cs="Arial"/>
          <w:sz w:val="24"/>
          <w:szCs w:val="24"/>
        </w:rPr>
        <w:t xml:space="preserve">Odstoupení od smlouvy je účinné </w:t>
      </w:r>
      <w:r w:rsidR="001B4A63" w:rsidRPr="004F1BAF">
        <w:rPr>
          <w:rFonts w:ascii="Arial" w:hAnsi="Arial" w:cs="Arial"/>
          <w:sz w:val="24"/>
          <w:szCs w:val="24"/>
        </w:rPr>
        <w:t>po uplynutí</w:t>
      </w:r>
      <w:r w:rsidRPr="004F1BAF">
        <w:rPr>
          <w:rFonts w:ascii="Arial" w:hAnsi="Arial" w:cs="Arial"/>
          <w:sz w:val="24"/>
          <w:szCs w:val="24"/>
        </w:rPr>
        <w:t xml:space="preserve"> jednoho týdne od data doručení podle čl. IX. odst. 9 této smlouvy.</w:t>
      </w:r>
    </w:p>
    <w:p w:rsidR="00174318" w:rsidRPr="004F1BAF" w:rsidRDefault="00174318" w:rsidP="00174318">
      <w:pPr>
        <w:pStyle w:val="Zkladntextodsazen"/>
        <w:numPr>
          <w:ilvl w:val="0"/>
          <w:numId w:val="11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4F1BAF">
        <w:rPr>
          <w:rFonts w:ascii="Arial" w:hAnsi="Arial" w:cs="Arial"/>
          <w:sz w:val="24"/>
          <w:szCs w:val="24"/>
        </w:rPr>
        <w:t>Tato smlouva zanikne:</w:t>
      </w:r>
    </w:p>
    <w:p w:rsidR="00174318" w:rsidRPr="004F1BAF" w:rsidRDefault="00174318" w:rsidP="00174318">
      <w:pPr>
        <w:pStyle w:val="Zkladntextodsazen"/>
        <w:numPr>
          <w:ilvl w:val="1"/>
          <w:numId w:val="11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="Arial" w:hAnsi="Arial" w:cs="Arial"/>
          <w:sz w:val="24"/>
          <w:szCs w:val="24"/>
        </w:rPr>
      </w:pPr>
      <w:r w:rsidRPr="004F1BAF">
        <w:rPr>
          <w:rFonts w:ascii="Arial" w:hAnsi="Arial" w:cs="Arial"/>
          <w:sz w:val="24"/>
          <w:szCs w:val="24"/>
        </w:rPr>
        <w:t>písemnou dohodou smluvních stran,</w:t>
      </w:r>
    </w:p>
    <w:p w:rsidR="00174318" w:rsidRPr="004F1BAF" w:rsidRDefault="00174318" w:rsidP="00174318">
      <w:pPr>
        <w:pStyle w:val="Zkladntextodsazen"/>
        <w:numPr>
          <w:ilvl w:val="1"/>
          <w:numId w:val="11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="Arial" w:hAnsi="Arial" w:cs="Arial"/>
          <w:sz w:val="24"/>
          <w:szCs w:val="24"/>
        </w:rPr>
      </w:pPr>
      <w:r w:rsidRPr="004F1BAF">
        <w:rPr>
          <w:rFonts w:ascii="Arial" w:hAnsi="Arial" w:cs="Arial"/>
          <w:sz w:val="24"/>
          <w:szCs w:val="24"/>
        </w:rPr>
        <w:t>uplynutím doby, na kterou byla smlouva sjednána,</w:t>
      </w:r>
    </w:p>
    <w:p w:rsidR="00174318" w:rsidRPr="004F1BAF" w:rsidRDefault="00174318" w:rsidP="00174318">
      <w:pPr>
        <w:pStyle w:val="Zkladntextodsazen"/>
        <w:numPr>
          <w:ilvl w:val="1"/>
          <w:numId w:val="11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="Arial" w:hAnsi="Arial" w:cs="Arial"/>
          <w:sz w:val="24"/>
          <w:szCs w:val="24"/>
        </w:rPr>
      </w:pPr>
      <w:r w:rsidRPr="004F1BAF">
        <w:rPr>
          <w:rFonts w:ascii="Arial" w:hAnsi="Arial" w:cs="Arial"/>
          <w:sz w:val="24"/>
          <w:szCs w:val="24"/>
        </w:rPr>
        <w:t xml:space="preserve">výpovědí </w:t>
      </w:r>
      <w:r w:rsidR="00AE6B69" w:rsidRPr="004F1BAF">
        <w:rPr>
          <w:rFonts w:ascii="Arial" w:hAnsi="Arial" w:cs="Arial"/>
          <w:sz w:val="24"/>
          <w:szCs w:val="24"/>
        </w:rPr>
        <w:t>kupujícího</w:t>
      </w:r>
      <w:r w:rsidRPr="004F1BAF">
        <w:rPr>
          <w:rFonts w:ascii="Arial" w:hAnsi="Arial" w:cs="Arial"/>
          <w:sz w:val="24"/>
          <w:szCs w:val="24"/>
        </w:rPr>
        <w:t xml:space="preserve"> bez udání důvodu s dvouměsíční výpovědní </w:t>
      </w:r>
      <w:r w:rsidR="00AE6B69" w:rsidRPr="004F1BAF">
        <w:rPr>
          <w:rFonts w:ascii="Arial" w:hAnsi="Arial" w:cs="Arial"/>
          <w:sz w:val="24"/>
          <w:szCs w:val="24"/>
        </w:rPr>
        <w:t>dobou</w:t>
      </w:r>
      <w:r w:rsidRPr="004F1BAF">
        <w:rPr>
          <w:rFonts w:ascii="Arial" w:hAnsi="Arial" w:cs="Arial"/>
          <w:sz w:val="24"/>
          <w:szCs w:val="24"/>
        </w:rPr>
        <w:t>, která počíná běžet prvním dnem měsíce následujícího po měsíci, v němž bude výpověď doručena prodávajícímu.</w:t>
      </w:r>
    </w:p>
    <w:p w:rsidR="00174318" w:rsidRPr="004F1BAF" w:rsidRDefault="00174318" w:rsidP="00174318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="Arial" w:hAnsi="Arial" w:cs="Arial"/>
          <w:b/>
          <w:szCs w:val="24"/>
          <w:lang w:val="cs-CZ"/>
        </w:rPr>
      </w:pPr>
      <w:r w:rsidRPr="004F1BAF">
        <w:rPr>
          <w:rFonts w:ascii="Arial" w:hAnsi="Arial" w:cs="Arial"/>
          <w:b/>
          <w:szCs w:val="24"/>
          <w:lang w:val="cs-CZ"/>
        </w:rPr>
        <w:lastRenderedPageBreak/>
        <w:t>IX.</w:t>
      </w:r>
      <w:r w:rsidRPr="004F1BAF">
        <w:rPr>
          <w:rFonts w:ascii="Arial" w:hAnsi="Arial" w:cs="Arial"/>
          <w:b/>
          <w:szCs w:val="24"/>
          <w:lang w:val="cs-CZ"/>
        </w:rPr>
        <w:br/>
        <w:t>Závěrečná ujednání</w:t>
      </w:r>
    </w:p>
    <w:p w:rsidR="00174318" w:rsidRPr="004F1BAF" w:rsidRDefault="00174318" w:rsidP="00174318">
      <w:pPr>
        <w:pStyle w:val="Zkladntextodsazen"/>
        <w:numPr>
          <w:ilvl w:val="0"/>
          <w:numId w:val="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4F1BAF">
        <w:rPr>
          <w:rFonts w:ascii="Arial" w:hAnsi="Arial" w:cs="Arial"/>
          <w:sz w:val="24"/>
          <w:szCs w:val="24"/>
        </w:rPr>
        <w:t>Na právní vztahy touto smlouvou založené a v ní výslovně neupravené, se použijí příslušná ustanovení platných právních předpisů České republiky.</w:t>
      </w:r>
    </w:p>
    <w:p w:rsidR="00174318" w:rsidRPr="004F1BAF" w:rsidRDefault="00174318" w:rsidP="00174318">
      <w:pPr>
        <w:pStyle w:val="Zkladntextodsazen"/>
        <w:numPr>
          <w:ilvl w:val="0"/>
          <w:numId w:val="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4F1BAF">
        <w:rPr>
          <w:rFonts w:ascii="Arial" w:hAnsi="Arial" w:cs="Arial"/>
          <w:sz w:val="24"/>
          <w:szCs w:val="24"/>
        </w:rPr>
        <w:t xml:space="preserve">Jsou-li v této smlouvě uvedeny přílohy, tvoří její nedílnou součást. </w:t>
      </w:r>
    </w:p>
    <w:p w:rsidR="00174318" w:rsidRPr="004F1BAF" w:rsidRDefault="00174318" w:rsidP="00174318">
      <w:pPr>
        <w:pStyle w:val="Zkladntextodsazen"/>
        <w:numPr>
          <w:ilvl w:val="0"/>
          <w:numId w:val="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4F1BAF">
        <w:rPr>
          <w:rFonts w:ascii="Arial" w:hAnsi="Arial" w:cs="Arial"/>
          <w:sz w:val="24"/>
          <w:szCs w:val="24"/>
        </w:rPr>
        <w:t>Veškeré změny a doplňky této smlouvy musí být učiněny písemně ve formě číslovaného dodatku k této smlouvě, podepsaného oprávněnými zástupci obou smluvních stran. Tyto dodatky se stávají nedílnou součástí smlouvy.</w:t>
      </w:r>
    </w:p>
    <w:p w:rsidR="00174318" w:rsidRPr="004F1BAF" w:rsidRDefault="00174318" w:rsidP="00174318">
      <w:pPr>
        <w:pStyle w:val="Zkladntextodsazen"/>
        <w:numPr>
          <w:ilvl w:val="0"/>
          <w:numId w:val="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4F1BAF">
        <w:rPr>
          <w:rFonts w:ascii="Arial" w:hAnsi="Arial" w:cs="Arial"/>
          <w:sz w:val="24"/>
          <w:szCs w:val="24"/>
        </w:rPr>
        <w:t>Smlouva je vyhotovena ve 2 stejnopisech s platností originálu. Každá ze smluvních stran obdrží po 1 stejnopisu.</w:t>
      </w:r>
    </w:p>
    <w:p w:rsidR="00174318" w:rsidRPr="004F1BAF" w:rsidRDefault="00174318" w:rsidP="00174318">
      <w:pPr>
        <w:pStyle w:val="Zkladntextodsazen"/>
        <w:numPr>
          <w:ilvl w:val="0"/>
          <w:numId w:val="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4F1BAF">
        <w:rPr>
          <w:rFonts w:ascii="Arial" w:hAnsi="Arial" w:cs="Arial"/>
          <w:sz w:val="24"/>
          <w:szCs w:val="24"/>
        </w:rPr>
        <w:t>Tato smlouva vstupuje v</w:t>
      </w:r>
      <w:r w:rsidR="000E17C2" w:rsidRPr="004F1BAF">
        <w:rPr>
          <w:rFonts w:ascii="Arial" w:hAnsi="Arial" w:cs="Arial"/>
          <w:sz w:val="24"/>
          <w:szCs w:val="24"/>
        </w:rPr>
        <w:t> </w:t>
      </w:r>
      <w:r w:rsidRPr="004F1BAF">
        <w:rPr>
          <w:rFonts w:ascii="Arial" w:hAnsi="Arial" w:cs="Arial"/>
          <w:sz w:val="24"/>
          <w:szCs w:val="24"/>
        </w:rPr>
        <w:t>platnost</w:t>
      </w:r>
      <w:r w:rsidR="000E17C2" w:rsidRPr="004F1BAF">
        <w:rPr>
          <w:rFonts w:ascii="Arial" w:hAnsi="Arial" w:cs="Arial"/>
          <w:sz w:val="24"/>
          <w:szCs w:val="24"/>
        </w:rPr>
        <w:t xml:space="preserve"> dnem podpisu druhou smluvní stranou</w:t>
      </w:r>
      <w:r w:rsidRPr="004F1BAF">
        <w:rPr>
          <w:rFonts w:ascii="Arial" w:hAnsi="Arial" w:cs="Arial"/>
          <w:sz w:val="24"/>
          <w:szCs w:val="24"/>
        </w:rPr>
        <w:t xml:space="preserve"> a účinnost</w:t>
      </w:r>
      <w:r w:rsidR="000E17C2" w:rsidRPr="004F1BAF">
        <w:rPr>
          <w:rFonts w:ascii="Arial" w:hAnsi="Arial" w:cs="Arial"/>
          <w:sz w:val="24"/>
          <w:szCs w:val="24"/>
        </w:rPr>
        <w:t xml:space="preserve">i nabývá </w:t>
      </w:r>
      <w:r w:rsidR="004D2CAF" w:rsidRPr="004F1BAF">
        <w:rPr>
          <w:rFonts w:ascii="Arial" w:hAnsi="Arial" w:cs="Arial"/>
          <w:sz w:val="24"/>
          <w:szCs w:val="24"/>
        </w:rPr>
        <w:t>dnem</w:t>
      </w:r>
      <w:r w:rsidR="000E17C2" w:rsidRPr="004F1BAF">
        <w:rPr>
          <w:rFonts w:ascii="Arial" w:hAnsi="Arial" w:cs="Arial"/>
          <w:sz w:val="24"/>
          <w:szCs w:val="24"/>
        </w:rPr>
        <w:t xml:space="preserve"> zveřejnění v registru smluv.</w:t>
      </w:r>
      <w:r w:rsidRPr="004F1BAF">
        <w:rPr>
          <w:rFonts w:ascii="Arial" w:hAnsi="Arial" w:cs="Arial"/>
          <w:sz w:val="24"/>
          <w:szCs w:val="24"/>
        </w:rPr>
        <w:t xml:space="preserve"> </w:t>
      </w:r>
    </w:p>
    <w:p w:rsidR="00174318" w:rsidRPr="004F1BAF" w:rsidRDefault="00174318" w:rsidP="00174318">
      <w:pPr>
        <w:pStyle w:val="Zkladntextodsazen"/>
        <w:numPr>
          <w:ilvl w:val="0"/>
          <w:numId w:val="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4F1BAF">
        <w:rPr>
          <w:rFonts w:ascii="Arial" w:hAnsi="Arial" w:cs="Arial"/>
          <w:sz w:val="24"/>
          <w:szCs w:val="24"/>
        </w:rPr>
        <w:t>Smluvní strany souhlasně prohlašují, že je jim obsah smlouvy dobře znám, že si ji přečetly, že ji uzavírají na základě své svobodné, pravé a vážné vůle, a že smlouva nebyla uzavřena v tísni nebo za nápadně nevýhodných podmínek.</w:t>
      </w:r>
    </w:p>
    <w:p w:rsidR="00174318" w:rsidRPr="004F1BAF" w:rsidRDefault="00174318" w:rsidP="0017431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4F1BAF">
        <w:rPr>
          <w:rFonts w:ascii="Arial" w:hAnsi="Arial" w:cs="Arial"/>
          <w:sz w:val="24"/>
          <w:szCs w:val="24"/>
        </w:rPr>
        <w:t>K jednání ve věcech této smlouvy jsou oprávněni:</w:t>
      </w:r>
    </w:p>
    <w:p w:rsidR="00174318" w:rsidRPr="004F1BAF" w:rsidRDefault="00174318" w:rsidP="00174318">
      <w:pPr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4F1BAF">
        <w:rPr>
          <w:rFonts w:ascii="Arial" w:hAnsi="Arial" w:cs="Arial"/>
          <w:sz w:val="24"/>
          <w:szCs w:val="24"/>
          <w:u w:val="single"/>
        </w:rPr>
        <w:t xml:space="preserve">za </w:t>
      </w:r>
      <w:proofErr w:type="gramStart"/>
      <w:r w:rsidR="007A54BB" w:rsidRPr="004F1BAF">
        <w:rPr>
          <w:rFonts w:ascii="Arial" w:hAnsi="Arial" w:cs="Arial"/>
          <w:sz w:val="24"/>
          <w:szCs w:val="24"/>
          <w:u w:val="single"/>
        </w:rPr>
        <w:t>kupujícího</w:t>
      </w:r>
      <w:r w:rsidRPr="004F1BAF">
        <w:rPr>
          <w:rFonts w:ascii="Arial" w:hAnsi="Arial" w:cs="Arial"/>
          <w:sz w:val="24"/>
          <w:szCs w:val="24"/>
          <w:u w:val="single"/>
        </w:rPr>
        <w:t xml:space="preserve"> :</w:t>
      </w:r>
      <w:proofErr w:type="gramEnd"/>
    </w:p>
    <w:p w:rsidR="00174318" w:rsidRPr="004F1BAF" w:rsidRDefault="00174318" w:rsidP="00174318">
      <w:pPr>
        <w:numPr>
          <w:ilvl w:val="2"/>
          <w:numId w:val="5"/>
        </w:numPr>
        <w:rPr>
          <w:rFonts w:ascii="Arial" w:hAnsi="Arial" w:cs="Arial"/>
        </w:rPr>
      </w:pPr>
      <w:r w:rsidRPr="004F1BAF">
        <w:rPr>
          <w:rFonts w:ascii="Arial" w:hAnsi="Arial" w:cs="Arial"/>
        </w:rPr>
        <w:t>ve věcech smluvních</w:t>
      </w:r>
      <w:r w:rsidRPr="004F1BAF">
        <w:rPr>
          <w:rFonts w:ascii="Arial" w:hAnsi="Arial" w:cs="Arial"/>
        </w:rPr>
        <w:br/>
      </w:r>
      <w:r w:rsidR="00D35E95" w:rsidRPr="004F1BAF">
        <w:rPr>
          <w:rFonts w:ascii="Arial" w:hAnsi="Arial" w:cs="Arial"/>
        </w:rPr>
        <w:t>Ing. Roman Krupica</w:t>
      </w:r>
      <w:r w:rsidRPr="004F1BAF">
        <w:rPr>
          <w:rFonts w:ascii="Arial" w:hAnsi="Arial" w:cs="Arial"/>
        </w:rPr>
        <w:t xml:space="preserve">, </w:t>
      </w:r>
      <w:r w:rsidR="00D35E95" w:rsidRPr="004F1BAF">
        <w:rPr>
          <w:rFonts w:ascii="Arial" w:hAnsi="Arial" w:cs="Arial"/>
        </w:rPr>
        <w:t>ředitel správy soudu</w:t>
      </w:r>
      <w:r w:rsidRPr="004F1BAF">
        <w:rPr>
          <w:rFonts w:ascii="Arial" w:hAnsi="Arial" w:cs="Arial"/>
        </w:rPr>
        <w:br/>
      </w:r>
      <w:r w:rsidR="00D35E95" w:rsidRPr="004F1BAF">
        <w:rPr>
          <w:rFonts w:ascii="Arial" w:hAnsi="Arial" w:cs="Arial"/>
        </w:rPr>
        <w:t>tel.:</w:t>
      </w:r>
      <w:r w:rsidR="00D35E95" w:rsidRPr="004F1BAF">
        <w:rPr>
          <w:rFonts w:ascii="Arial" w:hAnsi="Arial" w:cs="Arial"/>
        </w:rPr>
        <w:tab/>
        <w:t xml:space="preserve">+420 </w:t>
      </w:r>
      <w:r w:rsidR="00E327EF" w:rsidRPr="004F1BAF">
        <w:rPr>
          <w:rFonts w:ascii="Arial" w:hAnsi="Arial" w:cs="Arial"/>
          <w:highlight w:val="black"/>
        </w:rPr>
        <w:t>XXXXXXXX</w:t>
      </w:r>
      <w:r w:rsidRPr="004F1BAF">
        <w:rPr>
          <w:rFonts w:ascii="Arial" w:hAnsi="Arial" w:cs="Arial"/>
        </w:rPr>
        <w:br/>
        <w:t>fax</w:t>
      </w:r>
      <w:r w:rsidR="00FF7254" w:rsidRPr="004F1BAF">
        <w:rPr>
          <w:rFonts w:ascii="Arial" w:hAnsi="Arial" w:cs="Arial"/>
        </w:rPr>
        <w:t>:</w:t>
      </w:r>
      <w:r w:rsidRPr="004F1BAF">
        <w:rPr>
          <w:rFonts w:ascii="Arial" w:hAnsi="Arial" w:cs="Arial"/>
        </w:rPr>
        <w:tab/>
        <w:t>+420 </w:t>
      </w:r>
      <w:r w:rsidR="00E327EF" w:rsidRPr="004F1BAF">
        <w:rPr>
          <w:rFonts w:ascii="Arial" w:hAnsi="Arial" w:cs="Arial"/>
          <w:highlight w:val="black"/>
        </w:rPr>
        <w:t>XXXXXXXX</w:t>
      </w:r>
      <w:r w:rsidRPr="004F1BAF">
        <w:rPr>
          <w:rFonts w:ascii="Arial" w:hAnsi="Arial" w:cs="Arial"/>
        </w:rPr>
        <w:br/>
        <w:t>e-mail:</w:t>
      </w:r>
      <w:r w:rsidRPr="004F1BAF">
        <w:rPr>
          <w:rFonts w:ascii="Arial" w:hAnsi="Arial" w:cs="Arial"/>
        </w:rPr>
        <w:tab/>
      </w:r>
      <w:hyperlink r:id="rId7" w:history="1">
        <w:r w:rsidR="00E327EF" w:rsidRPr="004F1BAF">
          <w:rPr>
            <w:rStyle w:val="Hypertextovodkaz"/>
            <w:rFonts w:ascii="Arial" w:hAnsi="Arial" w:cs="Arial"/>
            <w:color w:val="auto"/>
            <w:highlight w:val="black"/>
            <w:u w:val="none"/>
          </w:rPr>
          <w:t>XXXXXXXXXXXXXXXXX</w:t>
        </w:r>
      </w:hyperlink>
    </w:p>
    <w:p w:rsidR="00174318" w:rsidRPr="004F1BAF" w:rsidRDefault="00174318" w:rsidP="00174318">
      <w:pPr>
        <w:numPr>
          <w:ilvl w:val="2"/>
          <w:numId w:val="5"/>
        </w:numPr>
        <w:tabs>
          <w:tab w:val="clear" w:pos="2340"/>
          <w:tab w:val="left" w:pos="2268"/>
        </w:tabs>
        <w:rPr>
          <w:rFonts w:ascii="Arial" w:hAnsi="Arial" w:cs="Arial"/>
        </w:rPr>
      </w:pPr>
      <w:r w:rsidRPr="004F1BAF">
        <w:rPr>
          <w:rFonts w:ascii="Arial" w:hAnsi="Arial" w:cs="Arial"/>
        </w:rPr>
        <w:t xml:space="preserve">ve věcech technických, oprávněný pracovník </w:t>
      </w:r>
      <w:r w:rsidR="005D026B" w:rsidRPr="004F1BAF">
        <w:rPr>
          <w:rFonts w:ascii="Arial" w:hAnsi="Arial" w:cs="Arial"/>
        </w:rPr>
        <w:t>kupujícího</w:t>
      </w:r>
      <w:r w:rsidRPr="004F1BAF">
        <w:rPr>
          <w:rFonts w:ascii="Arial" w:hAnsi="Arial" w:cs="Arial"/>
        </w:rPr>
        <w:br/>
      </w:r>
      <w:r w:rsidR="00E327EF" w:rsidRPr="004F1BAF">
        <w:rPr>
          <w:rFonts w:ascii="Arial" w:hAnsi="Arial" w:cs="Arial"/>
          <w:highlight w:val="black"/>
        </w:rPr>
        <w:t>XXXXXXXXXXXXXX</w:t>
      </w:r>
      <w:r w:rsidR="00D35E95" w:rsidRPr="004F1BAF">
        <w:rPr>
          <w:rFonts w:ascii="Arial" w:hAnsi="Arial" w:cs="Arial"/>
        </w:rPr>
        <w:t>,</w:t>
      </w:r>
      <w:r w:rsidR="003970D9" w:rsidRPr="004F1BAF">
        <w:rPr>
          <w:rFonts w:ascii="Arial" w:hAnsi="Arial" w:cs="Arial"/>
        </w:rPr>
        <w:t xml:space="preserve"> vedoucí oddělení informačních technologií</w:t>
      </w:r>
      <w:r w:rsidRPr="004F1BAF">
        <w:rPr>
          <w:rFonts w:ascii="Arial" w:hAnsi="Arial" w:cs="Arial"/>
        </w:rPr>
        <w:br/>
        <w:t>tel.:</w:t>
      </w:r>
      <w:r w:rsidRPr="004F1BAF">
        <w:rPr>
          <w:rFonts w:ascii="Arial" w:hAnsi="Arial" w:cs="Arial"/>
        </w:rPr>
        <w:tab/>
      </w:r>
      <w:r w:rsidRPr="004F1BAF">
        <w:rPr>
          <w:rFonts w:ascii="Arial" w:hAnsi="Arial" w:cs="Arial"/>
        </w:rPr>
        <w:tab/>
        <w:t>+420 </w:t>
      </w:r>
      <w:r w:rsidR="00E327EF" w:rsidRPr="004F1BAF">
        <w:rPr>
          <w:rFonts w:ascii="Arial" w:hAnsi="Arial" w:cs="Arial"/>
          <w:highlight w:val="black"/>
        </w:rPr>
        <w:t>XXXXXXXXX</w:t>
      </w:r>
      <w:r w:rsidRPr="004F1BAF">
        <w:rPr>
          <w:rFonts w:ascii="Arial" w:hAnsi="Arial" w:cs="Arial"/>
        </w:rPr>
        <w:br/>
        <w:t>mobil:</w:t>
      </w:r>
      <w:r w:rsidRPr="004F1BAF">
        <w:rPr>
          <w:rFonts w:ascii="Arial" w:hAnsi="Arial" w:cs="Arial"/>
        </w:rPr>
        <w:tab/>
        <w:t>+420</w:t>
      </w:r>
      <w:r w:rsidR="00D35E95" w:rsidRPr="004F1BAF">
        <w:rPr>
          <w:rFonts w:ascii="Arial" w:hAnsi="Arial" w:cs="Arial"/>
        </w:rPr>
        <w:t> </w:t>
      </w:r>
      <w:r w:rsidR="00E327EF" w:rsidRPr="004F1BAF">
        <w:rPr>
          <w:rFonts w:ascii="Arial" w:hAnsi="Arial" w:cs="Arial"/>
          <w:highlight w:val="black"/>
        </w:rPr>
        <w:t>XXXXXXXXX</w:t>
      </w:r>
      <w:r w:rsidRPr="004F1BAF">
        <w:rPr>
          <w:rFonts w:ascii="Arial" w:hAnsi="Arial" w:cs="Arial"/>
        </w:rPr>
        <w:br/>
        <w:t>e-mail:</w:t>
      </w:r>
      <w:r w:rsidRPr="004F1BAF">
        <w:rPr>
          <w:rFonts w:ascii="Arial" w:hAnsi="Arial" w:cs="Arial"/>
        </w:rPr>
        <w:tab/>
      </w:r>
      <w:r w:rsidR="00E327EF" w:rsidRPr="004F1BAF">
        <w:rPr>
          <w:rFonts w:ascii="Arial" w:hAnsi="Arial" w:cs="Arial"/>
          <w:highlight w:val="black"/>
        </w:rPr>
        <w:t>XXXXXXXXXXXXXXXXXXX</w:t>
      </w:r>
      <w:r w:rsidRPr="004F1BAF">
        <w:rPr>
          <w:rFonts w:ascii="Arial" w:hAnsi="Arial" w:cs="Arial"/>
        </w:rPr>
        <w:t xml:space="preserve">  </w:t>
      </w:r>
    </w:p>
    <w:p w:rsidR="00174318" w:rsidRPr="004F1BAF" w:rsidRDefault="00174318" w:rsidP="00174318">
      <w:pPr>
        <w:numPr>
          <w:ilvl w:val="2"/>
          <w:numId w:val="5"/>
        </w:numPr>
        <w:rPr>
          <w:rFonts w:ascii="Arial" w:hAnsi="Arial" w:cs="Arial"/>
        </w:rPr>
      </w:pPr>
      <w:r w:rsidRPr="004F1BAF">
        <w:rPr>
          <w:rFonts w:ascii="Arial" w:hAnsi="Arial" w:cs="Arial"/>
        </w:rPr>
        <w:t>kontaktní adresa pro písemný styk:</w:t>
      </w:r>
      <w:r w:rsidRPr="004F1BAF">
        <w:rPr>
          <w:rFonts w:ascii="Arial" w:hAnsi="Arial" w:cs="Arial"/>
        </w:rPr>
        <w:br/>
        <w:t>Nejvyšší soud, Burešova 20, 657 37 Brno</w:t>
      </w:r>
      <w:r w:rsidRPr="004F1BAF">
        <w:rPr>
          <w:rFonts w:ascii="Arial" w:hAnsi="Arial" w:cs="Arial"/>
        </w:rPr>
        <w:br/>
        <w:t>e-mail:</w:t>
      </w:r>
      <w:r w:rsidRPr="004F1BAF">
        <w:rPr>
          <w:rFonts w:ascii="Arial" w:hAnsi="Arial" w:cs="Arial"/>
        </w:rPr>
        <w:tab/>
      </w:r>
      <w:bookmarkStart w:id="0" w:name="_GoBack"/>
      <w:bookmarkEnd w:id="0"/>
      <w:r w:rsidR="00CE5F41" w:rsidRPr="00CE5F41">
        <w:rPr>
          <w:highlight w:val="black"/>
        </w:rPr>
        <w:fldChar w:fldCharType="begin"/>
      </w:r>
      <w:r w:rsidR="00CE5F41" w:rsidRPr="00CE5F41">
        <w:rPr>
          <w:highlight w:val="black"/>
        </w:rPr>
        <w:instrText xml:space="preserve"> HYPERLINK "mailto:podatelna@nsoud.cz" </w:instrText>
      </w:r>
      <w:r w:rsidR="00CE5F41" w:rsidRPr="00CE5F41">
        <w:rPr>
          <w:highlight w:val="black"/>
        </w:rPr>
        <w:fldChar w:fldCharType="separate"/>
      </w:r>
      <w:r w:rsidR="00CE5F41" w:rsidRPr="00CE5F41">
        <w:rPr>
          <w:rStyle w:val="Hypertextovodkaz"/>
          <w:rFonts w:ascii="Arial" w:hAnsi="Arial" w:cs="Arial"/>
          <w:color w:val="auto"/>
          <w:highlight w:val="black"/>
          <w:u w:val="none"/>
        </w:rPr>
        <w:t>XXXXXXXXXXXXXX</w:t>
      </w:r>
      <w:r w:rsidR="00CE5F41" w:rsidRPr="00CE5F41">
        <w:rPr>
          <w:rStyle w:val="Hypertextovodkaz"/>
          <w:rFonts w:ascii="Arial" w:hAnsi="Arial" w:cs="Arial"/>
          <w:color w:val="auto"/>
          <w:highlight w:val="black"/>
          <w:u w:val="none"/>
        </w:rPr>
        <w:fldChar w:fldCharType="end"/>
      </w:r>
      <w:r w:rsidRPr="004F1BAF">
        <w:rPr>
          <w:rFonts w:ascii="Arial" w:hAnsi="Arial" w:cs="Arial"/>
        </w:rPr>
        <w:br/>
        <w:t>ID datové schránky:</w:t>
      </w:r>
      <w:r w:rsidRPr="004F1BAF">
        <w:rPr>
          <w:rFonts w:ascii="Arial" w:hAnsi="Arial" w:cs="Arial"/>
        </w:rPr>
        <w:tab/>
        <w:t>kccaa9t</w:t>
      </w:r>
    </w:p>
    <w:p w:rsidR="00174318" w:rsidRPr="004F1BAF" w:rsidRDefault="00174318" w:rsidP="00174318">
      <w:pPr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4F1BAF">
        <w:rPr>
          <w:rFonts w:ascii="Arial" w:hAnsi="Arial" w:cs="Arial"/>
          <w:sz w:val="24"/>
          <w:szCs w:val="24"/>
          <w:u w:val="single"/>
        </w:rPr>
        <w:t>za prodávajícího:</w:t>
      </w:r>
    </w:p>
    <w:p w:rsidR="00174318" w:rsidRPr="004F1BAF" w:rsidRDefault="00174318" w:rsidP="00174318">
      <w:pPr>
        <w:numPr>
          <w:ilvl w:val="2"/>
          <w:numId w:val="5"/>
        </w:numPr>
        <w:rPr>
          <w:rFonts w:ascii="Arial" w:hAnsi="Arial" w:cs="Arial"/>
        </w:rPr>
      </w:pPr>
      <w:r w:rsidRPr="004F1BAF">
        <w:rPr>
          <w:rFonts w:ascii="Arial" w:hAnsi="Arial" w:cs="Arial"/>
        </w:rPr>
        <w:t>ve věcech smluvních a ve věcech realizace smlouvy a fakturačních</w:t>
      </w:r>
    </w:p>
    <w:p w:rsidR="00174318" w:rsidRPr="004F1BAF" w:rsidRDefault="00772DE8" w:rsidP="00174318">
      <w:pPr>
        <w:ind w:left="2340"/>
        <w:rPr>
          <w:rFonts w:ascii="Arial" w:hAnsi="Arial" w:cs="Arial"/>
        </w:rPr>
      </w:pPr>
      <w:r w:rsidRPr="004F1BAF">
        <w:rPr>
          <w:rFonts w:ascii="Arial" w:hAnsi="Arial" w:cs="Arial"/>
        </w:rPr>
        <w:t>Ing. Milan Bureš, jednatel</w:t>
      </w:r>
      <w:r w:rsidR="00174318" w:rsidRPr="004F1BAF">
        <w:rPr>
          <w:rFonts w:ascii="Arial" w:hAnsi="Arial" w:cs="Arial"/>
        </w:rPr>
        <w:br/>
        <w:t>tel.:</w:t>
      </w:r>
      <w:r w:rsidR="00174318" w:rsidRPr="004F1BAF">
        <w:rPr>
          <w:rFonts w:ascii="Arial" w:hAnsi="Arial" w:cs="Arial"/>
        </w:rPr>
        <w:tab/>
      </w:r>
      <w:r w:rsidR="00E327EF" w:rsidRPr="004F1BAF">
        <w:rPr>
          <w:rFonts w:ascii="Arial" w:hAnsi="Arial" w:cs="Arial"/>
          <w:highlight w:val="black"/>
        </w:rPr>
        <w:t>XXXXXXXXX</w:t>
      </w:r>
      <w:r w:rsidR="00174318" w:rsidRPr="004F1BAF">
        <w:rPr>
          <w:rFonts w:ascii="Arial" w:hAnsi="Arial" w:cs="Arial"/>
        </w:rPr>
        <w:br/>
      </w:r>
      <w:r w:rsidR="00D35E95" w:rsidRPr="004F1BAF">
        <w:rPr>
          <w:rFonts w:ascii="Arial" w:hAnsi="Arial" w:cs="Arial"/>
        </w:rPr>
        <w:t>e-mail</w:t>
      </w:r>
      <w:r w:rsidR="003970D9" w:rsidRPr="004F1BAF">
        <w:rPr>
          <w:rFonts w:ascii="Arial" w:hAnsi="Arial" w:cs="Arial"/>
        </w:rPr>
        <w:t>:</w:t>
      </w:r>
      <w:r w:rsidRPr="004F1BAF">
        <w:rPr>
          <w:rFonts w:ascii="Calibri" w:hAnsi="Calibri" w:cs="Calibri"/>
          <w:sz w:val="22"/>
          <w:szCs w:val="22"/>
        </w:rPr>
        <w:t xml:space="preserve"> </w:t>
      </w:r>
      <w:hyperlink r:id="rId8" w:tgtFrame="_blank" w:history="1">
        <w:r w:rsidR="00E327EF" w:rsidRPr="004F1BAF">
          <w:rPr>
            <w:rStyle w:val="Hypertextovodkaz"/>
            <w:rFonts w:ascii="Calibri" w:hAnsi="Calibri" w:cs="Calibri"/>
            <w:color w:val="auto"/>
            <w:sz w:val="22"/>
            <w:szCs w:val="22"/>
            <w:highlight w:val="black"/>
            <w:u w:val="none"/>
          </w:rPr>
          <w:t>XXXXXXXXXXXXXXXXX</w:t>
        </w:r>
      </w:hyperlink>
    </w:p>
    <w:p w:rsidR="00174318" w:rsidRPr="004F1BAF" w:rsidRDefault="00174318" w:rsidP="00174318">
      <w:pPr>
        <w:numPr>
          <w:ilvl w:val="2"/>
          <w:numId w:val="5"/>
        </w:numPr>
        <w:tabs>
          <w:tab w:val="clear" w:pos="2340"/>
          <w:tab w:val="left" w:pos="2268"/>
        </w:tabs>
        <w:rPr>
          <w:rFonts w:ascii="Arial" w:hAnsi="Arial" w:cs="Arial"/>
        </w:rPr>
      </w:pPr>
      <w:r w:rsidRPr="004F1BAF">
        <w:rPr>
          <w:rFonts w:ascii="Arial" w:hAnsi="Arial" w:cs="Arial"/>
        </w:rPr>
        <w:t>ve věcech technických, oprávněný pracovník prodávajícího</w:t>
      </w:r>
    </w:p>
    <w:p w:rsidR="00D35E95" w:rsidRPr="004F1BAF" w:rsidRDefault="00E327EF" w:rsidP="00772DE8">
      <w:pPr>
        <w:tabs>
          <w:tab w:val="left" w:pos="2268"/>
        </w:tabs>
        <w:ind w:left="2340"/>
        <w:rPr>
          <w:rFonts w:ascii="Arial" w:hAnsi="Arial" w:cs="Arial"/>
        </w:rPr>
      </w:pPr>
      <w:r w:rsidRPr="004F1BAF">
        <w:rPr>
          <w:rFonts w:ascii="Arial" w:hAnsi="Arial" w:cs="Arial"/>
          <w:highlight w:val="black"/>
        </w:rPr>
        <w:t>XXXXXXXX</w:t>
      </w:r>
    </w:p>
    <w:p w:rsidR="00174318" w:rsidRPr="004F1BAF" w:rsidRDefault="00174318" w:rsidP="00174318">
      <w:pPr>
        <w:tabs>
          <w:tab w:val="left" w:pos="2268"/>
        </w:tabs>
        <w:ind w:left="2340"/>
        <w:rPr>
          <w:rFonts w:ascii="Arial" w:hAnsi="Arial" w:cs="Arial"/>
        </w:rPr>
      </w:pPr>
      <w:proofErr w:type="spellStart"/>
      <w:r w:rsidRPr="004F1BAF">
        <w:rPr>
          <w:rFonts w:ascii="Arial" w:hAnsi="Arial" w:cs="Arial"/>
        </w:rPr>
        <w:t>mobil:</w:t>
      </w:r>
      <w:r w:rsidR="00E327EF" w:rsidRPr="004F1BAF">
        <w:rPr>
          <w:rFonts w:ascii="Arial" w:hAnsi="Arial" w:cs="Arial"/>
          <w:highlight w:val="black"/>
        </w:rPr>
        <w:t>XXXXXXXXX</w:t>
      </w:r>
      <w:proofErr w:type="spellEnd"/>
      <w:r w:rsidR="00D35E95" w:rsidRPr="004F1BAF">
        <w:rPr>
          <w:rFonts w:ascii="Arial" w:hAnsi="Arial" w:cs="Arial"/>
        </w:rPr>
        <w:br/>
        <w:t>e-mail:</w:t>
      </w:r>
      <w:r w:rsidR="00772DE8" w:rsidRPr="004F1BAF">
        <w:rPr>
          <w:rFonts w:ascii="Arial" w:hAnsi="Arial" w:cs="Arial"/>
        </w:rPr>
        <w:t xml:space="preserve"> </w:t>
      </w:r>
      <w:r w:rsidR="00E327EF" w:rsidRPr="004F1BAF">
        <w:rPr>
          <w:rFonts w:ascii="Arial" w:hAnsi="Arial" w:cs="Arial"/>
          <w:highlight w:val="black"/>
        </w:rPr>
        <w:t>XXXXXXXXXXXXXXX</w:t>
      </w:r>
    </w:p>
    <w:p w:rsidR="00174318" w:rsidRPr="004F1BAF" w:rsidRDefault="00174318" w:rsidP="00174318">
      <w:pPr>
        <w:numPr>
          <w:ilvl w:val="2"/>
          <w:numId w:val="5"/>
        </w:numPr>
        <w:rPr>
          <w:rFonts w:ascii="Arial" w:hAnsi="Arial" w:cs="Arial"/>
        </w:rPr>
      </w:pPr>
      <w:r w:rsidRPr="004F1BAF">
        <w:rPr>
          <w:rFonts w:ascii="Arial" w:hAnsi="Arial" w:cs="Arial"/>
        </w:rPr>
        <w:t>kontaktní adresa pro písemný styk:</w:t>
      </w:r>
    </w:p>
    <w:p w:rsidR="007C7218" w:rsidRPr="004F1BAF" w:rsidRDefault="00772DE8" w:rsidP="007C7218">
      <w:pPr>
        <w:pStyle w:val="Default"/>
        <w:ind w:left="2410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  <w:proofErr w:type="spellStart"/>
      <w:r w:rsidRPr="004F1BAF">
        <w:rPr>
          <w:rFonts w:ascii="Arial" w:eastAsia="Times New Roman" w:hAnsi="Arial" w:cs="Arial"/>
          <w:color w:val="auto"/>
          <w:sz w:val="20"/>
          <w:szCs w:val="20"/>
          <w:lang w:eastAsia="cs-CZ"/>
        </w:rPr>
        <w:t>Steelmet</w:t>
      </w:r>
      <w:proofErr w:type="spellEnd"/>
      <w:r w:rsidRPr="004F1BAF"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 s. r. o., Brněnská 1372, 686 03 Staré Město</w:t>
      </w:r>
    </w:p>
    <w:p w:rsidR="007C7218" w:rsidRPr="004F1BAF" w:rsidRDefault="007C7218" w:rsidP="007C7218">
      <w:pPr>
        <w:pStyle w:val="Default"/>
        <w:ind w:left="1701" w:firstLine="708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  <w:r w:rsidRPr="004F1BAF">
        <w:rPr>
          <w:rFonts w:ascii="Arial" w:eastAsia="Times New Roman" w:hAnsi="Arial" w:cs="Arial"/>
          <w:color w:val="auto"/>
          <w:sz w:val="20"/>
          <w:szCs w:val="20"/>
          <w:lang w:eastAsia="cs-CZ"/>
        </w:rPr>
        <w:t>ID datové schránky:</w:t>
      </w:r>
      <w:r w:rsidRPr="004F1BAF">
        <w:rPr>
          <w:rFonts w:ascii="Arial" w:eastAsia="Times New Roman" w:hAnsi="Arial" w:cs="Arial"/>
          <w:color w:val="auto"/>
          <w:sz w:val="20"/>
          <w:szCs w:val="20"/>
          <w:lang w:eastAsia="cs-CZ"/>
        </w:rPr>
        <w:tab/>
        <w:t>8pc4px3</w:t>
      </w:r>
      <w:r w:rsidR="00D35E95" w:rsidRPr="004F1BAF">
        <w:rPr>
          <w:rFonts w:ascii="Arial" w:eastAsia="Times New Roman" w:hAnsi="Arial" w:cs="Arial"/>
          <w:color w:val="auto"/>
          <w:sz w:val="20"/>
          <w:szCs w:val="20"/>
          <w:lang w:eastAsia="cs-CZ"/>
        </w:rPr>
        <w:br/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53"/>
      </w:tblGrid>
      <w:tr w:rsidR="007C7218" w:rsidRPr="004F1BAF">
        <w:trPr>
          <w:trHeight w:val="107"/>
        </w:trPr>
        <w:tc>
          <w:tcPr>
            <w:tcW w:w="853" w:type="dxa"/>
          </w:tcPr>
          <w:p w:rsidR="007C7218" w:rsidRPr="004F1BAF" w:rsidRDefault="007C7218" w:rsidP="007C721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1BAF">
              <w:rPr>
                <w:rFonts w:ascii="Arial" w:hAnsi="Arial" w:cs="Arial"/>
              </w:rPr>
              <w:t xml:space="preserve"> </w:t>
            </w:r>
          </w:p>
        </w:tc>
      </w:tr>
    </w:tbl>
    <w:p w:rsidR="00174318" w:rsidRPr="004F1BAF" w:rsidRDefault="00174318" w:rsidP="00174318">
      <w:pPr>
        <w:ind w:left="2340"/>
        <w:rPr>
          <w:rFonts w:ascii="Arial" w:hAnsi="Arial" w:cs="Arial"/>
        </w:rPr>
      </w:pPr>
    </w:p>
    <w:p w:rsidR="00174318" w:rsidRPr="004F1BAF" w:rsidRDefault="00174318" w:rsidP="00174318">
      <w:pPr>
        <w:pStyle w:val="Zkladntextodsazen"/>
        <w:numPr>
          <w:ilvl w:val="0"/>
          <w:numId w:val="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4F1BAF">
        <w:rPr>
          <w:rFonts w:ascii="Arial" w:hAnsi="Arial" w:cs="Arial"/>
          <w:sz w:val="24"/>
          <w:szCs w:val="24"/>
        </w:rPr>
        <w:t>Prodávající souhlasí se zveřejněním textu této smlouvy</w:t>
      </w:r>
      <w:r w:rsidR="00AE6B69" w:rsidRPr="004F1BAF">
        <w:rPr>
          <w:rFonts w:ascii="Arial" w:hAnsi="Arial" w:cs="Arial"/>
          <w:sz w:val="24"/>
          <w:szCs w:val="24"/>
        </w:rPr>
        <w:t>. Uveřejnění smlouvy v registru smluv ve smyslu zákona č. 340/2015 Sb. provede bezodkladně po uzavření smlouvy kupující.</w:t>
      </w:r>
      <w:r w:rsidRPr="004F1BAF">
        <w:rPr>
          <w:rFonts w:ascii="Arial" w:hAnsi="Arial" w:cs="Arial"/>
          <w:sz w:val="24"/>
          <w:szCs w:val="24"/>
        </w:rPr>
        <w:t xml:space="preserve"> </w:t>
      </w:r>
      <w:r w:rsidR="005923BB" w:rsidRPr="004F1BAF">
        <w:rPr>
          <w:rFonts w:ascii="Arial" w:hAnsi="Arial" w:cs="Arial"/>
          <w:sz w:val="24"/>
          <w:szCs w:val="24"/>
        </w:rPr>
        <w:t>Prodávající je povinen poskytnout kupujícímu součinnost pro splnění této povinnosti a to zejména dodáním potřebných dokumentů ve strojově čitelném formátu.</w:t>
      </w:r>
    </w:p>
    <w:p w:rsidR="00174318" w:rsidRPr="004F1BAF" w:rsidRDefault="00174318" w:rsidP="00174318">
      <w:pPr>
        <w:pStyle w:val="Zkladntextodsazen"/>
        <w:numPr>
          <w:ilvl w:val="0"/>
          <w:numId w:val="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4F1BAF">
        <w:rPr>
          <w:rFonts w:ascii="Arial" w:hAnsi="Arial" w:cs="Arial"/>
          <w:sz w:val="24"/>
          <w:szCs w:val="24"/>
        </w:rPr>
        <w:lastRenderedPageBreak/>
        <w:t xml:space="preserve">Vzájemná komunikace a doručování bude prováděno písemnou formou, poštou, </w:t>
      </w:r>
      <w:r w:rsidRPr="004F1BAF">
        <w:rPr>
          <w:rFonts w:ascii="Arial" w:hAnsi="Arial" w:cs="Arial"/>
          <w:sz w:val="24"/>
          <w:szCs w:val="24"/>
        </w:rPr>
        <w:br/>
        <w:t xml:space="preserve">e-mailem, datovými schránkami, nebo předáním oproti stvrzení podpisem </w:t>
      </w:r>
      <w:r w:rsidR="00490BAB" w:rsidRPr="004F1BAF">
        <w:rPr>
          <w:rFonts w:ascii="Arial" w:hAnsi="Arial" w:cs="Arial"/>
          <w:sz w:val="24"/>
          <w:szCs w:val="24"/>
        </w:rPr>
        <w:t xml:space="preserve">oprávněného </w:t>
      </w:r>
      <w:r w:rsidRPr="004F1BAF">
        <w:rPr>
          <w:rFonts w:ascii="Arial" w:hAnsi="Arial" w:cs="Arial"/>
          <w:sz w:val="24"/>
          <w:szCs w:val="24"/>
        </w:rPr>
        <w:t xml:space="preserve">pracovníka prodávajícího </w:t>
      </w:r>
      <w:r w:rsidR="00490BAB" w:rsidRPr="004F1BAF">
        <w:rPr>
          <w:rFonts w:ascii="Arial" w:hAnsi="Arial" w:cs="Arial"/>
          <w:sz w:val="24"/>
          <w:szCs w:val="24"/>
        </w:rPr>
        <w:t xml:space="preserve">či kupujícího </w:t>
      </w:r>
      <w:r w:rsidRPr="004F1BAF">
        <w:rPr>
          <w:rFonts w:ascii="Arial" w:hAnsi="Arial" w:cs="Arial"/>
          <w:sz w:val="24"/>
          <w:szCs w:val="24"/>
        </w:rPr>
        <w:t>při předání a převzetí zboží podle této smlouvy.</w:t>
      </w:r>
    </w:p>
    <w:p w:rsidR="000E17C2" w:rsidRPr="004F1BAF" w:rsidRDefault="003D2FDB" w:rsidP="000E17C2">
      <w:pPr>
        <w:pStyle w:val="Zkladntextodsazen"/>
        <w:numPr>
          <w:ilvl w:val="0"/>
          <w:numId w:val="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4F1BAF">
        <w:rPr>
          <w:rFonts w:ascii="Arial" w:hAnsi="Arial" w:cs="Arial"/>
          <w:sz w:val="24"/>
          <w:szCs w:val="24"/>
        </w:rPr>
        <w:t>Zákonnost zpracování osobních údajů obou smluvních stran zakládá právní titul – zpracování nezbytné pro splnění smlouvy.</w:t>
      </w:r>
    </w:p>
    <w:p w:rsidR="00174318" w:rsidRPr="004F1BAF" w:rsidRDefault="00174318" w:rsidP="00174318">
      <w:pPr>
        <w:pStyle w:val="Zkladntextodsazen"/>
        <w:overflowPunct w:val="0"/>
        <w:autoSpaceDE w:val="0"/>
        <w:autoSpaceDN w:val="0"/>
        <w:adjustRightInd w:val="0"/>
        <w:spacing w:before="60" w:after="60"/>
        <w:ind w:left="0" w:right="-23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174318" w:rsidRPr="004F1BAF" w:rsidRDefault="00174318" w:rsidP="00174318">
      <w:pPr>
        <w:pStyle w:val="Zkladntextodsazen"/>
        <w:numPr>
          <w:ilvl w:val="0"/>
          <w:numId w:val="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4F1BAF">
        <w:rPr>
          <w:rFonts w:ascii="Arial" w:hAnsi="Arial" w:cs="Arial"/>
          <w:sz w:val="24"/>
          <w:szCs w:val="24"/>
        </w:rPr>
        <w:t>Přílohy této smlouvy:</w:t>
      </w:r>
    </w:p>
    <w:p w:rsidR="00174318" w:rsidRPr="004F1BAF" w:rsidRDefault="00174318" w:rsidP="00174318">
      <w:pPr>
        <w:numPr>
          <w:ilvl w:val="1"/>
          <w:numId w:val="8"/>
        </w:numPr>
        <w:rPr>
          <w:rFonts w:ascii="Arial" w:hAnsi="Arial" w:cs="Arial"/>
        </w:rPr>
      </w:pPr>
      <w:r w:rsidRPr="004F1BAF">
        <w:rPr>
          <w:rFonts w:ascii="Arial" w:hAnsi="Arial" w:cs="Arial"/>
        </w:rPr>
        <w:t xml:space="preserve">příloha č. 1 – </w:t>
      </w:r>
      <w:r w:rsidR="000E17C2" w:rsidRPr="004F1BAF">
        <w:rPr>
          <w:rFonts w:ascii="Arial" w:hAnsi="Arial" w:cs="Arial"/>
        </w:rPr>
        <w:t>oceňovací tabulka</w:t>
      </w:r>
    </w:p>
    <w:p w:rsidR="009E0982" w:rsidRPr="004F1BAF" w:rsidRDefault="009E0982" w:rsidP="00667921">
      <w:pPr>
        <w:ind w:left="1440"/>
        <w:rPr>
          <w:rFonts w:ascii="Arial" w:hAnsi="Arial" w:cs="Arial"/>
          <w:highlight w:val="yellow"/>
        </w:rPr>
      </w:pPr>
    </w:p>
    <w:p w:rsidR="00174318" w:rsidRPr="004F1BAF" w:rsidRDefault="00174318" w:rsidP="009E0982">
      <w:pPr>
        <w:ind w:left="1440"/>
        <w:rPr>
          <w:rFonts w:ascii="Arial" w:hAnsi="Arial" w:cs="Arial"/>
        </w:rPr>
      </w:pPr>
    </w:p>
    <w:p w:rsidR="00174318" w:rsidRPr="004F1BAF" w:rsidRDefault="00174318" w:rsidP="00174318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</w:p>
    <w:p w:rsidR="006F4E9F" w:rsidRPr="004F1BAF" w:rsidRDefault="006F4E9F" w:rsidP="00174318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</w:p>
    <w:p w:rsidR="00174318" w:rsidRPr="004F1BAF" w:rsidRDefault="00174318" w:rsidP="00174318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</w:p>
    <w:p w:rsidR="00174318" w:rsidRPr="004F1BAF" w:rsidRDefault="000E17C2" w:rsidP="00174318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  <w:r w:rsidRPr="004F1BAF">
        <w:rPr>
          <w:rFonts w:ascii="Arial" w:hAnsi="Arial" w:cs="Arial"/>
          <w:b w:val="0"/>
          <w:sz w:val="24"/>
          <w:szCs w:val="24"/>
        </w:rPr>
        <w:t>V </w:t>
      </w:r>
      <w:r w:rsidR="00174318" w:rsidRPr="004F1BAF">
        <w:rPr>
          <w:rFonts w:ascii="Arial" w:hAnsi="Arial" w:cs="Arial"/>
          <w:b w:val="0"/>
          <w:sz w:val="24"/>
          <w:szCs w:val="24"/>
        </w:rPr>
        <w:t>Brně</w:t>
      </w:r>
      <w:r w:rsidRPr="004F1BAF">
        <w:rPr>
          <w:rFonts w:ascii="Arial" w:hAnsi="Arial" w:cs="Arial"/>
          <w:b w:val="0"/>
          <w:sz w:val="24"/>
          <w:szCs w:val="24"/>
        </w:rPr>
        <w:t xml:space="preserve"> dne</w:t>
      </w:r>
      <w:r w:rsidR="00174318" w:rsidRPr="004F1BAF">
        <w:rPr>
          <w:rFonts w:ascii="Arial" w:hAnsi="Arial" w:cs="Arial"/>
          <w:b w:val="0"/>
          <w:sz w:val="24"/>
          <w:szCs w:val="24"/>
        </w:rPr>
        <w:t xml:space="preserve"> ……………</w:t>
      </w:r>
      <w:r w:rsidR="00174318" w:rsidRPr="004F1BAF">
        <w:rPr>
          <w:rFonts w:ascii="Arial" w:hAnsi="Arial" w:cs="Arial"/>
          <w:b w:val="0"/>
          <w:sz w:val="24"/>
          <w:szCs w:val="24"/>
        </w:rPr>
        <w:tab/>
      </w:r>
      <w:r w:rsidRPr="004F1BAF">
        <w:rPr>
          <w:rFonts w:ascii="Arial" w:hAnsi="Arial" w:cs="Arial"/>
          <w:b w:val="0"/>
          <w:sz w:val="24"/>
          <w:szCs w:val="24"/>
        </w:rPr>
        <w:t>V</w:t>
      </w:r>
      <w:r w:rsidR="000E2565" w:rsidRPr="004F1BAF">
        <w:rPr>
          <w:rFonts w:ascii="Arial" w:hAnsi="Arial" w:cs="Arial"/>
          <w:b w:val="0"/>
          <w:sz w:val="24"/>
          <w:szCs w:val="24"/>
        </w:rPr>
        <w:t xml:space="preserve">e Starém Městě </w:t>
      </w:r>
      <w:r w:rsidRPr="004F1BAF">
        <w:rPr>
          <w:rFonts w:ascii="Arial" w:hAnsi="Arial" w:cs="Arial"/>
          <w:b w:val="0"/>
          <w:sz w:val="24"/>
          <w:szCs w:val="24"/>
        </w:rPr>
        <w:t>dne</w:t>
      </w:r>
      <w:r w:rsidR="00174318" w:rsidRPr="004F1BAF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="00843233" w:rsidRPr="004F1BAF">
        <w:rPr>
          <w:rFonts w:ascii="Arial" w:hAnsi="Arial" w:cs="Arial"/>
          <w:b w:val="0"/>
          <w:sz w:val="24"/>
          <w:szCs w:val="24"/>
        </w:rPr>
        <w:t>5</w:t>
      </w:r>
      <w:r w:rsidR="000E2565" w:rsidRPr="004F1BAF">
        <w:rPr>
          <w:rFonts w:ascii="Arial" w:hAnsi="Arial" w:cs="Arial"/>
          <w:b w:val="0"/>
          <w:sz w:val="24"/>
          <w:szCs w:val="24"/>
        </w:rPr>
        <w:t>.1.2023</w:t>
      </w:r>
      <w:proofErr w:type="gramEnd"/>
    </w:p>
    <w:p w:rsidR="002950AF" w:rsidRPr="004F1BAF" w:rsidRDefault="002950AF" w:rsidP="00174318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</w:p>
    <w:p w:rsidR="00174318" w:rsidRPr="004F1BAF" w:rsidRDefault="00174318" w:rsidP="00174318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  <w:r w:rsidRPr="004F1BAF">
        <w:rPr>
          <w:rFonts w:ascii="Arial" w:hAnsi="Arial" w:cs="Arial"/>
          <w:b w:val="0"/>
          <w:sz w:val="24"/>
          <w:szCs w:val="24"/>
        </w:rPr>
        <w:t xml:space="preserve">Za </w:t>
      </w:r>
      <w:r w:rsidR="00490BAB" w:rsidRPr="004F1BAF">
        <w:rPr>
          <w:rFonts w:ascii="Arial" w:hAnsi="Arial" w:cs="Arial"/>
          <w:b w:val="0"/>
          <w:sz w:val="24"/>
          <w:szCs w:val="24"/>
        </w:rPr>
        <w:t>kupujícího</w:t>
      </w:r>
      <w:r w:rsidRPr="004F1BAF">
        <w:rPr>
          <w:rFonts w:ascii="Arial" w:hAnsi="Arial" w:cs="Arial"/>
          <w:b w:val="0"/>
          <w:sz w:val="24"/>
          <w:szCs w:val="24"/>
        </w:rPr>
        <w:t>:</w:t>
      </w:r>
      <w:r w:rsidRPr="004F1BAF">
        <w:rPr>
          <w:rFonts w:ascii="Arial" w:hAnsi="Arial" w:cs="Arial"/>
          <w:b w:val="0"/>
          <w:sz w:val="24"/>
          <w:szCs w:val="24"/>
        </w:rPr>
        <w:tab/>
        <w:t>Za prodávajícího:</w:t>
      </w:r>
    </w:p>
    <w:p w:rsidR="00174318" w:rsidRPr="004F1BAF" w:rsidRDefault="00174318" w:rsidP="00174318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</w:p>
    <w:p w:rsidR="00174318" w:rsidRPr="004F1BAF" w:rsidRDefault="00174318" w:rsidP="00174318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</w:p>
    <w:p w:rsidR="00174318" w:rsidRPr="004F1BAF" w:rsidRDefault="00174318" w:rsidP="00174318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</w:p>
    <w:p w:rsidR="003277E4" w:rsidRPr="004F1BAF" w:rsidRDefault="003277E4" w:rsidP="00174318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</w:p>
    <w:p w:rsidR="003277E4" w:rsidRPr="004F1BAF" w:rsidRDefault="003277E4" w:rsidP="00174318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</w:p>
    <w:p w:rsidR="00174318" w:rsidRPr="004F1BAF" w:rsidRDefault="00174318" w:rsidP="00174318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</w:p>
    <w:p w:rsidR="00174318" w:rsidRPr="004F1BAF" w:rsidRDefault="00174318" w:rsidP="00174318">
      <w:pPr>
        <w:tabs>
          <w:tab w:val="center" w:pos="1843"/>
          <w:tab w:val="center" w:pos="7230"/>
        </w:tabs>
        <w:rPr>
          <w:rFonts w:ascii="Arial" w:hAnsi="Arial" w:cs="Arial"/>
          <w:sz w:val="24"/>
          <w:szCs w:val="24"/>
        </w:rPr>
      </w:pPr>
      <w:r w:rsidRPr="004F1BAF">
        <w:rPr>
          <w:rFonts w:ascii="Arial" w:hAnsi="Arial" w:cs="Arial"/>
          <w:sz w:val="24"/>
          <w:szCs w:val="24"/>
        </w:rPr>
        <w:t>_______________________________</w:t>
      </w:r>
      <w:r w:rsidRPr="004F1BAF">
        <w:rPr>
          <w:rFonts w:ascii="Arial" w:hAnsi="Arial" w:cs="Arial"/>
          <w:sz w:val="24"/>
          <w:szCs w:val="24"/>
        </w:rPr>
        <w:tab/>
        <w:t>________________________________</w:t>
      </w:r>
      <w:r w:rsidRPr="004F1BAF">
        <w:rPr>
          <w:rFonts w:ascii="Arial" w:hAnsi="Arial" w:cs="Arial"/>
          <w:sz w:val="24"/>
          <w:szCs w:val="24"/>
        </w:rPr>
        <w:br/>
      </w:r>
      <w:r w:rsidRPr="004F1BAF">
        <w:rPr>
          <w:rFonts w:ascii="Arial" w:hAnsi="Arial" w:cs="Arial"/>
          <w:sz w:val="24"/>
          <w:szCs w:val="24"/>
        </w:rPr>
        <w:tab/>
      </w:r>
      <w:r w:rsidR="00746B5E" w:rsidRPr="004F1BAF">
        <w:rPr>
          <w:rFonts w:ascii="Arial" w:hAnsi="Arial" w:cs="Arial"/>
          <w:b/>
          <w:sz w:val="24"/>
          <w:szCs w:val="24"/>
        </w:rPr>
        <w:t>Ing. Roman Krupica</w:t>
      </w:r>
      <w:r w:rsidRPr="004F1BAF">
        <w:rPr>
          <w:rFonts w:ascii="Arial" w:hAnsi="Arial" w:cs="Arial"/>
          <w:sz w:val="24"/>
          <w:szCs w:val="24"/>
        </w:rPr>
        <w:tab/>
      </w:r>
      <w:r w:rsidR="00265CC1" w:rsidRPr="004F1BAF">
        <w:rPr>
          <w:rFonts w:ascii="Arial" w:hAnsi="Arial" w:cs="Arial"/>
          <w:b/>
          <w:sz w:val="24"/>
          <w:szCs w:val="24"/>
        </w:rPr>
        <w:t>Ing. Milan Bureš</w:t>
      </w:r>
      <w:r w:rsidR="00746B5E" w:rsidRPr="004F1BAF">
        <w:rPr>
          <w:rFonts w:ascii="Arial" w:hAnsi="Arial" w:cs="Arial"/>
          <w:sz w:val="24"/>
          <w:szCs w:val="24"/>
        </w:rPr>
        <w:br/>
      </w:r>
      <w:r w:rsidR="00746B5E" w:rsidRPr="004F1BAF">
        <w:rPr>
          <w:rFonts w:ascii="Arial" w:hAnsi="Arial" w:cs="Arial"/>
          <w:sz w:val="24"/>
          <w:szCs w:val="24"/>
        </w:rPr>
        <w:tab/>
        <w:t>ředitel správy</w:t>
      </w:r>
      <w:r w:rsidRPr="004F1BAF">
        <w:rPr>
          <w:rFonts w:ascii="Arial" w:hAnsi="Arial" w:cs="Arial"/>
          <w:sz w:val="24"/>
          <w:szCs w:val="24"/>
        </w:rPr>
        <w:t xml:space="preserve"> soudu</w:t>
      </w:r>
      <w:r w:rsidRPr="004F1BAF">
        <w:rPr>
          <w:rFonts w:ascii="Arial" w:hAnsi="Arial" w:cs="Arial"/>
          <w:sz w:val="24"/>
          <w:szCs w:val="24"/>
        </w:rPr>
        <w:tab/>
      </w:r>
      <w:r w:rsidR="00265CC1" w:rsidRPr="004F1BAF">
        <w:rPr>
          <w:rFonts w:ascii="Arial" w:hAnsi="Arial" w:cs="Arial"/>
          <w:sz w:val="24"/>
          <w:szCs w:val="24"/>
        </w:rPr>
        <w:t>jednatel</w:t>
      </w:r>
    </w:p>
    <w:p w:rsidR="00F50E38" w:rsidRPr="004F1BAF" w:rsidRDefault="00F50E38"/>
    <w:p w:rsidR="000E2565" w:rsidRPr="004F1BAF" w:rsidRDefault="000E2565"/>
    <w:p w:rsidR="000E2565" w:rsidRPr="004F1BAF" w:rsidRDefault="000E2565"/>
    <w:p w:rsidR="000E2565" w:rsidRPr="004F1BAF" w:rsidRDefault="000E2565"/>
    <w:p w:rsidR="000E2565" w:rsidRPr="004F1BAF" w:rsidRDefault="000E2565"/>
    <w:p w:rsidR="000E2565" w:rsidRPr="004F1BAF" w:rsidRDefault="000E2565"/>
    <w:p w:rsidR="000E2565" w:rsidRPr="004F1BAF" w:rsidRDefault="000E2565"/>
    <w:p w:rsidR="000E2565" w:rsidRPr="004F1BAF" w:rsidRDefault="000E2565"/>
    <w:p w:rsidR="000E2565" w:rsidRPr="004F1BAF" w:rsidRDefault="000E2565"/>
    <w:p w:rsidR="000E2565" w:rsidRPr="004F1BAF" w:rsidRDefault="000E2565"/>
    <w:p w:rsidR="000E2565" w:rsidRPr="004F1BAF" w:rsidRDefault="000E2565"/>
    <w:p w:rsidR="000E2565" w:rsidRPr="004F1BAF" w:rsidRDefault="000E2565"/>
    <w:p w:rsidR="000E2565" w:rsidRPr="004F1BAF" w:rsidRDefault="000E2565"/>
    <w:p w:rsidR="000E2565" w:rsidRPr="004F1BAF" w:rsidRDefault="000E2565"/>
    <w:p w:rsidR="000E2565" w:rsidRPr="004F1BAF" w:rsidRDefault="000E2565"/>
    <w:p w:rsidR="000E2565" w:rsidRPr="004F1BAF" w:rsidRDefault="000E2565"/>
    <w:p w:rsidR="000E2565" w:rsidRPr="004F1BAF" w:rsidRDefault="000E2565"/>
    <w:p w:rsidR="000E2565" w:rsidRPr="004F1BAF" w:rsidRDefault="000E2565"/>
    <w:p w:rsidR="000E2565" w:rsidRPr="004F1BAF" w:rsidRDefault="000E2565"/>
    <w:p w:rsidR="000E2565" w:rsidRPr="004F1BAF" w:rsidRDefault="000E2565"/>
    <w:p w:rsidR="000E2565" w:rsidRPr="004F1BAF" w:rsidRDefault="000E2565"/>
    <w:p w:rsidR="000E2565" w:rsidRPr="004F1BAF" w:rsidRDefault="000E2565"/>
    <w:p w:rsidR="000E2565" w:rsidRPr="004F1BAF" w:rsidRDefault="000E2565"/>
    <w:p w:rsidR="000E2565" w:rsidRPr="004F1BAF" w:rsidRDefault="000E2565"/>
    <w:p w:rsidR="000E2565" w:rsidRPr="004F1BAF" w:rsidRDefault="000E2565"/>
    <w:p w:rsidR="000E2565" w:rsidRPr="004F1BAF" w:rsidRDefault="000E2565"/>
    <w:p w:rsidR="000E2565" w:rsidRPr="004F1BAF" w:rsidRDefault="000E2565"/>
    <w:p w:rsidR="000E2565" w:rsidRPr="004F1BAF" w:rsidRDefault="000E2565"/>
    <w:p w:rsidR="000E2565" w:rsidRPr="004F1BAF" w:rsidRDefault="000E2565"/>
    <w:p w:rsidR="000E2565" w:rsidRPr="004F1BAF" w:rsidRDefault="000E2565">
      <w:r w:rsidRPr="004F1BAF">
        <w:lastRenderedPageBreak/>
        <w:t>Příloha č 1 – oceňovací tabulka</w:t>
      </w:r>
    </w:p>
    <w:p w:rsidR="000E2565" w:rsidRPr="004F1BAF" w:rsidRDefault="000E2565"/>
    <w:tbl>
      <w:tblPr>
        <w:tblW w:w="10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2"/>
        <w:gridCol w:w="1414"/>
        <w:gridCol w:w="1668"/>
        <w:gridCol w:w="1877"/>
        <w:gridCol w:w="1929"/>
      </w:tblGrid>
      <w:tr w:rsidR="00B546BF" w:rsidRPr="004F1BAF" w:rsidTr="00B546BF">
        <w:trPr>
          <w:trHeight w:val="60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6BF" w:rsidRPr="004F1BAF" w:rsidRDefault="00B546BF" w:rsidP="00B546B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F1BAF">
              <w:rPr>
                <w:rFonts w:ascii="Calibri" w:hAnsi="Calibri" w:cs="Calibri"/>
                <w:b/>
                <w:bCs/>
                <w:color w:val="000000"/>
              </w:rPr>
              <w:t xml:space="preserve">Typ tiskárny 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6BF" w:rsidRPr="004F1BAF" w:rsidRDefault="00B546BF" w:rsidP="00B546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F1B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Druh spotřebního zboží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6BF" w:rsidRPr="004F1BAF" w:rsidRDefault="00B546BF" w:rsidP="00B546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F1B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Minimální počet stran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6BF" w:rsidRPr="004F1BAF" w:rsidRDefault="00B546BF" w:rsidP="00B546B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F1BAF">
              <w:rPr>
                <w:rFonts w:ascii="Calibri" w:hAnsi="Calibri" w:cs="Calibri"/>
                <w:b/>
                <w:bCs/>
                <w:color w:val="000000"/>
              </w:rPr>
              <w:t>Typ toneru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6BF" w:rsidRPr="004F1BAF" w:rsidRDefault="00B546BF" w:rsidP="00B546B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F1BAF">
              <w:rPr>
                <w:rFonts w:ascii="Calibri" w:hAnsi="Calibri" w:cs="Calibri"/>
                <w:b/>
                <w:bCs/>
                <w:color w:val="000000"/>
              </w:rPr>
              <w:t>Jednotková cena za 1 ks bez DPH</w:t>
            </w:r>
          </w:p>
        </w:tc>
      </w:tr>
      <w:tr w:rsidR="00B546BF" w:rsidRPr="004F1BAF" w:rsidTr="00B546BF">
        <w:trPr>
          <w:trHeight w:val="33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HP LJ M521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Originál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12500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>CE255XC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jc w:val="right"/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 xml:space="preserve">                         3 542,00 Kč </w:t>
            </w:r>
          </w:p>
        </w:tc>
      </w:tr>
      <w:tr w:rsidR="00B546BF" w:rsidRPr="004F1BAF" w:rsidTr="00B546BF">
        <w:trPr>
          <w:trHeight w:val="33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HP LJ 5200 </w:t>
            </w:r>
            <w:proofErr w:type="spellStart"/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dtn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Originál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12000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>Q7516AC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jc w:val="right"/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 xml:space="preserve">                         3 208,00 Kč </w:t>
            </w:r>
          </w:p>
        </w:tc>
      </w:tr>
      <w:tr w:rsidR="00B546BF" w:rsidRPr="004F1BAF" w:rsidTr="00B546BF">
        <w:trPr>
          <w:trHeight w:val="33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HP LJ Pro </w:t>
            </w:r>
            <w:proofErr w:type="spellStart"/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Enterprise</w:t>
            </w:r>
            <w:proofErr w:type="spellEnd"/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M602x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Originál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24000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>CE390XC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jc w:val="right"/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 xml:space="preserve">                         4 481,00 Kč </w:t>
            </w:r>
          </w:p>
        </w:tc>
      </w:tr>
      <w:tr w:rsidR="00B546BF" w:rsidRPr="004F1BAF" w:rsidTr="00B546BF">
        <w:trPr>
          <w:trHeight w:val="33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HP LJ </w:t>
            </w:r>
            <w:proofErr w:type="spellStart"/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Entreprise</w:t>
            </w:r>
            <w:proofErr w:type="spellEnd"/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M605dn, 606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Originál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25000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>CF281XC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jc w:val="right"/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 xml:space="preserve">                         3 766,00 Kč </w:t>
            </w:r>
          </w:p>
        </w:tc>
      </w:tr>
      <w:tr w:rsidR="00B546BF" w:rsidRPr="004F1BAF" w:rsidTr="00B546BF">
        <w:trPr>
          <w:trHeight w:val="33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HP </w:t>
            </w:r>
            <w:proofErr w:type="spellStart"/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LaserJet</w:t>
            </w:r>
            <w:proofErr w:type="spellEnd"/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MFP M436dn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Originál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13500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>CF256X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jc w:val="right"/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 xml:space="preserve">                            833,00 Kč </w:t>
            </w:r>
          </w:p>
        </w:tc>
      </w:tr>
      <w:tr w:rsidR="00B546BF" w:rsidRPr="004F1BAF" w:rsidTr="00B546BF">
        <w:trPr>
          <w:trHeight w:val="33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HP </w:t>
            </w:r>
            <w:proofErr w:type="spellStart"/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LaserJet</w:t>
            </w:r>
            <w:proofErr w:type="spellEnd"/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Pro MFP M28w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Originál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>CF244A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jc w:val="right"/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 xml:space="preserve">                         1 049,00 Kč </w:t>
            </w:r>
          </w:p>
        </w:tc>
      </w:tr>
      <w:tr w:rsidR="00B546BF" w:rsidRPr="004F1BAF" w:rsidTr="00B546BF">
        <w:trPr>
          <w:trHeight w:val="33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HP </w:t>
            </w:r>
            <w:proofErr w:type="spellStart"/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Page</w:t>
            </w:r>
            <w:proofErr w:type="spellEnd"/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Wide</w:t>
            </w:r>
            <w:proofErr w:type="spellEnd"/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Managed</w:t>
            </w:r>
            <w:proofErr w:type="spellEnd"/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E58650dn černý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Originál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7000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>L0R12A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jc w:val="right"/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 xml:space="preserve">                         2 317,00 Kč </w:t>
            </w:r>
          </w:p>
        </w:tc>
      </w:tr>
      <w:tr w:rsidR="00B546BF" w:rsidRPr="004F1BAF" w:rsidTr="00B546BF">
        <w:trPr>
          <w:trHeight w:val="33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HP </w:t>
            </w:r>
            <w:proofErr w:type="spellStart"/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Page</w:t>
            </w:r>
            <w:proofErr w:type="spellEnd"/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Wide</w:t>
            </w:r>
            <w:proofErr w:type="spellEnd"/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Managed</w:t>
            </w:r>
            <w:proofErr w:type="spellEnd"/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E58650dn modrý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Originál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>J3M68A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jc w:val="right"/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 xml:space="preserve">                         2 369,00 Kč </w:t>
            </w:r>
          </w:p>
        </w:tc>
      </w:tr>
      <w:tr w:rsidR="00B546BF" w:rsidRPr="004F1BAF" w:rsidTr="00B546BF">
        <w:trPr>
          <w:trHeight w:val="33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HP </w:t>
            </w:r>
            <w:proofErr w:type="spellStart"/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Page</w:t>
            </w:r>
            <w:proofErr w:type="spellEnd"/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Wide</w:t>
            </w:r>
            <w:proofErr w:type="spellEnd"/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Managed</w:t>
            </w:r>
            <w:proofErr w:type="spellEnd"/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E58650dn žlutý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Originál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>J3M70A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jc w:val="right"/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 xml:space="preserve">                         2 369,00 Kč </w:t>
            </w:r>
          </w:p>
        </w:tc>
      </w:tr>
      <w:tr w:rsidR="00B546BF" w:rsidRPr="004F1BAF" w:rsidTr="00B546BF">
        <w:trPr>
          <w:trHeight w:val="33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HP </w:t>
            </w:r>
            <w:proofErr w:type="spellStart"/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Page</w:t>
            </w:r>
            <w:proofErr w:type="spellEnd"/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Wide</w:t>
            </w:r>
            <w:proofErr w:type="spellEnd"/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Managed</w:t>
            </w:r>
            <w:proofErr w:type="spellEnd"/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E58650dn červený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Originál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>J3M69A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jc w:val="right"/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 xml:space="preserve">                         2 369,00 Kč </w:t>
            </w:r>
          </w:p>
        </w:tc>
      </w:tr>
      <w:tr w:rsidR="00B546BF" w:rsidRPr="004F1BAF" w:rsidTr="00B546BF">
        <w:trPr>
          <w:trHeight w:val="33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HP LJ Pro 200 </w:t>
            </w:r>
            <w:proofErr w:type="spellStart"/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Color</w:t>
            </w:r>
            <w:proofErr w:type="spellEnd"/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MFP M276nw  (černý)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Originál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2400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>CF210X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jc w:val="right"/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 xml:space="preserve">                         1 620,00 Kč </w:t>
            </w:r>
          </w:p>
        </w:tc>
      </w:tr>
      <w:tr w:rsidR="00B546BF" w:rsidRPr="004F1BAF" w:rsidTr="00B546BF">
        <w:trPr>
          <w:trHeight w:val="33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HP LJ Pro 200 </w:t>
            </w:r>
            <w:proofErr w:type="spellStart"/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Color</w:t>
            </w:r>
            <w:proofErr w:type="spellEnd"/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MFP M276nw (modrý)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Originál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1800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>CF211A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jc w:val="right"/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 xml:space="preserve">                         1 668,00 Kč </w:t>
            </w:r>
          </w:p>
        </w:tc>
      </w:tr>
      <w:tr w:rsidR="00B546BF" w:rsidRPr="004F1BAF" w:rsidTr="00B546BF">
        <w:trPr>
          <w:trHeight w:val="33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HP LJ Pro 200 </w:t>
            </w:r>
            <w:proofErr w:type="spellStart"/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Color</w:t>
            </w:r>
            <w:proofErr w:type="spellEnd"/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MFP M276nw  (žlutý)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Originál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1800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>CF212A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jc w:val="right"/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 xml:space="preserve">                         1 668,00 Kč </w:t>
            </w:r>
          </w:p>
        </w:tc>
      </w:tr>
      <w:tr w:rsidR="00B546BF" w:rsidRPr="004F1BAF" w:rsidTr="00B546BF">
        <w:trPr>
          <w:trHeight w:val="33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HP LJ Pro 200 </w:t>
            </w:r>
            <w:proofErr w:type="spellStart"/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Color</w:t>
            </w:r>
            <w:proofErr w:type="spellEnd"/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MFP M276nw  (červený)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Originál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1800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>CF213A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jc w:val="right"/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 xml:space="preserve">                         1 668,00 Kč </w:t>
            </w:r>
          </w:p>
        </w:tc>
      </w:tr>
      <w:tr w:rsidR="00B546BF" w:rsidRPr="004F1BAF" w:rsidTr="00B546BF">
        <w:trPr>
          <w:trHeight w:val="33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HP LJ Pro 400 M401dn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Originál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6900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>CF280XC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jc w:val="right"/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 xml:space="preserve">                         2 594,00 Kč </w:t>
            </w:r>
          </w:p>
        </w:tc>
      </w:tr>
      <w:tr w:rsidR="00B546BF" w:rsidRPr="004F1BAF" w:rsidTr="00B546BF">
        <w:trPr>
          <w:trHeight w:val="33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HP LJ Pro 400 M402dn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Originál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9000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>CF226XC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jc w:val="right"/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 xml:space="preserve">                         2 566,00 Kč </w:t>
            </w:r>
          </w:p>
        </w:tc>
      </w:tr>
      <w:tr w:rsidR="00B546BF" w:rsidRPr="004F1BAF" w:rsidTr="00B546BF">
        <w:trPr>
          <w:trHeight w:val="33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HP LJ Pro 700 </w:t>
            </w:r>
            <w:proofErr w:type="spellStart"/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Enterprisse</w:t>
            </w:r>
            <w:proofErr w:type="spellEnd"/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Originál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17500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>CF214XC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jc w:val="right"/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 xml:space="preserve">                         3 292,00 Kč </w:t>
            </w:r>
          </w:p>
        </w:tc>
      </w:tr>
      <w:tr w:rsidR="00B546BF" w:rsidRPr="004F1BAF" w:rsidTr="00B546BF">
        <w:trPr>
          <w:trHeight w:val="33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EPSON </w:t>
            </w:r>
            <w:proofErr w:type="spellStart"/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WorkForce</w:t>
            </w:r>
            <w:proofErr w:type="spellEnd"/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Pro WF-M5690DWF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Originál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>C13T865140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jc w:val="right"/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 xml:space="preserve">                         1 954,00 Kč </w:t>
            </w:r>
          </w:p>
        </w:tc>
      </w:tr>
      <w:tr w:rsidR="00B546BF" w:rsidRPr="004F1BAF" w:rsidTr="00B546BF">
        <w:trPr>
          <w:trHeight w:val="33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EPSON </w:t>
            </w:r>
            <w:proofErr w:type="spellStart"/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WorkForce</w:t>
            </w:r>
            <w:proofErr w:type="spellEnd"/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Pro WF-M5799DWF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Originál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>C13T965140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jc w:val="right"/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 xml:space="preserve">                         2 173,00 Kč </w:t>
            </w:r>
          </w:p>
        </w:tc>
      </w:tr>
      <w:tr w:rsidR="00B546BF" w:rsidRPr="004F1BAF" w:rsidTr="00B546BF">
        <w:trPr>
          <w:trHeight w:val="33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EPSON L655 (černý)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Originál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>C13T77414A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jc w:val="right"/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 xml:space="preserve">                            258,00 Kč </w:t>
            </w:r>
          </w:p>
        </w:tc>
      </w:tr>
      <w:tr w:rsidR="00B546BF" w:rsidRPr="004F1BAF" w:rsidTr="00B546BF">
        <w:trPr>
          <w:trHeight w:val="33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EPSON L655 (modrý)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Originál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6500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>C13T66424A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jc w:val="right"/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 xml:space="preserve">                            120,00 Kč </w:t>
            </w:r>
          </w:p>
        </w:tc>
      </w:tr>
      <w:tr w:rsidR="00B546BF" w:rsidRPr="004F1BAF" w:rsidTr="00B546BF">
        <w:trPr>
          <w:trHeight w:val="33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EPSON L655 (žlutý)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Originál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6500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>C13T66444A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jc w:val="right"/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 xml:space="preserve">                            140,00 Kč </w:t>
            </w:r>
          </w:p>
        </w:tc>
      </w:tr>
      <w:tr w:rsidR="00B546BF" w:rsidRPr="004F1BAF" w:rsidTr="00B546BF">
        <w:trPr>
          <w:trHeight w:val="33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EPSON L655 (červený)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Originál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6500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>C13T66434A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jc w:val="right"/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 xml:space="preserve">                            140,00 Kč </w:t>
            </w:r>
          </w:p>
        </w:tc>
      </w:tr>
      <w:tr w:rsidR="00B546BF" w:rsidRPr="004F1BAF" w:rsidTr="00B546BF">
        <w:trPr>
          <w:trHeight w:val="33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Brother 7065 DN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Originál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2600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>TN2220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jc w:val="right"/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 xml:space="preserve">                         1 266,00 Kč </w:t>
            </w:r>
          </w:p>
        </w:tc>
      </w:tr>
      <w:tr w:rsidR="00B546BF" w:rsidRPr="004F1BAF" w:rsidTr="00B546BF">
        <w:trPr>
          <w:trHeight w:val="33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Ineo</w:t>
            </w:r>
            <w:proofErr w:type="spellEnd"/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210, 163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Originál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11000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>8937786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jc w:val="right"/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 xml:space="preserve">                         1 352,00 Kč </w:t>
            </w:r>
          </w:p>
        </w:tc>
      </w:tr>
      <w:tr w:rsidR="00B546BF" w:rsidRPr="004F1BAF" w:rsidTr="00B546BF">
        <w:trPr>
          <w:trHeight w:val="33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Ineo</w:t>
            </w:r>
            <w:proofErr w:type="spellEnd"/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215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Originál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12000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>A3VW0D0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jc w:val="right"/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 xml:space="preserve">                         1 251,00 Kč </w:t>
            </w:r>
          </w:p>
        </w:tc>
      </w:tr>
      <w:tr w:rsidR="00B546BF" w:rsidRPr="004F1BAF" w:rsidTr="00B546BF">
        <w:trPr>
          <w:trHeight w:val="33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Ineo+227 (černý)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Originál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24000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>A8K31D0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jc w:val="right"/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 xml:space="preserve">                            960,00 Kč </w:t>
            </w:r>
          </w:p>
        </w:tc>
      </w:tr>
      <w:tr w:rsidR="00B546BF" w:rsidRPr="004F1BAF" w:rsidTr="00B546BF">
        <w:trPr>
          <w:trHeight w:val="33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Ineo+227 (modrý)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Originál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21000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>A8K34D0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jc w:val="right"/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 xml:space="preserve">                         1 589,00 Kč </w:t>
            </w:r>
          </w:p>
        </w:tc>
      </w:tr>
      <w:tr w:rsidR="00B546BF" w:rsidRPr="004F1BAF" w:rsidTr="00B546BF">
        <w:trPr>
          <w:trHeight w:val="33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Ineo+227 (žlutý)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Originál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21000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>A8K32D0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jc w:val="right"/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 xml:space="preserve">                         1 589,00 Kč </w:t>
            </w:r>
          </w:p>
        </w:tc>
      </w:tr>
      <w:tr w:rsidR="00B546BF" w:rsidRPr="004F1BAF" w:rsidTr="00B546BF">
        <w:trPr>
          <w:trHeight w:val="33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Ineo+227 (červený)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Originál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21000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>A8K33D0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jc w:val="right"/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 xml:space="preserve">                         1 589,00 Kč </w:t>
            </w:r>
          </w:p>
        </w:tc>
      </w:tr>
      <w:tr w:rsidR="00B546BF" w:rsidRPr="004F1BAF" w:rsidTr="00B546BF">
        <w:trPr>
          <w:trHeight w:val="33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OKI B731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Originál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36000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916BB2" w:rsidP="006B152B">
            <w:pPr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>45439002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jc w:val="right"/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 xml:space="preserve">                         5 139,00 Kč </w:t>
            </w:r>
          </w:p>
        </w:tc>
      </w:tr>
      <w:tr w:rsidR="00B546BF" w:rsidRPr="004F1BAF" w:rsidTr="00B546BF">
        <w:trPr>
          <w:trHeight w:val="33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OKI ES7170 MFP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Originál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36000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>45460502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jc w:val="right"/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 xml:space="preserve">                         2 593,00 Kč </w:t>
            </w:r>
          </w:p>
        </w:tc>
      </w:tr>
      <w:tr w:rsidR="00B546BF" w:rsidRPr="004F1BAF" w:rsidTr="00B546BF">
        <w:trPr>
          <w:trHeight w:val="34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OKI MC573 (černý)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Originál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7000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>46490608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jc w:val="right"/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 xml:space="preserve">                         2 159,00 Kč </w:t>
            </w:r>
          </w:p>
        </w:tc>
      </w:tr>
      <w:tr w:rsidR="00B546BF" w:rsidRPr="004F1BAF" w:rsidTr="00B546BF">
        <w:trPr>
          <w:trHeight w:val="288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OKI MC573 (modrý)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Originál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>46490607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jc w:val="right"/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 xml:space="preserve">                         4 087,00 Kč </w:t>
            </w:r>
          </w:p>
        </w:tc>
      </w:tr>
      <w:tr w:rsidR="00B546BF" w:rsidRPr="004F1BAF" w:rsidTr="00B546BF">
        <w:trPr>
          <w:trHeight w:val="288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OKI MC573 (žlutý)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Originál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>46490605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jc w:val="right"/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 xml:space="preserve">                         4 097,00 Kč </w:t>
            </w:r>
          </w:p>
        </w:tc>
      </w:tr>
      <w:tr w:rsidR="00B546BF" w:rsidRPr="004F1BAF" w:rsidTr="00B546BF">
        <w:trPr>
          <w:trHeight w:val="288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OKI MC573 (červený)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Originál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>46490606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jc w:val="right"/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 xml:space="preserve">                         4 097,00 Kč </w:t>
            </w:r>
          </w:p>
        </w:tc>
      </w:tr>
      <w:tr w:rsidR="00B546BF" w:rsidRPr="004F1BAF" w:rsidTr="00B546BF">
        <w:trPr>
          <w:trHeight w:val="288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HP LJ 1510 (černý)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Originál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2200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>CB540A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jc w:val="right"/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 xml:space="preserve">                         1 508,00 Kč </w:t>
            </w:r>
          </w:p>
        </w:tc>
      </w:tr>
      <w:tr w:rsidR="00B546BF" w:rsidRPr="004F1BAF" w:rsidTr="00B546BF">
        <w:trPr>
          <w:trHeight w:val="288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HP LJ 1510 (modrý)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Originál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>CB541A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jc w:val="right"/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 xml:space="preserve">                         1 389,00 Kč </w:t>
            </w:r>
          </w:p>
        </w:tc>
      </w:tr>
      <w:tr w:rsidR="00B546BF" w:rsidRPr="004F1BAF" w:rsidTr="00B546BF">
        <w:trPr>
          <w:trHeight w:val="288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HP LJ 1510 (žlutý)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Originál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>CB542A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jc w:val="right"/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 xml:space="preserve">                         1 389,00 Kč </w:t>
            </w:r>
          </w:p>
        </w:tc>
      </w:tr>
      <w:tr w:rsidR="00B546BF" w:rsidRPr="004F1BAF" w:rsidTr="00B546BF">
        <w:trPr>
          <w:trHeight w:val="288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HP LJ 1510 (červený)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Originál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>CB543A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jc w:val="right"/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 xml:space="preserve">                         1 389,00 Kč </w:t>
            </w:r>
          </w:p>
        </w:tc>
      </w:tr>
      <w:tr w:rsidR="00B546BF" w:rsidRPr="004F1BAF" w:rsidTr="00B546BF">
        <w:trPr>
          <w:trHeight w:val="33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HP LJ 3390, 3392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Alternativní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>Q5949X,49X-SQP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jc w:val="right"/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 xml:space="preserve">                            411,00 Kč </w:t>
            </w:r>
          </w:p>
        </w:tc>
      </w:tr>
      <w:tr w:rsidR="00B546BF" w:rsidRPr="004F1BAF" w:rsidTr="00B546BF">
        <w:trPr>
          <w:trHeight w:val="33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HP LJ 3027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Alternativní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13000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>Q7551MAX,51X-XL-SQP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jc w:val="right"/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 xml:space="preserve">                            824,00 Kč </w:t>
            </w:r>
          </w:p>
        </w:tc>
      </w:tr>
      <w:tr w:rsidR="00B546BF" w:rsidRPr="004F1BAF" w:rsidTr="00B546BF">
        <w:trPr>
          <w:trHeight w:val="33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HP LJ 2727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Alternativní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7000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>Q7553X,53X-SQP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jc w:val="right"/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 xml:space="preserve">                            461,00 Kč </w:t>
            </w:r>
          </w:p>
        </w:tc>
      </w:tr>
      <w:tr w:rsidR="00B546BF" w:rsidRPr="004F1BAF" w:rsidTr="00B546BF">
        <w:trPr>
          <w:trHeight w:val="33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HP LJ P3015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Alternativní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1BAF">
              <w:rPr>
                <w:rFonts w:ascii="Calibri" w:hAnsi="Calibri" w:cs="Calibri"/>
                <w:color w:val="000000"/>
                <w:sz w:val="22"/>
                <w:szCs w:val="22"/>
              </w:rPr>
              <w:t>12000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>CE255X,255X-SQP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BF" w:rsidRPr="004F1BAF" w:rsidRDefault="00B546BF" w:rsidP="00B546BF">
            <w:pPr>
              <w:jc w:val="right"/>
              <w:rPr>
                <w:rFonts w:ascii="MS Sans Serif" w:hAnsi="MS Sans Serif"/>
                <w:color w:val="000000"/>
                <w:sz w:val="17"/>
                <w:szCs w:val="17"/>
              </w:rPr>
            </w:pPr>
            <w:r w:rsidRPr="004F1BAF">
              <w:rPr>
                <w:rFonts w:ascii="MS Sans Serif" w:hAnsi="MS Sans Serif"/>
                <w:color w:val="000000"/>
                <w:sz w:val="17"/>
                <w:szCs w:val="17"/>
              </w:rPr>
              <w:t xml:space="preserve">                            673,00 Kč </w:t>
            </w:r>
          </w:p>
        </w:tc>
      </w:tr>
      <w:tr w:rsidR="00B546BF" w:rsidRPr="004F1BAF" w:rsidTr="00B546BF">
        <w:trPr>
          <w:trHeight w:val="312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46BF" w:rsidRPr="004F1BAF" w:rsidRDefault="00B546BF" w:rsidP="00B546B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F1BA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46BF" w:rsidRPr="004F1BAF" w:rsidRDefault="00B546BF" w:rsidP="00B546B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F1BA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F1BA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46BF" w:rsidRPr="004F1BAF" w:rsidRDefault="00B546BF" w:rsidP="00B546B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F1BA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46BF" w:rsidRPr="004F1BAF" w:rsidRDefault="00B546BF" w:rsidP="00B546BF">
            <w:pPr>
              <w:rPr>
                <w:rFonts w:ascii="Calibri" w:hAnsi="Calibri" w:cs="Calibri"/>
                <w:sz w:val="22"/>
                <w:szCs w:val="22"/>
              </w:rPr>
            </w:pPr>
            <w:r w:rsidRPr="004F1BAF">
              <w:rPr>
                <w:rFonts w:ascii="Calibri" w:hAnsi="Calibri" w:cs="Calibri"/>
                <w:sz w:val="22"/>
                <w:szCs w:val="22"/>
              </w:rPr>
              <w:t xml:space="preserve">           85 976,00 Kč </w:t>
            </w:r>
          </w:p>
        </w:tc>
      </w:tr>
    </w:tbl>
    <w:p w:rsidR="000E2565" w:rsidRPr="004F1BAF" w:rsidRDefault="000E2565"/>
    <w:sectPr w:rsidR="000E2565" w:rsidRPr="004F1BAF" w:rsidSect="001061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2" w:right="851" w:bottom="1276" w:left="851" w:header="567" w:footer="66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9C8" w:rsidRDefault="004959C8" w:rsidP="00150A01">
      <w:r>
        <w:separator/>
      </w:r>
    </w:p>
  </w:endnote>
  <w:endnote w:type="continuationSeparator" w:id="0">
    <w:p w:rsidR="004959C8" w:rsidRDefault="004959C8" w:rsidP="00150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Formata">
    <w:altName w:val="Arial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41F" w:rsidRDefault="00482D17" w:rsidP="001061B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A441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A441F" w:rsidRDefault="003A441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41F" w:rsidRDefault="00482D17" w:rsidP="001061B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A441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E5F41">
      <w:rPr>
        <w:rStyle w:val="slostrnky"/>
        <w:noProof/>
      </w:rPr>
      <w:t>8</w:t>
    </w:r>
    <w:r>
      <w:rPr>
        <w:rStyle w:val="slostrnky"/>
      </w:rPr>
      <w:fldChar w:fldCharType="end"/>
    </w:r>
  </w:p>
  <w:p w:rsidR="003A441F" w:rsidRDefault="003A441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BD8" w:rsidRDefault="00FF2B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9C8" w:rsidRDefault="004959C8" w:rsidP="00150A01">
      <w:r>
        <w:separator/>
      </w:r>
    </w:p>
  </w:footnote>
  <w:footnote w:type="continuationSeparator" w:id="0">
    <w:p w:rsidR="004959C8" w:rsidRDefault="004959C8" w:rsidP="00150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BD8" w:rsidRDefault="00FF2B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BD8" w:rsidRDefault="00FF2BD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BD8" w:rsidRDefault="00FF2B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67E2"/>
    <w:multiLevelType w:val="hybridMultilevel"/>
    <w:tmpl w:val="0A387A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1A25B45"/>
    <w:multiLevelType w:val="hybridMultilevel"/>
    <w:tmpl w:val="4B5ED7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9F40202"/>
    <w:multiLevelType w:val="hybridMultilevel"/>
    <w:tmpl w:val="07BCFBF4"/>
    <w:lvl w:ilvl="0" w:tplc="1B3E7838">
      <w:start w:val="1"/>
      <w:numFmt w:val="decimal"/>
      <w:pStyle w:val="odrky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672419E"/>
    <w:multiLevelType w:val="hybridMultilevel"/>
    <w:tmpl w:val="3DF2C3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70C62BA"/>
    <w:multiLevelType w:val="hybridMultilevel"/>
    <w:tmpl w:val="9050C9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712749"/>
    <w:multiLevelType w:val="hybridMultilevel"/>
    <w:tmpl w:val="F7646E5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4F1E7A50"/>
    <w:multiLevelType w:val="hybridMultilevel"/>
    <w:tmpl w:val="49B64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88C297C"/>
    <w:multiLevelType w:val="hybridMultilevel"/>
    <w:tmpl w:val="78BE6E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5A40437"/>
    <w:multiLevelType w:val="hybridMultilevel"/>
    <w:tmpl w:val="A42812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6C43E7A"/>
    <w:multiLevelType w:val="hybridMultilevel"/>
    <w:tmpl w:val="709A42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4427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DDD5AA1"/>
    <w:multiLevelType w:val="hybridMultilevel"/>
    <w:tmpl w:val="18F250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FF442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FF4427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9"/>
  </w:num>
  <w:num w:numId="6">
    <w:abstractNumId w:val="8"/>
  </w:num>
  <w:num w:numId="7">
    <w:abstractNumId w:val="6"/>
  </w:num>
  <w:num w:numId="8">
    <w:abstractNumId w:val="10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ramcova_dohoda_nejvyssi_soud_b 05.01.2023 09:35:21"/>
    <w:docVar w:name="DOKUMENT_ADRESAR_FS" w:val="C:\TMP\DB"/>
    <w:docVar w:name="DOKUMENT_AUTOMATICKE_UKLADANI" w:val="NE"/>
    <w:docVar w:name="DOKUMENT_PERIODA_UKLADANI" w:val="10"/>
    <w:docVar w:name="DOKUMENT_ULOZIT_JAKO_DOCX" w:val="NE"/>
  </w:docVars>
  <w:rsids>
    <w:rsidRoot w:val="00174318"/>
    <w:rsid w:val="00014D49"/>
    <w:rsid w:val="00016ED3"/>
    <w:rsid w:val="0004063B"/>
    <w:rsid w:val="0005606F"/>
    <w:rsid w:val="0007568B"/>
    <w:rsid w:val="00080C69"/>
    <w:rsid w:val="00091707"/>
    <w:rsid w:val="00096580"/>
    <w:rsid w:val="000B4208"/>
    <w:rsid w:val="000B4D2F"/>
    <w:rsid w:val="000C4162"/>
    <w:rsid w:val="000C5086"/>
    <w:rsid w:val="000E078B"/>
    <w:rsid w:val="000E090B"/>
    <w:rsid w:val="000E17C2"/>
    <w:rsid w:val="000E1EA5"/>
    <w:rsid w:val="000E2565"/>
    <w:rsid w:val="000E480A"/>
    <w:rsid w:val="00103613"/>
    <w:rsid w:val="001061BD"/>
    <w:rsid w:val="00117971"/>
    <w:rsid w:val="0012237B"/>
    <w:rsid w:val="00150A01"/>
    <w:rsid w:val="001573EF"/>
    <w:rsid w:val="00163BBB"/>
    <w:rsid w:val="00174318"/>
    <w:rsid w:val="00193F21"/>
    <w:rsid w:val="001B2B91"/>
    <w:rsid w:val="001B451B"/>
    <w:rsid w:val="001B4A63"/>
    <w:rsid w:val="001C2F31"/>
    <w:rsid w:val="001E220C"/>
    <w:rsid w:val="00204260"/>
    <w:rsid w:val="00210A27"/>
    <w:rsid w:val="00212891"/>
    <w:rsid w:val="00213F43"/>
    <w:rsid w:val="00252846"/>
    <w:rsid w:val="002600C6"/>
    <w:rsid w:val="00260719"/>
    <w:rsid w:val="0026346B"/>
    <w:rsid w:val="00265CC1"/>
    <w:rsid w:val="002777B1"/>
    <w:rsid w:val="0028414B"/>
    <w:rsid w:val="00284E90"/>
    <w:rsid w:val="00287404"/>
    <w:rsid w:val="002913F5"/>
    <w:rsid w:val="002950AF"/>
    <w:rsid w:val="00297449"/>
    <w:rsid w:val="002A4CB4"/>
    <w:rsid w:val="002A6E47"/>
    <w:rsid w:val="002D628D"/>
    <w:rsid w:val="002E0899"/>
    <w:rsid w:val="002E107F"/>
    <w:rsid w:val="002E24D0"/>
    <w:rsid w:val="002E529A"/>
    <w:rsid w:val="002E5C87"/>
    <w:rsid w:val="002F7F4E"/>
    <w:rsid w:val="0030453F"/>
    <w:rsid w:val="0030647B"/>
    <w:rsid w:val="003148AA"/>
    <w:rsid w:val="00316923"/>
    <w:rsid w:val="00316C41"/>
    <w:rsid w:val="00320C6C"/>
    <w:rsid w:val="003277E4"/>
    <w:rsid w:val="00345EFA"/>
    <w:rsid w:val="00362306"/>
    <w:rsid w:val="0038594C"/>
    <w:rsid w:val="00386027"/>
    <w:rsid w:val="00387C4F"/>
    <w:rsid w:val="003970D9"/>
    <w:rsid w:val="003A3248"/>
    <w:rsid w:val="003A441F"/>
    <w:rsid w:val="003B1698"/>
    <w:rsid w:val="003B59B9"/>
    <w:rsid w:val="003D1436"/>
    <w:rsid w:val="003D2FDB"/>
    <w:rsid w:val="003D7A1C"/>
    <w:rsid w:val="003E7A9D"/>
    <w:rsid w:val="00412431"/>
    <w:rsid w:val="00421454"/>
    <w:rsid w:val="0042255D"/>
    <w:rsid w:val="00423F7D"/>
    <w:rsid w:val="00427B56"/>
    <w:rsid w:val="00433918"/>
    <w:rsid w:val="00437F72"/>
    <w:rsid w:val="004676EF"/>
    <w:rsid w:val="00471E49"/>
    <w:rsid w:val="0047687D"/>
    <w:rsid w:val="00482D17"/>
    <w:rsid w:val="00483948"/>
    <w:rsid w:val="00490BAB"/>
    <w:rsid w:val="00492159"/>
    <w:rsid w:val="004959C8"/>
    <w:rsid w:val="004B1DF0"/>
    <w:rsid w:val="004D2CAF"/>
    <w:rsid w:val="004E2AA9"/>
    <w:rsid w:val="004F1BAF"/>
    <w:rsid w:val="0050093E"/>
    <w:rsid w:val="00502E48"/>
    <w:rsid w:val="00504AF6"/>
    <w:rsid w:val="00527377"/>
    <w:rsid w:val="00553C2B"/>
    <w:rsid w:val="00564D5A"/>
    <w:rsid w:val="00576486"/>
    <w:rsid w:val="005868BB"/>
    <w:rsid w:val="005923BB"/>
    <w:rsid w:val="005B218B"/>
    <w:rsid w:val="005D026B"/>
    <w:rsid w:val="005D336B"/>
    <w:rsid w:val="005E28DD"/>
    <w:rsid w:val="005E7151"/>
    <w:rsid w:val="00611F74"/>
    <w:rsid w:val="00617E8A"/>
    <w:rsid w:val="00642208"/>
    <w:rsid w:val="00667921"/>
    <w:rsid w:val="006A12F6"/>
    <w:rsid w:val="006A2670"/>
    <w:rsid w:val="006B152B"/>
    <w:rsid w:val="006B427F"/>
    <w:rsid w:val="006C2BCB"/>
    <w:rsid w:val="006E1A42"/>
    <w:rsid w:val="006F12FA"/>
    <w:rsid w:val="006F4E9F"/>
    <w:rsid w:val="00703DBC"/>
    <w:rsid w:val="00724D16"/>
    <w:rsid w:val="00746B5E"/>
    <w:rsid w:val="00763BC5"/>
    <w:rsid w:val="00765D15"/>
    <w:rsid w:val="00772DE8"/>
    <w:rsid w:val="007A54BB"/>
    <w:rsid w:val="007B03FE"/>
    <w:rsid w:val="007B3AF4"/>
    <w:rsid w:val="007C2F7C"/>
    <w:rsid w:val="007C7218"/>
    <w:rsid w:val="007D3AF5"/>
    <w:rsid w:val="007D4A95"/>
    <w:rsid w:val="007F2A03"/>
    <w:rsid w:val="00801023"/>
    <w:rsid w:val="00805EB8"/>
    <w:rsid w:val="00817EC4"/>
    <w:rsid w:val="008235AF"/>
    <w:rsid w:val="00830933"/>
    <w:rsid w:val="00841074"/>
    <w:rsid w:val="00843233"/>
    <w:rsid w:val="008524BA"/>
    <w:rsid w:val="0089580D"/>
    <w:rsid w:val="008A12C4"/>
    <w:rsid w:val="008A1FFD"/>
    <w:rsid w:val="008E6058"/>
    <w:rsid w:val="008F044F"/>
    <w:rsid w:val="00903FB5"/>
    <w:rsid w:val="00912F06"/>
    <w:rsid w:val="00913152"/>
    <w:rsid w:val="00916BB2"/>
    <w:rsid w:val="00922E2B"/>
    <w:rsid w:val="00951D2D"/>
    <w:rsid w:val="0095632F"/>
    <w:rsid w:val="00967B2D"/>
    <w:rsid w:val="0097327B"/>
    <w:rsid w:val="009779B1"/>
    <w:rsid w:val="00984647"/>
    <w:rsid w:val="009A3D1F"/>
    <w:rsid w:val="009D34BF"/>
    <w:rsid w:val="009E0982"/>
    <w:rsid w:val="00A024DB"/>
    <w:rsid w:val="00A1753A"/>
    <w:rsid w:val="00A17B60"/>
    <w:rsid w:val="00A22EB4"/>
    <w:rsid w:val="00A25A3D"/>
    <w:rsid w:val="00A350D1"/>
    <w:rsid w:val="00A71272"/>
    <w:rsid w:val="00A75884"/>
    <w:rsid w:val="00A95F3D"/>
    <w:rsid w:val="00AA6FFE"/>
    <w:rsid w:val="00AC6089"/>
    <w:rsid w:val="00AC6382"/>
    <w:rsid w:val="00AD47EF"/>
    <w:rsid w:val="00AE6B69"/>
    <w:rsid w:val="00AE70B0"/>
    <w:rsid w:val="00B00A94"/>
    <w:rsid w:val="00B42E63"/>
    <w:rsid w:val="00B546BF"/>
    <w:rsid w:val="00B56994"/>
    <w:rsid w:val="00B90888"/>
    <w:rsid w:val="00B944A6"/>
    <w:rsid w:val="00BB0108"/>
    <w:rsid w:val="00BD2B63"/>
    <w:rsid w:val="00BD5175"/>
    <w:rsid w:val="00BD5324"/>
    <w:rsid w:val="00BD5A34"/>
    <w:rsid w:val="00BD714F"/>
    <w:rsid w:val="00BE325D"/>
    <w:rsid w:val="00BE3302"/>
    <w:rsid w:val="00BF4947"/>
    <w:rsid w:val="00C2177E"/>
    <w:rsid w:val="00C21FC7"/>
    <w:rsid w:val="00C27FEF"/>
    <w:rsid w:val="00C63380"/>
    <w:rsid w:val="00C65BAC"/>
    <w:rsid w:val="00C7456B"/>
    <w:rsid w:val="00C74CC3"/>
    <w:rsid w:val="00C848F1"/>
    <w:rsid w:val="00C85C81"/>
    <w:rsid w:val="00CD3DAE"/>
    <w:rsid w:val="00CD5F87"/>
    <w:rsid w:val="00CE5F41"/>
    <w:rsid w:val="00CF041E"/>
    <w:rsid w:val="00D2643B"/>
    <w:rsid w:val="00D3215F"/>
    <w:rsid w:val="00D35E95"/>
    <w:rsid w:val="00D40DB0"/>
    <w:rsid w:val="00D44217"/>
    <w:rsid w:val="00D47572"/>
    <w:rsid w:val="00D53BEA"/>
    <w:rsid w:val="00D6211B"/>
    <w:rsid w:val="00D812EF"/>
    <w:rsid w:val="00DF030A"/>
    <w:rsid w:val="00E14E6C"/>
    <w:rsid w:val="00E16BF6"/>
    <w:rsid w:val="00E210BE"/>
    <w:rsid w:val="00E3083E"/>
    <w:rsid w:val="00E32284"/>
    <w:rsid w:val="00E327EF"/>
    <w:rsid w:val="00E357EA"/>
    <w:rsid w:val="00E370CC"/>
    <w:rsid w:val="00E47563"/>
    <w:rsid w:val="00E541AA"/>
    <w:rsid w:val="00E72E7D"/>
    <w:rsid w:val="00E93332"/>
    <w:rsid w:val="00E96025"/>
    <w:rsid w:val="00EB0545"/>
    <w:rsid w:val="00EC3B29"/>
    <w:rsid w:val="00EC5E0F"/>
    <w:rsid w:val="00ED12E0"/>
    <w:rsid w:val="00EE2207"/>
    <w:rsid w:val="00EE3F5F"/>
    <w:rsid w:val="00EF25EF"/>
    <w:rsid w:val="00EF4D14"/>
    <w:rsid w:val="00F103FB"/>
    <w:rsid w:val="00F15604"/>
    <w:rsid w:val="00F16D33"/>
    <w:rsid w:val="00F221AB"/>
    <w:rsid w:val="00F35575"/>
    <w:rsid w:val="00F50E38"/>
    <w:rsid w:val="00F67BE4"/>
    <w:rsid w:val="00FA239F"/>
    <w:rsid w:val="00FC33A4"/>
    <w:rsid w:val="00FE08CE"/>
    <w:rsid w:val="00FF2BD8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F7B2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4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1743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43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174318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17431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743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y">
    <w:name w:val="odrážky"/>
    <w:basedOn w:val="Normln"/>
    <w:uiPriority w:val="99"/>
    <w:rsid w:val="00174318"/>
    <w:pPr>
      <w:numPr>
        <w:numId w:val="1"/>
      </w:numPr>
      <w:jc w:val="both"/>
    </w:pPr>
    <w:rPr>
      <w:sz w:val="24"/>
      <w:szCs w:val="24"/>
    </w:rPr>
  </w:style>
  <w:style w:type="paragraph" w:customStyle="1" w:styleId="Import1">
    <w:name w:val="Import 1"/>
    <w:uiPriority w:val="99"/>
    <w:rsid w:val="00174318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character" w:styleId="slostrnky">
    <w:name w:val="page number"/>
    <w:basedOn w:val="Standardnpsmoodstavce"/>
    <w:uiPriority w:val="99"/>
    <w:rsid w:val="00174318"/>
    <w:rPr>
      <w:rFonts w:cs="Times New Roman"/>
    </w:rPr>
  </w:style>
  <w:style w:type="paragraph" w:customStyle="1" w:styleId="import6">
    <w:name w:val="import6"/>
    <w:basedOn w:val="Normln"/>
    <w:rsid w:val="00174318"/>
    <w:pPr>
      <w:jc w:val="both"/>
    </w:pPr>
    <w:rPr>
      <w:rFonts w:ascii="Avinion" w:hAnsi="Avinio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174318"/>
    <w:pPr>
      <w:spacing w:before="120" w:line="240" w:lineRule="atLeast"/>
      <w:jc w:val="center"/>
    </w:pPr>
    <w:rPr>
      <w:rFonts w:ascii="Formata" w:hAnsi="Formata"/>
      <w:b/>
      <w:i/>
      <w:sz w:val="36"/>
    </w:rPr>
  </w:style>
  <w:style w:type="character" w:customStyle="1" w:styleId="NzevChar">
    <w:name w:val="Název Char"/>
    <w:basedOn w:val="Standardnpsmoodstavce"/>
    <w:link w:val="Nzev"/>
    <w:uiPriority w:val="99"/>
    <w:rsid w:val="00174318"/>
    <w:rPr>
      <w:rFonts w:ascii="Formata" w:eastAsia="Times New Roman" w:hAnsi="Formata" w:cs="Times New Roman"/>
      <w:b/>
      <w:i/>
      <w:sz w:val="36"/>
      <w:szCs w:val="20"/>
      <w:lang w:eastAsia="cs-CZ"/>
    </w:rPr>
  </w:style>
  <w:style w:type="paragraph" w:styleId="Seznam">
    <w:name w:val="List"/>
    <w:basedOn w:val="Normln"/>
    <w:uiPriority w:val="99"/>
    <w:rsid w:val="00174318"/>
    <w:pPr>
      <w:ind w:left="283" w:hanging="283"/>
    </w:pPr>
    <w:rPr>
      <w:b/>
    </w:rPr>
  </w:style>
  <w:style w:type="paragraph" w:customStyle="1" w:styleId="P-HEAD-WBULLETS">
    <w:name w:val="ČP-HEAD-WBULLETS"/>
    <w:basedOn w:val="Normln"/>
    <w:rsid w:val="00174318"/>
    <w:pPr>
      <w:tabs>
        <w:tab w:val="left" w:pos="2835"/>
      </w:tabs>
      <w:ind w:left="340"/>
    </w:pPr>
    <w:rPr>
      <w:rFonts w:ascii="Tahoma" w:hAnsi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41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4162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17E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7EC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7EC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7E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7EC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A4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C65B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F2B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2BD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4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premocz.eu/owa/redir.aspx?C=USTHpgWbuuQ06plvBm1BfK9weP-iE6mbVCPdF_j4OjObhET6oezaCA..&amp;URL=mailto%3ambures%40steelmet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oman.krupica@nsoud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2932</Words>
  <Characters>17302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2023-01-05T13:25:00Z</dcterms:created>
  <dcterms:modified xsi:type="dcterms:W3CDTF">2023-01-06T07:25:00Z</dcterms:modified>
</cp:coreProperties>
</file>