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9532" w14:textId="77777777" w:rsidR="00FE6DB2" w:rsidRPr="0049055E" w:rsidRDefault="00122A67" w:rsidP="00F839B4">
      <w:pPr>
        <w:spacing w:after="60" w:line="240" w:lineRule="auto"/>
        <w:jc w:val="center"/>
        <w:rPr>
          <w:rFonts w:ascii="Cambria" w:hAnsi="Cambria"/>
          <w:smallCaps/>
          <w:sz w:val="28"/>
        </w:rPr>
      </w:pPr>
      <w:r w:rsidRPr="0049055E">
        <w:rPr>
          <w:rFonts w:ascii="Cambria" w:hAnsi="Cambria"/>
          <w:b/>
          <w:smallCaps/>
          <w:sz w:val="28"/>
        </w:rPr>
        <w:t xml:space="preserve">Dodatek č. </w:t>
      </w:r>
      <w:r w:rsidR="00904AD7">
        <w:rPr>
          <w:rFonts w:ascii="Cambria" w:hAnsi="Cambria"/>
          <w:b/>
          <w:smallCaps/>
          <w:sz w:val="28"/>
        </w:rPr>
        <w:t>1</w:t>
      </w:r>
      <w:r w:rsidRPr="0049055E">
        <w:rPr>
          <w:rFonts w:ascii="Cambria" w:hAnsi="Cambria"/>
          <w:b/>
          <w:smallCaps/>
          <w:sz w:val="28"/>
        </w:rPr>
        <w:t xml:space="preserve"> ke Smlouvě </w:t>
      </w:r>
      <w:r w:rsidRPr="0049055E">
        <w:rPr>
          <w:rFonts w:ascii="Cambria" w:hAnsi="Cambria"/>
          <w:b/>
          <w:smallCaps/>
          <w:snapToGrid w:val="0"/>
          <w:sz w:val="28"/>
        </w:rPr>
        <w:t xml:space="preserve">o </w:t>
      </w:r>
      <w:r w:rsidRPr="00211D9E">
        <w:rPr>
          <w:rFonts w:ascii="Cambria" w:hAnsi="Cambria"/>
          <w:b/>
          <w:smallCaps/>
          <w:sz w:val="28"/>
        </w:rPr>
        <w:t xml:space="preserve">poskytování </w:t>
      </w:r>
      <w:r w:rsidR="00D437ED">
        <w:rPr>
          <w:rFonts w:ascii="Cambria" w:hAnsi="Cambria"/>
          <w:b/>
          <w:smallCaps/>
          <w:sz w:val="28"/>
        </w:rPr>
        <w:t>personalizované zdravotní péče</w:t>
      </w:r>
      <w:r w:rsidR="00211D9E">
        <w:rPr>
          <w:rFonts w:ascii="Cambria" w:hAnsi="Cambria"/>
          <w:b/>
          <w:smallCaps/>
          <w:sz w:val="28"/>
        </w:rPr>
        <w:t xml:space="preserve"> </w:t>
      </w:r>
    </w:p>
    <w:p w14:paraId="0D0D58F0" w14:textId="77777777" w:rsidR="00122A67" w:rsidRPr="0049055E" w:rsidRDefault="00070CEB" w:rsidP="00F839B4">
      <w:pPr>
        <w:spacing w:after="60" w:line="240" w:lineRule="auto"/>
        <w:jc w:val="center"/>
        <w:rPr>
          <w:rFonts w:ascii="Cambria" w:hAnsi="Cambria"/>
        </w:rPr>
      </w:pPr>
      <w:r w:rsidRPr="0049055E">
        <w:rPr>
          <w:rFonts w:ascii="Cambria" w:hAnsi="Cambria"/>
        </w:rPr>
        <w:t>(dále jen „</w:t>
      </w:r>
      <w:r w:rsidRPr="003A3DE0">
        <w:rPr>
          <w:rFonts w:ascii="Cambria" w:hAnsi="Cambria"/>
          <w:b/>
          <w:i/>
          <w:iCs/>
        </w:rPr>
        <w:t>Dodatek</w:t>
      </w:r>
      <w:r w:rsidRPr="0049055E">
        <w:rPr>
          <w:rFonts w:ascii="Cambria" w:hAnsi="Cambria"/>
        </w:rPr>
        <w:t>“)</w:t>
      </w:r>
    </w:p>
    <w:p w14:paraId="5419A463" w14:textId="77777777" w:rsidR="00122A67" w:rsidRDefault="00122A67" w:rsidP="00F839B4">
      <w:pPr>
        <w:spacing w:after="60" w:line="240" w:lineRule="auto"/>
        <w:jc w:val="center"/>
        <w:rPr>
          <w:rFonts w:ascii="Cambria" w:hAnsi="Cambria"/>
        </w:rPr>
      </w:pPr>
    </w:p>
    <w:p w14:paraId="76C44274" w14:textId="77777777" w:rsidR="002D0860" w:rsidRPr="0049055E" w:rsidRDefault="002D0860" w:rsidP="00F839B4">
      <w:pPr>
        <w:spacing w:after="60" w:line="240" w:lineRule="auto"/>
        <w:jc w:val="center"/>
        <w:rPr>
          <w:rFonts w:ascii="Cambria" w:hAnsi="Cambria"/>
        </w:rPr>
      </w:pPr>
    </w:p>
    <w:p w14:paraId="623649D5" w14:textId="77777777" w:rsidR="00122A67" w:rsidRPr="0049055E" w:rsidRDefault="00FE6DB2" w:rsidP="0049055E">
      <w:pPr>
        <w:spacing w:after="60" w:line="240" w:lineRule="auto"/>
        <w:jc w:val="both"/>
        <w:rPr>
          <w:rFonts w:ascii="Cambria" w:hAnsi="Cambria"/>
        </w:rPr>
      </w:pPr>
      <w:r w:rsidRPr="0049055E">
        <w:rPr>
          <w:rFonts w:ascii="Cambria" w:hAnsi="Cambria"/>
          <w:snapToGrid w:val="0"/>
        </w:rPr>
        <w:t>u</w:t>
      </w:r>
      <w:r w:rsidR="00070CEB" w:rsidRPr="0049055E">
        <w:rPr>
          <w:rFonts w:ascii="Cambria" w:hAnsi="Cambria"/>
          <w:snapToGrid w:val="0"/>
        </w:rPr>
        <w:t xml:space="preserve">zavřené </w:t>
      </w:r>
      <w:r w:rsidR="00122A67" w:rsidRPr="0049055E">
        <w:rPr>
          <w:rFonts w:ascii="Cambria" w:hAnsi="Cambria"/>
          <w:snapToGrid w:val="0"/>
        </w:rPr>
        <w:t>v souladu s ustanovením § 1746 odst. 2 zákona č. 89/2012 Sb., občanský zákoník ve znění pozdějších z</w:t>
      </w:r>
      <w:r w:rsidR="0049055E" w:rsidRPr="0049055E">
        <w:rPr>
          <w:rFonts w:ascii="Cambria" w:hAnsi="Cambria"/>
          <w:snapToGrid w:val="0"/>
        </w:rPr>
        <w:t>m</w:t>
      </w:r>
      <w:r w:rsidR="00122A67" w:rsidRPr="0049055E">
        <w:rPr>
          <w:rFonts w:ascii="Cambria" w:hAnsi="Cambria"/>
          <w:snapToGrid w:val="0"/>
        </w:rPr>
        <w:t>ě</w:t>
      </w:r>
      <w:r w:rsidR="0049055E" w:rsidRPr="0049055E">
        <w:rPr>
          <w:rFonts w:ascii="Cambria" w:hAnsi="Cambria"/>
          <w:snapToGrid w:val="0"/>
        </w:rPr>
        <w:t>n</w:t>
      </w:r>
      <w:r w:rsidR="00122A67" w:rsidRPr="0049055E">
        <w:rPr>
          <w:rFonts w:ascii="Cambria" w:hAnsi="Cambria"/>
          <w:snapToGrid w:val="0"/>
        </w:rPr>
        <w:t xml:space="preserve"> </w:t>
      </w:r>
      <w:r w:rsidR="00122A67" w:rsidRPr="0049055E">
        <w:rPr>
          <w:rFonts w:ascii="Cambria" w:hAnsi="Cambria"/>
        </w:rPr>
        <w:t>(dále jen „</w:t>
      </w:r>
      <w:r w:rsidR="00F839B4" w:rsidRPr="0049055E">
        <w:rPr>
          <w:rFonts w:ascii="Cambria" w:hAnsi="Cambria"/>
          <w:b/>
          <w:i/>
        </w:rPr>
        <w:t>O</w:t>
      </w:r>
      <w:r w:rsidR="00122A67" w:rsidRPr="0049055E">
        <w:rPr>
          <w:rFonts w:ascii="Cambria" w:hAnsi="Cambria"/>
          <w:b/>
          <w:i/>
        </w:rPr>
        <w:t>bčanský zákoník</w:t>
      </w:r>
      <w:r w:rsidR="00122A67" w:rsidRPr="0049055E">
        <w:rPr>
          <w:rFonts w:ascii="Cambria" w:hAnsi="Cambria"/>
        </w:rPr>
        <w:t>“)</w:t>
      </w:r>
      <w:r w:rsidR="000E0097">
        <w:rPr>
          <w:rFonts w:ascii="Cambria" w:hAnsi="Cambria"/>
          <w:snapToGrid w:val="0"/>
        </w:rPr>
        <w:t xml:space="preserve"> </w:t>
      </w:r>
      <w:r w:rsidR="00122A67" w:rsidRPr="0049055E">
        <w:rPr>
          <w:rFonts w:ascii="Cambria" w:hAnsi="Cambria"/>
        </w:rPr>
        <w:t>mezi těmito smluvními stranami:</w:t>
      </w:r>
    </w:p>
    <w:p w14:paraId="57BB6D95" w14:textId="77777777" w:rsidR="00122A67" w:rsidRPr="0049055E" w:rsidRDefault="00122A67" w:rsidP="0049055E">
      <w:pPr>
        <w:keepNext/>
        <w:widowControl w:val="0"/>
        <w:spacing w:after="60" w:line="240" w:lineRule="auto"/>
        <w:jc w:val="both"/>
        <w:outlineLvl w:val="0"/>
        <w:rPr>
          <w:rFonts w:ascii="Cambria" w:hAnsi="Cambria"/>
          <w:b/>
        </w:rPr>
      </w:pPr>
    </w:p>
    <w:p w14:paraId="4C67DAF9" w14:textId="77777777" w:rsidR="00122A67" w:rsidRPr="0049055E" w:rsidRDefault="00122A67" w:rsidP="00F839B4">
      <w:pPr>
        <w:keepNext/>
        <w:widowControl w:val="0"/>
        <w:spacing w:after="60" w:line="240" w:lineRule="auto"/>
        <w:jc w:val="center"/>
        <w:outlineLvl w:val="0"/>
        <w:rPr>
          <w:rFonts w:ascii="Cambria" w:hAnsi="Cambria"/>
          <w:b/>
        </w:rPr>
      </w:pPr>
    </w:p>
    <w:p w14:paraId="4748673C" w14:textId="77777777" w:rsidR="00122A67" w:rsidRPr="00975E19" w:rsidRDefault="00975E19" w:rsidP="00F839B4">
      <w:pPr>
        <w:keepNext/>
        <w:widowControl w:val="0"/>
        <w:spacing w:after="60" w:line="240" w:lineRule="auto"/>
        <w:jc w:val="center"/>
        <w:outlineLvl w:val="0"/>
        <w:rPr>
          <w:rFonts w:ascii="Cambria" w:hAnsi="Cambria"/>
          <w:b/>
          <w:highlight w:val="black"/>
        </w:rPr>
      </w:pPr>
      <w:r>
        <w:rPr>
          <w:rFonts w:ascii="Cambria" w:hAnsi="Cambria"/>
          <w:b/>
          <w:noProof/>
          <w:color w:val="000000"/>
          <w:highlight w:val="black"/>
        </w:rPr>
        <w:t>''''''''''''''' ''' '''''''''' '''''''''</w:t>
      </w:r>
    </w:p>
    <w:p w14:paraId="3FAD4E66" w14:textId="77777777" w:rsidR="00122A67" w:rsidRPr="00975E19" w:rsidRDefault="00975E19" w:rsidP="00F839B4">
      <w:pPr>
        <w:keepNext/>
        <w:widowControl w:val="0"/>
        <w:spacing w:after="60" w:line="240" w:lineRule="auto"/>
        <w:jc w:val="center"/>
        <w:rPr>
          <w:rFonts w:ascii="Cambria" w:hAnsi="Cambria"/>
          <w:highlight w:val="black"/>
        </w:rPr>
      </w:pPr>
      <w:r>
        <w:rPr>
          <w:rFonts w:ascii="Cambria" w:hAnsi="Cambria"/>
          <w:noProof/>
          <w:color w:val="000000"/>
          <w:highlight w:val="black"/>
        </w:rPr>
        <w:t>''''''''' '''''''''''''''''''</w:t>
      </w:r>
    </w:p>
    <w:p w14:paraId="76A58494" w14:textId="77777777" w:rsidR="00122A67" w:rsidRPr="00975E19" w:rsidRDefault="00975E19" w:rsidP="00F839B4">
      <w:pPr>
        <w:keepNext/>
        <w:widowControl w:val="0"/>
        <w:spacing w:after="60" w:line="240" w:lineRule="auto"/>
        <w:jc w:val="center"/>
        <w:rPr>
          <w:rFonts w:ascii="Cambria" w:hAnsi="Cambria"/>
          <w:highlight w:val="black"/>
        </w:rPr>
      </w:pPr>
      <w:r>
        <w:rPr>
          <w:rFonts w:ascii="Cambria" w:hAnsi="Cambria"/>
          <w:noProof/>
          <w:color w:val="000000"/>
          <w:highlight w:val="black"/>
        </w:rPr>
        <w:t>'''''''' '''''''''''''''''''''''</w:t>
      </w:r>
    </w:p>
    <w:p w14:paraId="46DC26B0" w14:textId="77777777" w:rsidR="00122A67" w:rsidRPr="00975E19" w:rsidRDefault="00975E19" w:rsidP="00F839B4">
      <w:pPr>
        <w:keepNext/>
        <w:widowControl w:val="0"/>
        <w:tabs>
          <w:tab w:val="left" w:pos="3402"/>
        </w:tabs>
        <w:spacing w:after="60" w:line="240" w:lineRule="auto"/>
        <w:jc w:val="center"/>
        <w:rPr>
          <w:rFonts w:ascii="Cambria" w:hAnsi="Cambria"/>
          <w:highlight w:val="black"/>
        </w:rPr>
      </w:pPr>
      <w:r>
        <w:rPr>
          <w:rFonts w:ascii="Cambria" w:hAnsi="Cambria"/>
          <w:noProof/>
          <w:color w:val="000000"/>
          <w:highlight w:val="black"/>
        </w:rPr>
        <w:t>'''' '''''''''''' ''''''''''''''''''''''' ''''''''''''''''' '''''''' '''''' '''''''''' '''</w:t>
      </w:r>
    </w:p>
    <w:p w14:paraId="06C510C6" w14:textId="77777777" w:rsidR="00122A67" w:rsidRPr="00975E19" w:rsidRDefault="00975E19" w:rsidP="00F839B4">
      <w:pPr>
        <w:keepNext/>
        <w:widowControl w:val="0"/>
        <w:tabs>
          <w:tab w:val="left" w:pos="3402"/>
        </w:tabs>
        <w:spacing w:after="60" w:line="240" w:lineRule="auto"/>
        <w:jc w:val="center"/>
        <w:rPr>
          <w:rFonts w:ascii="Cambria" w:hAnsi="Cambria"/>
          <w:highlight w:val="black"/>
        </w:rPr>
      </w:pPr>
      <w:r>
        <w:rPr>
          <w:rFonts w:ascii="Cambria" w:hAnsi="Cambria"/>
          <w:noProof/>
          <w:color w:val="000000"/>
          <w:highlight w:val="black"/>
        </w:rPr>
        <w:t>'''''''''''''' ''''''''''''''''''''' ''''''''''''''''' ''''''''''''''' ''' ''''''''''''''''''' ''''''''''''' '''''''''''''' ''''' ''''' ''' ''''''''''''''</w:t>
      </w:r>
    </w:p>
    <w:p w14:paraId="51211F72" w14:textId="77777777" w:rsidR="00122A67" w:rsidRPr="00975E19" w:rsidRDefault="00975E19" w:rsidP="00F839B4">
      <w:pPr>
        <w:keepNext/>
        <w:widowControl w:val="0"/>
        <w:spacing w:after="60" w:line="240" w:lineRule="auto"/>
        <w:jc w:val="center"/>
        <w:rPr>
          <w:rFonts w:ascii="Cambria" w:hAnsi="Cambria"/>
          <w:highlight w:val="black"/>
        </w:rPr>
      </w:pPr>
      <w:r>
        <w:rPr>
          <w:rFonts w:ascii="Cambria" w:hAnsi="Cambria"/>
          <w:noProof/>
          <w:color w:val="000000"/>
          <w:highlight w:val="black"/>
        </w:rPr>
        <w:t>''''''''''''''''' '''''''''''''' '''''''''''''''''''''''''' ''''''''''''''' ''''''''''' ''''''' '''' '''''''''' ''''''''''''''''''''''''''''''''</w:t>
      </w:r>
    </w:p>
    <w:p w14:paraId="7EC035FF" w14:textId="77777777" w:rsidR="00122A67" w:rsidRPr="00975E19" w:rsidRDefault="00975E19" w:rsidP="00F839B4">
      <w:pPr>
        <w:keepNext/>
        <w:widowControl w:val="0"/>
        <w:spacing w:after="60" w:line="240" w:lineRule="auto"/>
        <w:jc w:val="center"/>
        <w:rPr>
          <w:rFonts w:ascii="Cambria" w:hAnsi="Cambria"/>
          <w:highlight w:val="black"/>
        </w:rPr>
      </w:pPr>
      <w:r>
        <w:rPr>
          <w:rFonts w:ascii="Cambria" w:hAnsi="Cambria"/>
          <w:noProof/>
          <w:color w:val="000000"/>
          <w:highlight w:val="black"/>
        </w:rPr>
        <w:t>'''''''''''''''''''''' ''''''' '''''''''''''' ''''''''''''''''''''' ''''''''''' ''''''''''''''''''' '''''''''''''''''''''''</w:t>
      </w:r>
    </w:p>
    <w:p w14:paraId="2EE472D2" w14:textId="77777777" w:rsidR="00122A67" w:rsidRPr="00975E19" w:rsidRDefault="00975E19" w:rsidP="00F839B4">
      <w:pPr>
        <w:keepNext/>
        <w:widowControl w:val="0"/>
        <w:spacing w:after="60" w:line="240" w:lineRule="auto"/>
        <w:jc w:val="center"/>
        <w:rPr>
          <w:rFonts w:ascii="Cambria" w:hAnsi="Cambria"/>
        </w:rPr>
      </w:pPr>
      <w:r>
        <w:rPr>
          <w:rFonts w:ascii="Cambria" w:hAnsi="Cambria"/>
          <w:noProof/>
          <w:color w:val="000000"/>
          <w:highlight w:val="black"/>
        </w:rPr>
        <w:t>'''''''' '''''' ''</w:t>
      </w:r>
      <w:r>
        <w:rPr>
          <w:rFonts w:ascii="Cambria" w:hAnsi="Cambria"/>
          <w:b/>
          <w:i/>
          <w:noProof/>
          <w:color w:val="000000"/>
          <w:highlight w:val="black"/>
        </w:rPr>
        <w:t>''''''''</w:t>
      </w:r>
      <w:r>
        <w:rPr>
          <w:rFonts w:ascii="Cambria" w:hAnsi="Cambria"/>
          <w:noProof/>
          <w:color w:val="000000"/>
          <w:highlight w:val="black"/>
        </w:rPr>
        <w:t>'' ''''' ''''''''''' '''''''''''</w:t>
      </w:r>
    </w:p>
    <w:p w14:paraId="0D15AD72" w14:textId="77777777" w:rsidR="00122A67" w:rsidRPr="0049055E" w:rsidRDefault="00122A67" w:rsidP="00F839B4">
      <w:pPr>
        <w:keepNext/>
        <w:widowControl w:val="0"/>
        <w:spacing w:after="60" w:line="240" w:lineRule="auto"/>
        <w:jc w:val="center"/>
        <w:rPr>
          <w:rFonts w:ascii="Cambria" w:hAnsi="Cambria"/>
        </w:rPr>
      </w:pPr>
    </w:p>
    <w:p w14:paraId="13ABA903" w14:textId="77777777" w:rsidR="00122A67" w:rsidRDefault="00122A67" w:rsidP="00F839B4">
      <w:pPr>
        <w:keepNext/>
        <w:widowControl w:val="0"/>
        <w:spacing w:after="60" w:line="240" w:lineRule="auto"/>
        <w:jc w:val="center"/>
        <w:rPr>
          <w:rFonts w:ascii="Cambria" w:hAnsi="Cambria"/>
        </w:rPr>
      </w:pPr>
      <w:r w:rsidRPr="0049055E">
        <w:rPr>
          <w:rFonts w:ascii="Cambria" w:hAnsi="Cambria"/>
        </w:rPr>
        <w:t>a</w:t>
      </w:r>
    </w:p>
    <w:p w14:paraId="3B7F8D37" w14:textId="77777777" w:rsidR="002D0860" w:rsidRPr="00C56842" w:rsidRDefault="002D0860" w:rsidP="00F839B4">
      <w:pPr>
        <w:keepNext/>
        <w:widowControl w:val="0"/>
        <w:spacing w:after="60" w:line="240" w:lineRule="auto"/>
        <w:jc w:val="center"/>
        <w:rPr>
          <w:rFonts w:ascii="Cambria" w:hAnsi="Cambria"/>
        </w:rPr>
      </w:pPr>
    </w:p>
    <w:p w14:paraId="27594881" w14:textId="77777777" w:rsidR="00B84700" w:rsidRPr="000273D2" w:rsidRDefault="000273D2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  <w:b/>
          <w:bCs/>
        </w:rPr>
      </w:pPr>
      <w:r w:rsidRPr="000273D2">
        <w:rPr>
          <w:rFonts w:ascii="Cambria" w:hAnsi="Cambria" w:cs="Calibri Light"/>
          <w:b/>
          <w:bCs/>
        </w:rPr>
        <w:t>Pražská plynárenská, a.s.</w:t>
      </w:r>
    </w:p>
    <w:p w14:paraId="273F4851" w14:textId="77777777" w:rsidR="00B84700" w:rsidRPr="000273D2" w:rsidRDefault="00B84700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 xml:space="preserve">IČO: </w:t>
      </w:r>
      <w:r w:rsidR="000273D2" w:rsidRPr="000273D2">
        <w:rPr>
          <w:rFonts w:ascii="Cambria" w:hAnsi="Cambria" w:cs="Calibri Light"/>
        </w:rPr>
        <w:t>60193492</w:t>
      </w:r>
    </w:p>
    <w:p w14:paraId="41C621E5" w14:textId="77777777" w:rsidR="00B84700" w:rsidRPr="000273D2" w:rsidRDefault="00B84700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 xml:space="preserve">DIČ: </w:t>
      </w:r>
      <w:r w:rsidR="000273D2" w:rsidRPr="000273D2">
        <w:rPr>
          <w:rFonts w:ascii="Cambria" w:hAnsi="Cambria" w:cs="Calibri Light"/>
        </w:rPr>
        <w:t>CZ60193492</w:t>
      </w:r>
    </w:p>
    <w:p w14:paraId="690F1931" w14:textId="77777777" w:rsidR="00B84700" w:rsidRPr="000273D2" w:rsidRDefault="00B84700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 xml:space="preserve">se sídlem </w:t>
      </w:r>
      <w:r w:rsidR="000273D2" w:rsidRPr="000273D2">
        <w:rPr>
          <w:rFonts w:ascii="Cambria" w:hAnsi="Cambria" w:cs="Calibri Light"/>
        </w:rPr>
        <w:t>Národní 37, 110 00 Praha 1 – Nové Město</w:t>
      </w:r>
    </w:p>
    <w:p w14:paraId="03466630" w14:textId="77777777" w:rsidR="00B84700" w:rsidRPr="000273D2" w:rsidRDefault="00B84700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 xml:space="preserve">zapsaná v obchodním rejstříku vedeném Městským soudem v Praze, sp. zn. </w:t>
      </w:r>
      <w:r w:rsidR="000273D2" w:rsidRPr="000273D2">
        <w:rPr>
          <w:rFonts w:ascii="Cambria" w:hAnsi="Cambria" w:cs="Calibri Light"/>
        </w:rPr>
        <w:t>B 2337</w:t>
      </w:r>
    </w:p>
    <w:p w14:paraId="3ECAFCCE" w14:textId="77777777" w:rsidR="00B84700" w:rsidRPr="000273D2" w:rsidRDefault="00B84700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 xml:space="preserve">zastoupená </w:t>
      </w:r>
      <w:r w:rsidR="000273D2" w:rsidRPr="000273D2">
        <w:rPr>
          <w:rFonts w:ascii="Cambria" w:hAnsi="Cambria" w:cs="Calibri Light"/>
        </w:rPr>
        <w:t xml:space="preserve">Ing. Martinem Pacovským, MBA, předsedou představenstva </w:t>
      </w:r>
    </w:p>
    <w:p w14:paraId="0C513B9D" w14:textId="77777777" w:rsidR="000273D2" w:rsidRPr="000273D2" w:rsidRDefault="000273D2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>a Ing. Petrem Kovaříkem, MBA, členem představenstva</w:t>
      </w:r>
    </w:p>
    <w:p w14:paraId="2368B92C" w14:textId="77777777" w:rsidR="00B84700" w:rsidRPr="000273D2" w:rsidRDefault="00B84700" w:rsidP="00B84700">
      <w:pPr>
        <w:keepNext/>
        <w:widowControl w:val="0"/>
        <w:spacing w:after="60" w:line="288" w:lineRule="auto"/>
        <w:jc w:val="center"/>
        <w:rPr>
          <w:rFonts w:ascii="Cambria" w:hAnsi="Cambria" w:cs="Calibri Light"/>
        </w:rPr>
      </w:pPr>
      <w:r w:rsidRPr="000273D2">
        <w:rPr>
          <w:rFonts w:ascii="Cambria" w:hAnsi="Cambria" w:cs="Calibri Light"/>
        </w:rPr>
        <w:t>dále jen „</w:t>
      </w:r>
      <w:r w:rsidRPr="000273D2">
        <w:rPr>
          <w:rFonts w:ascii="Cambria" w:hAnsi="Cambria" w:cs="Calibri Light"/>
          <w:b/>
          <w:i/>
        </w:rPr>
        <w:t>objednatel</w:t>
      </w:r>
      <w:r w:rsidRPr="000273D2">
        <w:rPr>
          <w:rFonts w:ascii="Cambria" w:hAnsi="Cambria" w:cs="Calibri Light"/>
        </w:rPr>
        <w:t>“ na straně druhé</w:t>
      </w:r>
    </w:p>
    <w:p w14:paraId="03949D3D" w14:textId="77777777" w:rsidR="00FE6DB2" w:rsidRPr="00C56842" w:rsidRDefault="00FE6DB2" w:rsidP="00F839B4">
      <w:pPr>
        <w:keepNext/>
        <w:widowControl w:val="0"/>
        <w:spacing w:after="60" w:line="240" w:lineRule="auto"/>
        <w:rPr>
          <w:rFonts w:ascii="Cambria" w:hAnsi="Cambria"/>
        </w:rPr>
      </w:pPr>
    </w:p>
    <w:p w14:paraId="7760CEE0" w14:textId="77777777" w:rsidR="00FE6DB2" w:rsidRPr="00C56842" w:rsidRDefault="00FE6DB2" w:rsidP="00F839B4">
      <w:pPr>
        <w:spacing w:after="60" w:line="240" w:lineRule="auto"/>
        <w:rPr>
          <w:rFonts w:ascii="Cambria" w:hAnsi="Cambria"/>
        </w:rPr>
      </w:pPr>
      <w:r w:rsidRPr="00C56842">
        <w:rPr>
          <w:rFonts w:ascii="Cambria" w:hAnsi="Cambria"/>
        </w:rPr>
        <w:t>(P</w:t>
      </w:r>
      <w:r w:rsidR="00EA5CEF" w:rsidRPr="00C56842">
        <w:rPr>
          <w:rFonts w:ascii="Cambria" w:hAnsi="Cambria"/>
        </w:rPr>
        <w:t>HP</w:t>
      </w:r>
      <w:r w:rsidRPr="00C56842">
        <w:rPr>
          <w:rFonts w:ascii="Cambria" w:hAnsi="Cambria"/>
        </w:rPr>
        <w:t xml:space="preserve"> a Objednatel společně též jen „</w:t>
      </w:r>
      <w:r w:rsidRPr="00C56842">
        <w:rPr>
          <w:rFonts w:ascii="Cambria" w:hAnsi="Cambria"/>
          <w:b/>
          <w:i/>
        </w:rPr>
        <w:t>Smluvní strany</w:t>
      </w:r>
      <w:r w:rsidRPr="00C56842">
        <w:rPr>
          <w:rFonts w:ascii="Cambria" w:hAnsi="Cambria"/>
        </w:rPr>
        <w:t>“)</w:t>
      </w:r>
    </w:p>
    <w:p w14:paraId="57ED5D89" w14:textId="77777777" w:rsidR="00FE6DB2" w:rsidRDefault="00FE6DB2" w:rsidP="002D0860">
      <w:pPr>
        <w:keepNext/>
        <w:widowControl w:val="0"/>
        <w:spacing w:after="60" w:line="240" w:lineRule="auto"/>
        <w:rPr>
          <w:rFonts w:ascii="Cambria" w:hAnsi="Cambria"/>
        </w:rPr>
      </w:pPr>
    </w:p>
    <w:p w14:paraId="482A3BD8" w14:textId="77777777" w:rsidR="002D0860" w:rsidRPr="0049055E" w:rsidRDefault="002D0860" w:rsidP="00F839B4">
      <w:pPr>
        <w:keepNext/>
        <w:widowControl w:val="0"/>
        <w:spacing w:after="60" w:line="240" w:lineRule="auto"/>
        <w:jc w:val="center"/>
        <w:rPr>
          <w:rFonts w:ascii="Cambria" w:hAnsi="Cambria"/>
        </w:rPr>
      </w:pPr>
    </w:p>
    <w:p w14:paraId="1746969A" w14:textId="77777777" w:rsidR="00122A67" w:rsidRPr="0049055E" w:rsidRDefault="00070CEB" w:rsidP="00F839B4">
      <w:pPr>
        <w:pStyle w:val="Odstavecseseznamem"/>
        <w:numPr>
          <w:ilvl w:val="0"/>
          <w:numId w:val="7"/>
        </w:numPr>
        <w:spacing w:after="60"/>
        <w:rPr>
          <w:rFonts w:ascii="Cambria" w:hAnsi="Cambria"/>
          <w:b/>
          <w:sz w:val="22"/>
          <w:szCs w:val="22"/>
        </w:rPr>
      </w:pPr>
      <w:r w:rsidRPr="0049055E">
        <w:rPr>
          <w:rFonts w:ascii="Cambria" w:hAnsi="Cambria"/>
          <w:b/>
          <w:sz w:val="22"/>
          <w:szCs w:val="22"/>
        </w:rPr>
        <w:t xml:space="preserve">Úvodní ustanovení </w:t>
      </w:r>
    </w:p>
    <w:p w14:paraId="0A0C5037" w14:textId="77777777" w:rsidR="00070CEB" w:rsidRPr="0049055E" w:rsidRDefault="00122A67" w:rsidP="00F839B4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/>
          <w:sz w:val="22"/>
          <w:szCs w:val="22"/>
        </w:rPr>
      </w:pPr>
      <w:r w:rsidRPr="0049055E">
        <w:rPr>
          <w:rFonts w:ascii="Cambria" w:hAnsi="Cambria"/>
          <w:sz w:val="22"/>
          <w:szCs w:val="22"/>
        </w:rPr>
        <w:t>Smluvní strany uzavřel</w:t>
      </w:r>
      <w:r w:rsidR="00211D9E">
        <w:rPr>
          <w:rFonts w:ascii="Cambria" w:hAnsi="Cambria"/>
          <w:sz w:val="22"/>
          <w:szCs w:val="22"/>
        </w:rPr>
        <w:t>y</w:t>
      </w:r>
      <w:r w:rsidRPr="0049055E">
        <w:rPr>
          <w:rFonts w:ascii="Cambria" w:hAnsi="Cambria"/>
          <w:sz w:val="22"/>
          <w:szCs w:val="22"/>
        </w:rPr>
        <w:t xml:space="preserve"> </w:t>
      </w:r>
      <w:r w:rsidR="00070CEB" w:rsidRPr="0049055E">
        <w:rPr>
          <w:rFonts w:ascii="Cambria" w:hAnsi="Cambria"/>
          <w:sz w:val="22"/>
          <w:szCs w:val="22"/>
        </w:rPr>
        <w:t xml:space="preserve">dne </w:t>
      </w:r>
      <w:r w:rsidR="000273D2">
        <w:rPr>
          <w:rFonts w:ascii="Cambria" w:hAnsi="Cambria"/>
          <w:sz w:val="22"/>
          <w:szCs w:val="22"/>
        </w:rPr>
        <w:t>3.1.2022</w:t>
      </w:r>
      <w:r w:rsidR="00070CEB" w:rsidRPr="0049055E">
        <w:rPr>
          <w:rFonts w:ascii="Cambria" w:hAnsi="Cambria"/>
          <w:sz w:val="22"/>
          <w:szCs w:val="22"/>
        </w:rPr>
        <w:t xml:space="preserve"> Smlouvu o </w:t>
      </w:r>
      <w:r w:rsidR="00476CE9">
        <w:rPr>
          <w:rFonts w:ascii="Cambria" w:hAnsi="Cambria"/>
          <w:sz w:val="22"/>
          <w:szCs w:val="22"/>
        </w:rPr>
        <w:t>poskytování personalizované zdravotní péče</w:t>
      </w:r>
      <w:r w:rsidR="00070CEB" w:rsidRPr="0049055E">
        <w:rPr>
          <w:rFonts w:ascii="Cambria" w:hAnsi="Cambria"/>
          <w:sz w:val="22"/>
          <w:szCs w:val="22"/>
        </w:rPr>
        <w:t xml:space="preserve"> (dále jen „</w:t>
      </w:r>
      <w:r w:rsidR="00FE6DB2" w:rsidRPr="0049055E">
        <w:rPr>
          <w:rFonts w:ascii="Cambria" w:hAnsi="Cambria"/>
          <w:b/>
          <w:i/>
          <w:sz w:val="22"/>
          <w:szCs w:val="22"/>
        </w:rPr>
        <w:t>S</w:t>
      </w:r>
      <w:r w:rsidR="00070CEB" w:rsidRPr="0049055E">
        <w:rPr>
          <w:rFonts w:ascii="Cambria" w:hAnsi="Cambria"/>
          <w:b/>
          <w:i/>
          <w:sz w:val="22"/>
          <w:szCs w:val="22"/>
        </w:rPr>
        <w:t>mlouva</w:t>
      </w:r>
      <w:r w:rsidR="00070CEB" w:rsidRPr="0049055E">
        <w:rPr>
          <w:rFonts w:ascii="Cambria" w:hAnsi="Cambria"/>
          <w:sz w:val="22"/>
          <w:szCs w:val="22"/>
        </w:rPr>
        <w:t xml:space="preserve">“), na </w:t>
      </w:r>
      <w:r w:rsidR="00BD6A39" w:rsidRPr="0049055E">
        <w:rPr>
          <w:rFonts w:ascii="Cambria" w:hAnsi="Cambria"/>
          <w:sz w:val="22"/>
          <w:szCs w:val="22"/>
        </w:rPr>
        <w:t>základě,</w:t>
      </w:r>
      <w:r w:rsidR="00070CEB" w:rsidRPr="0049055E">
        <w:rPr>
          <w:rFonts w:ascii="Cambria" w:hAnsi="Cambria"/>
          <w:sz w:val="22"/>
          <w:szCs w:val="22"/>
        </w:rPr>
        <w:t xml:space="preserve"> které se PHP zavázala poskytovat </w:t>
      </w:r>
      <w:r w:rsidR="00F839B4" w:rsidRPr="0049055E">
        <w:rPr>
          <w:rFonts w:ascii="Cambria" w:hAnsi="Cambria"/>
          <w:sz w:val="22"/>
          <w:szCs w:val="22"/>
        </w:rPr>
        <w:t>O</w:t>
      </w:r>
      <w:r w:rsidR="00070CEB" w:rsidRPr="0049055E">
        <w:rPr>
          <w:rFonts w:ascii="Cambria" w:hAnsi="Cambria"/>
          <w:sz w:val="22"/>
          <w:szCs w:val="22"/>
        </w:rPr>
        <w:t xml:space="preserve">bjednateli zdravotní služby </w:t>
      </w:r>
      <w:r w:rsidR="00476CE9">
        <w:rPr>
          <w:rFonts w:ascii="Cambria" w:hAnsi="Cambria"/>
          <w:sz w:val="22"/>
          <w:szCs w:val="22"/>
        </w:rPr>
        <w:t>v rozsahu dle Smlouvy.</w:t>
      </w:r>
    </w:p>
    <w:p w14:paraId="156DFF49" w14:textId="77777777" w:rsidR="00070CEB" w:rsidRPr="0049055E" w:rsidRDefault="00FE6DB2" w:rsidP="00F839B4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/>
          <w:sz w:val="22"/>
          <w:szCs w:val="22"/>
        </w:rPr>
      </w:pPr>
      <w:r w:rsidRPr="0049055E">
        <w:rPr>
          <w:rFonts w:ascii="Cambria" w:hAnsi="Cambria"/>
          <w:sz w:val="22"/>
          <w:szCs w:val="22"/>
          <w:lang w:eastAsia="cs-CZ"/>
        </w:rPr>
        <w:t>S</w:t>
      </w:r>
      <w:r w:rsidR="00070CEB" w:rsidRPr="0049055E">
        <w:rPr>
          <w:rFonts w:ascii="Cambria" w:hAnsi="Cambria"/>
          <w:sz w:val="22"/>
          <w:szCs w:val="22"/>
          <w:lang w:eastAsia="cs-CZ"/>
        </w:rPr>
        <w:t xml:space="preserve"> ohledem na zájem Smluvních stran </w:t>
      </w:r>
      <w:r w:rsidR="00D47D85">
        <w:rPr>
          <w:rFonts w:ascii="Cambria" w:hAnsi="Cambria"/>
          <w:sz w:val="22"/>
          <w:szCs w:val="22"/>
          <w:lang w:eastAsia="cs-CZ"/>
        </w:rPr>
        <w:t>změnit podmínky spolupráce stanovené Smlouvou</w:t>
      </w:r>
      <w:r w:rsidR="000E0097">
        <w:rPr>
          <w:rFonts w:ascii="Cambria" w:hAnsi="Cambria"/>
          <w:sz w:val="22"/>
          <w:szCs w:val="22"/>
          <w:lang w:eastAsia="cs-CZ"/>
        </w:rPr>
        <w:t xml:space="preserve"> </w:t>
      </w:r>
      <w:r w:rsidR="00E4482A">
        <w:rPr>
          <w:rFonts w:ascii="Cambria" w:hAnsi="Cambria"/>
          <w:sz w:val="22"/>
          <w:szCs w:val="22"/>
        </w:rPr>
        <w:t xml:space="preserve">se Smluvní strany v souladu </w:t>
      </w:r>
      <w:r w:rsidRPr="0049055E">
        <w:rPr>
          <w:rFonts w:ascii="Cambria" w:hAnsi="Cambria"/>
          <w:sz w:val="22"/>
          <w:szCs w:val="22"/>
          <w:lang w:eastAsia="cs-CZ"/>
        </w:rPr>
        <w:t>s čl. VI</w:t>
      </w:r>
      <w:r w:rsidR="00E4482A">
        <w:rPr>
          <w:rFonts w:ascii="Cambria" w:hAnsi="Cambria"/>
          <w:sz w:val="22"/>
          <w:szCs w:val="22"/>
          <w:lang w:eastAsia="cs-CZ"/>
        </w:rPr>
        <w:t>I</w:t>
      </w:r>
      <w:r w:rsidRPr="0049055E">
        <w:rPr>
          <w:rFonts w:ascii="Cambria" w:hAnsi="Cambria"/>
          <w:sz w:val="22"/>
          <w:szCs w:val="22"/>
          <w:lang w:eastAsia="cs-CZ"/>
        </w:rPr>
        <w:t xml:space="preserve">. odst. </w:t>
      </w:r>
      <w:r w:rsidR="00E4482A">
        <w:rPr>
          <w:rFonts w:ascii="Cambria" w:hAnsi="Cambria"/>
          <w:sz w:val="22"/>
          <w:szCs w:val="22"/>
          <w:lang w:eastAsia="cs-CZ"/>
        </w:rPr>
        <w:t>7</w:t>
      </w:r>
      <w:r w:rsidRPr="0049055E">
        <w:rPr>
          <w:rFonts w:ascii="Cambria" w:hAnsi="Cambria"/>
          <w:sz w:val="22"/>
          <w:szCs w:val="22"/>
          <w:lang w:eastAsia="cs-CZ"/>
        </w:rPr>
        <w:t xml:space="preserve">.3. Smlouvy </w:t>
      </w:r>
      <w:r w:rsidR="00070CEB" w:rsidRPr="0049055E">
        <w:rPr>
          <w:rFonts w:ascii="Cambria" w:hAnsi="Cambria"/>
          <w:sz w:val="22"/>
          <w:szCs w:val="22"/>
          <w:lang w:eastAsia="cs-CZ"/>
        </w:rPr>
        <w:t xml:space="preserve">dohodly na úpravách a změnách Smlouvy, jak jsou </w:t>
      </w:r>
      <w:r w:rsidRPr="0049055E">
        <w:rPr>
          <w:rFonts w:ascii="Cambria" w:hAnsi="Cambria"/>
          <w:sz w:val="22"/>
          <w:szCs w:val="22"/>
          <w:lang w:eastAsia="cs-CZ"/>
        </w:rPr>
        <w:t>uvedeny níže.</w:t>
      </w:r>
    </w:p>
    <w:p w14:paraId="37E75AED" w14:textId="77777777" w:rsidR="00FE6DB2" w:rsidRPr="0049055E" w:rsidRDefault="00FE6DB2" w:rsidP="00F839B4">
      <w:pPr>
        <w:keepNext/>
        <w:spacing w:after="60" w:line="240" w:lineRule="auto"/>
        <w:rPr>
          <w:rFonts w:ascii="Cambria" w:eastAsia="Times New Roman" w:hAnsi="Cambria" w:cs="Arial"/>
          <w:b/>
          <w:lang w:eastAsia="cs-CZ"/>
        </w:rPr>
      </w:pPr>
    </w:p>
    <w:p w14:paraId="419813E8" w14:textId="77777777" w:rsidR="00C86D40" w:rsidRPr="002D0860" w:rsidRDefault="00FE6DB2" w:rsidP="002D0860">
      <w:pPr>
        <w:pStyle w:val="Odstavecseseznamem"/>
        <w:numPr>
          <w:ilvl w:val="0"/>
          <w:numId w:val="7"/>
        </w:numPr>
        <w:spacing w:after="60"/>
        <w:rPr>
          <w:rFonts w:ascii="Cambria" w:hAnsi="Cambria"/>
          <w:b/>
          <w:sz w:val="22"/>
          <w:szCs w:val="22"/>
          <w:lang w:eastAsia="cs-CZ"/>
        </w:rPr>
      </w:pPr>
      <w:r w:rsidRPr="0049055E">
        <w:rPr>
          <w:rFonts w:ascii="Cambria" w:hAnsi="Cambria"/>
          <w:b/>
          <w:sz w:val="22"/>
          <w:szCs w:val="22"/>
        </w:rPr>
        <w:t>Předmět</w:t>
      </w:r>
      <w:r w:rsidRPr="0049055E">
        <w:rPr>
          <w:rFonts w:ascii="Cambria" w:hAnsi="Cambria"/>
          <w:b/>
          <w:sz w:val="22"/>
          <w:szCs w:val="22"/>
          <w:lang w:eastAsia="cs-CZ"/>
        </w:rPr>
        <w:t xml:space="preserve"> </w:t>
      </w:r>
      <w:r w:rsidR="00616F3D">
        <w:rPr>
          <w:rFonts w:ascii="Cambria" w:hAnsi="Cambria"/>
          <w:b/>
          <w:sz w:val="22"/>
          <w:szCs w:val="22"/>
          <w:lang w:eastAsia="cs-CZ"/>
        </w:rPr>
        <w:t>D</w:t>
      </w:r>
      <w:r w:rsidRPr="0049055E">
        <w:rPr>
          <w:rFonts w:ascii="Cambria" w:hAnsi="Cambria"/>
          <w:b/>
          <w:sz w:val="22"/>
          <w:szCs w:val="22"/>
          <w:lang w:eastAsia="cs-CZ"/>
        </w:rPr>
        <w:t>odatku</w:t>
      </w:r>
    </w:p>
    <w:p w14:paraId="02409502" w14:textId="77777777" w:rsidR="00500D84" w:rsidRPr="00904AD7" w:rsidRDefault="00E4482A" w:rsidP="00C86D40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04AD7">
        <w:rPr>
          <w:rFonts w:ascii="Cambria" w:hAnsi="Cambria" w:cs="Times New Roman"/>
          <w:color w:val="auto"/>
          <w:sz w:val="22"/>
          <w:szCs w:val="22"/>
        </w:rPr>
        <w:t>Smluvní strany se dohodly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 xml:space="preserve">, že stávající </w:t>
      </w:r>
      <w:r w:rsidRPr="00904AD7">
        <w:rPr>
          <w:rFonts w:ascii="Cambria" w:hAnsi="Cambria" w:cs="Times New Roman"/>
          <w:color w:val="auto"/>
          <w:sz w:val="22"/>
          <w:szCs w:val="22"/>
        </w:rPr>
        <w:t>Příloh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>a</w:t>
      </w:r>
      <w:r w:rsidRPr="00904AD7">
        <w:rPr>
          <w:rFonts w:ascii="Cambria" w:hAnsi="Cambria" w:cs="Times New Roman"/>
          <w:color w:val="auto"/>
          <w:sz w:val="22"/>
          <w:szCs w:val="22"/>
        </w:rPr>
        <w:t xml:space="preserve"> č. 2</w:t>
      </w:r>
      <w:r w:rsidR="00500D84" w:rsidRPr="00904AD7">
        <w:rPr>
          <w:rFonts w:ascii="Cambria" w:hAnsi="Cambria" w:cs="Times New Roman"/>
          <w:color w:val="auto"/>
          <w:sz w:val="22"/>
          <w:szCs w:val="22"/>
        </w:rPr>
        <w:t xml:space="preserve"> Smlouvy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 xml:space="preserve"> se s účinností od 1.</w:t>
      </w:r>
      <w:r w:rsidR="00C56842">
        <w:rPr>
          <w:rFonts w:ascii="Cambria" w:hAnsi="Cambria" w:cs="Times New Roman"/>
          <w:color w:val="auto"/>
          <w:sz w:val="22"/>
          <w:szCs w:val="22"/>
        </w:rPr>
        <w:t>1.2023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 xml:space="preserve"> ruší a </w:t>
      </w:r>
      <w:r w:rsidRPr="00904AD7">
        <w:rPr>
          <w:rFonts w:ascii="Cambria" w:hAnsi="Cambria" w:cs="Times New Roman"/>
          <w:color w:val="auto"/>
          <w:sz w:val="22"/>
          <w:szCs w:val="22"/>
        </w:rPr>
        <w:t>nahrazuje se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3A3DE0" w:rsidRPr="00904AD7">
        <w:rPr>
          <w:rFonts w:ascii="Cambria" w:hAnsi="Cambria" w:cs="Times New Roman"/>
          <w:color w:val="auto"/>
          <w:sz w:val="22"/>
          <w:szCs w:val="22"/>
        </w:rPr>
        <w:t xml:space="preserve">novým 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>zněním</w:t>
      </w:r>
      <w:r w:rsidR="003A3DE0" w:rsidRPr="00904AD7">
        <w:rPr>
          <w:rFonts w:ascii="Cambria" w:hAnsi="Cambria" w:cs="Times New Roman"/>
          <w:color w:val="auto"/>
          <w:sz w:val="22"/>
          <w:szCs w:val="22"/>
        </w:rPr>
        <w:t xml:space="preserve"> Přílohy č. 2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>, které</w:t>
      </w:r>
      <w:r w:rsidR="00500D84" w:rsidRPr="00904AD7">
        <w:rPr>
          <w:rFonts w:ascii="Cambria" w:hAnsi="Cambria" w:cs="Times New Roman"/>
          <w:color w:val="auto"/>
          <w:sz w:val="22"/>
          <w:szCs w:val="22"/>
        </w:rPr>
        <w:t xml:space="preserve"> tvoří přílohu č. 1 tohoto 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>D</w:t>
      </w:r>
      <w:r w:rsidR="00500D84" w:rsidRPr="00904AD7">
        <w:rPr>
          <w:rFonts w:ascii="Cambria" w:hAnsi="Cambria" w:cs="Times New Roman"/>
          <w:color w:val="auto"/>
          <w:sz w:val="22"/>
          <w:szCs w:val="22"/>
        </w:rPr>
        <w:t>odatku.</w:t>
      </w:r>
    </w:p>
    <w:p w14:paraId="02A12C85" w14:textId="77777777" w:rsidR="00E4482A" w:rsidRPr="00904AD7" w:rsidRDefault="00E4482A" w:rsidP="00500D84">
      <w:pPr>
        <w:pStyle w:val="Odstavecseseznamem"/>
        <w:spacing w:after="60"/>
        <w:ind w:left="720"/>
        <w:jc w:val="both"/>
        <w:rPr>
          <w:rFonts w:ascii="Cambria" w:hAnsi="Cambria"/>
          <w:i/>
          <w:color w:val="auto"/>
        </w:rPr>
      </w:pPr>
    </w:p>
    <w:p w14:paraId="7C35A609" w14:textId="77777777" w:rsidR="00070CEB" w:rsidRPr="00904AD7" w:rsidRDefault="00070CEB" w:rsidP="00F839B4">
      <w:pPr>
        <w:pStyle w:val="Odstavecseseznamem"/>
        <w:numPr>
          <w:ilvl w:val="0"/>
          <w:numId w:val="7"/>
        </w:numPr>
        <w:spacing w:after="60"/>
        <w:rPr>
          <w:rFonts w:ascii="Cambria" w:hAnsi="Cambria"/>
          <w:b/>
          <w:color w:val="auto"/>
          <w:sz w:val="22"/>
          <w:szCs w:val="22"/>
        </w:rPr>
      </w:pPr>
      <w:r w:rsidRPr="00904AD7">
        <w:rPr>
          <w:rFonts w:ascii="Cambria" w:hAnsi="Cambria"/>
          <w:b/>
          <w:color w:val="auto"/>
          <w:sz w:val="22"/>
          <w:szCs w:val="22"/>
        </w:rPr>
        <w:lastRenderedPageBreak/>
        <w:t>Závěrečná ustanovení</w:t>
      </w:r>
    </w:p>
    <w:p w14:paraId="312F8F31" w14:textId="77777777" w:rsidR="00500D84" w:rsidRPr="00904AD7" w:rsidRDefault="00500D84" w:rsidP="00500D84">
      <w:pPr>
        <w:pStyle w:val="Odstavecseseznamem"/>
        <w:numPr>
          <w:ilvl w:val="1"/>
          <w:numId w:val="7"/>
        </w:numPr>
        <w:spacing w:after="60"/>
        <w:jc w:val="both"/>
        <w:rPr>
          <w:color w:val="auto"/>
          <w:sz w:val="22"/>
        </w:rPr>
      </w:pPr>
      <w:r w:rsidRPr="00904AD7">
        <w:rPr>
          <w:rFonts w:ascii="Cambria" w:hAnsi="Cambria" w:cs="Times New Roman"/>
          <w:color w:val="auto"/>
          <w:sz w:val="22"/>
          <w:szCs w:val="22"/>
        </w:rPr>
        <w:t xml:space="preserve">Tento Dodatek nabývá platnosti a účinnosti dnem jeho </w:t>
      </w:r>
      <w:r w:rsidR="00086176" w:rsidRPr="00904AD7">
        <w:rPr>
          <w:rFonts w:ascii="Cambria" w:hAnsi="Cambria" w:cs="Times New Roman"/>
          <w:color w:val="auto"/>
          <w:sz w:val="22"/>
          <w:szCs w:val="22"/>
        </w:rPr>
        <w:t>uzavření</w:t>
      </w:r>
      <w:r w:rsidRPr="00904AD7">
        <w:rPr>
          <w:rFonts w:ascii="Cambria" w:hAnsi="Cambria" w:cs="Times New Roman"/>
          <w:color w:val="auto"/>
          <w:sz w:val="22"/>
          <w:szCs w:val="22"/>
        </w:rPr>
        <w:t>, není-li v textu uvedeno jinak.</w:t>
      </w:r>
    </w:p>
    <w:p w14:paraId="08951A9A" w14:textId="77777777" w:rsidR="00070CEB" w:rsidRPr="00904AD7" w:rsidRDefault="00070CEB" w:rsidP="00F839B4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04AD7">
        <w:rPr>
          <w:rFonts w:ascii="Cambria" w:hAnsi="Cambria" w:cs="Times New Roman"/>
          <w:color w:val="auto"/>
          <w:sz w:val="22"/>
          <w:szCs w:val="22"/>
        </w:rPr>
        <w:t>Tento Dodatek je vyhotoven ve dvou stejnopisech, z nichž každé vyhotovení má platnost originálu a každá ze Smluvních stran obdrží po jednom vyhotovení.</w:t>
      </w:r>
    </w:p>
    <w:p w14:paraId="5B2A4A94" w14:textId="77777777" w:rsidR="00070CEB" w:rsidRPr="00904AD7" w:rsidRDefault="00070CEB" w:rsidP="00F839B4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04AD7">
        <w:rPr>
          <w:rFonts w:ascii="Cambria" w:hAnsi="Cambria" w:cs="Times New Roman"/>
          <w:color w:val="auto"/>
          <w:sz w:val="22"/>
          <w:szCs w:val="22"/>
        </w:rPr>
        <w:t>Tento Dodatek se řídí Občanským zákoníkem. Ustanovení Smlouvy tímto Dodatkem nedotčená zůstávají v plném rozsahu v platnosti.</w:t>
      </w:r>
    </w:p>
    <w:p w14:paraId="007BF84B" w14:textId="77777777" w:rsidR="00070CEB" w:rsidRPr="00904AD7" w:rsidRDefault="00070CEB" w:rsidP="00F839B4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904AD7">
        <w:rPr>
          <w:rFonts w:ascii="Cambria" w:hAnsi="Cambria" w:cs="Times New Roman"/>
          <w:color w:val="auto"/>
          <w:sz w:val="22"/>
          <w:szCs w:val="22"/>
        </w:rPr>
        <w:t>Shora jmenované Smluvní strany prohlašují, že jsou oprávněné k uzavření tohoto Dodatku. Smluvní strany tohoto Dodatku dále prohlašují, že se seznámily s jeho obsahem, že vyjadřuje jejich pravou, vážnou a svobodnou vůli, a že tento Dodatek nebyl podepsán v tísni ani za nápadně nevýhodných podmínek, na důkaz čehož připojují své vlastnoruční podpisy.</w:t>
      </w:r>
    </w:p>
    <w:p w14:paraId="2EF117A2" w14:textId="77777777" w:rsidR="00BA3F84" w:rsidRPr="00904AD7" w:rsidRDefault="00BA3F84" w:rsidP="008445E3">
      <w:pPr>
        <w:pStyle w:val="Odstavecseseznamem"/>
        <w:numPr>
          <w:ilvl w:val="1"/>
          <w:numId w:val="7"/>
        </w:numPr>
        <w:spacing w:after="60"/>
        <w:jc w:val="both"/>
        <w:rPr>
          <w:rFonts w:ascii="Cambria" w:hAnsi="Cambria"/>
          <w:bCs/>
          <w:color w:val="auto"/>
          <w:sz w:val="21"/>
          <w:szCs w:val="21"/>
        </w:rPr>
      </w:pPr>
      <w:r w:rsidRPr="00904AD7">
        <w:rPr>
          <w:rFonts w:ascii="Cambria" w:hAnsi="Cambria" w:cs="Times New Roman"/>
          <w:color w:val="auto"/>
          <w:sz w:val="22"/>
          <w:szCs w:val="22"/>
        </w:rPr>
        <w:t xml:space="preserve">Nedílnou součástí </w:t>
      </w:r>
      <w:r w:rsidR="008445E3" w:rsidRPr="00904AD7">
        <w:rPr>
          <w:rFonts w:ascii="Cambria" w:hAnsi="Cambria" w:cs="Times New Roman"/>
          <w:color w:val="auto"/>
          <w:sz w:val="22"/>
          <w:szCs w:val="22"/>
        </w:rPr>
        <w:t xml:space="preserve">tohoto Dodatku je příloha č. 1, </w:t>
      </w:r>
      <w:r w:rsidR="009B2117" w:rsidRPr="00904AD7">
        <w:rPr>
          <w:rFonts w:ascii="Cambria" w:hAnsi="Cambria" w:cs="Times New Roman"/>
          <w:color w:val="auto"/>
          <w:sz w:val="22"/>
          <w:szCs w:val="22"/>
        </w:rPr>
        <w:t xml:space="preserve">která </w:t>
      </w:r>
      <w:r w:rsidR="00C32ED2" w:rsidRPr="00904AD7">
        <w:rPr>
          <w:rFonts w:ascii="Cambria" w:hAnsi="Cambria" w:cs="Times New Roman"/>
          <w:color w:val="auto"/>
          <w:sz w:val="22"/>
          <w:szCs w:val="22"/>
        </w:rPr>
        <w:t xml:space="preserve">s účinností od </w:t>
      </w:r>
      <w:r w:rsidR="00C56842">
        <w:rPr>
          <w:rFonts w:ascii="Cambria" w:hAnsi="Cambria" w:cs="Times New Roman"/>
          <w:color w:val="auto"/>
          <w:sz w:val="22"/>
          <w:szCs w:val="22"/>
        </w:rPr>
        <w:t>1.1.2023</w:t>
      </w:r>
      <w:r w:rsidR="00C32ED2" w:rsidRPr="00904AD7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9B2117" w:rsidRPr="00904AD7">
        <w:rPr>
          <w:rFonts w:ascii="Cambria" w:hAnsi="Cambria" w:cs="Times New Roman"/>
          <w:color w:val="auto"/>
          <w:sz w:val="22"/>
          <w:szCs w:val="22"/>
        </w:rPr>
        <w:t>nahrazuje dosavadní Přílohu</w:t>
      </w:r>
      <w:r w:rsidR="008445E3" w:rsidRPr="00904AD7">
        <w:rPr>
          <w:rFonts w:ascii="Cambria" w:hAnsi="Cambria" w:cs="Times New Roman"/>
          <w:color w:val="auto"/>
          <w:sz w:val="22"/>
          <w:szCs w:val="22"/>
        </w:rPr>
        <w:t xml:space="preserve"> č. 2</w:t>
      </w:r>
      <w:r w:rsidR="009B2117" w:rsidRPr="00904AD7">
        <w:rPr>
          <w:rFonts w:ascii="Cambria" w:hAnsi="Cambria" w:cs="Times New Roman"/>
          <w:color w:val="auto"/>
          <w:sz w:val="22"/>
          <w:szCs w:val="22"/>
        </w:rPr>
        <w:t xml:space="preserve"> smlouvy</w:t>
      </w:r>
      <w:r w:rsidR="008445E3" w:rsidRPr="00904AD7">
        <w:rPr>
          <w:rFonts w:ascii="Cambria" w:hAnsi="Cambria" w:cs="Times New Roman"/>
          <w:color w:val="auto"/>
          <w:sz w:val="22"/>
          <w:szCs w:val="22"/>
        </w:rPr>
        <w:t xml:space="preserve"> (ceny za účast v programech péče).</w:t>
      </w:r>
    </w:p>
    <w:p w14:paraId="72247924" w14:textId="77777777" w:rsidR="00BA3F84" w:rsidRPr="00904AD7" w:rsidRDefault="00BA3F84" w:rsidP="008445E3">
      <w:pPr>
        <w:pStyle w:val="Odstavecseseznamem"/>
        <w:spacing w:after="60"/>
        <w:ind w:left="720"/>
        <w:jc w:val="both"/>
        <w:rPr>
          <w:rFonts w:ascii="Cambria" w:hAnsi="Cambria" w:cs="Times New Roman"/>
          <w:color w:val="auto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6"/>
        <w:gridCol w:w="4527"/>
      </w:tblGrid>
      <w:tr w:rsidR="00904AD7" w:rsidRPr="000273D2" w14:paraId="4ACB929C" w14:textId="77777777" w:rsidTr="00A063DC">
        <w:trPr>
          <w:trHeight w:val="1029"/>
        </w:trPr>
        <w:tc>
          <w:tcPr>
            <w:tcW w:w="4366" w:type="dxa"/>
            <w:tcBorders>
              <w:bottom w:val="nil"/>
            </w:tcBorders>
          </w:tcPr>
          <w:p w14:paraId="7C4856DE" w14:textId="77777777" w:rsidR="003D4069" w:rsidRPr="000273D2" w:rsidRDefault="003D4069" w:rsidP="00F839B4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</w:rPr>
            </w:pPr>
          </w:p>
          <w:p w14:paraId="7E3983BF" w14:textId="77777777" w:rsidR="00775A6E" w:rsidRPr="000273D2" w:rsidRDefault="003D4069" w:rsidP="00F839B4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</w:rPr>
            </w:pPr>
            <w:r w:rsidRPr="000273D2">
              <w:rPr>
                <w:rFonts w:ascii="Cambria" w:hAnsi="Cambria"/>
              </w:rPr>
              <w:t>V Praze dne ___________________</w:t>
            </w:r>
          </w:p>
          <w:p w14:paraId="7F803563" w14:textId="77777777" w:rsidR="003D4069" w:rsidRPr="000273D2" w:rsidRDefault="003D4069" w:rsidP="00F839B4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  <w:b/>
              </w:rPr>
            </w:pPr>
          </w:p>
          <w:p w14:paraId="748D12AB" w14:textId="77777777" w:rsidR="003D4069" w:rsidRPr="000273D2" w:rsidRDefault="003D4069" w:rsidP="00F839B4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  <w:b/>
              </w:rPr>
            </w:pPr>
          </w:p>
          <w:p w14:paraId="63122620" w14:textId="77777777" w:rsidR="003D4069" w:rsidRPr="000273D2" w:rsidRDefault="003D4069" w:rsidP="00F839B4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  <w:b/>
              </w:rPr>
            </w:pPr>
          </w:p>
          <w:p w14:paraId="4A4D8B24" w14:textId="77777777" w:rsidR="00775A6E" w:rsidRPr="000273D2" w:rsidRDefault="00775A6E" w:rsidP="00F839B4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</w:rPr>
            </w:pPr>
            <w:r w:rsidRPr="000273D2">
              <w:rPr>
                <w:rFonts w:ascii="Cambria" w:hAnsi="Cambria"/>
                <w:b/>
              </w:rPr>
              <w:t>Za Program H plus, s.r.o.</w:t>
            </w:r>
          </w:p>
        </w:tc>
        <w:tc>
          <w:tcPr>
            <w:tcW w:w="4527" w:type="dxa"/>
            <w:tcBorders>
              <w:bottom w:val="nil"/>
            </w:tcBorders>
          </w:tcPr>
          <w:p w14:paraId="1BDFC50A" w14:textId="77777777" w:rsidR="00775A6E" w:rsidRPr="000273D2" w:rsidRDefault="00775A6E" w:rsidP="003D4069">
            <w:pPr>
              <w:keepNext/>
              <w:keepLines/>
              <w:widowControl w:val="0"/>
              <w:spacing w:after="60" w:line="240" w:lineRule="auto"/>
              <w:rPr>
                <w:rFonts w:ascii="Cambria" w:hAnsi="Cambria"/>
                <w:b/>
              </w:rPr>
            </w:pPr>
          </w:p>
          <w:p w14:paraId="7296C5C1" w14:textId="77777777" w:rsidR="003D4069" w:rsidRPr="000273D2" w:rsidRDefault="003D4069" w:rsidP="003D4069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Cambria" w:hAnsi="Cambria"/>
              </w:rPr>
            </w:pPr>
            <w:r w:rsidRPr="000273D2">
              <w:rPr>
                <w:rFonts w:ascii="Cambria" w:hAnsi="Cambria"/>
              </w:rPr>
              <w:t>V Praze dne ___________________</w:t>
            </w:r>
          </w:p>
          <w:p w14:paraId="1D2D7500" w14:textId="77777777" w:rsidR="003D4069" w:rsidRPr="000273D2" w:rsidRDefault="003D4069" w:rsidP="003D4069">
            <w:pPr>
              <w:keepNext/>
              <w:widowControl w:val="0"/>
              <w:spacing w:after="0" w:line="288" w:lineRule="auto"/>
              <w:jc w:val="center"/>
              <w:outlineLvl w:val="0"/>
              <w:rPr>
                <w:rFonts w:ascii="Cambria" w:hAnsi="Cambria"/>
                <w:b/>
                <w:bCs/>
              </w:rPr>
            </w:pPr>
          </w:p>
          <w:p w14:paraId="73EE4C73" w14:textId="77777777" w:rsidR="003D4069" w:rsidRPr="000273D2" w:rsidRDefault="003D4069" w:rsidP="003D4069">
            <w:pPr>
              <w:keepNext/>
              <w:widowControl w:val="0"/>
              <w:spacing w:after="0" w:line="288" w:lineRule="auto"/>
              <w:jc w:val="center"/>
              <w:outlineLvl w:val="0"/>
              <w:rPr>
                <w:rFonts w:ascii="Cambria" w:hAnsi="Cambria"/>
                <w:b/>
                <w:bCs/>
              </w:rPr>
            </w:pPr>
          </w:p>
          <w:p w14:paraId="17F7D49C" w14:textId="77777777" w:rsidR="003D4069" w:rsidRPr="000273D2" w:rsidRDefault="003D4069" w:rsidP="003D4069">
            <w:pPr>
              <w:keepNext/>
              <w:widowControl w:val="0"/>
              <w:spacing w:after="0" w:line="288" w:lineRule="auto"/>
              <w:jc w:val="center"/>
              <w:outlineLvl w:val="0"/>
              <w:rPr>
                <w:rFonts w:ascii="Cambria" w:hAnsi="Cambria"/>
                <w:b/>
                <w:bCs/>
              </w:rPr>
            </w:pPr>
          </w:p>
          <w:p w14:paraId="19A42FD4" w14:textId="77777777" w:rsidR="00775A6E" w:rsidRPr="000273D2" w:rsidRDefault="007C32D2" w:rsidP="00B84700">
            <w:pPr>
              <w:keepNext/>
              <w:widowControl w:val="0"/>
              <w:spacing w:after="0" w:line="288" w:lineRule="auto"/>
              <w:jc w:val="center"/>
              <w:outlineLvl w:val="0"/>
              <w:rPr>
                <w:rFonts w:ascii="Cambria" w:hAnsi="Cambria"/>
              </w:rPr>
            </w:pPr>
            <w:r w:rsidRPr="000273D2">
              <w:rPr>
                <w:rFonts w:ascii="Cambria" w:hAnsi="Cambria"/>
                <w:b/>
                <w:bCs/>
              </w:rPr>
              <w:t xml:space="preserve">Za </w:t>
            </w:r>
            <w:r w:rsidR="000273D2" w:rsidRPr="000273D2">
              <w:rPr>
                <w:rFonts w:ascii="Cambria" w:hAnsi="Cambria"/>
                <w:b/>
                <w:bCs/>
              </w:rPr>
              <w:t>Pražská plynárenská, a.s.</w:t>
            </w:r>
          </w:p>
        </w:tc>
      </w:tr>
      <w:tr w:rsidR="00775A6E" w:rsidRPr="000273D2" w14:paraId="195E79B1" w14:textId="77777777" w:rsidTr="00A063DC">
        <w:tc>
          <w:tcPr>
            <w:tcW w:w="4366" w:type="dxa"/>
          </w:tcPr>
          <w:p w14:paraId="7EC44628" w14:textId="77777777" w:rsidR="00775A6E" w:rsidRPr="000273D2" w:rsidRDefault="00775A6E" w:rsidP="00F839B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4AC4646B" w14:textId="77777777" w:rsidR="00775A6E" w:rsidRPr="000273D2" w:rsidRDefault="00775A6E" w:rsidP="00F839B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6B4D2852" w14:textId="77777777" w:rsidR="00C56842" w:rsidRPr="000273D2" w:rsidRDefault="00C56842" w:rsidP="00F839B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0A10CEA0" w14:textId="77777777" w:rsidR="00C56842" w:rsidRPr="000273D2" w:rsidRDefault="00C56842" w:rsidP="00F839B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41D374EA" w14:textId="77777777" w:rsidR="000273D2" w:rsidRPr="000273D2" w:rsidRDefault="000273D2" w:rsidP="000273D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  <w:r w:rsidRPr="000273D2">
              <w:rPr>
                <w:rFonts w:ascii="Cambria" w:hAnsi="Cambria"/>
              </w:rPr>
              <w:t>________</w:t>
            </w:r>
            <w:r w:rsidR="00775A6E" w:rsidRPr="000273D2">
              <w:rPr>
                <w:rFonts w:ascii="Cambria" w:hAnsi="Cambria"/>
              </w:rPr>
              <w:t>______________________________</w:t>
            </w:r>
          </w:p>
          <w:p w14:paraId="683915F7" w14:textId="77777777" w:rsidR="00775A6E" w:rsidRPr="000273D2" w:rsidRDefault="000273D2" w:rsidP="000273D2">
            <w:pPr>
              <w:keepNext/>
              <w:keepLines/>
              <w:widowControl w:val="0"/>
              <w:spacing w:after="0" w:line="240" w:lineRule="auto"/>
              <w:rPr>
                <w:rFonts w:ascii="Cambria" w:hAnsi="Cambria"/>
              </w:rPr>
            </w:pPr>
            <w:r w:rsidRPr="000273D2">
              <w:rPr>
                <w:rFonts w:ascii="Cambria" w:hAnsi="Cambria"/>
                <w:sz w:val="21"/>
                <w:szCs w:val="21"/>
              </w:rPr>
              <w:t xml:space="preserve">            </w:t>
            </w:r>
            <w:r w:rsidR="00775A6E" w:rsidRPr="000273D2">
              <w:rPr>
                <w:rFonts w:ascii="Cambria" w:hAnsi="Cambria"/>
                <w:sz w:val="21"/>
                <w:szCs w:val="21"/>
              </w:rPr>
              <w:t>Ing. Petr Provázek, MBA</w:t>
            </w:r>
            <w:r w:rsidRPr="000273D2">
              <w:rPr>
                <w:rFonts w:ascii="Cambria" w:hAnsi="Cambria"/>
              </w:rPr>
              <w:t xml:space="preserve">, </w:t>
            </w:r>
            <w:r w:rsidR="00775A6E" w:rsidRPr="000273D2">
              <w:rPr>
                <w:rFonts w:ascii="Cambria" w:hAnsi="Cambria"/>
                <w:sz w:val="21"/>
                <w:szCs w:val="21"/>
              </w:rPr>
              <w:t xml:space="preserve"> jednatel</w:t>
            </w:r>
          </w:p>
        </w:tc>
        <w:tc>
          <w:tcPr>
            <w:tcW w:w="4527" w:type="dxa"/>
          </w:tcPr>
          <w:p w14:paraId="710C8037" w14:textId="77777777" w:rsidR="00775A6E" w:rsidRPr="000273D2" w:rsidRDefault="00775A6E" w:rsidP="00A36EB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079FB5DF" w14:textId="77777777" w:rsidR="00775A6E" w:rsidRPr="000273D2" w:rsidRDefault="00775A6E" w:rsidP="00A36EB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1510D11B" w14:textId="77777777" w:rsidR="00C56842" w:rsidRPr="000273D2" w:rsidRDefault="00C56842" w:rsidP="00A36EB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4132A8EA" w14:textId="77777777" w:rsidR="000273D2" w:rsidRPr="000273D2" w:rsidRDefault="000273D2" w:rsidP="000273D2">
            <w:pPr>
              <w:keepNext/>
              <w:keepLines/>
              <w:widowControl w:val="0"/>
              <w:spacing w:after="0" w:line="240" w:lineRule="auto"/>
              <w:rPr>
                <w:rFonts w:ascii="Cambria" w:hAnsi="Cambria"/>
              </w:rPr>
            </w:pPr>
          </w:p>
          <w:p w14:paraId="4F86E403" w14:textId="77777777" w:rsidR="00775A6E" w:rsidRPr="000273D2" w:rsidRDefault="00775A6E" w:rsidP="000273D2">
            <w:pPr>
              <w:keepNext/>
              <w:keepLines/>
              <w:widowControl w:val="0"/>
              <w:spacing w:after="0" w:line="240" w:lineRule="auto"/>
              <w:rPr>
                <w:rFonts w:ascii="Cambria" w:hAnsi="Cambria"/>
              </w:rPr>
            </w:pPr>
            <w:r w:rsidRPr="000273D2">
              <w:rPr>
                <w:rFonts w:ascii="Cambria" w:hAnsi="Cambria"/>
              </w:rPr>
              <w:t>______________________________</w:t>
            </w:r>
            <w:r w:rsidR="000273D2" w:rsidRPr="000273D2">
              <w:rPr>
                <w:rFonts w:ascii="Cambria" w:hAnsi="Cambria"/>
              </w:rPr>
              <w:t>______________________</w:t>
            </w:r>
          </w:p>
          <w:p w14:paraId="04E61A1D" w14:textId="77777777" w:rsidR="00775A6E" w:rsidRPr="000273D2" w:rsidRDefault="000273D2" w:rsidP="000273D2">
            <w:pPr>
              <w:keepNext/>
              <w:keepLines/>
              <w:widowControl w:val="0"/>
              <w:tabs>
                <w:tab w:val="center" w:pos="2193"/>
                <w:tab w:val="right" w:pos="4387"/>
              </w:tabs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0273D2">
              <w:rPr>
                <w:rFonts w:ascii="Cambria" w:hAnsi="Cambria" w:cs="Calibri Light"/>
                <w:sz w:val="21"/>
                <w:szCs w:val="21"/>
              </w:rPr>
              <w:t>Ing. Martin Pacovský, předseda představenstva</w:t>
            </w:r>
          </w:p>
          <w:p w14:paraId="0A8487E8" w14:textId="77777777" w:rsidR="003D4069" w:rsidRPr="000273D2" w:rsidRDefault="003D4069" w:rsidP="00A36EB3">
            <w:pPr>
              <w:keepNext/>
              <w:keepLines/>
              <w:widowControl w:val="0"/>
              <w:tabs>
                <w:tab w:val="center" w:pos="2193"/>
                <w:tab w:val="right" w:pos="4387"/>
              </w:tabs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586F4DCC" w14:textId="77777777" w:rsidR="00070CEB" w:rsidRDefault="00070CEB" w:rsidP="00F839B4">
      <w:pPr>
        <w:spacing w:after="60" w:line="240" w:lineRule="auto"/>
        <w:rPr>
          <w:rFonts w:ascii="Cambria" w:hAnsi="Cambria"/>
        </w:rPr>
      </w:pPr>
    </w:p>
    <w:p w14:paraId="4108646D" w14:textId="77777777" w:rsidR="000273D2" w:rsidRDefault="000273D2" w:rsidP="00F839B4">
      <w:pPr>
        <w:spacing w:after="60" w:line="240" w:lineRule="auto"/>
        <w:rPr>
          <w:rFonts w:ascii="Cambria" w:hAnsi="Cambria"/>
        </w:rPr>
      </w:pPr>
    </w:p>
    <w:p w14:paraId="7A0170DA" w14:textId="77777777" w:rsidR="000273D2" w:rsidRDefault="000273D2" w:rsidP="00F839B4">
      <w:pPr>
        <w:spacing w:after="60" w:line="240" w:lineRule="auto"/>
        <w:rPr>
          <w:rFonts w:ascii="Cambria" w:hAnsi="Cambria"/>
        </w:rPr>
      </w:pPr>
    </w:p>
    <w:p w14:paraId="2453516F" w14:textId="77777777" w:rsidR="000273D2" w:rsidRDefault="000273D2" w:rsidP="000273D2">
      <w:pPr>
        <w:keepNext/>
        <w:keepLines/>
        <w:widowControl w:val="0"/>
        <w:spacing w:after="0" w:line="240" w:lineRule="auto"/>
        <w:ind w:left="4248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904AD7">
        <w:rPr>
          <w:rFonts w:ascii="Cambria" w:hAnsi="Cambria"/>
        </w:rPr>
        <w:t>______________________________</w:t>
      </w:r>
      <w:r>
        <w:rPr>
          <w:rFonts w:ascii="Cambria" w:hAnsi="Cambria"/>
        </w:rPr>
        <w:t>______________________</w:t>
      </w:r>
    </w:p>
    <w:p w14:paraId="2B67DB14" w14:textId="77777777" w:rsidR="000273D2" w:rsidRPr="000273D2" w:rsidRDefault="000273D2" w:rsidP="000273D2">
      <w:pPr>
        <w:keepNext/>
        <w:keepLines/>
        <w:widowControl w:val="0"/>
        <w:tabs>
          <w:tab w:val="center" w:pos="2193"/>
          <w:tab w:val="right" w:pos="4387"/>
        </w:tabs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</w:rPr>
        <w:tab/>
        <w:t xml:space="preserve">                                                                                             </w:t>
      </w:r>
      <w:r w:rsidRPr="000273D2">
        <w:rPr>
          <w:rFonts w:ascii="Cambria" w:hAnsi="Cambria" w:cs="Calibri Light"/>
          <w:sz w:val="21"/>
          <w:szCs w:val="21"/>
        </w:rPr>
        <w:t>Ing. Petr Kovařík, člen představenstva</w:t>
      </w:r>
    </w:p>
    <w:p w14:paraId="4A4C5A3E" w14:textId="77777777" w:rsidR="000273D2" w:rsidRDefault="000273D2" w:rsidP="00F839B4">
      <w:pPr>
        <w:spacing w:after="60" w:line="240" w:lineRule="auto"/>
        <w:rPr>
          <w:rFonts w:ascii="Cambria" w:hAnsi="Cambria"/>
        </w:rPr>
      </w:pPr>
    </w:p>
    <w:p w14:paraId="6E2EDD67" w14:textId="77777777" w:rsidR="000273D2" w:rsidRDefault="000273D2" w:rsidP="00F839B4">
      <w:pPr>
        <w:spacing w:after="6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6F0B34E" w14:textId="77777777" w:rsidR="000273D2" w:rsidRPr="00904AD7" w:rsidRDefault="000273D2" w:rsidP="00F839B4">
      <w:pPr>
        <w:spacing w:after="6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B1B669E" w14:textId="77777777" w:rsidR="00500D84" w:rsidRPr="00904AD7" w:rsidRDefault="00500D84" w:rsidP="00F839B4">
      <w:pPr>
        <w:spacing w:after="60" w:line="240" w:lineRule="auto"/>
        <w:rPr>
          <w:rFonts w:ascii="Cambria" w:hAnsi="Cambria"/>
        </w:rPr>
      </w:pPr>
    </w:p>
    <w:p w14:paraId="553C867A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0DFFD050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29E7464F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288115D9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7B2FF4CE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79CF6DE8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25B84CDA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2A690C81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1B118B61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0B1CCBE7" w14:textId="77777777" w:rsidR="003A3DE0" w:rsidRPr="00904AD7" w:rsidRDefault="003A3DE0" w:rsidP="00F839B4">
      <w:pPr>
        <w:spacing w:after="60" w:line="240" w:lineRule="auto"/>
        <w:rPr>
          <w:rFonts w:ascii="Cambria" w:hAnsi="Cambria"/>
        </w:rPr>
      </w:pPr>
    </w:p>
    <w:p w14:paraId="6AC71137" w14:textId="77777777" w:rsidR="003A3DE0" w:rsidRPr="00904AD7" w:rsidRDefault="003A3DE0" w:rsidP="003A3DE0">
      <w:pPr>
        <w:pStyle w:val="Nadpis1"/>
        <w:pageBreakBefore/>
        <w:numPr>
          <w:ilvl w:val="0"/>
          <w:numId w:val="0"/>
        </w:numPr>
        <w:spacing w:line="276" w:lineRule="auto"/>
        <w:ind w:left="284"/>
        <w:jc w:val="left"/>
        <w:rPr>
          <w:rFonts w:ascii="Cambria" w:hAnsi="Cambria"/>
          <w:i/>
          <w:iCs/>
          <w:sz w:val="22"/>
          <w:szCs w:val="22"/>
        </w:rPr>
      </w:pPr>
      <w:r w:rsidRPr="00904AD7">
        <w:rPr>
          <w:rFonts w:ascii="Cambria" w:hAnsi="Cambria"/>
          <w:i/>
          <w:iCs/>
          <w:sz w:val="22"/>
          <w:szCs w:val="22"/>
        </w:rPr>
        <w:lastRenderedPageBreak/>
        <w:t xml:space="preserve">Příloha č. 1 k Dodatku č. </w:t>
      </w:r>
      <w:r w:rsidR="008C3652">
        <w:rPr>
          <w:rFonts w:ascii="Cambria" w:hAnsi="Cambria"/>
          <w:i/>
          <w:iCs/>
          <w:sz w:val="22"/>
          <w:szCs w:val="22"/>
        </w:rPr>
        <w:t>1</w:t>
      </w:r>
      <w:r w:rsidRPr="00904AD7">
        <w:rPr>
          <w:rFonts w:ascii="Cambria" w:hAnsi="Cambria"/>
          <w:i/>
          <w:iCs/>
          <w:sz w:val="22"/>
          <w:szCs w:val="22"/>
        </w:rPr>
        <w:t xml:space="preserve"> ke smlouvě o poskytování personalizované zdravotní péče </w:t>
      </w:r>
    </w:p>
    <w:p w14:paraId="71EC62F0" w14:textId="77777777" w:rsidR="003A3DE0" w:rsidRPr="003A3DE0" w:rsidRDefault="003A3DE0" w:rsidP="003A3DE0">
      <w:pPr>
        <w:rPr>
          <w:lang w:eastAsia="cs-CZ"/>
        </w:rPr>
      </w:pPr>
    </w:p>
    <w:p w14:paraId="149C8A0D" w14:textId="77777777" w:rsidR="003A3DE0" w:rsidRPr="008C3652" w:rsidRDefault="003A3DE0" w:rsidP="003A3DE0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b/>
        </w:rPr>
      </w:pPr>
      <w:r w:rsidRPr="008C3652">
        <w:rPr>
          <w:rFonts w:ascii="Cambria" w:hAnsi="Cambria"/>
          <w:b/>
        </w:rPr>
        <w:t>Příloha č. 2</w:t>
      </w:r>
    </w:p>
    <w:p w14:paraId="5468C7BF" w14:textId="77777777" w:rsidR="003A3DE0" w:rsidRPr="003A3DE0" w:rsidRDefault="003A3DE0" w:rsidP="003A3DE0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bCs/>
        </w:rPr>
      </w:pPr>
    </w:p>
    <w:p w14:paraId="52C3DEF9" w14:textId="77777777" w:rsidR="003A3DE0" w:rsidRPr="008C3652" w:rsidRDefault="003A3DE0" w:rsidP="003A3DE0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b/>
        </w:rPr>
      </w:pPr>
      <w:r w:rsidRPr="008C3652">
        <w:rPr>
          <w:rFonts w:ascii="Cambria" w:hAnsi="Cambria"/>
          <w:b/>
        </w:rPr>
        <w:t>Ceny za účast v programech péče</w:t>
      </w:r>
      <w:r w:rsidR="003D4069">
        <w:rPr>
          <w:rFonts w:ascii="Cambria" w:hAnsi="Cambria"/>
          <w:b/>
        </w:rPr>
        <w:t xml:space="preserve"> od </w:t>
      </w:r>
      <w:r w:rsidR="00C56842">
        <w:rPr>
          <w:rFonts w:ascii="Cambria" w:hAnsi="Cambria"/>
          <w:b/>
        </w:rPr>
        <w:t>1.1.2023</w:t>
      </w:r>
    </w:p>
    <w:p w14:paraId="3F4DE893" w14:textId="77777777" w:rsidR="003A3DE0" w:rsidRPr="003A3DE0" w:rsidRDefault="003A3DE0" w:rsidP="003A3DE0">
      <w:pPr>
        <w:pStyle w:val="Zhlav"/>
        <w:tabs>
          <w:tab w:val="clear" w:pos="4536"/>
          <w:tab w:val="clear" w:pos="9072"/>
        </w:tabs>
        <w:spacing w:line="276" w:lineRule="auto"/>
        <w:ind w:left="284"/>
        <w:rPr>
          <w:rFonts w:ascii="Cambria" w:hAnsi="Cambria"/>
          <w:bCs/>
        </w:rPr>
      </w:pPr>
    </w:p>
    <w:tbl>
      <w:tblPr>
        <w:tblW w:w="69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30"/>
      </w:tblGrid>
      <w:tr w:rsidR="003A3DE0" w:rsidRPr="000273D2" w14:paraId="48A72EC8" w14:textId="77777777" w:rsidTr="000273D2">
        <w:trPr>
          <w:trHeight w:val="510"/>
        </w:trPr>
        <w:tc>
          <w:tcPr>
            <w:tcW w:w="3544" w:type="dxa"/>
            <w:vAlign w:val="center"/>
          </w:tcPr>
          <w:p w14:paraId="2AE01B62" w14:textId="77777777" w:rsidR="003A3DE0" w:rsidRPr="000273D2" w:rsidRDefault="003A3DE0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/>
              </w:rPr>
            </w:pPr>
            <w:r w:rsidRPr="000273D2">
              <w:rPr>
                <w:rFonts w:ascii="Cambria" w:hAnsi="Cambria"/>
                <w:b/>
              </w:rPr>
              <w:t>Program</w:t>
            </w:r>
          </w:p>
        </w:tc>
        <w:tc>
          <w:tcPr>
            <w:tcW w:w="3430" w:type="dxa"/>
            <w:vAlign w:val="center"/>
          </w:tcPr>
          <w:p w14:paraId="7287391E" w14:textId="77777777" w:rsidR="003A3DE0" w:rsidRPr="000273D2" w:rsidRDefault="003A3DE0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/>
              </w:rPr>
            </w:pPr>
            <w:r w:rsidRPr="000273D2">
              <w:rPr>
                <w:rFonts w:ascii="Cambria" w:hAnsi="Cambria"/>
                <w:b/>
              </w:rPr>
              <w:t>Cena za osobu/měsíc</w:t>
            </w:r>
          </w:p>
        </w:tc>
      </w:tr>
      <w:tr w:rsidR="003A3DE0" w:rsidRPr="000273D2" w14:paraId="216951B7" w14:textId="77777777" w:rsidTr="000273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44C" w14:textId="77777777" w:rsidR="003A3DE0" w:rsidRPr="000273D2" w:rsidRDefault="000273D2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/>
              </w:rPr>
            </w:pPr>
            <w:r w:rsidRPr="000273D2">
              <w:rPr>
                <w:rFonts w:ascii="Cambria" w:hAnsi="Cambria"/>
                <w:b/>
              </w:rPr>
              <w:t>Diamant 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90E" w14:textId="77777777" w:rsidR="003A3DE0" w:rsidRPr="00975E19" w:rsidRDefault="00975E19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Cs/>
                <w:highlight w:val="black"/>
              </w:rPr>
            </w:pPr>
            <w:r>
              <w:rPr>
                <w:rFonts w:ascii="Cambria" w:hAnsi="Cambria"/>
                <w:bCs/>
                <w:noProof/>
                <w:color w:val="000000"/>
                <w:highlight w:val="black"/>
              </w:rPr>
              <w:t>'''''''''''''' ''''''</w:t>
            </w:r>
            <w:r w:rsidR="003A3DE0" w:rsidRPr="00975E19">
              <w:rPr>
                <w:rFonts w:ascii="Cambria" w:hAnsi="Cambria"/>
                <w:bCs/>
                <w:highlight w:val="black"/>
              </w:rPr>
              <w:t xml:space="preserve"> </w:t>
            </w:r>
          </w:p>
        </w:tc>
      </w:tr>
      <w:tr w:rsidR="000273D2" w:rsidRPr="000273D2" w14:paraId="453CF3D1" w14:textId="77777777" w:rsidTr="000273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2B9" w14:textId="77777777" w:rsidR="000273D2" w:rsidRPr="000273D2" w:rsidRDefault="000273D2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/>
              </w:rPr>
            </w:pPr>
            <w:r w:rsidRPr="000273D2">
              <w:rPr>
                <w:rFonts w:ascii="Cambria" w:hAnsi="Cambria"/>
                <w:b/>
              </w:rPr>
              <w:t>Safír 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AB7" w14:textId="77777777" w:rsidR="000273D2" w:rsidRPr="00975E19" w:rsidRDefault="00975E19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Cs/>
                <w:highlight w:val="black"/>
              </w:rPr>
            </w:pPr>
            <w:r>
              <w:rPr>
                <w:rFonts w:ascii="Cambria" w:hAnsi="Cambria"/>
                <w:bCs/>
                <w:noProof/>
                <w:color w:val="000000"/>
                <w:highlight w:val="black"/>
              </w:rPr>
              <w:t>'''''''''''''' '''''</w:t>
            </w:r>
          </w:p>
        </w:tc>
      </w:tr>
      <w:tr w:rsidR="000273D2" w:rsidRPr="000273D2" w14:paraId="175A7F9F" w14:textId="77777777" w:rsidTr="000273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3FF" w14:textId="77777777" w:rsidR="000273D2" w:rsidRPr="000273D2" w:rsidRDefault="000273D2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/>
              </w:rPr>
            </w:pPr>
            <w:r w:rsidRPr="000273D2">
              <w:rPr>
                <w:rFonts w:ascii="Cambria" w:hAnsi="Cambria"/>
                <w:b/>
              </w:rPr>
              <w:t>Granát 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D22" w14:textId="77777777" w:rsidR="000273D2" w:rsidRPr="00975E19" w:rsidRDefault="00975E19" w:rsidP="00A063DC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left="284"/>
              <w:rPr>
                <w:rFonts w:ascii="Cambria" w:hAnsi="Cambria"/>
                <w:bCs/>
                <w:highlight w:val="black"/>
              </w:rPr>
            </w:pPr>
            <w:r>
              <w:rPr>
                <w:rFonts w:ascii="Cambria" w:hAnsi="Cambria"/>
                <w:bCs/>
                <w:noProof/>
                <w:color w:val="000000"/>
                <w:highlight w:val="black"/>
              </w:rPr>
              <w:t>'''''''''''' ''''</w:t>
            </w:r>
          </w:p>
        </w:tc>
      </w:tr>
    </w:tbl>
    <w:p w14:paraId="05DEA812" w14:textId="77777777" w:rsidR="003A3DE0" w:rsidRPr="0049055E" w:rsidRDefault="003A3DE0" w:rsidP="00F839B4">
      <w:pPr>
        <w:spacing w:after="60" w:line="240" w:lineRule="auto"/>
        <w:rPr>
          <w:rFonts w:ascii="Cambria" w:hAnsi="Cambria"/>
        </w:rPr>
      </w:pPr>
    </w:p>
    <w:sectPr w:rsidR="003A3DE0" w:rsidRPr="00490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60A3" w14:textId="77777777" w:rsidR="00975E19" w:rsidRDefault="00975E19" w:rsidP="003A3DE0">
      <w:pPr>
        <w:spacing w:after="0" w:line="240" w:lineRule="auto"/>
      </w:pPr>
      <w:r>
        <w:separator/>
      </w:r>
    </w:p>
  </w:endnote>
  <w:endnote w:type="continuationSeparator" w:id="0">
    <w:p w14:paraId="446482D3" w14:textId="77777777" w:rsidR="00975E19" w:rsidRDefault="00975E19" w:rsidP="003A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047D" w14:textId="77777777" w:rsidR="00906293" w:rsidRDefault="009062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01E5" w14:textId="77777777" w:rsidR="00906293" w:rsidRDefault="009062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B36D" w14:textId="77777777" w:rsidR="00906293" w:rsidRDefault="00906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20EA" w14:textId="77777777" w:rsidR="00975E19" w:rsidRDefault="00975E19" w:rsidP="003A3DE0">
      <w:pPr>
        <w:spacing w:after="0" w:line="240" w:lineRule="auto"/>
      </w:pPr>
      <w:r>
        <w:separator/>
      </w:r>
    </w:p>
  </w:footnote>
  <w:footnote w:type="continuationSeparator" w:id="0">
    <w:p w14:paraId="5064C731" w14:textId="77777777" w:rsidR="00975E19" w:rsidRDefault="00975E19" w:rsidP="003A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82BF" w14:textId="77777777" w:rsidR="00906293" w:rsidRDefault="009062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4FBF" w14:textId="3889A96E" w:rsidR="00906293" w:rsidRDefault="00975E19">
    <w:pPr>
      <w:pStyle w:val="Zhlav"/>
    </w:pPr>
    <w:r>
      <w:rPr>
        <w:noProof/>
      </w:rPr>
      <w:pict w14:anchorId="1435B735">
        <v:shapetype id="_x0000_t202" coordsize="21600,21600" o:spt="202" path="m,l,21600r21600,l21600,xe">
          <v:stroke joinstyle="miter"/>
          <v:path gradientshapeok="t" o:connecttype="rect"/>
        </v:shapetype>
        <v:shape id="MSIPCM053844bc8f7016717717e49c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6BC2225A" w14:textId="11ACB615" w:rsidR="00975E19" w:rsidRPr="00975E19" w:rsidRDefault="00975E19" w:rsidP="00975E19">
                <w:pPr>
                  <w:spacing w:after="0"/>
                  <w:jc w:val="right"/>
                  <w:rPr>
                    <w:rFonts w:cs="Calibri"/>
                    <w:color w:val="000000"/>
                    <w:sz w:val="20"/>
                  </w:rPr>
                </w:pPr>
                <w:r w:rsidRPr="00975E19">
                  <w:rPr>
                    <w:rFonts w:cs="Calibri"/>
                    <w:color w:val="000000"/>
                    <w:sz w:val="20"/>
                  </w:rPr>
                  <w:t>Interní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8CB5" w14:textId="77777777" w:rsidR="00906293" w:rsidRDefault="009062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208"/>
    <w:multiLevelType w:val="hybridMultilevel"/>
    <w:tmpl w:val="1A4AEDF2"/>
    <w:lvl w:ilvl="0" w:tplc="1D1AB1DE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5154"/>
    <w:multiLevelType w:val="multilevel"/>
    <w:tmpl w:val="3062A908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7829BA"/>
    <w:multiLevelType w:val="hybridMultilevel"/>
    <w:tmpl w:val="F2A8A4BE"/>
    <w:lvl w:ilvl="0" w:tplc="6E1E0398">
      <w:start w:val="1"/>
      <w:numFmt w:val="decimal"/>
      <w:lvlText w:val="3.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7D57"/>
    <w:multiLevelType w:val="multilevel"/>
    <w:tmpl w:val="8F0A1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1C1EA3"/>
    <w:multiLevelType w:val="multilevel"/>
    <w:tmpl w:val="83A61F9E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lvlText w:val="%1%2.%3.%4"/>
      <w:lvlJc w:val="left"/>
      <w:pPr>
        <w:tabs>
          <w:tab w:val="num" w:pos="324"/>
        </w:tabs>
        <w:ind w:left="324" w:hanging="864"/>
      </w:p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08"/>
      </w:pPr>
    </w:lvl>
    <w:lvl w:ilvl="5">
      <w:start w:val="1"/>
      <w:numFmt w:val="decimal"/>
      <w:lvlText w:val="%1.%2.%3.%4.%5.%6"/>
      <w:lvlJc w:val="left"/>
      <w:pPr>
        <w:tabs>
          <w:tab w:val="num" w:pos="612"/>
        </w:tabs>
        <w:ind w:left="6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</w:lvl>
  </w:abstractNum>
  <w:abstractNum w:abstractNumId="5" w15:restartNumberingAfterBreak="0">
    <w:nsid w:val="5B5B03F3"/>
    <w:multiLevelType w:val="multilevel"/>
    <w:tmpl w:val="CFE0598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mbria" w:hAnsi="Cambria"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6C1D5C"/>
    <w:multiLevelType w:val="hybridMultilevel"/>
    <w:tmpl w:val="211EECD0"/>
    <w:lvl w:ilvl="0" w:tplc="00000008">
      <w:start w:val="18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DA4C96"/>
    <w:multiLevelType w:val="multilevel"/>
    <w:tmpl w:val="A3EE5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6F345F92"/>
    <w:multiLevelType w:val="multilevel"/>
    <w:tmpl w:val="B83C6826"/>
    <w:lvl w:ilvl="0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67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27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27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87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b w:val="0"/>
      </w:rPr>
    </w:lvl>
  </w:abstractNum>
  <w:abstractNum w:abstractNumId="9" w15:restartNumberingAfterBreak="0">
    <w:nsid w:val="6FE31545"/>
    <w:multiLevelType w:val="multilevel"/>
    <w:tmpl w:val="768A22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097DD8"/>
    <w:multiLevelType w:val="multilevel"/>
    <w:tmpl w:val="C0AE6E8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num w:numId="1" w16cid:durableId="1119691149">
    <w:abstractNumId w:val="4"/>
  </w:num>
  <w:num w:numId="2" w16cid:durableId="150682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157242">
    <w:abstractNumId w:val="8"/>
  </w:num>
  <w:num w:numId="4" w16cid:durableId="1724911884">
    <w:abstractNumId w:val="1"/>
  </w:num>
  <w:num w:numId="5" w16cid:durableId="944194052">
    <w:abstractNumId w:val="9"/>
  </w:num>
  <w:num w:numId="6" w16cid:durableId="1556551161">
    <w:abstractNumId w:val="3"/>
  </w:num>
  <w:num w:numId="7" w16cid:durableId="930314361">
    <w:abstractNumId w:val="5"/>
  </w:num>
  <w:num w:numId="8" w16cid:durableId="7607707">
    <w:abstractNumId w:val="7"/>
  </w:num>
  <w:num w:numId="9" w16cid:durableId="397825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6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74065">
    <w:abstractNumId w:val="10"/>
  </w:num>
  <w:num w:numId="12" w16cid:durableId="768044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077"/>
    <w:rsid w:val="000273D2"/>
    <w:rsid w:val="00070CEB"/>
    <w:rsid w:val="00086176"/>
    <w:rsid w:val="000B244C"/>
    <w:rsid w:val="000D3A65"/>
    <w:rsid w:val="000E0097"/>
    <w:rsid w:val="00122A67"/>
    <w:rsid w:val="00211D9E"/>
    <w:rsid w:val="00212B3D"/>
    <w:rsid w:val="00241501"/>
    <w:rsid w:val="002A2A13"/>
    <w:rsid w:val="002D0860"/>
    <w:rsid w:val="002F16E3"/>
    <w:rsid w:val="003A3DE0"/>
    <w:rsid w:val="003D4069"/>
    <w:rsid w:val="003E2AD4"/>
    <w:rsid w:val="00476CE9"/>
    <w:rsid w:val="0049055E"/>
    <w:rsid w:val="004A39BC"/>
    <w:rsid w:val="004A7AA4"/>
    <w:rsid w:val="004C1CF9"/>
    <w:rsid w:val="004E7CF1"/>
    <w:rsid w:val="004F6FEB"/>
    <w:rsid w:val="00500D84"/>
    <w:rsid w:val="00552B44"/>
    <w:rsid w:val="00564B2B"/>
    <w:rsid w:val="006107B3"/>
    <w:rsid w:val="00616F3D"/>
    <w:rsid w:val="006612C8"/>
    <w:rsid w:val="006E705A"/>
    <w:rsid w:val="00705457"/>
    <w:rsid w:val="00775A6E"/>
    <w:rsid w:val="0077728A"/>
    <w:rsid w:val="00795E0E"/>
    <w:rsid w:val="007976EE"/>
    <w:rsid w:val="007B005C"/>
    <w:rsid w:val="007C053D"/>
    <w:rsid w:val="007C32D2"/>
    <w:rsid w:val="007E3077"/>
    <w:rsid w:val="0083234C"/>
    <w:rsid w:val="008445E3"/>
    <w:rsid w:val="008675D8"/>
    <w:rsid w:val="008B3103"/>
    <w:rsid w:val="008C3652"/>
    <w:rsid w:val="00904AD7"/>
    <w:rsid w:val="00906293"/>
    <w:rsid w:val="009328DD"/>
    <w:rsid w:val="00935EC5"/>
    <w:rsid w:val="00975E19"/>
    <w:rsid w:val="00995C3E"/>
    <w:rsid w:val="009A0B99"/>
    <w:rsid w:val="009A0DB1"/>
    <w:rsid w:val="009B2117"/>
    <w:rsid w:val="00A063DC"/>
    <w:rsid w:val="00A36EB3"/>
    <w:rsid w:val="00A4346E"/>
    <w:rsid w:val="00AC0996"/>
    <w:rsid w:val="00B84700"/>
    <w:rsid w:val="00BA3F84"/>
    <w:rsid w:val="00BD6A39"/>
    <w:rsid w:val="00C017D2"/>
    <w:rsid w:val="00C32ED2"/>
    <w:rsid w:val="00C56842"/>
    <w:rsid w:val="00C86D40"/>
    <w:rsid w:val="00CC2C76"/>
    <w:rsid w:val="00D163F8"/>
    <w:rsid w:val="00D20F8E"/>
    <w:rsid w:val="00D437ED"/>
    <w:rsid w:val="00D47D85"/>
    <w:rsid w:val="00E4482A"/>
    <w:rsid w:val="00E7394E"/>
    <w:rsid w:val="00E94C3C"/>
    <w:rsid w:val="00E95EFB"/>
    <w:rsid w:val="00E97EA9"/>
    <w:rsid w:val="00EA5CEF"/>
    <w:rsid w:val="00F00D67"/>
    <w:rsid w:val="00F422D5"/>
    <w:rsid w:val="00F76496"/>
    <w:rsid w:val="00F834B2"/>
    <w:rsid w:val="00F839B4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8E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C053D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053D"/>
    <w:pPr>
      <w:keepLines/>
      <w:numPr>
        <w:ilvl w:val="1"/>
        <w:numId w:val="1"/>
      </w:numPr>
      <w:spacing w:after="6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C053D"/>
    <w:pPr>
      <w:keepLines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C053D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link w:val="Nadpis2"/>
    <w:rsid w:val="007C053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7C05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070CEB"/>
    <w:pPr>
      <w:suppressAutoHyphens/>
      <w:spacing w:after="0" w:line="240" w:lineRule="auto"/>
      <w:ind w:left="708"/>
    </w:pPr>
    <w:rPr>
      <w:rFonts w:ascii="Arial" w:eastAsia="Times New Roman" w:hAnsi="Arial" w:cs="Arial"/>
      <w:color w:val="000000"/>
      <w:sz w:val="20"/>
      <w:szCs w:val="24"/>
      <w:lang w:eastAsia="ar-SA"/>
    </w:rPr>
  </w:style>
  <w:style w:type="paragraph" w:customStyle="1" w:styleId="Styl2">
    <w:name w:val="Styl2"/>
    <w:basedOn w:val="Nadpis1"/>
    <w:qFormat/>
    <w:rsid w:val="00070CEB"/>
    <w:pPr>
      <w:keepLines w:val="0"/>
      <w:numPr>
        <w:numId w:val="4"/>
      </w:numPr>
      <w:tabs>
        <w:tab w:val="clear" w:pos="550"/>
      </w:tabs>
      <w:suppressAutoHyphens/>
      <w:jc w:val="left"/>
    </w:pPr>
    <w:rPr>
      <w:rFonts w:ascii="Cambria" w:hAnsi="Cambria"/>
      <w:bCs/>
      <w:color w:val="000000"/>
      <w:kern w:val="32"/>
      <w:sz w:val="32"/>
      <w:szCs w:val="32"/>
      <w:u w:val="none"/>
      <w:lang w:eastAsia="ar-SA"/>
    </w:rPr>
  </w:style>
  <w:style w:type="paragraph" w:styleId="Zkladntext">
    <w:name w:val="Body Text"/>
    <w:basedOn w:val="Normln"/>
    <w:link w:val="ZkladntextChar"/>
    <w:rsid w:val="007C32D2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7C32D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500D84"/>
    <w:rPr>
      <w:rFonts w:ascii="Arial" w:eastAsia="Times New Roman" w:hAnsi="Arial" w:cs="Arial"/>
      <w:color w:val="000000"/>
      <w:sz w:val="20"/>
      <w:szCs w:val="24"/>
      <w:lang w:eastAsia="ar-SA"/>
    </w:rPr>
  </w:style>
  <w:style w:type="paragraph" w:styleId="Zhlav">
    <w:name w:val="header"/>
    <w:basedOn w:val="Normln"/>
    <w:link w:val="ZhlavChar"/>
    <w:unhideWhenUsed/>
    <w:rsid w:val="003A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3DE0"/>
  </w:style>
  <w:style w:type="paragraph" w:styleId="Zpat">
    <w:name w:val="footer"/>
    <w:basedOn w:val="Normln"/>
    <w:link w:val="ZpatChar"/>
    <w:uiPriority w:val="99"/>
    <w:unhideWhenUsed/>
    <w:rsid w:val="003A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DE0"/>
  </w:style>
  <w:style w:type="paragraph" w:styleId="Revize">
    <w:name w:val="Revision"/>
    <w:hidden/>
    <w:uiPriority w:val="99"/>
    <w:semiHidden/>
    <w:rsid w:val="004A39BC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6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4B2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64B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4B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2023-01-05T17:04:00Z</dcterms:created>
  <dcterms:modified xsi:type="dcterms:W3CDTF">2023-01-05T17:05:00Z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2023-01-05T17:05:26Z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c0994dad-e9f5-4f5c-a709-ddd62514158b</vt:lpwstr>
  </property>
  <property fmtid="{D5CDD505-2E9C-101B-9397-08002B2CF9AE}" pid="8" name="MSIP_Label_92558d49-7e86-46d4-87a9-ebd6250b5c20_ContentBits">
    <vt:lpwstr>1</vt:lpwstr>
  </property>
</Properties>
</file>