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399CF5A" w14:textId="77777777" w:rsidR="00DB5300" w:rsidRPr="00DB5300" w:rsidRDefault="00DB5300" w:rsidP="00DB530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DB5300">
        <w:rPr>
          <w:rFonts w:ascii="Times New Roman" w:hAnsi="Times New Roman"/>
          <w:b/>
          <w:bCs/>
        </w:rPr>
        <w:t>KAVALERIE, spol. s r.o.</w:t>
      </w:r>
    </w:p>
    <w:p w14:paraId="5EB462A5" w14:textId="77777777" w:rsidR="00DB5300" w:rsidRPr="00DB5300" w:rsidRDefault="00DB5300" w:rsidP="00DB5300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se sídlem:</w:t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  <w:t>T. G. Masaryka 53/43, 360 01 Karlovy Vary</w:t>
      </w:r>
    </w:p>
    <w:p w14:paraId="49394190" w14:textId="77777777" w:rsidR="00DB5300" w:rsidRPr="00DB5300" w:rsidRDefault="00DB5300" w:rsidP="00DB5300">
      <w:pPr>
        <w:spacing w:after="0" w:line="240" w:lineRule="auto"/>
        <w:ind w:left="2832" w:hanging="2832"/>
        <w:rPr>
          <w:rFonts w:ascii="Times New Roman" w:hAnsi="Times New Roman"/>
        </w:rPr>
      </w:pPr>
      <w:r w:rsidRPr="00DB5300">
        <w:rPr>
          <w:rFonts w:ascii="Times New Roman" w:hAnsi="Times New Roman"/>
        </w:rPr>
        <w:t>zastoupený:</w:t>
      </w:r>
      <w:r w:rsidRPr="00DB5300">
        <w:rPr>
          <w:rFonts w:ascii="Times New Roman" w:hAnsi="Times New Roman"/>
        </w:rPr>
        <w:tab/>
        <w:t>František Nosek, jednatel</w:t>
      </w:r>
    </w:p>
    <w:p w14:paraId="34950130" w14:textId="77777777" w:rsidR="00DB5300" w:rsidRPr="00DB5300" w:rsidRDefault="00DB5300" w:rsidP="00DB5300">
      <w:pPr>
        <w:spacing w:after="0" w:line="240" w:lineRule="auto"/>
        <w:rPr>
          <w:rFonts w:ascii="Times New Roman" w:hAnsi="Times New Roman"/>
        </w:rPr>
      </w:pPr>
      <w:r w:rsidRPr="00DB5300">
        <w:rPr>
          <w:rFonts w:ascii="Times New Roman" w:hAnsi="Times New Roman"/>
        </w:rPr>
        <w:t>IČO:</w:t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  <w:t>25220462</w:t>
      </w:r>
    </w:p>
    <w:p w14:paraId="535B5A0A" w14:textId="77777777" w:rsidR="00DB5300" w:rsidRPr="00DB5300" w:rsidRDefault="00DB5300" w:rsidP="00DB5300">
      <w:pPr>
        <w:spacing w:after="0" w:line="240" w:lineRule="auto"/>
        <w:rPr>
          <w:rFonts w:ascii="Times New Roman" w:hAnsi="Times New Roman"/>
        </w:rPr>
      </w:pPr>
      <w:r w:rsidRPr="00DB5300">
        <w:rPr>
          <w:rFonts w:ascii="Times New Roman" w:hAnsi="Times New Roman"/>
        </w:rPr>
        <w:t>bankovní spojení:</w:t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  <w:t>Komerční banka, a.s .</w:t>
      </w:r>
    </w:p>
    <w:p w14:paraId="729A1609" w14:textId="77777777" w:rsidR="00DB5300" w:rsidRPr="00DB5300" w:rsidRDefault="00DB5300" w:rsidP="00DB5300">
      <w:pPr>
        <w:spacing w:after="0" w:line="240" w:lineRule="auto"/>
        <w:rPr>
          <w:rFonts w:ascii="Times New Roman" w:hAnsi="Times New Roman"/>
        </w:rPr>
      </w:pPr>
      <w:r w:rsidRPr="00DB5300">
        <w:rPr>
          <w:rFonts w:ascii="Times New Roman" w:hAnsi="Times New Roman"/>
        </w:rPr>
        <w:t>č. účtu:</w:t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  <w:t>78-2496820297/0100</w:t>
      </w:r>
    </w:p>
    <w:p w14:paraId="12872842" w14:textId="1C4C4065" w:rsidR="003B79DE" w:rsidRPr="00984DA2" w:rsidRDefault="00DB5300" w:rsidP="00DB5300">
      <w:pPr>
        <w:spacing w:after="0" w:line="240" w:lineRule="auto"/>
        <w:rPr>
          <w:rFonts w:ascii="Times New Roman" w:hAnsi="Times New Roman"/>
        </w:rPr>
      </w:pPr>
      <w:r w:rsidRPr="00DB5300">
        <w:rPr>
          <w:rFonts w:ascii="Times New Roman" w:hAnsi="Times New Roman"/>
        </w:rPr>
        <w:t>kontaktní osoba:</w:t>
      </w:r>
      <w:r w:rsidRPr="00DB5300">
        <w:rPr>
          <w:rFonts w:ascii="Times New Roman" w:hAnsi="Times New Roman"/>
        </w:rPr>
        <w:tab/>
      </w:r>
      <w:r w:rsidRPr="00DB5300">
        <w:rPr>
          <w:rFonts w:ascii="Times New Roman" w:hAnsi="Times New Roman"/>
        </w:rPr>
        <w:tab/>
        <w:t>František Nosek</w:t>
      </w:r>
      <w:r w:rsidR="003B79DE" w:rsidRPr="00776443">
        <w:rPr>
          <w:rFonts w:ascii="Times New Roman" w:hAnsi="Times New Roman"/>
          <w:sz w:val="20"/>
        </w:rPr>
        <w:t xml:space="preserve">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>a § 6b an. zákona č. 65/2022 Sb., o některých opatřeních v souvislosti s ozbrojeným konfliktem na území Ukrajiny vyvolanými invazí vojsk Ruské federace, ve znění po</w:t>
      </w:r>
      <w:bookmarkStart w:id="0" w:name="_GoBack"/>
      <w:bookmarkEnd w:id="0"/>
      <w:r w:rsidR="00C01D0A">
        <w:rPr>
          <w:rFonts w:ascii="Times New Roman" w:hAnsi="Times New Roman"/>
        </w:rPr>
        <w:t>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>) včetně podrobného přehledu  osob a osobonocí</w:t>
      </w:r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50E3263A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776443">
        <w:rPr>
          <w:rFonts w:ascii="Times New Roman" w:hAnsi="Times New Roman"/>
          <w:b/>
        </w:rPr>
        <w:t>3</w:t>
      </w:r>
      <w:r w:rsidR="00DB5300">
        <w:rPr>
          <w:rFonts w:ascii="Times New Roman" w:hAnsi="Times New Roman"/>
          <w:b/>
        </w:rPr>
        <w:t>1</w:t>
      </w:r>
      <w:r w:rsidR="00776443">
        <w:rPr>
          <w:rFonts w:ascii="Times New Roman" w:hAnsi="Times New Roman"/>
          <w:b/>
        </w:rPr>
        <w:t>.</w:t>
      </w:r>
      <w:r w:rsidR="00DB5300">
        <w:rPr>
          <w:rFonts w:ascii="Times New Roman" w:hAnsi="Times New Roman"/>
          <w:b/>
        </w:rPr>
        <w:t>03</w:t>
      </w:r>
      <w:r w:rsidR="00776443">
        <w:rPr>
          <w:rFonts w:ascii="Times New Roman" w:hAnsi="Times New Roman"/>
          <w:b/>
        </w:rPr>
        <w:t>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2 nabývá platnosti podpisem smluvních stran, účinnosti dne 01.01.2023.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27D4F67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Adamec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lastRenderedPageBreak/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„osobonocí“ při stanovené paušální náhradě 350,- Kč (300,- Kč) za osobu a noc („osobonoc“).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B90699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B5300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B5300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B53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B5300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6FD00AD5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76443">
      <w:rPr>
        <w:rFonts w:ascii="Times New Roman" w:hAnsi="Times New Roman"/>
        <w:b/>
        <w:bCs/>
        <w:color w:val="595959" w:themeColor="text1" w:themeTint="A6"/>
        <w:sz w:val="20"/>
        <w:szCs w:val="20"/>
      </w:rPr>
      <w:t>KK018</w:t>
    </w:r>
    <w:r w:rsidR="00DB5300">
      <w:rPr>
        <w:rFonts w:ascii="Times New Roman" w:hAnsi="Times New Roman"/>
        <w:b/>
        <w:bCs/>
        <w:color w:val="595959" w:themeColor="text1" w:themeTint="A6"/>
        <w:sz w:val="20"/>
        <w:szCs w:val="20"/>
      </w:rPr>
      <w:t>30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BB18A7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211E7"/>
    <w:rsid w:val="002333D9"/>
    <w:rsid w:val="00235F9B"/>
    <w:rsid w:val="002539C0"/>
    <w:rsid w:val="00253C82"/>
    <w:rsid w:val="002837ED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76443"/>
    <w:rsid w:val="00780831"/>
    <w:rsid w:val="007B26D4"/>
    <w:rsid w:val="007C0824"/>
    <w:rsid w:val="007C194F"/>
    <w:rsid w:val="007D2AD1"/>
    <w:rsid w:val="007F498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B18A7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B11B9"/>
    <w:rsid w:val="00DB5300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319C-8919-42E8-8F6E-706C598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2022-12-13T05:15:00Z</cp:lastPrinted>
  <dcterms:created xsi:type="dcterms:W3CDTF">2022-12-13T05:16:00Z</dcterms:created>
  <dcterms:modified xsi:type="dcterms:W3CDTF">2022-12-13T05:16:00Z</dcterms:modified>
</cp:coreProperties>
</file>