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AC57A" w14:textId="77777777" w:rsidR="009D2B69" w:rsidRPr="001607B9" w:rsidRDefault="009D2B69" w:rsidP="003A4812">
      <w:pPr>
        <w:pStyle w:val="Zkladntext"/>
        <w:rPr>
          <w:b/>
        </w:rPr>
      </w:pPr>
      <w:r w:rsidRPr="001607B9">
        <w:rPr>
          <w:b/>
        </w:rPr>
        <w:t>Smluvní strany:</w:t>
      </w:r>
    </w:p>
    <w:p w14:paraId="0B86C226" w14:textId="77777777" w:rsidR="003A4812" w:rsidRPr="001607B9" w:rsidRDefault="003A4812" w:rsidP="003A4812">
      <w:pPr>
        <w:pStyle w:val="Zkladntext"/>
      </w:pPr>
    </w:p>
    <w:p w14:paraId="7632A510" w14:textId="03EBF2EF" w:rsidR="0038663E" w:rsidRPr="001607B9" w:rsidRDefault="009D2B69" w:rsidP="0038663E">
      <w:pPr>
        <w:pStyle w:val="Normln1"/>
        <w:suppressLineNumbers/>
        <w:rPr>
          <w:b/>
          <w:szCs w:val="24"/>
        </w:rPr>
      </w:pPr>
      <w:r w:rsidRPr="001607B9">
        <w:rPr>
          <w:b/>
          <w:bCs/>
        </w:rPr>
        <w:t>1.</w:t>
      </w:r>
      <w:r w:rsidRPr="001607B9">
        <w:rPr>
          <w:bCs/>
        </w:rPr>
        <w:t xml:space="preserve"> </w:t>
      </w:r>
      <w:r w:rsidR="0038663E">
        <w:rPr>
          <w:bCs/>
        </w:rPr>
        <w:tab/>
      </w:r>
      <w:r w:rsidR="0038663E" w:rsidRPr="001607B9">
        <w:rPr>
          <w:b/>
          <w:szCs w:val="24"/>
        </w:rPr>
        <w:t>Vision Consulting Automotive s.r.o.</w:t>
      </w:r>
    </w:p>
    <w:p w14:paraId="0FF344E3" w14:textId="77777777" w:rsidR="0038663E" w:rsidRPr="001607B9" w:rsidRDefault="0038663E" w:rsidP="0038663E">
      <w:pPr>
        <w:pStyle w:val="Normln1"/>
        <w:suppressLineNumbers/>
        <w:ind w:firstLine="708"/>
        <w:rPr>
          <w:szCs w:val="24"/>
        </w:rPr>
      </w:pPr>
      <w:r w:rsidRPr="001607B9">
        <w:rPr>
          <w:szCs w:val="24"/>
        </w:rPr>
        <w:t xml:space="preserve">sídlo: </w:t>
      </w:r>
      <w:r w:rsidRPr="001607B9">
        <w:t>Rumunská 1720/12, 120 00 Praha 2</w:t>
      </w:r>
    </w:p>
    <w:p w14:paraId="02A67C6E" w14:textId="77777777" w:rsidR="0038663E" w:rsidRPr="001607B9" w:rsidRDefault="0038663E" w:rsidP="0038663E">
      <w:pPr>
        <w:pStyle w:val="Normln1"/>
        <w:suppressLineNumbers/>
        <w:ind w:firstLine="708"/>
        <w:rPr>
          <w:szCs w:val="24"/>
        </w:rPr>
      </w:pPr>
      <w:r w:rsidRPr="001607B9">
        <w:rPr>
          <w:szCs w:val="24"/>
        </w:rPr>
        <w:t xml:space="preserve">IČO: </w:t>
      </w:r>
      <w:r w:rsidRPr="001607B9">
        <w:rPr>
          <w:rStyle w:val="nowrap"/>
        </w:rPr>
        <w:t>27872904</w:t>
      </w:r>
    </w:p>
    <w:p w14:paraId="480031C5" w14:textId="77777777" w:rsidR="0038663E" w:rsidRPr="001607B9" w:rsidRDefault="0038663E" w:rsidP="0038663E">
      <w:pPr>
        <w:pStyle w:val="Normln1"/>
        <w:suppressLineNumbers/>
        <w:ind w:firstLine="708"/>
        <w:rPr>
          <w:szCs w:val="24"/>
        </w:rPr>
      </w:pPr>
      <w:r w:rsidRPr="001607B9">
        <w:rPr>
          <w:szCs w:val="24"/>
        </w:rPr>
        <w:t xml:space="preserve">DIČ: </w:t>
      </w:r>
      <w:r w:rsidRPr="001607B9">
        <w:t>CZ27872904</w:t>
      </w:r>
      <w:r w:rsidRPr="001607B9">
        <w:rPr>
          <w:szCs w:val="24"/>
        </w:rPr>
        <w:tab/>
      </w:r>
    </w:p>
    <w:p w14:paraId="4A823A0B" w14:textId="77777777" w:rsidR="0038663E" w:rsidRPr="001607B9" w:rsidRDefault="0038663E" w:rsidP="0038663E">
      <w:pPr>
        <w:pStyle w:val="Normln1"/>
        <w:suppressLineNumbers/>
        <w:ind w:firstLine="708"/>
        <w:rPr>
          <w:szCs w:val="24"/>
        </w:rPr>
      </w:pPr>
      <w:r w:rsidRPr="001607B9">
        <w:rPr>
          <w:szCs w:val="24"/>
        </w:rPr>
        <w:t xml:space="preserve">zastoupena: </w:t>
      </w:r>
      <w:r w:rsidRPr="001607B9">
        <w:t>Ing. Petr Pavlata</w:t>
      </w:r>
      <w:r w:rsidRPr="001607B9">
        <w:rPr>
          <w:szCs w:val="24"/>
        </w:rPr>
        <w:t>, jednatel</w:t>
      </w:r>
    </w:p>
    <w:p w14:paraId="3A07EA7D" w14:textId="30C4AA42" w:rsidR="003A4812" w:rsidRPr="001607B9" w:rsidRDefault="005A615B" w:rsidP="0038663E">
      <w:pPr>
        <w:pStyle w:val="Zkladntext"/>
        <w:tabs>
          <w:tab w:val="left" w:pos="1985"/>
        </w:tabs>
        <w:ind w:left="567" w:hanging="567"/>
      </w:pPr>
      <w:r w:rsidRPr="001607B9">
        <w:tab/>
      </w:r>
      <w:r w:rsidR="0038663E">
        <w:t xml:space="preserve">  </w:t>
      </w:r>
      <w:r w:rsidR="009D2B69" w:rsidRPr="001607B9">
        <w:rPr>
          <w:bCs/>
        </w:rPr>
        <w:t>(dále jen</w:t>
      </w:r>
      <w:r w:rsidR="009D2B69" w:rsidRPr="001607B9">
        <w:rPr>
          <w:b/>
        </w:rPr>
        <w:t xml:space="preserve"> „příjemce“</w:t>
      </w:r>
      <w:r w:rsidR="007F64A9" w:rsidRPr="001607B9">
        <w:rPr>
          <w:b/>
        </w:rPr>
        <w:t xml:space="preserve"> nebo „</w:t>
      </w:r>
      <w:r w:rsidR="0038663E">
        <w:rPr>
          <w:b/>
          <w:szCs w:val="24"/>
        </w:rPr>
        <w:t>VCA</w:t>
      </w:r>
      <w:r w:rsidR="007F64A9" w:rsidRPr="001607B9">
        <w:rPr>
          <w:b/>
          <w:szCs w:val="24"/>
        </w:rPr>
        <w:t>“</w:t>
      </w:r>
      <w:r w:rsidR="0099272E" w:rsidRPr="001607B9">
        <w:t>)</w:t>
      </w:r>
      <w:r w:rsidR="0070173D" w:rsidRPr="001607B9">
        <w:rPr>
          <w:b/>
        </w:rPr>
        <w:t xml:space="preserve"> </w:t>
      </w:r>
    </w:p>
    <w:p w14:paraId="1666696F" w14:textId="77777777" w:rsidR="007F64A9" w:rsidRPr="001607B9" w:rsidRDefault="007F64A9" w:rsidP="00F73633">
      <w:pPr>
        <w:pStyle w:val="Zkladntext"/>
      </w:pPr>
    </w:p>
    <w:p w14:paraId="5CBBA2F0" w14:textId="27DC751D" w:rsidR="009D2B69" w:rsidRPr="001607B9" w:rsidRDefault="007F64A9" w:rsidP="00F73633">
      <w:pPr>
        <w:pStyle w:val="Zkladntext"/>
      </w:pPr>
      <w:r w:rsidRPr="001607B9">
        <w:t>a</w:t>
      </w:r>
    </w:p>
    <w:p w14:paraId="2566AFC0" w14:textId="77777777" w:rsidR="003A4812" w:rsidRPr="001607B9" w:rsidRDefault="003A4812" w:rsidP="00F73633">
      <w:pPr>
        <w:pStyle w:val="Zkladntext"/>
      </w:pPr>
    </w:p>
    <w:p w14:paraId="77746679" w14:textId="77777777" w:rsidR="007F64A9" w:rsidRPr="001607B9" w:rsidRDefault="009D2B69" w:rsidP="007F64A9">
      <w:pPr>
        <w:pStyle w:val="Normln1"/>
        <w:suppressLineNumbers/>
        <w:rPr>
          <w:b/>
          <w:szCs w:val="24"/>
        </w:rPr>
      </w:pPr>
      <w:r w:rsidRPr="001607B9">
        <w:rPr>
          <w:b/>
          <w:bCs/>
        </w:rPr>
        <w:t>2.</w:t>
      </w:r>
      <w:r w:rsidR="00714548" w:rsidRPr="001607B9">
        <w:rPr>
          <w:szCs w:val="24"/>
        </w:rPr>
        <w:t xml:space="preserve"> </w:t>
      </w:r>
      <w:r w:rsidR="00714548" w:rsidRPr="001607B9">
        <w:rPr>
          <w:szCs w:val="24"/>
        </w:rPr>
        <w:tab/>
      </w:r>
      <w:r w:rsidR="007F64A9" w:rsidRPr="001607B9">
        <w:rPr>
          <w:b/>
          <w:szCs w:val="24"/>
        </w:rPr>
        <w:t>Západočeská univerzita v Plzni</w:t>
      </w:r>
    </w:p>
    <w:p w14:paraId="478C24EC" w14:textId="18302B0A" w:rsidR="007F64A9" w:rsidRPr="001607B9" w:rsidRDefault="00753B99" w:rsidP="007F64A9">
      <w:pPr>
        <w:pStyle w:val="Normln1"/>
        <w:suppressLineNumbers/>
        <w:ind w:firstLine="708"/>
        <w:rPr>
          <w:szCs w:val="24"/>
        </w:rPr>
      </w:pPr>
      <w:r w:rsidRPr="001607B9">
        <w:rPr>
          <w:szCs w:val="24"/>
        </w:rPr>
        <w:t>sídlo</w:t>
      </w:r>
      <w:r w:rsidR="007F64A9" w:rsidRPr="001607B9">
        <w:rPr>
          <w:szCs w:val="24"/>
        </w:rPr>
        <w:t>: Univerzitní 2732/8, 301 00 Plzeň</w:t>
      </w:r>
    </w:p>
    <w:p w14:paraId="66713A0A" w14:textId="229010F7" w:rsidR="007F64A9" w:rsidRPr="001607B9" w:rsidRDefault="007F64A9" w:rsidP="007F64A9">
      <w:pPr>
        <w:pStyle w:val="Normln1"/>
        <w:suppressLineNumbers/>
        <w:ind w:firstLine="708"/>
        <w:rPr>
          <w:szCs w:val="24"/>
        </w:rPr>
      </w:pPr>
      <w:r w:rsidRPr="001607B9">
        <w:rPr>
          <w:szCs w:val="24"/>
        </w:rPr>
        <w:t>IČO: 49777513</w:t>
      </w:r>
    </w:p>
    <w:p w14:paraId="0BE79260" w14:textId="013A02ED" w:rsidR="005D2AFE" w:rsidRPr="001607B9" w:rsidRDefault="005D2AFE" w:rsidP="007F64A9">
      <w:pPr>
        <w:pStyle w:val="Normln1"/>
        <w:suppressLineNumbers/>
        <w:ind w:firstLine="708"/>
        <w:rPr>
          <w:szCs w:val="24"/>
        </w:rPr>
      </w:pPr>
      <w:r w:rsidRPr="001607B9">
        <w:rPr>
          <w:szCs w:val="24"/>
        </w:rPr>
        <w:t>DIČ: CZ49777513</w:t>
      </w:r>
    </w:p>
    <w:p w14:paraId="20CC7657" w14:textId="4302F9E3" w:rsidR="007F64A9" w:rsidRPr="001607B9" w:rsidRDefault="007F64A9" w:rsidP="007F64A9">
      <w:pPr>
        <w:pStyle w:val="Normln1"/>
        <w:suppressLineNumbers/>
        <w:ind w:firstLine="708"/>
        <w:rPr>
          <w:szCs w:val="24"/>
        </w:rPr>
      </w:pPr>
      <w:r w:rsidRPr="001607B9">
        <w:rPr>
          <w:szCs w:val="24"/>
        </w:rPr>
        <w:t>zastoupena: doc.</w:t>
      </w:r>
      <w:r w:rsidR="0038663E">
        <w:rPr>
          <w:szCs w:val="24"/>
        </w:rPr>
        <w:t xml:space="preserve"> Ing. Luděk Hynčík, Ph.D.</w:t>
      </w:r>
      <w:r w:rsidRPr="001607B9">
        <w:rPr>
          <w:szCs w:val="24"/>
        </w:rPr>
        <w:t xml:space="preserve"> </w:t>
      </w:r>
      <w:r w:rsidR="0038663E">
        <w:rPr>
          <w:szCs w:val="24"/>
        </w:rPr>
        <w:t>pro</w:t>
      </w:r>
      <w:r w:rsidRPr="001607B9">
        <w:rPr>
          <w:szCs w:val="24"/>
        </w:rPr>
        <w:t>rektor</w:t>
      </w:r>
      <w:r w:rsidR="0038663E">
        <w:rPr>
          <w:szCs w:val="24"/>
        </w:rPr>
        <w:t xml:space="preserve"> pro výzkum a vývoj</w:t>
      </w:r>
      <w:r w:rsidRPr="001607B9">
        <w:rPr>
          <w:szCs w:val="24"/>
        </w:rPr>
        <w:t xml:space="preserve"> </w:t>
      </w:r>
    </w:p>
    <w:p w14:paraId="39EDE597" w14:textId="729100D6" w:rsidR="009D2B69" w:rsidRPr="001607B9" w:rsidRDefault="003A4812" w:rsidP="007F64A9">
      <w:pPr>
        <w:pStyle w:val="Zkladntext"/>
        <w:tabs>
          <w:tab w:val="left" w:pos="1985"/>
        </w:tabs>
        <w:ind w:left="567" w:hanging="567"/>
      </w:pPr>
      <w:r w:rsidRPr="001607B9">
        <w:tab/>
      </w:r>
      <w:r w:rsidR="007F64A9" w:rsidRPr="001607B9">
        <w:t xml:space="preserve">  </w:t>
      </w:r>
      <w:r w:rsidR="009D2B69" w:rsidRPr="001607B9">
        <w:rPr>
          <w:bCs/>
        </w:rPr>
        <w:t>(dále jen</w:t>
      </w:r>
      <w:r w:rsidR="009D2B69" w:rsidRPr="001607B9">
        <w:rPr>
          <w:b/>
        </w:rPr>
        <w:t xml:space="preserve"> „</w:t>
      </w:r>
      <w:r w:rsidR="003C7A6B" w:rsidRPr="001607B9">
        <w:rPr>
          <w:b/>
        </w:rPr>
        <w:t xml:space="preserve">další </w:t>
      </w:r>
      <w:r w:rsidR="0065282D" w:rsidRPr="001607B9">
        <w:rPr>
          <w:b/>
        </w:rPr>
        <w:t>účastník projektu</w:t>
      </w:r>
      <w:r w:rsidR="009D2B69" w:rsidRPr="001607B9">
        <w:rPr>
          <w:b/>
        </w:rPr>
        <w:t>“</w:t>
      </w:r>
      <w:r w:rsidR="007F64A9" w:rsidRPr="001607B9">
        <w:rPr>
          <w:b/>
        </w:rPr>
        <w:t xml:space="preserve"> nebo „</w:t>
      </w:r>
      <w:r w:rsidR="007F64A9" w:rsidRPr="001607B9">
        <w:rPr>
          <w:b/>
          <w:szCs w:val="24"/>
        </w:rPr>
        <w:t>ZČU“</w:t>
      </w:r>
      <w:r w:rsidR="00A22B2A" w:rsidRPr="001607B9">
        <w:t>)</w:t>
      </w:r>
    </w:p>
    <w:p w14:paraId="3D35F69E" w14:textId="6DE475EF" w:rsidR="007F64A9" w:rsidRPr="001607B9" w:rsidRDefault="007F64A9" w:rsidP="00F73633">
      <w:pPr>
        <w:pStyle w:val="Zkladntext"/>
        <w:tabs>
          <w:tab w:val="left" w:pos="1985"/>
        </w:tabs>
        <w:ind w:left="567" w:hanging="567"/>
      </w:pPr>
    </w:p>
    <w:p w14:paraId="768DB5A8" w14:textId="3F32E97B" w:rsidR="003A4812" w:rsidRPr="001607B9" w:rsidRDefault="002B402A" w:rsidP="002B402A">
      <w:pPr>
        <w:pStyle w:val="Zkladntext"/>
        <w:tabs>
          <w:tab w:val="left" w:pos="1985"/>
        </w:tabs>
        <w:ind w:left="567" w:hanging="567"/>
      </w:pPr>
      <w:r w:rsidRPr="001607B9">
        <w:t>a</w:t>
      </w:r>
    </w:p>
    <w:p w14:paraId="44626912" w14:textId="77777777" w:rsidR="002B402A" w:rsidRPr="001607B9" w:rsidRDefault="002B402A" w:rsidP="002B402A">
      <w:pPr>
        <w:pStyle w:val="Zkladntext"/>
        <w:tabs>
          <w:tab w:val="left" w:pos="1985"/>
        </w:tabs>
        <w:ind w:left="567" w:hanging="567"/>
      </w:pPr>
    </w:p>
    <w:p w14:paraId="38282E5D" w14:textId="22131EAA" w:rsidR="007F64A9" w:rsidRPr="001607B9" w:rsidRDefault="007F64A9" w:rsidP="007F64A9">
      <w:pPr>
        <w:pStyle w:val="Normln1"/>
        <w:suppressLineNumbers/>
        <w:rPr>
          <w:b/>
          <w:szCs w:val="24"/>
        </w:rPr>
      </w:pPr>
      <w:r w:rsidRPr="001607B9">
        <w:rPr>
          <w:b/>
          <w:bCs/>
        </w:rPr>
        <w:t>3.</w:t>
      </w:r>
      <w:r w:rsidRPr="001607B9">
        <w:rPr>
          <w:szCs w:val="24"/>
        </w:rPr>
        <w:t xml:space="preserve"> </w:t>
      </w:r>
      <w:r w:rsidRPr="001607B9">
        <w:rPr>
          <w:szCs w:val="24"/>
        </w:rPr>
        <w:tab/>
      </w:r>
      <w:proofErr w:type="spellStart"/>
      <w:r w:rsidR="00342B81" w:rsidRPr="00342B81">
        <w:rPr>
          <w:b/>
          <w:szCs w:val="24"/>
        </w:rPr>
        <w:t>Advanced</w:t>
      </w:r>
      <w:proofErr w:type="spellEnd"/>
      <w:r w:rsidR="00342B81" w:rsidRPr="00342B81">
        <w:rPr>
          <w:b/>
          <w:szCs w:val="24"/>
        </w:rPr>
        <w:t xml:space="preserve"> </w:t>
      </w:r>
      <w:proofErr w:type="spellStart"/>
      <w:r w:rsidR="00342B81" w:rsidRPr="00342B81">
        <w:rPr>
          <w:b/>
          <w:szCs w:val="24"/>
        </w:rPr>
        <w:t>Engineering</w:t>
      </w:r>
      <w:proofErr w:type="spellEnd"/>
      <w:r w:rsidR="00342B81" w:rsidRPr="00342B81">
        <w:rPr>
          <w:b/>
          <w:szCs w:val="24"/>
        </w:rPr>
        <w:t xml:space="preserve"> s.r.o.</w:t>
      </w:r>
    </w:p>
    <w:p w14:paraId="00DBF2F1" w14:textId="38FBEC1A" w:rsidR="007F64A9" w:rsidRPr="00342B81" w:rsidRDefault="00753B99" w:rsidP="007F64A9">
      <w:pPr>
        <w:pStyle w:val="Normln1"/>
        <w:suppressLineNumbers/>
        <w:ind w:firstLine="708"/>
      </w:pPr>
      <w:r w:rsidRPr="001607B9">
        <w:rPr>
          <w:szCs w:val="24"/>
        </w:rPr>
        <w:t>sídlo:</w:t>
      </w:r>
      <w:r w:rsidR="007F64A9" w:rsidRPr="001607B9">
        <w:rPr>
          <w:szCs w:val="24"/>
        </w:rPr>
        <w:t xml:space="preserve"> </w:t>
      </w:r>
      <w:r w:rsidR="00342B81" w:rsidRPr="00342B81">
        <w:t>Na Ostrohu 2405/16, 160 00 Praha 6</w:t>
      </w:r>
    </w:p>
    <w:p w14:paraId="1103A527" w14:textId="301721DD" w:rsidR="007F64A9" w:rsidRPr="001607B9" w:rsidRDefault="007F64A9" w:rsidP="007F64A9">
      <w:pPr>
        <w:pStyle w:val="Normln1"/>
        <w:suppressLineNumbers/>
        <w:ind w:firstLine="708"/>
        <w:rPr>
          <w:szCs w:val="24"/>
        </w:rPr>
      </w:pPr>
      <w:r w:rsidRPr="001607B9">
        <w:rPr>
          <w:szCs w:val="24"/>
        </w:rPr>
        <w:t xml:space="preserve">IČO: </w:t>
      </w:r>
      <w:r w:rsidR="0038663E" w:rsidRPr="0038663E">
        <w:rPr>
          <w:rStyle w:val="nowrap"/>
        </w:rPr>
        <w:t>274</w:t>
      </w:r>
      <w:r w:rsidR="00342B81">
        <w:rPr>
          <w:rStyle w:val="nowrap"/>
        </w:rPr>
        <w:t>56048</w:t>
      </w:r>
    </w:p>
    <w:p w14:paraId="53E372FA" w14:textId="7B416E3C" w:rsidR="007F64A9" w:rsidRPr="001607B9" w:rsidRDefault="007F64A9" w:rsidP="007F64A9">
      <w:pPr>
        <w:pStyle w:val="Normln1"/>
        <w:suppressLineNumbers/>
        <w:ind w:firstLine="708"/>
        <w:rPr>
          <w:szCs w:val="24"/>
        </w:rPr>
      </w:pPr>
      <w:r w:rsidRPr="001607B9">
        <w:rPr>
          <w:szCs w:val="24"/>
        </w:rPr>
        <w:t xml:space="preserve">DIČ: </w:t>
      </w:r>
      <w:r w:rsidR="0038663E">
        <w:t>CZ274</w:t>
      </w:r>
      <w:r w:rsidR="00342B81">
        <w:t>56048</w:t>
      </w:r>
      <w:r w:rsidRPr="001607B9">
        <w:rPr>
          <w:szCs w:val="24"/>
        </w:rPr>
        <w:tab/>
      </w:r>
    </w:p>
    <w:p w14:paraId="63D5C89F" w14:textId="35DD47B1" w:rsidR="00323471" w:rsidRPr="001607B9" w:rsidRDefault="007F64A9" w:rsidP="00323471">
      <w:pPr>
        <w:pStyle w:val="Normln1"/>
        <w:suppressLineNumbers/>
        <w:ind w:firstLine="708"/>
        <w:rPr>
          <w:szCs w:val="24"/>
        </w:rPr>
      </w:pPr>
      <w:r w:rsidRPr="001607B9">
        <w:rPr>
          <w:szCs w:val="24"/>
        </w:rPr>
        <w:t xml:space="preserve">zastoupena: </w:t>
      </w:r>
      <w:r w:rsidR="000A47F9" w:rsidRPr="001607B9">
        <w:t>Ing.</w:t>
      </w:r>
      <w:r w:rsidR="004A1EAD">
        <w:t xml:space="preserve"> </w:t>
      </w:r>
      <w:r w:rsidR="00342B81">
        <w:t xml:space="preserve">Hynek </w:t>
      </w:r>
      <w:proofErr w:type="spellStart"/>
      <w:r w:rsidR="00342B81">
        <w:t>Purš</w:t>
      </w:r>
      <w:proofErr w:type="spellEnd"/>
      <w:r w:rsidR="00342B81">
        <w:t>, Ph.D.</w:t>
      </w:r>
      <w:r w:rsidR="00323471" w:rsidRPr="001607B9">
        <w:rPr>
          <w:szCs w:val="24"/>
        </w:rPr>
        <w:t xml:space="preserve">, </w:t>
      </w:r>
      <w:r w:rsidR="00342B81">
        <w:rPr>
          <w:szCs w:val="24"/>
        </w:rPr>
        <w:t>jednatel</w:t>
      </w:r>
    </w:p>
    <w:p w14:paraId="78473C4D" w14:textId="29E6046C" w:rsidR="000A47F9" w:rsidRPr="001607B9" w:rsidRDefault="00753B99" w:rsidP="000A47F9">
      <w:pPr>
        <w:rPr>
          <w:sz w:val="24"/>
          <w:szCs w:val="24"/>
        </w:rPr>
      </w:pPr>
      <w:r w:rsidRPr="001607B9">
        <w:rPr>
          <w:szCs w:val="24"/>
        </w:rPr>
        <w:t xml:space="preserve">       </w:t>
      </w:r>
      <w:r w:rsidRPr="001607B9">
        <w:rPr>
          <w:szCs w:val="24"/>
        </w:rPr>
        <w:tab/>
      </w:r>
      <w:r w:rsidR="000A47F9" w:rsidRPr="001607B9">
        <w:rPr>
          <w:szCs w:val="24"/>
        </w:rPr>
        <w:tab/>
        <w:t xml:space="preserve">         </w:t>
      </w:r>
      <w:r w:rsidR="005D5B67">
        <w:rPr>
          <w:szCs w:val="24"/>
        </w:rPr>
        <w:t xml:space="preserve"> </w:t>
      </w:r>
    </w:p>
    <w:p w14:paraId="7E305172" w14:textId="2BDA273A" w:rsidR="007F64A9" w:rsidRPr="001607B9" w:rsidRDefault="000A47F9" w:rsidP="00753B99">
      <w:pPr>
        <w:pStyle w:val="Normln1"/>
        <w:suppressLineNumbers/>
        <w:ind w:firstLine="708"/>
      </w:pPr>
      <w:r w:rsidRPr="001607B9">
        <w:rPr>
          <w:bCs/>
        </w:rPr>
        <w:t xml:space="preserve"> </w:t>
      </w:r>
      <w:r w:rsidR="007F64A9" w:rsidRPr="001607B9">
        <w:rPr>
          <w:bCs/>
        </w:rPr>
        <w:t>(dále jen</w:t>
      </w:r>
      <w:r w:rsidR="007F64A9" w:rsidRPr="001607B9">
        <w:rPr>
          <w:b/>
        </w:rPr>
        <w:t xml:space="preserve"> „další účastník projektu“ nebo „</w:t>
      </w:r>
      <w:proofErr w:type="spellStart"/>
      <w:r w:rsidR="00342B81">
        <w:rPr>
          <w:b/>
        </w:rPr>
        <w:t>AEsro</w:t>
      </w:r>
      <w:proofErr w:type="spellEnd"/>
      <w:r w:rsidR="007F64A9" w:rsidRPr="001607B9">
        <w:rPr>
          <w:b/>
          <w:szCs w:val="24"/>
        </w:rPr>
        <w:t>“</w:t>
      </w:r>
      <w:r w:rsidR="007F64A9" w:rsidRPr="001607B9">
        <w:t>)</w:t>
      </w:r>
    </w:p>
    <w:p w14:paraId="3FB72328" w14:textId="6FCC985C" w:rsidR="000A47F9" w:rsidRPr="001607B9" w:rsidRDefault="000A47F9" w:rsidP="000A47F9">
      <w:pPr>
        <w:pStyle w:val="Normln1"/>
        <w:suppressLineNumbers/>
        <w:rPr>
          <w:szCs w:val="24"/>
        </w:rPr>
      </w:pPr>
    </w:p>
    <w:p w14:paraId="16FDF1AB" w14:textId="340D8E37" w:rsidR="000A47F9" w:rsidRPr="001607B9" w:rsidRDefault="000A47F9" w:rsidP="000A47F9">
      <w:pPr>
        <w:pStyle w:val="Normln1"/>
        <w:suppressLineNumbers/>
        <w:rPr>
          <w:szCs w:val="24"/>
        </w:rPr>
      </w:pPr>
      <w:r w:rsidRPr="001607B9">
        <w:rPr>
          <w:szCs w:val="24"/>
        </w:rPr>
        <w:t>a</w:t>
      </w:r>
    </w:p>
    <w:p w14:paraId="0715B684" w14:textId="670793F5" w:rsidR="000A47F9" w:rsidRPr="001607B9" w:rsidRDefault="000A47F9" w:rsidP="000A47F9">
      <w:pPr>
        <w:pStyle w:val="Normln1"/>
        <w:suppressLineNumbers/>
        <w:rPr>
          <w:szCs w:val="24"/>
        </w:rPr>
      </w:pPr>
    </w:p>
    <w:p w14:paraId="64EC8F09" w14:textId="77777777" w:rsidR="004A1EAD" w:rsidRPr="00152E32" w:rsidRDefault="000A47F9" w:rsidP="004A1EAD">
      <w:pPr>
        <w:rPr>
          <w:b/>
          <w:snapToGrid w:val="0"/>
          <w:sz w:val="24"/>
          <w:szCs w:val="24"/>
        </w:rPr>
      </w:pPr>
      <w:r w:rsidRPr="00152E32">
        <w:rPr>
          <w:b/>
          <w:snapToGrid w:val="0"/>
          <w:sz w:val="24"/>
          <w:szCs w:val="24"/>
        </w:rPr>
        <w:t xml:space="preserve">4. </w:t>
      </w:r>
      <w:r w:rsidR="003C234C" w:rsidRPr="00152E32">
        <w:rPr>
          <w:b/>
          <w:snapToGrid w:val="0"/>
          <w:sz w:val="24"/>
          <w:szCs w:val="24"/>
        </w:rPr>
        <w:t xml:space="preserve"> </w:t>
      </w:r>
      <w:r w:rsidR="003C234C" w:rsidRPr="00152E32">
        <w:rPr>
          <w:b/>
          <w:snapToGrid w:val="0"/>
          <w:sz w:val="24"/>
          <w:szCs w:val="24"/>
        </w:rPr>
        <w:tab/>
      </w:r>
      <w:r w:rsidR="004A1EAD" w:rsidRPr="00152E32">
        <w:rPr>
          <w:b/>
          <w:snapToGrid w:val="0"/>
          <w:sz w:val="24"/>
          <w:szCs w:val="24"/>
        </w:rPr>
        <w:t xml:space="preserve">Výzkumný a zkušební ústav Plzeň s.r.o. </w:t>
      </w:r>
    </w:p>
    <w:p w14:paraId="3A34FACE" w14:textId="164B8E42" w:rsidR="004A1EAD" w:rsidRPr="001607B9" w:rsidRDefault="004A1EAD" w:rsidP="004A1EAD">
      <w:pPr>
        <w:pStyle w:val="Normln1"/>
        <w:suppressLineNumbers/>
        <w:ind w:firstLine="708"/>
        <w:rPr>
          <w:szCs w:val="24"/>
        </w:rPr>
      </w:pPr>
      <w:r w:rsidRPr="001607B9">
        <w:rPr>
          <w:szCs w:val="24"/>
        </w:rPr>
        <w:t xml:space="preserve">sídlo: </w:t>
      </w:r>
      <w:r>
        <w:rPr>
          <w:szCs w:val="24"/>
        </w:rPr>
        <w:t>T</w:t>
      </w:r>
      <w:r>
        <w:t>ylova 1581/46, Jižní Předměstí, 301 00 Plzeň</w:t>
      </w:r>
    </w:p>
    <w:p w14:paraId="1D868C1A" w14:textId="713FA2E2" w:rsidR="004A1EAD" w:rsidRPr="001607B9" w:rsidRDefault="004A1EAD" w:rsidP="004A1EAD">
      <w:pPr>
        <w:pStyle w:val="Normln1"/>
        <w:suppressLineNumbers/>
        <w:ind w:firstLine="708"/>
        <w:rPr>
          <w:szCs w:val="24"/>
        </w:rPr>
      </w:pPr>
      <w:r w:rsidRPr="001607B9">
        <w:rPr>
          <w:szCs w:val="24"/>
        </w:rPr>
        <w:t xml:space="preserve">IČO: </w:t>
      </w:r>
      <w:r>
        <w:rPr>
          <w:rStyle w:val="nowrap"/>
        </w:rPr>
        <w:t>47718684</w:t>
      </w:r>
    </w:p>
    <w:p w14:paraId="4DB97E10" w14:textId="16600F55" w:rsidR="004A1EAD" w:rsidRPr="001607B9" w:rsidRDefault="004A1EAD" w:rsidP="004A1EAD">
      <w:pPr>
        <w:pStyle w:val="Normln1"/>
        <w:suppressLineNumbers/>
        <w:ind w:firstLine="708"/>
        <w:rPr>
          <w:szCs w:val="24"/>
        </w:rPr>
      </w:pPr>
      <w:r w:rsidRPr="001607B9">
        <w:rPr>
          <w:szCs w:val="24"/>
        </w:rPr>
        <w:t xml:space="preserve">DIČ: </w:t>
      </w:r>
      <w:r>
        <w:t>CZ</w:t>
      </w:r>
      <w:r w:rsidRPr="004A1EAD">
        <w:rPr>
          <w:rStyle w:val="Nadpis1Char"/>
        </w:rPr>
        <w:t xml:space="preserve"> </w:t>
      </w:r>
      <w:r>
        <w:rPr>
          <w:rStyle w:val="nowrap"/>
        </w:rPr>
        <w:t>47718684</w:t>
      </w:r>
      <w:r w:rsidRPr="001607B9">
        <w:rPr>
          <w:szCs w:val="24"/>
        </w:rPr>
        <w:tab/>
      </w:r>
    </w:p>
    <w:p w14:paraId="227043ED" w14:textId="38435555" w:rsidR="003C234C" w:rsidRPr="001607B9" w:rsidRDefault="004A1EAD" w:rsidP="004A1EAD">
      <w:pPr>
        <w:pStyle w:val="Normln1"/>
        <w:suppressLineNumbers/>
        <w:ind w:firstLine="708"/>
        <w:rPr>
          <w:szCs w:val="24"/>
        </w:rPr>
      </w:pPr>
      <w:r w:rsidRPr="001607B9">
        <w:rPr>
          <w:szCs w:val="24"/>
        </w:rPr>
        <w:t xml:space="preserve">zastoupena: </w:t>
      </w:r>
      <w:r w:rsidRPr="001607B9">
        <w:t>Ing.</w:t>
      </w:r>
      <w:r>
        <w:t xml:space="preserve"> Stanislav </w:t>
      </w:r>
      <w:proofErr w:type="spellStart"/>
      <w:r>
        <w:t>Audy</w:t>
      </w:r>
      <w:proofErr w:type="spellEnd"/>
      <w:r>
        <w:t xml:space="preserve"> Martínek, Ph.D., MBA</w:t>
      </w:r>
      <w:r w:rsidR="003C234C" w:rsidRPr="001607B9">
        <w:rPr>
          <w:szCs w:val="24"/>
        </w:rPr>
        <w:tab/>
        <w:t xml:space="preserve">          </w:t>
      </w:r>
    </w:p>
    <w:p w14:paraId="0A851FFB" w14:textId="77777777" w:rsidR="004A1EAD" w:rsidRDefault="003C234C" w:rsidP="003C234C">
      <w:pPr>
        <w:pStyle w:val="Normln1"/>
        <w:suppressLineNumbers/>
        <w:ind w:firstLine="708"/>
        <w:rPr>
          <w:bCs/>
        </w:rPr>
      </w:pPr>
      <w:r w:rsidRPr="001607B9">
        <w:rPr>
          <w:bCs/>
        </w:rPr>
        <w:t xml:space="preserve"> </w:t>
      </w:r>
    </w:p>
    <w:p w14:paraId="47EA91F2" w14:textId="0A2D64EA" w:rsidR="003C234C" w:rsidRPr="001607B9" w:rsidRDefault="003C234C" w:rsidP="003C234C">
      <w:pPr>
        <w:pStyle w:val="Normln1"/>
        <w:suppressLineNumbers/>
        <w:ind w:firstLine="708"/>
      </w:pPr>
      <w:r w:rsidRPr="001607B9">
        <w:rPr>
          <w:bCs/>
        </w:rPr>
        <w:t>(dále jen</w:t>
      </w:r>
      <w:r w:rsidRPr="001607B9">
        <w:rPr>
          <w:b/>
        </w:rPr>
        <w:t xml:space="preserve"> „další účastník projektu“ nebo „</w:t>
      </w:r>
      <w:r w:rsidR="004A1EAD">
        <w:rPr>
          <w:b/>
          <w:szCs w:val="24"/>
        </w:rPr>
        <w:t>VZÚ</w:t>
      </w:r>
      <w:r w:rsidRPr="001607B9">
        <w:rPr>
          <w:b/>
          <w:szCs w:val="24"/>
        </w:rPr>
        <w:t>“</w:t>
      </w:r>
      <w:r w:rsidRPr="001607B9">
        <w:t>)</w:t>
      </w:r>
    </w:p>
    <w:p w14:paraId="28C40C13" w14:textId="169A3C9E" w:rsidR="000A47F9" w:rsidRPr="001607B9" w:rsidRDefault="000A47F9" w:rsidP="000A47F9">
      <w:pPr>
        <w:pStyle w:val="Normln1"/>
        <w:suppressLineNumbers/>
        <w:rPr>
          <w:szCs w:val="24"/>
        </w:rPr>
      </w:pPr>
    </w:p>
    <w:p w14:paraId="2F565C52" w14:textId="4EC3BCF4" w:rsidR="000A47F9" w:rsidRPr="001607B9" w:rsidRDefault="000A47F9" w:rsidP="000A47F9">
      <w:pPr>
        <w:pStyle w:val="Normln1"/>
        <w:suppressLineNumbers/>
        <w:rPr>
          <w:szCs w:val="24"/>
        </w:rPr>
      </w:pPr>
    </w:p>
    <w:p w14:paraId="357EEC23" w14:textId="77777777" w:rsidR="002B2D50" w:rsidRPr="001607B9" w:rsidRDefault="002B2D50" w:rsidP="003A4812">
      <w:pPr>
        <w:pStyle w:val="Zkladntext"/>
      </w:pPr>
      <w:r w:rsidRPr="001607B9">
        <w:t>uzavírají níže uvedené</w:t>
      </w:r>
      <w:r w:rsidR="00C540B5" w:rsidRPr="001607B9">
        <w:t>ho</w:t>
      </w:r>
      <w:r w:rsidRPr="001607B9">
        <w:t xml:space="preserve"> dne, měsíce a roku tuto </w:t>
      </w:r>
    </w:p>
    <w:p w14:paraId="6135C92A" w14:textId="77777777" w:rsidR="00B910F7" w:rsidRPr="001607B9" w:rsidRDefault="00B910F7" w:rsidP="002B2D50">
      <w:pPr>
        <w:pStyle w:val="Zkladntext"/>
        <w:jc w:val="center"/>
        <w:rPr>
          <w:b/>
          <w:sz w:val="36"/>
          <w:szCs w:val="36"/>
        </w:rPr>
      </w:pPr>
    </w:p>
    <w:p w14:paraId="677330EA" w14:textId="77777777" w:rsidR="002B2D50" w:rsidRPr="001607B9" w:rsidRDefault="002B2D50" w:rsidP="002B2D50">
      <w:pPr>
        <w:pStyle w:val="Zkladntext"/>
        <w:jc w:val="center"/>
        <w:rPr>
          <w:b/>
          <w:sz w:val="36"/>
        </w:rPr>
      </w:pPr>
      <w:r w:rsidRPr="001607B9">
        <w:rPr>
          <w:b/>
          <w:sz w:val="36"/>
        </w:rPr>
        <w:t xml:space="preserve">Smlouvu o využití výsledků </w:t>
      </w:r>
    </w:p>
    <w:p w14:paraId="492866FC" w14:textId="77777777" w:rsidR="002B2D50" w:rsidRPr="001607B9" w:rsidRDefault="002B2D50" w:rsidP="002B2D50">
      <w:pPr>
        <w:pStyle w:val="Zkladntext"/>
        <w:jc w:val="center"/>
        <w:rPr>
          <w:b/>
          <w:sz w:val="36"/>
        </w:rPr>
      </w:pPr>
      <w:r w:rsidRPr="001607B9">
        <w:rPr>
          <w:b/>
          <w:sz w:val="36"/>
        </w:rPr>
        <w:t>dosažených při řešení projektu výzkumu a vývoje</w:t>
      </w:r>
    </w:p>
    <w:p w14:paraId="2E03B38E" w14:textId="77777777" w:rsidR="003A4812" w:rsidRPr="001607B9" w:rsidRDefault="003A4812" w:rsidP="006922EA">
      <w:pPr>
        <w:pStyle w:val="Zkladntext"/>
        <w:jc w:val="both"/>
      </w:pPr>
    </w:p>
    <w:p w14:paraId="5F0C188A" w14:textId="77777777" w:rsidR="009D2B69" w:rsidRPr="001607B9" w:rsidRDefault="009D2B69" w:rsidP="006922EA">
      <w:pPr>
        <w:pStyle w:val="Zkladntext"/>
        <w:jc w:val="center"/>
        <w:rPr>
          <w:b/>
        </w:rPr>
      </w:pPr>
      <w:r w:rsidRPr="001607B9">
        <w:rPr>
          <w:b/>
        </w:rPr>
        <w:t>I.</w:t>
      </w:r>
    </w:p>
    <w:p w14:paraId="6E164AAF" w14:textId="77777777" w:rsidR="009D2B69" w:rsidRPr="001607B9" w:rsidRDefault="009D2B69">
      <w:pPr>
        <w:pStyle w:val="Zkladntext"/>
        <w:jc w:val="center"/>
        <w:rPr>
          <w:b/>
        </w:rPr>
      </w:pPr>
      <w:r w:rsidRPr="001607B9">
        <w:rPr>
          <w:b/>
          <w:bCs/>
        </w:rPr>
        <w:t>Základní údaje o projektu</w:t>
      </w:r>
    </w:p>
    <w:p w14:paraId="683C12A2" w14:textId="77777777" w:rsidR="002B2D50" w:rsidRPr="001607B9" w:rsidRDefault="002B2D50" w:rsidP="002B2D50">
      <w:pPr>
        <w:pStyle w:val="Zkladntextodsazen"/>
        <w:ind w:firstLine="0"/>
      </w:pPr>
    </w:p>
    <w:p w14:paraId="63A3C2D1" w14:textId="79F2D7C0" w:rsidR="002B2D50" w:rsidRPr="001607B9" w:rsidRDefault="00A22B2A" w:rsidP="009574A9">
      <w:pPr>
        <w:pStyle w:val="Zkladntextodsazen"/>
        <w:numPr>
          <w:ilvl w:val="0"/>
          <w:numId w:val="21"/>
        </w:numPr>
      </w:pPr>
      <w:r w:rsidRPr="001607B9">
        <w:t>Příjemce řeší</w:t>
      </w:r>
      <w:r w:rsidR="00B910F7" w:rsidRPr="001607B9">
        <w:t xml:space="preserve"> s d</w:t>
      </w:r>
      <w:r w:rsidR="009574A9" w:rsidRPr="001607B9">
        <w:t>alší</w:t>
      </w:r>
      <w:r w:rsidR="00BA5876" w:rsidRPr="001607B9">
        <w:t>mi</w:t>
      </w:r>
      <w:r w:rsidR="009574A9" w:rsidRPr="001607B9">
        <w:t xml:space="preserve"> účastní</w:t>
      </w:r>
      <w:r w:rsidR="00BA5876" w:rsidRPr="001607B9">
        <w:t>ky</w:t>
      </w:r>
      <w:r w:rsidR="005558AB" w:rsidRPr="001607B9">
        <w:t xml:space="preserve"> projektu</w:t>
      </w:r>
      <w:r w:rsidRPr="001607B9">
        <w:t xml:space="preserve"> na základě výsledků veřejné soutěže vyhlášené </w:t>
      </w:r>
      <w:r w:rsidR="009574A9" w:rsidRPr="001607B9">
        <w:t>Ministerstvem průmyslu a obchodu (dále</w:t>
      </w:r>
      <w:r w:rsidRPr="001607B9">
        <w:t xml:space="preserve"> jen „</w:t>
      </w:r>
      <w:r w:rsidR="00CF7ADF" w:rsidRPr="001607B9">
        <w:t>poskytovatel</w:t>
      </w:r>
      <w:r w:rsidRPr="001607B9">
        <w:t>“)</w:t>
      </w:r>
      <w:r w:rsidR="0099272E" w:rsidRPr="001607B9">
        <w:t xml:space="preserve"> v rámci programu </w:t>
      </w:r>
      <w:r w:rsidR="004A1EAD">
        <w:t>TRIO</w:t>
      </w:r>
      <w:r w:rsidRPr="001607B9">
        <w:t xml:space="preserve"> </w:t>
      </w:r>
      <w:r w:rsidR="00CF7ADF" w:rsidRPr="001607B9">
        <w:t>projekt výzkumu a vývoje s názvem: „</w:t>
      </w:r>
      <w:r w:rsidR="004A1EAD" w:rsidRPr="004A1EAD">
        <w:t>On-line měření a analýzy provozního zatížení konstrukcí s adaptivními virtuálními modely</w:t>
      </w:r>
      <w:r w:rsidR="00CF7ADF" w:rsidRPr="001607B9">
        <w:t xml:space="preserve">“, ev. č. </w:t>
      </w:r>
      <w:r w:rsidR="004A1EAD" w:rsidRPr="004A1EAD">
        <w:rPr>
          <w:b/>
        </w:rPr>
        <w:t>FV40260</w:t>
      </w:r>
      <w:r w:rsidR="009574A9" w:rsidRPr="001607B9">
        <w:t xml:space="preserve"> </w:t>
      </w:r>
      <w:r w:rsidR="00CF7ADF" w:rsidRPr="001607B9">
        <w:t>(dále jen „projekt“)</w:t>
      </w:r>
      <w:r w:rsidR="00D0097B" w:rsidRPr="001607B9">
        <w:t>.</w:t>
      </w:r>
    </w:p>
    <w:p w14:paraId="1C75B055" w14:textId="77777777" w:rsidR="000D6E4B" w:rsidRPr="001607B9" w:rsidRDefault="000D6E4B" w:rsidP="002B2D50">
      <w:pPr>
        <w:pStyle w:val="Zkladntextodsazen"/>
        <w:ind w:left="720" w:firstLine="0"/>
      </w:pPr>
    </w:p>
    <w:p w14:paraId="69FA6FA3" w14:textId="77777777" w:rsidR="009D2B69" w:rsidRPr="001607B9" w:rsidRDefault="009D2B69" w:rsidP="000D6E4B">
      <w:pPr>
        <w:jc w:val="center"/>
        <w:rPr>
          <w:b/>
        </w:rPr>
      </w:pPr>
      <w:r w:rsidRPr="001607B9">
        <w:rPr>
          <w:b/>
        </w:rPr>
        <w:t>II.</w:t>
      </w:r>
    </w:p>
    <w:p w14:paraId="4799BA59" w14:textId="77777777" w:rsidR="009D2B69" w:rsidRPr="001607B9" w:rsidRDefault="009D2B69">
      <w:pPr>
        <w:pStyle w:val="Zkladntext"/>
        <w:jc w:val="center"/>
        <w:rPr>
          <w:b/>
          <w:bCs/>
        </w:rPr>
      </w:pPr>
      <w:r w:rsidRPr="001607B9">
        <w:rPr>
          <w:b/>
          <w:bCs/>
        </w:rPr>
        <w:t>V</w:t>
      </w:r>
      <w:r w:rsidR="00635D46" w:rsidRPr="001607B9">
        <w:rPr>
          <w:b/>
          <w:bCs/>
        </w:rPr>
        <w:t>ymezení výsledků a vlastnických práv k nim</w:t>
      </w:r>
      <w:r w:rsidRPr="001607B9">
        <w:rPr>
          <w:b/>
          <w:bCs/>
        </w:rPr>
        <w:t xml:space="preserve"> </w:t>
      </w:r>
    </w:p>
    <w:p w14:paraId="6F8EC504" w14:textId="77777777" w:rsidR="002B2D50" w:rsidRPr="001607B9" w:rsidRDefault="002B2D50">
      <w:pPr>
        <w:jc w:val="both"/>
        <w:rPr>
          <w:i/>
          <w:color w:val="FF0000"/>
          <w:sz w:val="24"/>
          <w:szCs w:val="24"/>
        </w:rPr>
      </w:pPr>
    </w:p>
    <w:p w14:paraId="53291EBE" w14:textId="1AB9C444" w:rsidR="009D2B69" w:rsidRPr="00152E32" w:rsidRDefault="00F670D1" w:rsidP="00152E32">
      <w:pPr>
        <w:pStyle w:val="Zkladntextodsazen"/>
        <w:numPr>
          <w:ilvl w:val="0"/>
          <w:numId w:val="46"/>
        </w:numPr>
      </w:pPr>
      <w:r w:rsidRPr="00152E32">
        <w:t>Smluvní strany</w:t>
      </w:r>
      <w:r w:rsidR="009D2B69" w:rsidRPr="00152E32">
        <w:t xml:space="preserve"> dosáhl</w:t>
      </w:r>
      <w:r w:rsidRPr="00152E32">
        <w:t>y</w:t>
      </w:r>
      <w:r w:rsidR="009D2B69" w:rsidRPr="00152E32">
        <w:t xml:space="preserve"> při řešení projektu následujíc</w:t>
      </w:r>
      <w:r w:rsidR="00B87807" w:rsidRPr="00152E32">
        <w:t>ích</w:t>
      </w:r>
      <w:r w:rsidR="005558AB" w:rsidRPr="00152E32">
        <w:t xml:space="preserve"> </w:t>
      </w:r>
      <w:r w:rsidR="00B87807" w:rsidRPr="00152E32">
        <w:t xml:space="preserve">hlavních a vedlejších </w:t>
      </w:r>
      <w:r w:rsidR="005558AB" w:rsidRPr="00152E32">
        <w:t>výsled</w:t>
      </w:r>
      <w:r w:rsidR="003C234C" w:rsidRPr="00152E32">
        <w:t>k</w:t>
      </w:r>
      <w:r w:rsidR="00B87807" w:rsidRPr="00152E32">
        <w:t>ů</w:t>
      </w:r>
      <w:r w:rsidR="009D2B69" w:rsidRPr="00152E32">
        <w:t>:</w:t>
      </w:r>
    </w:p>
    <w:p w14:paraId="4D7DE1B3" w14:textId="77777777" w:rsidR="00B87807" w:rsidRPr="001607B9" w:rsidRDefault="00B87807" w:rsidP="00B87807">
      <w:pPr>
        <w:pStyle w:val="Odstavecseseznamem"/>
        <w:ind w:left="783"/>
        <w:jc w:val="both"/>
        <w:rPr>
          <w:sz w:val="24"/>
          <w:szCs w:val="24"/>
        </w:rPr>
      </w:pPr>
    </w:p>
    <w:p w14:paraId="6B8D3543" w14:textId="3522A6C2" w:rsidR="00EC748A" w:rsidRDefault="00B87807" w:rsidP="00352B92">
      <w:pPr>
        <w:ind w:firstLine="708"/>
        <w:jc w:val="both"/>
        <w:rPr>
          <w:sz w:val="24"/>
          <w:szCs w:val="24"/>
          <w:u w:val="single"/>
        </w:rPr>
      </w:pPr>
      <w:r w:rsidRPr="00E8231D">
        <w:rPr>
          <w:sz w:val="24"/>
          <w:szCs w:val="24"/>
          <w:u w:val="single"/>
        </w:rPr>
        <w:t>Hlavní výsled</w:t>
      </w:r>
      <w:r w:rsidR="00352B92" w:rsidRPr="00E8231D">
        <w:rPr>
          <w:sz w:val="24"/>
          <w:szCs w:val="24"/>
          <w:u w:val="single"/>
        </w:rPr>
        <w:t>ky</w:t>
      </w:r>
      <w:r w:rsidRPr="00E8231D">
        <w:rPr>
          <w:sz w:val="24"/>
          <w:szCs w:val="24"/>
          <w:u w:val="single"/>
        </w:rPr>
        <w:t xml:space="preserve"> projektu:</w:t>
      </w:r>
    </w:p>
    <w:p w14:paraId="0D643227" w14:textId="77777777" w:rsidR="00E8231D" w:rsidRPr="00E8231D" w:rsidRDefault="00E8231D" w:rsidP="00352B92">
      <w:pPr>
        <w:ind w:firstLine="708"/>
        <w:jc w:val="both"/>
        <w:rPr>
          <w:sz w:val="24"/>
          <w:szCs w:val="24"/>
          <w:u w:val="single"/>
        </w:rPr>
      </w:pPr>
    </w:p>
    <w:p w14:paraId="3996D30C" w14:textId="63835279" w:rsidR="00352B92" w:rsidRPr="007F6C53" w:rsidRDefault="00352B92" w:rsidP="007F6C53">
      <w:pPr>
        <w:ind w:firstLine="708"/>
        <w:jc w:val="both"/>
        <w:rPr>
          <w:b/>
          <w:sz w:val="24"/>
          <w:szCs w:val="24"/>
        </w:rPr>
      </w:pPr>
      <w:r w:rsidRPr="007F6C53">
        <w:rPr>
          <w:b/>
          <w:sz w:val="24"/>
          <w:szCs w:val="24"/>
        </w:rPr>
        <w:t>OLIN_1: on-line měřící systém č.1</w:t>
      </w:r>
    </w:p>
    <w:p w14:paraId="1B6080CB" w14:textId="329C259D" w:rsidR="004C050D" w:rsidRPr="001607B9" w:rsidRDefault="004C050D" w:rsidP="00506D15">
      <w:pPr>
        <w:ind w:left="709" w:hanging="1"/>
        <w:jc w:val="both"/>
        <w:rPr>
          <w:sz w:val="24"/>
          <w:szCs w:val="24"/>
        </w:rPr>
      </w:pPr>
      <w:r w:rsidRPr="001607B9">
        <w:rPr>
          <w:sz w:val="24"/>
          <w:szCs w:val="24"/>
        </w:rPr>
        <w:t>Typ výsledku</w:t>
      </w:r>
      <w:r w:rsidR="009574A9" w:rsidRPr="001607B9">
        <w:rPr>
          <w:sz w:val="24"/>
          <w:szCs w:val="24"/>
        </w:rPr>
        <w:t>:</w:t>
      </w:r>
      <w:r w:rsidRPr="001607B9">
        <w:rPr>
          <w:sz w:val="24"/>
          <w:szCs w:val="24"/>
        </w:rPr>
        <w:t xml:space="preserve"> </w:t>
      </w:r>
      <w:r w:rsidR="009574A9" w:rsidRPr="001607B9">
        <w:rPr>
          <w:sz w:val="24"/>
          <w:szCs w:val="24"/>
        </w:rPr>
        <w:tab/>
      </w:r>
      <w:r w:rsidR="009574A9" w:rsidRPr="001607B9">
        <w:rPr>
          <w:sz w:val="24"/>
          <w:szCs w:val="24"/>
        </w:rPr>
        <w:tab/>
      </w:r>
      <w:r w:rsidRPr="001607B9">
        <w:rPr>
          <w:sz w:val="24"/>
          <w:szCs w:val="24"/>
        </w:rPr>
        <w:t>„</w:t>
      </w:r>
      <w:proofErr w:type="spellStart"/>
      <w:r w:rsidR="00352B92" w:rsidRPr="001B3A16">
        <w:rPr>
          <w:sz w:val="24"/>
          <w:szCs w:val="24"/>
        </w:rPr>
        <w:t>Gfunk</w:t>
      </w:r>
      <w:proofErr w:type="spellEnd"/>
      <w:r w:rsidR="00352B92" w:rsidRPr="001B3A16">
        <w:rPr>
          <w:sz w:val="24"/>
          <w:szCs w:val="24"/>
        </w:rPr>
        <w:t xml:space="preserve"> – funkční vzorek</w:t>
      </w:r>
      <w:r w:rsidRPr="001607B9">
        <w:rPr>
          <w:sz w:val="24"/>
          <w:szCs w:val="24"/>
        </w:rPr>
        <w:t>“</w:t>
      </w:r>
    </w:p>
    <w:p w14:paraId="27228DC8" w14:textId="22C48F9D" w:rsidR="00352B92" w:rsidRPr="001607B9" w:rsidRDefault="002B2D50" w:rsidP="00816369">
      <w:pPr>
        <w:ind w:left="3540" w:hanging="2832"/>
        <w:jc w:val="both"/>
        <w:rPr>
          <w:sz w:val="24"/>
          <w:szCs w:val="24"/>
        </w:rPr>
      </w:pPr>
      <w:r w:rsidRPr="001607B9">
        <w:rPr>
          <w:sz w:val="24"/>
          <w:szCs w:val="24"/>
        </w:rPr>
        <w:t>Vlastnictví</w:t>
      </w:r>
      <w:r w:rsidR="004C050D" w:rsidRPr="001607B9">
        <w:rPr>
          <w:sz w:val="24"/>
          <w:szCs w:val="24"/>
        </w:rPr>
        <w:t xml:space="preserve"> výsledku</w:t>
      </w:r>
      <w:r w:rsidR="00301B10" w:rsidRPr="001607B9">
        <w:rPr>
          <w:sz w:val="24"/>
          <w:szCs w:val="24"/>
        </w:rPr>
        <w:t>:</w:t>
      </w:r>
      <w:r w:rsidR="009574A9" w:rsidRPr="001607B9">
        <w:rPr>
          <w:sz w:val="24"/>
          <w:szCs w:val="24"/>
        </w:rPr>
        <w:tab/>
      </w:r>
      <w:r w:rsidR="00D323E5">
        <w:rPr>
          <w:sz w:val="24"/>
          <w:szCs w:val="24"/>
        </w:rPr>
        <w:t>Funkční vzorek jako h</w:t>
      </w:r>
      <w:r w:rsidR="00352B92">
        <w:rPr>
          <w:sz w:val="24"/>
          <w:szCs w:val="24"/>
        </w:rPr>
        <w:t xml:space="preserve">motné zachycení </w:t>
      </w:r>
      <w:r w:rsidR="00D323E5">
        <w:rPr>
          <w:sz w:val="24"/>
          <w:szCs w:val="24"/>
        </w:rPr>
        <w:t>technického řešení</w:t>
      </w:r>
      <w:r w:rsidR="00352B92">
        <w:rPr>
          <w:sz w:val="24"/>
          <w:szCs w:val="24"/>
        </w:rPr>
        <w:t xml:space="preserve"> je ve</w:t>
      </w:r>
      <w:r w:rsidR="001B3A16">
        <w:rPr>
          <w:sz w:val="24"/>
          <w:szCs w:val="24"/>
        </w:rPr>
        <w:t xml:space="preserve"> 100%</w:t>
      </w:r>
      <w:r w:rsidR="00352B92">
        <w:rPr>
          <w:sz w:val="24"/>
          <w:szCs w:val="24"/>
        </w:rPr>
        <w:t xml:space="preserve"> vlastnictví </w:t>
      </w:r>
      <w:r w:rsidR="001B3A16">
        <w:rPr>
          <w:sz w:val="24"/>
          <w:szCs w:val="24"/>
        </w:rPr>
        <w:t>VZÚ</w:t>
      </w:r>
      <w:r w:rsidR="00352B92">
        <w:rPr>
          <w:sz w:val="24"/>
          <w:szCs w:val="24"/>
        </w:rPr>
        <w:t>.</w:t>
      </w:r>
      <w:r w:rsidR="001B3A16">
        <w:rPr>
          <w:sz w:val="24"/>
          <w:szCs w:val="24"/>
        </w:rPr>
        <w:t xml:space="preserve"> </w:t>
      </w:r>
      <w:r w:rsidR="00352B92">
        <w:rPr>
          <w:sz w:val="24"/>
          <w:szCs w:val="24"/>
        </w:rPr>
        <w:t>T</w:t>
      </w:r>
      <w:r w:rsidR="001B3A16">
        <w:rPr>
          <w:sz w:val="24"/>
          <w:szCs w:val="24"/>
        </w:rPr>
        <w:t xml:space="preserve">echnické řešení </w:t>
      </w:r>
      <w:r w:rsidR="00941620">
        <w:rPr>
          <w:sz w:val="24"/>
          <w:szCs w:val="24"/>
        </w:rPr>
        <w:t xml:space="preserve">tohoto </w:t>
      </w:r>
      <w:r w:rsidR="001B3A16">
        <w:rPr>
          <w:sz w:val="24"/>
          <w:szCs w:val="24"/>
        </w:rPr>
        <w:t>výsledku</w:t>
      </w:r>
      <w:r w:rsidR="00D323E5">
        <w:rPr>
          <w:sz w:val="24"/>
          <w:szCs w:val="24"/>
        </w:rPr>
        <w:t>, které je předmětem duševního vlastnictví,</w:t>
      </w:r>
      <w:r w:rsidR="001B3A16">
        <w:rPr>
          <w:sz w:val="24"/>
          <w:szCs w:val="24"/>
        </w:rPr>
        <w:t xml:space="preserve"> je ve spoluvlastn</w:t>
      </w:r>
      <w:r w:rsidR="00941620">
        <w:rPr>
          <w:sz w:val="24"/>
          <w:szCs w:val="24"/>
        </w:rPr>
        <w:t>ictv</w:t>
      </w:r>
      <w:r w:rsidR="001B3A16">
        <w:rPr>
          <w:sz w:val="24"/>
          <w:szCs w:val="24"/>
        </w:rPr>
        <w:t xml:space="preserve">í </w:t>
      </w:r>
      <w:r w:rsidR="007150E8">
        <w:rPr>
          <w:sz w:val="24"/>
          <w:szCs w:val="24"/>
        </w:rPr>
        <w:t xml:space="preserve">všech </w:t>
      </w:r>
      <w:r w:rsidR="001B3A16">
        <w:rPr>
          <w:sz w:val="24"/>
          <w:szCs w:val="24"/>
        </w:rPr>
        <w:t>smluvních stran</w:t>
      </w:r>
      <w:r w:rsidR="007150E8">
        <w:rPr>
          <w:sz w:val="24"/>
          <w:szCs w:val="24"/>
        </w:rPr>
        <w:t>, přičem</w:t>
      </w:r>
      <w:r w:rsidR="00D323E5">
        <w:rPr>
          <w:sz w:val="24"/>
          <w:szCs w:val="24"/>
        </w:rPr>
        <w:t>ž velikost spoluvlastnick</w:t>
      </w:r>
      <w:r w:rsidR="007150E8">
        <w:rPr>
          <w:sz w:val="24"/>
          <w:szCs w:val="24"/>
        </w:rPr>
        <w:t>ého podílu každé smluvní strany je 25 % z celku</w:t>
      </w:r>
      <w:r w:rsidR="001B3A16">
        <w:rPr>
          <w:sz w:val="24"/>
          <w:szCs w:val="24"/>
        </w:rPr>
        <w:t xml:space="preserve">.  </w:t>
      </w:r>
    </w:p>
    <w:p w14:paraId="63E7D680" w14:textId="62C3192C" w:rsidR="00D676C9" w:rsidRPr="001607B9" w:rsidRDefault="00BA4C6F" w:rsidP="00D676C9">
      <w:pPr>
        <w:ind w:left="3540" w:hanging="2835"/>
        <w:jc w:val="both"/>
        <w:rPr>
          <w:sz w:val="24"/>
          <w:szCs w:val="24"/>
        </w:rPr>
      </w:pPr>
      <w:r w:rsidRPr="001607B9">
        <w:rPr>
          <w:sz w:val="24"/>
          <w:szCs w:val="24"/>
        </w:rPr>
        <w:t xml:space="preserve">Způsob užití výsledku: </w:t>
      </w:r>
      <w:r w:rsidR="001B3A16">
        <w:rPr>
          <w:sz w:val="24"/>
          <w:szCs w:val="24"/>
        </w:rPr>
        <w:tab/>
      </w:r>
      <w:r w:rsidR="00D676C9" w:rsidRPr="001607B9">
        <w:rPr>
          <w:sz w:val="24"/>
          <w:szCs w:val="24"/>
        </w:rPr>
        <w:t xml:space="preserve">Nekomerční </w:t>
      </w:r>
      <w:r w:rsidR="005A7330">
        <w:rPr>
          <w:sz w:val="24"/>
          <w:szCs w:val="24"/>
        </w:rPr>
        <w:t>implementace</w:t>
      </w:r>
      <w:r w:rsidR="00D676C9" w:rsidRPr="001607B9">
        <w:rPr>
          <w:sz w:val="24"/>
          <w:szCs w:val="24"/>
        </w:rPr>
        <w:t xml:space="preserve"> v</w:t>
      </w:r>
      <w:r w:rsidR="005A7330">
        <w:rPr>
          <w:sz w:val="24"/>
          <w:szCs w:val="24"/>
        </w:rPr>
        <w:t> </w:t>
      </w:r>
      <w:r w:rsidR="00D676C9" w:rsidRPr="001607B9">
        <w:rPr>
          <w:sz w:val="24"/>
          <w:szCs w:val="24"/>
        </w:rPr>
        <w:t>rámci</w:t>
      </w:r>
      <w:r w:rsidR="005A7330">
        <w:rPr>
          <w:sz w:val="24"/>
          <w:szCs w:val="24"/>
        </w:rPr>
        <w:t xml:space="preserve"> výzkumu,</w:t>
      </w:r>
      <w:r w:rsidR="00D676C9" w:rsidRPr="001607B9">
        <w:rPr>
          <w:sz w:val="24"/>
          <w:szCs w:val="24"/>
        </w:rPr>
        <w:t xml:space="preserve"> vývoje</w:t>
      </w:r>
      <w:r w:rsidR="00317932">
        <w:rPr>
          <w:sz w:val="24"/>
          <w:szCs w:val="24"/>
        </w:rPr>
        <w:t xml:space="preserve">, </w:t>
      </w:r>
      <w:r w:rsidR="00D676C9" w:rsidRPr="001607B9">
        <w:rPr>
          <w:sz w:val="24"/>
          <w:szCs w:val="24"/>
        </w:rPr>
        <w:t>výuce studentů</w:t>
      </w:r>
      <w:r w:rsidR="00317932">
        <w:rPr>
          <w:sz w:val="24"/>
          <w:szCs w:val="24"/>
        </w:rPr>
        <w:t xml:space="preserve"> a propagačních činností. </w:t>
      </w:r>
      <w:r w:rsidR="00D676C9" w:rsidRPr="001607B9">
        <w:rPr>
          <w:sz w:val="24"/>
          <w:szCs w:val="24"/>
        </w:rPr>
        <w:t>Komerční využití získaných znalostí/know-how</w:t>
      </w:r>
      <w:r w:rsidR="00D676C9">
        <w:rPr>
          <w:sz w:val="24"/>
          <w:szCs w:val="24"/>
        </w:rPr>
        <w:t xml:space="preserve"> (technického řešení)</w:t>
      </w:r>
      <w:r w:rsidR="00D676C9" w:rsidRPr="001607B9">
        <w:rPr>
          <w:sz w:val="24"/>
          <w:szCs w:val="24"/>
        </w:rPr>
        <w:t xml:space="preserve"> </w:t>
      </w:r>
      <w:r w:rsidR="00D676C9">
        <w:rPr>
          <w:sz w:val="24"/>
          <w:szCs w:val="24"/>
        </w:rPr>
        <w:t xml:space="preserve">zejména v rámci poskytování služeb a podpory průmyslovým podnikům.  </w:t>
      </w:r>
    </w:p>
    <w:p w14:paraId="2CEC0285" w14:textId="4ACCBA1F" w:rsidR="00352B92" w:rsidRDefault="00352B92" w:rsidP="003C234C">
      <w:pPr>
        <w:jc w:val="both"/>
        <w:rPr>
          <w:sz w:val="24"/>
          <w:szCs w:val="24"/>
        </w:rPr>
      </w:pPr>
    </w:p>
    <w:p w14:paraId="5BDD4F31" w14:textId="6E6F9ECF" w:rsidR="00352B92" w:rsidRDefault="00352B92" w:rsidP="00352B92">
      <w:pPr>
        <w:pStyle w:val="Odstavecseseznamem"/>
        <w:ind w:left="709"/>
        <w:jc w:val="both"/>
        <w:rPr>
          <w:b/>
          <w:sz w:val="24"/>
          <w:szCs w:val="24"/>
        </w:rPr>
      </w:pPr>
      <w:r w:rsidRPr="00352B92">
        <w:rPr>
          <w:b/>
          <w:sz w:val="24"/>
          <w:szCs w:val="24"/>
        </w:rPr>
        <w:t>OLIN_2: on-line měřící systém č.2</w:t>
      </w:r>
    </w:p>
    <w:p w14:paraId="54340322" w14:textId="77777777" w:rsidR="00352B92" w:rsidRPr="001607B9" w:rsidRDefault="00352B92" w:rsidP="00352B92">
      <w:pPr>
        <w:ind w:left="709" w:hanging="1"/>
        <w:jc w:val="both"/>
        <w:rPr>
          <w:sz w:val="24"/>
          <w:szCs w:val="24"/>
        </w:rPr>
      </w:pPr>
      <w:r w:rsidRPr="001607B9">
        <w:rPr>
          <w:sz w:val="24"/>
          <w:szCs w:val="24"/>
        </w:rPr>
        <w:t xml:space="preserve">Typ výsledku: </w:t>
      </w:r>
      <w:r w:rsidRPr="001607B9">
        <w:rPr>
          <w:sz w:val="24"/>
          <w:szCs w:val="24"/>
        </w:rPr>
        <w:tab/>
      </w:r>
      <w:r w:rsidRPr="001607B9">
        <w:rPr>
          <w:sz w:val="24"/>
          <w:szCs w:val="24"/>
        </w:rPr>
        <w:tab/>
        <w:t>„</w:t>
      </w:r>
      <w:proofErr w:type="spellStart"/>
      <w:r w:rsidRPr="001B3A16">
        <w:rPr>
          <w:sz w:val="24"/>
          <w:szCs w:val="24"/>
        </w:rPr>
        <w:t>Gfunk</w:t>
      </w:r>
      <w:proofErr w:type="spellEnd"/>
      <w:r w:rsidRPr="001B3A16">
        <w:rPr>
          <w:sz w:val="24"/>
          <w:szCs w:val="24"/>
        </w:rPr>
        <w:t xml:space="preserve"> – funkční vzorek</w:t>
      </w:r>
      <w:r w:rsidRPr="001607B9">
        <w:rPr>
          <w:sz w:val="24"/>
          <w:szCs w:val="24"/>
        </w:rPr>
        <w:t>“</w:t>
      </w:r>
    </w:p>
    <w:p w14:paraId="6A69249D" w14:textId="77C9C3BE" w:rsidR="00352B92" w:rsidRPr="001607B9" w:rsidRDefault="00352B92" w:rsidP="001B3A16">
      <w:pPr>
        <w:ind w:left="3540" w:hanging="2832"/>
        <w:jc w:val="both"/>
        <w:rPr>
          <w:sz w:val="24"/>
          <w:szCs w:val="24"/>
        </w:rPr>
      </w:pPr>
      <w:r w:rsidRPr="001607B9">
        <w:rPr>
          <w:sz w:val="24"/>
          <w:szCs w:val="24"/>
        </w:rPr>
        <w:t>Vlastnictví výsledku:</w:t>
      </w:r>
      <w:r w:rsidRPr="001607B9">
        <w:rPr>
          <w:sz w:val="24"/>
          <w:szCs w:val="24"/>
        </w:rPr>
        <w:tab/>
      </w:r>
      <w:r w:rsidR="00BF2BC1">
        <w:rPr>
          <w:sz w:val="24"/>
          <w:szCs w:val="24"/>
        </w:rPr>
        <w:t>Funkční vzorek jako hmotné zachycení technického řešení je ve 100% vlastnictví ZČU. Technické řešení tohoto výsledku, které je předmětem duševního vlastnictví, je ve spoluvlastnictví všech smluvních stran, přičemž velikost spoluvlastnického podílu každé smluvní strany je 25 % z celku</w:t>
      </w:r>
      <w:r w:rsidR="001B3A16">
        <w:rPr>
          <w:sz w:val="24"/>
          <w:szCs w:val="24"/>
        </w:rPr>
        <w:t xml:space="preserve">.   </w:t>
      </w:r>
    </w:p>
    <w:p w14:paraId="5EAE7F23" w14:textId="038DB4DD" w:rsidR="00352B92" w:rsidRDefault="00352B92" w:rsidP="00D676C9">
      <w:pPr>
        <w:ind w:left="3540" w:hanging="2835"/>
        <w:jc w:val="both"/>
        <w:rPr>
          <w:sz w:val="24"/>
          <w:szCs w:val="24"/>
        </w:rPr>
      </w:pPr>
      <w:r w:rsidRPr="001607B9">
        <w:rPr>
          <w:sz w:val="24"/>
          <w:szCs w:val="24"/>
        </w:rPr>
        <w:t xml:space="preserve">Způsob užití výsledku: </w:t>
      </w:r>
      <w:r w:rsidR="00D676C9">
        <w:rPr>
          <w:sz w:val="24"/>
          <w:szCs w:val="24"/>
        </w:rPr>
        <w:tab/>
      </w:r>
      <w:r w:rsidR="00D676C9" w:rsidRPr="00D676C9">
        <w:rPr>
          <w:sz w:val="24"/>
          <w:szCs w:val="24"/>
        </w:rPr>
        <w:t xml:space="preserve">Nekomerční </w:t>
      </w:r>
      <w:r w:rsidR="005A7330">
        <w:rPr>
          <w:sz w:val="24"/>
          <w:szCs w:val="24"/>
        </w:rPr>
        <w:t>implementace</w:t>
      </w:r>
      <w:r w:rsidR="00D676C9" w:rsidRPr="00D676C9">
        <w:rPr>
          <w:sz w:val="24"/>
          <w:szCs w:val="24"/>
        </w:rPr>
        <w:t xml:space="preserve"> v</w:t>
      </w:r>
      <w:r w:rsidR="005A7330">
        <w:rPr>
          <w:sz w:val="24"/>
          <w:szCs w:val="24"/>
        </w:rPr>
        <w:t> </w:t>
      </w:r>
      <w:r w:rsidR="00D676C9" w:rsidRPr="00D676C9">
        <w:rPr>
          <w:sz w:val="24"/>
          <w:szCs w:val="24"/>
        </w:rPr>
        <w:t>rámci</w:t>
      </w:r>
      <w:r w:rsidR="005A7330">
        <w:rPr>
          <w:sz w:val="24"/>
          <w:szCs w:val="24"/>
        </w:rPr>
        <w:t xml:space="preserve"> výzkumu,</w:t>
      </w:r>
      <w:r w:rsidR="00D676C9" w:rsidRPr="00D676C9">
        <w:rPr>
          <w:sz w:val="24"/>
          <w:szCs w:val="24"/>
        </w:rPr>
        <w:t xml:space="preserve"> vývoje</w:t>
      </w:r>
      <w:r w:rsidR="005A7330">
        <w:rPr>
          <w:sz w:val="24"/>
          <w:szCs w:val="24"/>
        </w:rPr>
        <w:t>,</w:t>
      </w:r>
      <w:r w:rsidR="00D676C9" w:rsidRPr="00D676C9">
        <w:rPr>
          <w:sz w:val="24"/>
          <w:szCs w:val="24"/>
        </w:rPr>
        <w:t xml:space="preserve"> výuce studentů</w:t>
      </w:r>
      <w:r w:rsidR="005A7330">
        <w:rPr>
          <w:sz w:val="24"/>
          <w:szCs w:val="24"/>
        </w:rPr>
        <w:t xml:space="preserve"> a p</w:t>
      </w:r>
      <w:r w:rsidR="00317932">
        <w:rPr>
          <w:sz w:val="24"/>
          <w:szCs w:val="24"/>
        </w:rPr>
        <w:t>ropagačních činností</w:t>
      </w:r>
      <w:r w:rsidR="00D676C9" w:rsidRPr="00D676C9">
        <w:rPr>
          <w:sz w:val="24"/>
          <w:szCs w:val="24"/>
        </w:rPr>
        <w:t>.</w:t>
      </w:r>
      <w:r w:rsidR="00317932">
        <w:rPr>
          <w:sz w:val="24"/>
          <w:szCs w:val="24"/>
        </w:rPr>
        <w:t xml:space="preserve"> </w:t>
      </w:r>
      <w:r w:rsidR="00D676C9" w:rsidRPr="00D676C9">
        <w:rPr>
          <w:sz w:val="24"/>
          <w:szCs w:val="24"/>
        </w:rPr>
        <w:t xml:space="preserve"> Komerční využití</w:t>
      </w:r>
      <w:r w:rsidR="005A7330">
        <w:rPr>
          <w:sz w:val="24"/>
          <w:szCs w:val="24"/>
        </w:rPr>
        <w:t xml:space="preserve"> zejména v rámci nasazení u pr</w:t>
      </w:r>
      <w:r w:rsidR="00317932">
        <w:rPr>
          <w:sz w:val="24"/>
          <w:szCs w:val="24"/>
        </w:rPr>
        <w:t>ů</w:t>
      </w:r>
      <w:r w:rsidR="005A7330">
        <w:rPr>
          <w:sz w:val="24"/>
          <w:szCs w:val="24"/>
        </w:rPr>
        <w:t>myslových partnerů</w:t>
      </w:r>
      <w:r w:rsidR="00317932">
        <w:rPr>
          <w:sz w:val="24"/>
          <w:szCs w:val="24"/>
        </w:rPr>
        <w:t>.</w:t>
      </w:r>
      <w:r w:rsidR="005A7330">
        <w:rPr>
          <w:sz w:val="24"/>
          <w:szCs w:val="24"/>
        </w:rPr>
        <w:t xml:space="preserve"> </w:t>
      </w:r>
      <w:r w:rsidR="00D676C9" w:rsidRPr="00D676C9">
        <w:rPr>
          <w:sz w:val="24"/>
          <w:szCs w:val="24"/>
        </w:rPr>
        <w:t xml:space="preserve">  </w:t>
      </w:r>
    </w:p>
    <w:p w14:paraId="2B0D11DA" w14:textId="2F72A2D3" w:rsidR="00352B92" w:rsidRDefault="00352B92" w:rsidP="003C234C">
      <w:pPr>
        <w:jc w:val="both"/>
        <w:rPr>
          <w:sz w:val="24"/>
          <w:szCs w:val="24"/>
        </w:rPr>
      </w:pPr>
    </w:p>
    <w:p w14:paraId="50261BBC" w14:textId="341E8FD6" w:rsidR="00352B92" w:rsidRDefault="00352B92" w:rsidP="00352B92">
      <w:pPr>
        <w:pStyle w:val="Odstavecseseznamem"/>
        <w:ind w:left="709"/>
        <w:jc w:val="both"/>
        <w:rPr>
          <w:b/>
          <w:sz w:val="24"/>
          <w:szCs w:val="24"/>
        </w:rPr>
      </w:pPr>
      <w:r w:rsidRPr="00352B92">
        <w:rPr>
          <w:b/>
          <w:sz w:val="24"/>
          <w:szCs w:val="24"/>
        </w:rPr>
        <w:t>OLIN_3: on-line měřící systém č.3</w:t>
      </w:r>
    </w:p>
    <w:p w14:paraId="65E76E90" w14:textId="77777777" w:rsidR="00352B92" w:rsidRPr="001607B9" w:rsidRDefault="00352B92" w:rsidP="00352B92">
      <w:pPr>
        <w:ind w:left="709" w:hanging="1"/>
        <w:jc w:val="both"/>
        <w:rPr>
          <w:sz w:val="24"/>
          <w:szCs w:val="24"/>
        </w:rPr>
      </w:pPr>
      <w:r w:rsidRPr="001607B9">
        <w:rPr>
          <w:sz w:val="24"/>
          <w:szCs w:val="24"/>
        </w:rPr>
        <w:t xml:space="preserve">Typ výsledku: </w:t>
      </w:r>
      <w:r w:rsidRPr="001607B9">
        <w:rPr>
          <w:sz w:val="24"/>
          <w:szCs w:val="24"/>
        </w:rPr>
        <w:tab/>
      </w:r>
      <w:r w:rsidRPr="001607B9">
        <w:rPr>
          <w:sz w:val="24"/>
          <w:szCs w:val="24"/>
        </w:rPr>
        <w:tab/>
        <w:t>„</w:t>
      </w:r>
      <w:proofErr w:type="spellStart"/>
      <w:r w:rsidRPr="001B3A16">
        <w:rPr>
          <w:sz w:val="24"/>
          <w:szCs w:val="24"/>
        </w:rPr>
        <w:t>Gfunk</w:t>
      </w:r>
      <w:proofErr w:type="spellEnd"/>
      <w:r w:rsidRPr="001B3A16">
        <w:rPr>
          <w:sz w:val="24"/>
          <w:szCs w:val="24"/>
        </w:rPr>
        <w:t xml:space="preserve"> – funkční vzorek</w:t>
      </w:r>
      <w:r w:rsidRPr="001607B9">
        <w:rPr>
          <w:sz w:val="24"/>
          <w:szCs w:val="24"/>
        </w:rPr>
        <w:t>“</w:t>
      </w:r>
    </w:p>
    <w:p w14:paraId="7A89760E" w14:textId="6AEE84C8" w:rsidR="00352B92" w:rsidRPr="001607B9" w:rsidRDefault="00352B92" w:rsidP="00816369">
      <w:pPr>
        <w:ind w:left="3540" w:hanging="2832"/>
        <w:jc w:val="both"/>
        <w:rPr>
          <w:sz w:val="24"/>
          <w:szCs w:val="24"/>
        </w:rPr>
      </w:pPr>
      <w:r w:rsidRPr="001607B9">
        <w:rPr>
          <w:sz w:val="24"/>
          <w:szCs w:val="24"/>
        </w:rPr>
        <w:t>Vlastnictví výsledku:</w:t>
      </w:r>
      <w:r w:rsidRPr="001607B9">
        <w:rPr>
          <w:sz w:val="24"/>
          <w:szCs w:val="24"/>
        </w:rPr>
        <w:tab/>
      </w:r>
      <w:r w:rsidR="00BF2BC1">
        <w:rPr>
          <w:sz w:val="24"/>
          <w:szCs w:val="24"/>
        </w:rPr>
        <w:t>Funkční vzorek jako hmotné zachycení technického řešení je ve 100% vlastnictví ZČU. Technické řešení tohoto výsledku, které je předmětem duševního vlastnictví, je ve spoluvlastnictví všech smluvních stran, přičemž velikost spoluvlastnického podílu každé smluvní strany je 25 % z celku</w:t>
      </w:r>
      <w:r w:rsidR="00816369">
        <w:rPr>
          <w:sz w:val="24"/>
          <w:szCs w:val="24"/>
        </w:rPr>
        <w:t xml:space="preserve">.  </w:t>
      </w:r>
    </w:p>
    <w:p w14:paraId="0682FEEF" w14:textId="78D7723D" w:rsidR="00352B92" w:rsidRDefault="00352B92" w:rsidP="00D676C9">
      <w:pPr>
        <w:ind w:left="3540" w:hanging="2835"/>
        <w:jc w:val="both"/>
        <w:rPr>
          <w:sz w:val="24"/>
          <w:szCs w:val="24"/>
        </w:rPr>
      </w:pPr>
      <w:r w:rsidRPr="001607B9">
        <w:rPr>
          <w:sz w:val="24"/>
          <w:szCs w:val="24"/>
        </w:rPr>
        <w:t xml:space="preserve">Způsob užití výsledku: </w:t>
      </w:r>
      <w:r w:rsidR="00D676C9">
        <w:rPr>
          <w:sz w:val="24"/>
          <w:szCs w:val="24"/>
        </w:rPr>
        <w:tab/>
      </w:r>
      <w:r w:rsidR="00317932" w:rsidRPr="00D676C9">
        <w:rPr>
          <w:sz w:val="24"/>
          <w:szCs w:val="24"/>
        </w:rPr>
        <w:t xml:space="preserve">Nekomerční </w:t>
      </w:r>
      <w:r w:rsidR="00317932">
        <w:rPr>
          <w:sz w:val="24"/>
          <w:szCs w:val="24"/>
        </w:rPr>
        <w:t>implementace</w:t>
      </w:r>
      <w:r w:rsidR="00317932" w:rsidRPr="00D676C9">
        <w:rPr>
          <w:sz w:val="24"/>
          <w:szCs w:val="24"/>
        </w:rPr>
        <w:t xml:space="preserve"> v</w:t>
      </w:r>
      <w:r w:rsidR="00317932">
        <w:rPr>
          <w:sz w:val="24"/>
          <w:szCs w:val="24"/>
        </w:rPr>
        <w:t> </w:t>
      </w:r>
      <w:r w:rsidR="00317932" w:rsidRPr="00D676C9">
        <w:rPr>
          <w:sz w:val="24"/>
          <w:szCs w:val="24"/>
        </w:rPr>
        <w:t>rámci</w:t>
      </w:r>
      <w:r w:rsidR="00317932">
        <w:rPr>
          <w:sz w:val="24"/>
          <w:szCs w:val="24"/>
        </w:rPr>
        <w:t xml:space="preserve"> výzkumu,</w:t>
      </w:r>
      <w:r w:rsidR="00317932" w:rsidRPr="00D676C9">
        <w:rPr>
          <w:sz w:val="24"/>
          <w:szCs w:val="24"/>
        </w:rPr>
        <w:t xml:space="preserve"> vývoje</w:t>
      </w:r>
      <w:r w:rsidR="00317932">
        <w:rPr>
          <w:sz w:val="24"/>
          <w:szCs w:val="24"/>
        </w:rPr>
        <w:t>,</w:t>
      </w:r>
      <w:r w:rsidR="00317932" w:rsidRPr="00D676C9">
        <w:rPr>
          <w:sz w:val="24"/>
          <w:szCs w:val="24"/>
        </w:rPr>
        <w:t xml:space="preserve"> výuce studentů</w:t>
      </w:r>
      <w:r w:rsidR="00317932">
        <w:rPr>
          <w:sz w:val="24"/>
          <w:szCs w:val="24"/>
        </w:rPr>
        <w:t xml:space="preserve"> a propagačních činností</w:t>
      </w:r>
      <w:r w:rsidR="00317932" w:rsidRPr="00D676C9">
        <w:rPr>
          <w:sz w:val="24"/>
          <w:szCs w:val="24"/>
        </w:rPr>
        <w:t>.</w:t>
      </w:r>
      <w:r w:rsidR="00317932">
        <w:rPr>
          <w:sz w:val="24"/>
          <w:szCs w:val="24"/>
        </w:rPr>
        <w:t xml:space="preserve"> </w:t>
      </w:r>
      <w:r w:rsidR="00317932" w:rsidRPr="00D676C9">
        <w:rPr>
          <w:sz w:val="24"/>
          <w:szCs w:val="24"/>
        </w:rPr>
        <w:t xml:space="preserve"> Komerční využití</w:t>
      </w:r>
      <w:r w:rsidR="00317932">
        <w:rPr>
          <w:sz w:val="24"/>
          <w:szCs w:val="24"/>
        </w:rPr>
        <w:t xml:space="preserve"> zejména v rámci nasazení u průmyslových partnerů. </w:t>
      </w:r>
      <w:r w:rsidR="00317932" w:rsidRPr="00D676C9">
        <w:rPr>
          <w:sz w:val="24"/>
          <w:szCs w:val="24"/>
        </w:rPr>
        <w:t xml:space="preserve">  </w:t>
      </w:r>
    </w:p>
    <w:p w14:paraId="058168B3" w14:textId="509A3E9E" w:rsidR="00352B92" w:rsidRPr="007F6C53" w:rsidRDefault="00352B92" w:rsidP="007F6C53">
      <w:pPr>
        <w:jc w:val="both"/>
        <w:rPr>
          <w:b/>
          <w:sz w:val="24"/>
          <w:szCs w:val="24"/>
        </w:rPr>
      </w:pPr>
    </w:p>
    <w:p w14:paraId="486117F4" w14:textId="439DA355" w:rsidR="00352B92" w:rsidRPr="00352B92" w:rsidRDefault="00352B92" w:rsidP="00352B92">
      <w:pPr>
        <w:pStyle w:val="Odstavecseseznamem"/>
        <w:ind w:left="709"/>
        <w:jc w:val="both"/>
        <w:rPr>
          <w:b/>
          <w:sz w:val="24"/>
          <w:szCs w:val="24"/>
        </w:rPr>
      </w:pPr>
      <w:r w:rsidRPr="00816369">
        <w:rPr>
          <w:b/>
          <w:sz w:val="24"/>
          <w:szCs w:val="24"/>
        </w:rPr>
        <w:t>OLIN_4: on-line měřící systém č.4</w:t>
      </w:r>
    </w:p>
    <w:p w14:paraId="51D213F2" w14:textId="0353FCF7" w:rsidR="007F6C53" w:rsidRPr="001607B9" w:rsidRDefault="00352B92" w:rsidP="007F6C53">
      <w:pPr>
        <w:ind w:left="709" w:hanging="1"/>
        <w:jc w:val="both"/>
        <w:rPr>
          <w:sz w:val="24"/>
          <w:szCs w:val="24"/>
        </w:rPr>
      </w:pPr>
      <w:r w:rsidRPr="001607B9">
        <w:rPr>
          <w:sz w:val="24"/>
          <w:szCs w:val="24"/>
        </w:rPr>
        <w:t xml:space="preserve">Typ výsledku: </w:t>
      </w:r>
      <w:r w:rsidRPr="001607B9">
        <w:rPr>
          <w:sz w:val="24"/>
          <w:szCs w:val="24"/>
        </w:rPr>
        <w:tab/>
      </w:r>
      <w:r w:rsidRPr="001607B9">
        <w:rPr>
          <w:sz w:val="24"/>
          <w:szCs w:val="24"/>
        </w:rPr>
        <w:tab/>
        <w:t>„</w:t>
      </w:r>
      <w:proofErr w:type="spellStart"/>
      <w:r w:rsidRPr="001B3A16">
        <w:rPr>
          <w:sz w:val="24"/>
          <w:szCs w:val="24"/>
        </w:rPr>
        <w:t>Gfunk</w:t>
      </w:r>
      <w:proofErr w:type="spellEnd"/>
      <w:r w:rsidRPr="001B3A16">
        <w:rPr>
          <w:sz w:val="24"/>
          <w:szCs w:val="24"/>
        </w:rPr>
        <w:t xml:space="preserve"> – funkční vzorek</w:t>
      </w:r>
      <w:r w:rsidRPr="001607B9">
        <w:rPr>
          <w:sz w:val="24"/>
          <w:szCs w:val="24"/>
        </w:rPr>
        <w:t>“</w:t>
      </w:r>
    </w:p>
    <w:p w14:paraId="65029E0F" w14:textId="0E410710" w:rsidR="007F6C53" w:rsidRPr="001607B9" w:rsidRDefault="00352B92" w:rsidP="00816369">
      <w:pPr>
        <w:ind w:left="3540" w:hanging="2832"/>
        <w:jc w:val="both"/>
        <w:rPr>
          <w:sz w:val="24"/>
          <w:szCs w:val="24"/>
        </w:rPr>
      </w:pPr>
      <w:r w:rsidRPr="001607B9">
        <w:rPr>
          <w:sz w:val="24"/>
          <w:szCs w:val="24"/>
        </w:rPr>
        <w:t>Vlastnictví výsledku:</w:t>
      </w:r>
      <w:r w:rsidRPr="001607B9">
        <w:rPr>
          <w:sz w:val="24"/>
          <w:szCs w:val="24"/>
        </w:rPr>
        <w:tab/>
      </w:r>
      <w:r w:rsidR="00BF2BC1">
        <w:rPr>
          <w:sz w:val="24"/>
          <w:szCs w:val="24"/>
        </w:rPr>
        <w:t xml:space="preserve">Funkční vzorek jako hmotné zachycení technického řešení je ve 100% vlastnictví VZÚ. Technické řešení tohoto výsledku, které je předmětem duševního vlastnictví, je ve spoluvlastnictví všech smluvních stran, přičemž velikost </w:t>
      </w:r>
      <w:r w:rsidR="00BF2BC1">
        <w:rPr>
          <w:sz w:val="24"/>
          <w:szCs w:val="24"/>
        </w:rPr>
        <w:lastRenderedPageBreak/>
        <w:t>spoluvlastnického podílu každé smluvní strany je 25 % z celku</w:t>
      </w:r>
      <w:r w:rsidR="00816369">
        <w:rPr>
          <w:sz w:val="24"/>
          <w:szCs w:val="24"/>
        </w:rPr>
        <w:t xml:space="preserve">.  </w:t>
      </w:r>
      <w:r w:rsidR="001B3A16">
        <w:rPr>
          <w:sz w:val="24"/>
          <w:szCs w:val="24"/>
        </w:rPr>
        <w:t xml:space="preserve">  </w:t>
      </w:r>
    </w:p>
    <w:p w14:paraId="50651EE4" w14:textId="7191BD8F" w:rsidR="001B3A16" w:rsidRDefault="001B3A16" w:rsidP="00816369">
      <w:pPr>
        <w:ind w:left="3540" w:hanging="2835"/>
        <w:jc w:val="both"/>
        <w:rPr>
          <w:sz w:val="24"/>
          <w:szCs w:val="24"/>
        </w:rPr>
      </w:pPr>
      <w:r w:rsidRPr="001607B9">
        <w:rPr>
          <w:sz w:val="24"/>
          <w:szCs w:val="24"/>
        </w:rPr>
        <w:t xml:space="preserve">Způsob užití výsledku: </w:t>
      </w:r>
      <w:r>
        <w:rPr>
          <w:sz w:val="24"/>
          <w:szCs w:val="24"/>
        </w:rPr>
        <w:tab/>
      </w:r>
      <w:r w:rsidR="00317932" w:rsidRPr="00D676C9">
        <w:rPr>
          <w:sz w:val="24"/>
          <w:szCs w:val="24"/>
        </w:rPr>
        <w:t xml:space="preserve">Nekomerční </w:t>
      </w:r>
      <w:r w:rsidR="00317932">
        <w:rPr>
          <w:sz w:val="24"/>
          <w:szCs w:val="24"/>
        </w:rPr>
        <w:t>implementace</w:t>
      </w:r>
      <w:r w:rsidR="00317932" w:rsidRPr="00D676C9">
        <w:rPr>
          <w:sz w:val="24"/>
          <w:szCs w:val="24"/>
        </w:rPr>
        <w:t xml:space="preserve"> v</w:t>
      </w:r>
      <w:r w:rsidR="00317932">
        <w:rPr>
          <w:sz w:val="24"/>
          <w:szCs w:val="24"/>
        </w:rPr>
        <w:t> </w:t>
      </w:r>
      <w:r w:rsidR="00317932" w:rsidRPr="00D676C9">
        <w:rPr>
          <w:sz w:val="24"/>
          <w:szCs w:val="24"/>
        </w:rPr>
        <w:t>rámci</w:t>
      </w:r>
      <w:r w:rsidR="00317932">
        <w:rPr>
          <w:sz w:val="24"/>
          <w:szCs w:val="24"/>
        </w:rPr>
        <w:t xml:space="preserve"> výzkumu,</w:t>
      </w:r>
      <w:r w:rsidR="00317932" w:rsidRPr="00D676C9">
        <w:rPr>
          <w:sz w:val="24"/>
          <w:szCs w:val="24"/>
        </w:rPr>
        <w:t xml:space="preserve"> vývoje</w:t>
      </w:r>
      <w:r w:rsidR="00317932">
        <w:rPr>
          <w:sz w:val="24"/>
          <w:szCs w:val="24"/>
        </w:rPr>
        <w:t>,</w:t>
      </w:r>
      <w:r w:rsidR="00317932" w:rsidRPr="00D676C9">
        <w:rPr>
          <w:sz w:val="24"/>
          <w:szCs w:val="24"/>
        </w:rPr>
        <w:t xml:space="preserve"> výuce studentů</w:t>
      </w:r>
      <w:r w:rsidR="00317932">
        <w:rPr>
          <w:sz w:val="24"/>
          <w:szCs w:val="24"/>
        </w:rPr>
        <w:t xml:space="preserve"> a propagačních činností</w:t>
      </w:r>
      <w:r w:rsidR="00317932" w:rsidRPr="00D676C9">
        <w:rPr>
          <w:sz w:val="24"/>
          <w:szCs w:val="24"/>
        </w:rPr>
        <w:t>.</w:t>
      </w:r>
      <w:r w:rsidR="00317932">
        <w:rPr>
          <w:sz w:val="24"/>
          <w:szCs w:val="24"/>
        </w:rPr>
        <w:t xml:space="preserve"> </w:t>
      </w:r>
      <w:r w:rsidR="00317932" w:rsidRPr="00D676C9">
        <w:rPr>
          <w:sz w:val="24"/>
          <w:szCs w:val="24"/>
        </w:rPr>
        <w:t xml:space="preserve"> Komerční využití</w:t>
      </w:r>
      <w:r w:rsidR="00317932">
        <w:rPr>
          <w:sz w:val="24"/>
          <w:szCs w:val="24"/>
        </w:rPr>
        <w:t xml:space="preserve"> zejména v rámci nasazení u průmyslových partnerů. </w:t>
      </w:r>
      <w:r w:rsidR="00317932" w:rsidRPr="00D676C9">
        <w:rPr>
          <w:sz w:val="24"/>
          <w:szCs w:val="24"/>
        </w:rPr>
        <w:t xml:space="preserve">  </w:t>
      </w:r>
    </w:p>
    <w:p w14:paraId="1BDA7FC9" w14:textId="19A26097" w:rsidR="00C2376D" w:rsidRPr="001607B9" w:rsidRDefault="00C2376D" w:rsidP="00352B92">
      <w:pPr>
        <w:jc w:val="both"/>
        <w:rPr>
          <w:sz w:val="24"/>
          <w:szCs w:val="24"/>
        </w:rPr>
      </w:pPr>
    </w:p>
    <w:p w14:paraId="73EF05E8" w14:textId="3C9DFF11" w:rsidR="00B87807" w:rsidRDefault="00B87807" w:rsidP="00352B92">
      <w:pPr>
        <w:pStyle w:val="Zkladntext"/>
        <w:ind w:firstLine="708"/>
        <w:jc w:val="both"/>
        <w:rPr>
          <w:u w:val="single"/>
        </w:rPr>
      </w:pPr>
      <w:r w:rsidRPr="00E8231D">
        <w:rPr>
          <w:u w:val="single"/>
        </w:rPr>
        <w:t>Vedlejší výsledky projektu:</w:t>
      </w:r>
    </w:p>
    <w:p w14:paraId="144EFBE8" w14:textId="77777777" w:rsidR="00E8231D" w:rsidRPr="00E8231D" w:rsidRDefault="00E8231D" w:rsidP="00352B92">
      <w:pPr>
        <w:pStyle w:val="Zkladntext"/>
        <w:ind w:firstLine="708"/>
        <w:jc w:val="both"/>
        <w:rPr>
          <w:u w:val="single"/>
        </w:rPr>
      </w:pPr>
    </w:p>
    <w:p w14:paraId="0E145893" w14:textId="1AACB36F" w:rsidR="00B87807" w:rsidRPr="001607B9" w:rsidRDefault="007F6C53" w:rsidP="00B87807">
      <w:pPr>
        <w:pStyle w:val="Odstavecseseznamem"/>
        <w:numPr>
          <w:ilvl w:val="0"/>
          <w:numId w:val="41"/>
        </w:numPr>
        <w:jc w:val="both"/>
        <w:rPr>
          <w:b/>
          <w:sz w:val="24"/>
          <w:szCs w:val="24"/>
        </w:rPr>
      </w:pPr>
      <w:r>
        <w:rPr>
          <w:b/>
          <w:sz w:val="24"/>
          <w:szCs w:val="24"/>
        </w:rPr>
        <w:t>OLIN_1</w:t>
      </w:r>
    </w:p>
    <w:p w14:paraId="55B70A39" w14:textId="0113E4AE" w:rsidR="00B87807" w:rsidRPr="001607B9" w:rsidRDefault="00B87807" w:rsidP="00B87807">
      <w:pPr>
        <w:ind w:left="709" w:hanging="1"/>
        <w:jc w:val="both"/>
        <w:rPr>
          <w:sz w:val="24"/>
          <w:szCs w:val="24"/>
        </w:rPr>
      </w:pPr>
      <w:r w:rsidRPr="001607B9">
        <w:rPr>
          <w:sz w:val="24"/>
          <w:szCs w:val="24"/>
        </w:rPr>
        <w:t xml:space="preserve">Typ výsledku: </w:t>
      </w:r>
      <w:r w:rsidRPr="001607B9">
        <w:rPr>
          <w:sz w:val="24"/>
          <w:szCs w:val="24"/>
        </w:rPr>
        <w:tab/>
      </w:r>
      <w:r w:rsidRPr="001607B9">
        <w:rPr>
          <w:sz w:val="24"/>
          <w:szCs w:val="24"/>
        </w:rPr>
        <w:tab/>
        <w:t>„</w:t>
      </w:r>
      <w:r w:rsidR="00816369">
        <w:rPr>
          <w:rFonts w:ascii="Cambria" w:hAnsi="Cambria" w:cs="Cambria"/>
          <w:sz w:val="22"/>
          <w:szCs w:val="22"/>
        </w:rPr>
        <w:t>Výzkumná zpráva (O)</w:t>
      </w:r>
      <w:r w:rsidRPr="001607B9">
        <w:rPr>
          <w:sz w:val="24"/>
          <w:szCs w:val="24"/>
        </w:rPr>
        <w:t>“</w:t>
      </w:r>
    </w:p>
    <w:p w14:paraId="4F48C47A" w14:textId="5C92E175" w:rsidR="00B87807" w:rsidRDefault="00B87807" w:rsidP="00816369">
      <w:pPr>
        <w:ind w:left="709" w:hanging="1"/>
        <w:jc w:val="both"/>
        <w:rPr>
          <w:sz w:val="24"/>
          <w:szCs w:val="24"/>
        </w:rPr>
      </w:pPr>
      <w:r w:rsidRPr="001607B9">
        <w:rPr>
          <w:sz w:val="24"/>
          <w:szCs w:val="24"/>
        </w:rPr>
        <w:t>Vlastnictví výsledku:</w:t>
      </w:r>
      <w:r w:rsidRPr="001607B9">
        <w:rPr>
          <w:sz w:val="24"/>
          <w:szCs w:val="24"/>
        </w:rPr>
        <w:tab/>
      </w:r>
      <w:r w:rsidRPr="001607B9">
        <w:rPr>
          <w:sz w:val="24"/>
          <w:szCs w:val="24"/>
        </w:rPr>
        <w:tab/>
      </w:r>
      <w:r w:rsidR="00816369">
        <w:rPr>
          <w:sz w:val="24"/>
          <w:szCs w:val="24"/>
        </w:rPr>
        <w:t>VCA</w:t>
      </w:r>
      <w:r w:rsidRPr="001607B9">
        <w:rPr>
          <w:sz w:val="24"/>
          <w:szCs w:val="24"/>
        </w:rPr>
        <w:t xml:space="preserve"> </w:t>
      </w:r>
      <w:r w:rsidRPr="001607B9">
        <w:rPr>
          <w:sz w:val="24"/>
          <w:szCs w:val="24"/>
        </w:rPr>
        <w:tab/>
      </w:r>
      <w:r w:rsidRPr="001607B9">
        <w:rPr>
          <w:sz w:val="24"/>
          <w:szCs w:val="24"/>
        </w:rPr>
        <w:tab/>
      </w:r>
      <w:r w:rsidRPr="001607B9">
        <w:rPr>
          <w:sz w:val="24"/>
          <w:szCs w:val="24"/>
        </w:rPr>
        <w:tab/>
      </w:r>
      <w:r w:rsidRPr="001607B9">
        <w:rPr>
          <w:sz w:val="24"/>
          <w:szCs w:val="24"/>
        </w:rPr>
        <w:tab/>
      </w:r>
      <w:r w:rsidR="00816369">
        <w:rPr>
          <w:sz w:val="24"/>
          <w:szCs w:val="24"/>
        </w:rPr>
        <w:t>25</w:t>
      </w:r>
      <w:r w:rsidRPr="001607B9">
        <w:rPr>
          <w:sz w:val="24"/>
          <w:szCs w:val="24"/>
        </w:rPr>
        <w:t xml:space="preserve"> % </w:t>
      </w:r>
    </w:p>
    <w:p w14:paraId="28B11759" w14:textId="36B425A2" w:rsidR="00816369" w:rsidRDefault="00816369" w:rsidP="00816369">
      <w:pPr>
        <w:ind w:left="709" w:hanging="1"/>
        <w:jc w:val="both"/>
        <w:rPr>
          <w:sz w:val="24"/>
          <w:szCs w:val="24"/>
        </w:rPr>
      </w:pPr>
      <w:r>
        <w:rPr>
          <w:sz w:val="24"/>
          <w:szCs w:val="24"/>
        </w:rPr>
        <w:tab/>
      </w:r>
      <w:r>
        <w:rPr>
          <w:sz w:val="24"/>
          <w:szCs w:val="24"/>
        </w:rPr>
        <w:tab/>
      </w:r>
      <w:r>
        <w:rPr>
          <w:sz w:val="24"/>
          <w:szCs w:val="24"/>
        </w:rPr>
        <w:tab/>
      </w:r>
      <w:r>
        <w:rPr>
          <w:sz w:val="24"/>
          <w:szCs w:val="24"/>
        </w:rPr>
        <w:tab/>
      </w:r>
      <w:r>
        <w:rPr>
          <w:sz w:val="24"/>
          <w:szCs w:val="24"/>
        </w:rPr>
        <w:tab/>
        <w:t>ZČU</w:t>
      </w:r>
      <w:r w:rsidRPr="001607B9">
        <w:rPr>
          <w:sz w:val="24"/>
          <w:szCs w:val="24"/>
        </w:rPr>
        <w:tab/>
      </w:r>
      <w:r w:rsidRPr="001607B9">
        <w:rPr>
          <w:sz w:val="24"/>
          <w:szCs w:val="24"/>
        </w:rPr>
        <w:tab/>
      </w:r>
      <w:r w:rsidRPr="001607B9">
        <w:rPr>
          <w:sz w:val="24"/>
          <w:szCs w:val="24"/>
        </w:rPr>
        <w:tab/>
      </w:r>
      <w:r w:rsidRPr="001607B9">
        <w:rPr>
          <w:sz w:val="24"/>
          <w:szCs w:val="24"/>
        </w:rPr>
        <w:tab/>
      </w:r>
      <w:r>
        <w:rPr>
          <w:sz w:val="24"/>
          <w:szCs w:val="24"/>
        </w:rPr>
        <w:t>25</w:t>
      </w:r>
      <w:r w:rsidRPr="001607B9">
        <w:rPr>
          <w:sz w:val="24"/>
          <w:szCs w:val="24"/>
        </w:rPr>
        <w:t xml:space="preserve"> %</w:t>
      </w:r>
    </w:p>
    <w:p w14:paraId="3C8A8F9B" w14:textId="7F307B64" w:rsidR="00816369" w:rsidRDefault="00816369" w:rsidP="00816369">
      <w:pPr>
        <w:ind w:left="709" w:hanging="1"/>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roofErr w:type="spellStart"/>
      <w:r w:rsidR="00342B81">
        <w:rPr>
          <w:sz w:val="24"/>
          <w:szCs w:val="24"/>
        </w:rPr>
        <w:t>AEsro</w:t>
      </w:r>
      <w:proofErr w:type="spellEnd"/>
      <w:r w:rsidRPr="001607B9">
        <w:rPr>
          <w:sz w:val="24"/>
          <w:szCs w:val="24"/>
        </w:rPr>
        <w:t xml:space="preserve"> </w:t>
      </w:r>
      <w:r w:rsidRPr="001607B9">
        <w:rPr>
          <w:sz w:val="24"/>
          <w:szCs w:val="24"/>
        </w:rPr>
        <w:tab/>
      </w:r>
      <w:r w:rsidRPr="001607B9">
        <w:rPr>
          <w:sz w:val="24"/>
          <w:szCs w:val="24"/>
        </w:rPr>
        <w:tab/>
      </w:r>
      <w:r w:rsidRPr="001607B9">
        <w:rPr>
          <w:sz w:val="24"/>
          <w:szCs w:val="24"/>
        </w:rPr>
        <w:tab/>
      </w:r>
      <w:r w:rsidR="00342B81">
        <w:rPr>
          <w:sz w:val="24"/>
          <w:szCs w:val="24"/>
        </w:rPr>
        <w:tab/>
      </w:r>
      <w:r>
        <w:rPr>
          <w:sz w:val="24"/>
          <w:szCs w:val="24"/>
        </w:rPr>
        <w:t>25</w:t>
      </w:r>
      <w:r w:rsidRPr="001607B9">
        <w:rPr>
          <w:sz w:val="24"/>
          <w:szCs w:val="24"/>
        </w:rPr>
        <w:t xml:space="preserve"> %</w:t>
      </w:r>
    </w:p>
    <w:p w14:paraId="55B4434C" w14:textId="4D2D80D5" w:rsidR="00816369" w:rsidRDefault="00816369" w:rsidP="00816369">
      <w:pPr>
        <w:ind w:left="709" w:hanging="1"/>
        <w:jc w:val="both"/>
        <w:rPr>
          <w:sz w:val="24"/>
          <w:szCs w:val="24"/>
        </w:rPr>
      </w:pPr>
      <w:r>
        <w:rPr>
          <w:sz w:val="24"/>
          <w:szCs w:val="24"/>
        </w:rPr>
        <w:tab/>
      </w:r>
      <w:r>
        <w:rPr>
          <w:sz w:val="24"/>
          <w:szCs w:val="24"/>
        </w:rPr>
        <w:tab/>
      </w:r>
      <w:r>
        <w:rPr>
          <w:sz w:val="24"/>
          <w:szCs w:val="24"/>
        </w:rPr>
        <w:tab/>
      </w:r>
      <w:r>
        <w:rPr>
          <w:sz w:val="24"/>
          <w:szCs w:val="24"/>
        </w:rPr>
        <w:tab/>
      </w:r>
      <w:r>
        <w:rPr>
          <w:sz w:val="24"/>
          <w:szCs w:val="24"/>
        </w:rPr>
        <w:tab/>
        <w:t>VZÚ</w:t>
      </w:r>
      <w:r w:rsidRPr="001607B9">
        <w:rPr>
          <w:sz w:val="24"/>
          <w:szCs w:val="24"/>
        </w:rPr>
        <w:t xml:space="preserve"> </w:t>
      </w:r>
      <w:r w:rsidRPr="001607B9">
        <w:rPr>
          <w:sz w:val="24"/>
          <w:szCs w:val="24"/>
        </w:rPr>
        <w:tab/>
      </w:r>
      <w:r w:rsidRPr="001607B9">
        <w:rPr>
          <w:sz w:val="24"/>
          <w:szCs w:val="24"/>
        </w:rPr>
        <w:tab/>
      </w:r>
      <w:r w:rsidRPr="001607B9">
        <w:rPr>
          <w:sz w:val="24"/>
          <w:szCs w:val="24"/>
        </w:rPr>
        <w:tab/>
      </w:r>
      <w:r w:rsidRPr="001607B9">
        <w:rPr>
          <w:sz w:val="24"/>
          <w:szCs w:val="24"/>
        </w:rPr>
        <w:tab/>
      </w:r>
      <w:r>
        <w:rPr>
          <w:sz w:val="24"/>
          <w:szCs w:val="24"/>
        </w:rPr>
        <w:t>25</w:t>
      </w:r>
      <w:r w:rsidRPr="001607B9">
        <w:rPr>
          <w:sz w:val="24"/>
          <w:szCs w:val="24"/>
        </w:rPr>
        <w:t xml:space="preserve"> %</w:t>
      </w:r>
    </w:p>
    <w:p w14:paraId="65B449B6" w14:textId="79BFB35C" w:rsidR="00816369" w:rsidRPr="001607B9" w:rsidRDefault="005A7330" w:rsidP="005A7330">
      <w:pPr>
        <w:ind w:left="3540" w:hanging="2832"/>
        <w:jc w:val="both"/>
        <w:rPr>
          <w:sz w:val="24"/>
          <w:szCs w:val="24"/>
        </w:rPr>
      </w:pPr>
      <w:r>
        <w:rPr>
          <w:sz w:val="24"/>
          <w:szCs w:val="24"/>
        </w:rPr>
        <w:t>Způsob využití výsledku:</w:t>
      </w:r>
      <w:r>
        <w:rPr>
          <w:sz w:val="24"/>
          <w:szCs w:val="24"/>
        </w:rPr>
        <w:tab/>
      </w:r>
      <w:r w:rsidRPr="00D676C9">
        <w:rPr>
          <w:sz w:val="24"/>
          <w:szCs w:val="24"/>
        </w:rPr>
        <w:t xml:space="preserve">Nekomerční </w:t>
      </w:r>
      <w:r>
        <w:rPr>
          <w:sz w:val="24"/>
          <w:szCs w:val="24"/>
        </w:rPr>
        <w:t>implementace</w:t>
      </w:r>
      <w:r w:rsidRPr="00D676C9">
        <w:rPr>
          <w:sz w:val="24"/>
          <w:szCs w:val="24"/>
        </w:rPr>
        <w:t xml:space="preserve"> v</w:t>
      </w:r>
      <w:r>
        <w:rPr>
          <w:sz w:val="24"/>
          <w:szCs w:val="24"/>
        </w:rPr>
        <w:t> </w:t>
      </w:r>
      <w:r w:rsidRPr="00D676C9">
        <w:rPr>
          <w:sz w:val="24"/>
          <w:szCs w:val="24"/>
        </w:rPr>
        <w:t>rámci</w:t>
      </w:r>
      <w:r>
        <w:rPr>
          <w:sz w:val="24"/>
          <w:szCs w:val="24"/>
        </w:rPr>
        <w:t xml:space="preserve"> výzkumu,</w:t>
      </w:r>
      <w:r w:rsidRPr="00D676C9">
        <w:rPr>
          <w:sz w:val="24"/>
          <w:szCs w:val="24"/>
        </w:rPr>
        <w:t xml:space="preserve"> vývoje a výuce studentů. Komerční využití získaných znalostí/know-how (technického řešení) </w:t>
      </w:r>
      <w:r>
        <w:rPr>
          <w:sz w:val="24"/>
          <w:szCs w:val="24"/>
        </w:rPr>
        <w:t xml:space="preserve">zejména </w:t>
      </w:r>
      <w:r w:rsidRPr="00D676C9">
        <w:rPr>
          <w:sz w:val="24"/>
          <w:szCs w:val="24"/>
        </w:rPr>
        <w:t>v rámci poskytování služeb a podpory</w:t>
      </w:r>
      <w:r>
        <w:rPr>
          <w:sz w:val="24"/>
          <w:szCs w:val="24"/>
        </w:rPr>
        <w:t xml:space="preserve"> průmyslovým podnikům</w:t>
      </w:r>
      <w:r w:rsidRPr="00D676C9">
        <w:rPr>
          <w:sz w:val="24"/>
          <w:szCs w:val="24"/>
        </w:rPr>
        <w:t xml:space="preserve">.  </w:t>
      </w:r>
    </w:p>
    <w:p w14:paraId="3CFA3999" w14:textId="66806E68" w:rsidR="00B87807" w:rsidRPr="001607B9" w:rsidRDefault="00B87807" w:rsidP="00B87807">
      <w:pPr>
        <w:jc w:val="both"/>
        <w:rPr>
          <w:sz w:val="24"/>
          <w:szCs w:val="24"/>
        </w:rPr>
      </w:pPr>
    </w:p>
    <w:p w14:paraId="68188517" w14:textId="42536BA3" w:rsidR="00B87807" w:rsidRPr="001607B9" w:rsidRDefault="00816369" w:rsidP="00B87807">
      <w:pPr>
        <w:pStyle w:val="Odstavecseseznamem"/>
        <w:numPr>
          <w:ilvl w:val="0"/>
          <w:numId w:val="41"/>
        </w:numPr>
        <w:jc w:val="both"/>
        <w:rPr>
          <w:b/>
          <w:sz w:val="24"/>
          <w:szCs w:val="24"/>
        </w:rPr>
      </w:pPr>
      <w:r>
        <w:rPr>
          <w:b/>
          <w:sz w:val="24"/>
          <w:szCs w:val="24"/>
        </w:rPr>
        <w:t>OLIN_2</w:t>
      </w:r>
    </w:p>
    <w:p w14:paraId="0A5B6C57" w14:textId="77777777" w:rsidR="00816369" w:rsidRPr="005A7330" w:rsidRDefault="00816369" w:rsidP="005A7330">
      <w:pPr>
        <w:ind w:left="709"/>
        <w:jc w:val="both"/>
        <w:rPr>
          <w:sz w:val="24"/>
          <w:szCs w:val="24"/>
        </w:rPr>
      </w:pPr>
      <w:r w:rsidRPr="005A7330">
        <w:rPr>
          <w:sz w:val="24"/>
          <w:szCs w:val="24"/>
        </w:rPr>
        <w:t xml:space="preserve">Typ výsledku: </w:t>
      </w:r>
      <w:r w:rsidRPr="005A7330">
        <w:rPr>
          <w:sz w:val="24"/>
          <w:szCs w:val="24"/>
        </w:rPr>
        <w:tab/>
      </w:r>
      <w:r w:rsidRPr="005A7330">
        <w:rPr>
          <w:sz w:val="24"/>
          <w:szCs w:val="24"/>
        </w:rPr>
        <w:tab/>
        <w:t>„</w:t>
      </w:r>
      <w:r w:rsidRPr="005A7330">
        <w:rPr>
          <w:rFonts w:ascii="Cambria" w:hAnsi="Cambria" w:cs="Cambria"/>
          <w:sz w:val="22"/>
          <w:szCs w:val="22"/>
        </w:rPr>
        <w:t>Výzkumná zpráva (O)</w:t>
      </w:r>
      <w:r w:rsidRPr="005A7330">
        <w:rPr>
          <w:sz w:val="24"/>
          <w:szCs w:val="24"/>
        </w:rPr>
        <w:t>“</w:t>
      </w:r>
    </w:p>
    <w:p w14:paraId="70580ECF" w14:textId="73BC990C" w:rsidR="00816369" w:rsidRPr="005A7330" w:rsidRDefault="00816369" w:rsidP="005A7330">
      <w:pPr>
        <w:ind w:firstLine="708"/>
        <w:jc w:val="both"/>
        <w:rPr>
          <w:sz w:val="24"/>
          <w:szCs w:val="24"/>
        </w:rPr>
      </w:pPr>
      <w:r w:rsidRPr="005A7330">
        <w:rPr>
          <w:sz w:val="24"/>
          <w:szCs w:val="24"/>
        </w:rPr>
        <w:t>Vlastnictví výsledku:</w:t>
      </w:r>
      <w:r w:rsidRPr="005A7330">
        <w:rPr>
          <w:sz w:val="24"/>
          <w:szCs w:val="24"/>
        </w:rPr>
        <w:tab/>
      </w:r>
      <w:r w:rsidR="005A7330">
        <w:rPr>
          <w:sz w:val="24"/>
          <w:szCs w:val="24"/>
        </w:rPr>
        <w:tab/>
      </w:r>
      <w:r w:rsidRPr="005A7330">
        <w:rPr>
          <w:sz w:val="24"/>
          <w:szCs w:val="24"/>
        </w:rPr>
        <w:t xml:space="preserve">VCA </w:t>
      </w:r>
      <w:r w:rsidRPr="005A7330">
        <w:rPr>
          <w:sz w:val="24"/>
          <w:szCs w:val="24"/>
        </w:rPr>
        <w:tab/>
      </w:r>
      <w:r w:rsidRPr="005A7330">
        <w:rPr>
          <w:sz w:val="24"/>
          <w:szCs w:val="24"/>
        </w:rPr>
        <w:tab/>
      </w:r>
      <w:r w:rsidRPr="005A7330">
        <w:rPr>
          <w:sz w:val="24"/>
          <w:szCs w:val="24"/>
        </w:rPr>
        <w:tab/>
      </w:r>
      <w:r w:rsidRPr="005A7330">
        <w:rPr>
          <w:sz w:val="24"/>
          <w:szCs w:val="24"/>
        </w:rPr>
        <w:tab/>
        <w:t xml:space="preserve">25 % </w:t>
      </w:r>
    </w:p>
    <w:p w14:paraId="7D3D06CB" w14:textId="048BA630" w:rsidR="00816369" w:rsidRPr="00816369" w:rsidRDefault="00816369" w:rsidP="00816369">
      <w:pPr>
        <w:pStyle w:val="Odstavecseseznamem"/>
        <w:ind w:left="1069"/>
        <w:jc w:val="both"/>
        <w:rPr>
          <w:sz w:val="24"/>
          <w:szCs w:val="24"/>
        </w:rPr>
      </w:pPr>
      <w:r w:rsidRPr="00816369">
        <w:rPr>
          <w:sz w:val="24"/>
          <w:szCs w:val="24"/>
        </w:rPr>
        <w:tab/>
      </w:r>
      <w:r w:rsidRPr="00816369">
        <w:rPr>
          <w:sz w:val="24"/>
          <w:szCs w:val="24"/>
        </w:rPr>
        <w:tab/>
      </w:r>
      <w:r w:rsidRPr="00816369">
        <w:rPr>
          <w:sz w:val="24"/>
          <w:szCs w:val="24"/>
        </w:rPr>
        <w:tab/>
      </w:r>
      <w:r w:rsidRPr="00816369">
        <w:rPr>
          <w:sz w:val="24"/>
          <w:szCs w:val="24"/>
        </w:rPr>
        <w:tab/>
        <w:t>ZČU</w:t>
      </w:r>
      <w:r w:rsidRPr="00816369">
        <w:rPr>
          <w:sz w:val="24"/>
          <w:szCs w:val="24"/>
        </w:rPr>
        <w:tab/>
      </w:r>
      <w:r w:rsidRPr="00816369">
        <w:rPr>
          <w:sz w:val="24"/>
          <w:szCs w:val="24"/>
        </w:rPr>
        <w:tab/>
      </w:r>
      <w:r w:rsidRPr="00816369">
        <w:rPr>
          <w:sz w:val="24"/>
          <w:szCs w:val="24"/>
        </w:rPr>
        <w:tab/>
      </w:r>
      <w:r w:rsidRPr="00816369">
        <w:rPr>
          <w:sz w:val="24"/>
          <w:szCs w:val="24"/>
        </w:rPr>
        <w:tab/>
        <w:t>25 %</w:t>
      </w:r>
    </w:p>
    <w:p w14:paraId="293A93A8" w14:textId="01FA9E20" w:rsidR="00816369" w:rsidRPr="00816369" w:rsidRDefault="00816369" w:rsidP="00816369">
      <w:pPr>
        <w:pStyle w:val="Odstavecseseznamem"/>
        <w:ind w:left="1069"/>
        <w:jc w:val="both"/>
        <w:rPr>
          <w:sz w:val="24"/>
          <w:szCs w:val="24"/>
        </w:rPr>
      </w:pPr>
      <w:r w:rsidRPr="00816369">
        <w:rPr>
          <w:sz w:val="24"/>
          <w:szCs w:val="24"/>
        </w:rPr>
        <w:tab/>
      </w:r>
      <w:r w:rsidRPr="00816369">
        <w:rPr>
          <w:sz w:val="24"/>
          <w:szCs w:val="24"/>
        </w:rPr>
        <w:tab/>
      </w:r>
      <w:r w:rsidRPr="00816369">
        <w:rPr>
          <w:sz w:val="24"/>
          <w:szCs w:val="24"/>
        </w:rPr>
        <w:tab/>
      </w:r>
      <w:r w:rsidRPr="00816369">
        <w:rPr>
          <w:sz w:val="24"/>
          <w:szCs w:val="24"/>
        </w:rPr>
        <w:tab/>
      </w:r>
      <w:proofErr w:type="spellStart"/>
      <w:r w:rsidR="00342B81">
        <w:rPr>
          <w:sz w:val="24"/>
          <w:szCs w:val="24"/>
        </w:rPr>
        <w:t>AEsro</w:t>
      </w:r>
      <w:proofErr w:type="spellEnd"/>
      <w:r w:rsidRPr="00816369">
        <w:rPr>
          <w:sz w:val="24"/>
          <w:szCs w:val="24"/>
        </w:rPr>
        <w:t xml:space="preserve"> </w:t>
      </w:r>
      <w:r w:rsidRPr="00816369">
        <w:rPr>
          <w:sz w:val="24"/>
          <w:szCs w:val="24"/>
        </w:rPr>
        <w:tab/>
      </w:r>
      <w:r w:rsidRPr="00816369">
        <w:rPr>
          <w:sz w:val="24"/>
          <w:szCs w:val="24"/>
        </w:rPr>
        <w:tab/>
      </w:r>
      <w:r w:rsidRPr="00816369">
        <w:rPr>
          <w:sz w:val="24"/>
          <w:szCs w:val="24"/>
        </w:rPr>
        <w:tab/>
      </w:r>
      <w:r w:rsidR="00342B81">
        <w:rPr>
          <w:sz w:val="24"/>
          <w:szCs w:val="24"/>
        </w:rPr>
        <w:tab/>
      </w:r>
      <w:r w:rsidRPr="00816369">
        <w:rPr>
          <w:sz w:val="24"/>
          <w:szCs w:val="24"/>
        </w:rPr>
        <w:t>25 %</w:t>
      </w:r>
    </w:p>
    <w:p w14:paraId="473F5BE3" w14:textId="10EFD40C" w:rsidR="00816369" w:rsidRDefault="00816369" w:rsidP="00816369">
      <w:pPr>
        <w:pStyle w:val="Odstavecseseznamem"/>
        <w:ind w:left="1069"/>
        <w:jc w:val="both"/>
        <w:rPr>
          <w:sz w:val="24"/>
          <w:szCs w:val="24"/>
        </w:rPr>
      </w:pPr>
      <w:r w:rsidRPr="00816369">
        <w:rPr>
          <w:sz w:val="24"/>
          <w:szCs w:val="24"/>
        </w:rPr>
        <w:tab/>
      </w:r>
      <w:r w:rsidRPr="00816369">
        <w:rPr>
          <w:sz w:val="24"/>
          <w:szCs w:val="24"/>
        </w:rPr>
        <w:tab/>
      </w:r>
      <w:r w:rsidRPr="00816369">
        <w:rPr>
          <w:sz w:val="24"/>
          <w:szCs w:val="24"/>
        </w:rPr>
        <w:tab/>
      </w:r>
      <w:r>
        <w:rPr>
          <w:sz w:val="24"/>
          <w:szCs w:val="24"/>
        </w:rPr>
        <w:tab/>
      </w:r>
      <w:r w:rsidRPr="00816369">
        <w:rPr>
          <w:sz w:val="24"/>
          <w:szCs w:val="24"/>
        </w:rPr>
        <w:t xml:space="preserve">VZÚ </w:t>
      </w:r>
      <w:r w:rsidRPr="00816369">
        <w:rPr>
          <w:sz w:val="24"/>
          <w:szCs w:val="24"/>
        </w:rPr>
        <w:tab/>
      </w:r>
      <w:r w:rsidRPr="00816369">
        <w:rPr>
          <w:sz w:val="24"/>
          <w:szCs w:val="24"/>
        </w:rPr>
        <w:tab/>
      </w:r>
      <w:r w:rsidRPr="00816369">
        <w:rPr>
          <w:sz w:val="24"/>
          <w:szCs w:val="24"/>
        </w:rPr>
        <w:tab/>
      </w:r>
      <w:r w:rsidRPr="00816369">
        <w:rPr>
          <w:sz w:val="24"/>
          <w:szCs w:val="24"/>
        </w:rPr>
        <w:tab/>
        <w:t>25 %</w:t>
      </w:r>
    </w:p>
    <w:p w14:paraId="1D78A1CA" w14:textId="3DB2142B" w:rsidR="005A7330" w:rsidRPr="001607B9" w:rsidRDefault="005A7330" w:rsidP="005A7330">
      <w:pPr>
        <w:ind w:left="3540" w:hanging="2832"/>
        <w:jc w:val="both"/>
        <w:rPr>
          <w:sz w:val="24"/>
          <w:szCs w:val="24"/>
        </w:rPr>
      </w:pPr>
      <w:r>
        <w:rPr>
          <w:sz w:val="24"/>
          <w:szCs w:val="24"/>
        </w:rPr>
        <w:t>Způsob využití výsledku:</w:t>
      </w:r>
      <w:r>
        <w:rPr>
          <w:sz w:val="24"/>
          <w:szCs w:val="24"/>
        </w:rPr>
        <w:tab/>
      </w:r>
      <w:r w:rsidRPr="00D676C9">
        <w:rPr>
          <w:sz w:val="24"/>
          <w:szCs w:val="24"/>
        </w:rPr>
        <w:t xml:space="preserve">Nekomerční </w:t>
      </w:r>
      <w:r>
        <w:rPr>
          <w:sz w:val="24"/>
          <w:szCs w:val="24"/>
        </w:rPr>
        <w:t>implementace</w:t>
      </w:r>
      <w:r w:rsidRPr="00D676C9">
        <w:rPr>
          <w:sz w:val="24"/>
          <w:szCs w:val="24"/>
        </w:rPr>
        <w:t xml:space="preserve"> v</w:t>
      </w:r>
      <w:r>
        <w:rPr>
          <w:sz w:val="24"/>
          <w:szCs w:val="24"/>
        </w:rPr>
        <w:t> </w:t>
      </w:r>
      <w:r w:rsidRPr="00D676C9">
        <w:rPr>
          <w:sz w:val="24"/>
          <w:szCs w:val="24"/>
        </w:rPr>
        <w:t>rámci</w:t>
      </w:r>
      <w:r>
        <w:rPr>
          <w:sz w:val="24"/>
          <w:szCs w:val="24"/>
        </w:rPr>
        <w:t xml:space="preserve"> výzkumu,</w:t>
      </w:r>
      <w:r w:rsidRPr="00D676C9">
        <w:rPr>
          <w:sz w:val="24"/>
          <w:szCs w:val="24"/>
        </w:rPr>
        <w:t xml:space="preserve"> vývoje a výuce studentů. Komerční využití získaných znalostí/know-how (technického řešení) </w:t>
      </w:r>
      <w:r>
        <w:rPr>
          <w:sz w:val="24"/>
          <w:szCs w:val="24"/>
        </w:rPr>
        <w:t xml:space="preserve">zejména </w:t>
      </w:r>
      <w:r w:rsidRPr="00D676C9">
        <w:rPr>
          <w:sz w:val="24"/>
          <w:szCs w:val="24"/>
        </w:rPr>
        <w:t>v rámci poskytování služeb a podpory</w:t>
      </w:r>
      <w:r>
        <w:rPr>
          <w:sz w:val="24"/>
          <w:szCs w:val="24"/>
        </w:rPr>
        <w:t xml:space="preserve"> průmyslovým podnikům</w:t>
      </w:r>
      <w:r w:rsidRPr="00D676C9">
        <w:rPr>
          <w:sz w:val="24"/>
          <w:szCs w:val="24"/>
        </w:rPr>
        <w:t xml:space="preserve">.  </w:t>
      </w:r>
    </w:p>
    <w:p w14:paraId="5BA67F90" w14:textId="77777777" w:rsidR="005A7330" w:rsidRDefault="005A7330" w:rsidP="00816369">
      <w:pPr>
        <w:pStyle w:val="Odstavecseseznamem"/>
        <w:ind w:left="1069"/>
        <w:jc w:val="both"/>
        <w:rPr>
          <w:sz w:val="24"/>
          <w:szCs w:val="24"/>
        </w:rPr>
      </w:pPr>
    </w:p>
    <w:p w14:paraId="6D5EFB02" w14:textId="77777777" w:rsidR="005A7330" w:rsidRDefault="005A7330" w:rsidP="00816369">
      <w:pPr>
        <w:pStyle w:val="Odstavecseseznamem"/>
        <w:ind w:left="1069"/>
        <w:jc w:val="both"/>
        <w:rPr>
          <w:sz w:val="24"/>
          <w:szCs w:val="24"/>
        </w:rPr>
      </w:pPr>
    </w:p>
    <w:p w14:paraId="53F012F0" w14:textId="57F55097" w:rsidR="00816369" w:rsidRPr="00816369" w:rsidRDefault="00816369" w:rsidP="00816369">
      <w:pPr>
        <w:pStyle w:val="Odstavecseseznamem"/>
        <w:numPr>
          <w:ilvl w:val="0"/>
          <w:numId w:val="41"/>
        </w:numPr>
        <w:jc w:val="both"/>
        <w:rPr>
          <w:b/>
          <w:sz w:val="24"/>
          <w:szCs w:val="24"/>
        </w:rPr>
      </w:pPr>
      <w:r w:rsidRPr="00816369">
        <w:rPr>
          <w:b/>
          <w:sz w:val="24"/>
          <w:szCs w:val="24"/>
        </w:rPr>
        <w:t>OLIN_3</w:t>
      </w:r>
    </w:p>
    <w:p w14:paraId="572A0F92" w14:textId="187C539B" w:rsidR="00816369" w:rsidRPr="005A7330" w:rsidRDefault="00816369" w:rsidP="005A7330">
      <w:pPr>
        <w:ind w:left="709"/>
        <w:jc w:val="both"/>
        <w:rPr>
          <w:sz w:val="24"/>
          <w:szCs w:val="24"/>
        </w:rPr>
      </w:pPr>
      <w:r w:rsidRPr="005A7330">
        <w:rPr>
          <w:sz w:val="24"/>
          <w:szCs w:val="24"/>
        </w:rPr>
        <w:t xml:space="preserve">Typ výsledku: </w:t>
      </w:r>
      <w:r w:rsidRPr="005A7330">
        <w:rPr>
          <w:sz w:val="24"/>
          <w:szCs w:val="24"/>
        </w:rPr>
        <w:tab/>
      </w:r>
      <w:r w:rsidRPr="005A7330">
        <w:rPr>
          <w:sz w:val="24"/>
          <w:szCs w:val="24"/>
        </w:rPr>
        <w:tab/>
        <w:t>„</w:t>
      </w:r>
      <w:r w:rsidRPr="005A7330">
        <w:rPr>
          <w:rFonts w:ascii="Cambria" w:hAnsi="Cambria" w:cs="Cambria"/>
          <w:sz w:val="22"/>
          <w:szCs w:val="22"/>
        </w:rPr>
        <w:t>Výzkumná zpráva (O)</w:t>
      </w:r>
      <w:r w:rsidRPr="005A7330">
        <w:rPr>
          <w:sz w:val="24"/>
          <w:szCs w:val="24"/>
        </w:rPr>
        <w:t>“</w:t>
      </w:r>
    </w:p>
    <w:p w14:paraId="03A442A3" w14:textId="04316DFE" w:rsidR="00816369" w:rsidRPr="005A7330" w:rsidRDefault="00816369" w:rsidP="005A7330">
      <w:pPr>
        <w:ind w:firstLine="708"/>
        <w:jc w:val="both"/>
        <w:rPr>
          <w:sz w:val="24"/>
          <w:szCs w:val="24"/>
        </w:rPr>
      </w:pPr>
      <w:r w:rsidRPr="005A7330">
        <w:rPr>
          <w:sz w:val="24"/>
          <w:szCs w:val="24"/>
        </w:rPr>
        <w:t>Vlastnictví výsledku:</w:t>
      </w:r>
      <w:r w:rsidRPr="005A7330">
        <w:rPr>
          <w:sz w:val="24"/>
          <w:szCs w:val="24"/>
        </w:rPr>
        <w:tab/>
      </w:r>
      <w:r w:rsidR="005A7330">
        <w:rPr>
          <w:sz w:val="24"/>
          <w:szCs w:val="24"/>
        </w:rPr>
        <w:tab/>
      </w:r>
      <w:r w:rsidRPr="005A7330">
        <w:rPr>
          <w:sz w:val="24"/>
          <w:szCs w:val="24"/>
        </w:rPr>
        <w:t xml:space="preserve">VCA </w:t>
      </w:r>
      <w:r w:rsidRPr="005A7330">
        <w:rPr>
          <w:sz w:val="24"/>
          <w:szCs w:val="24"/>
        </w:rPr>
        <w:tab/>
      </w:r>
      <w:r w:rsidRPr="005A7330">
        <w:rPr>
          <w:sz w:val="24"/>
          <w:szCs w:val="24"/>
        </w:rPr>
        <w:tab/>
      </w:r>
      <w:r w:rsidRPr="005A7330">
        <w:rPr>
          <w:sz w:val="24"/>
          <w:szCs w:val="24"/>
        </w:rPr>
        <w:tab/>
      </w:r>
      <w:r w:rsidRPr="005A7330">
        <w:rPr>
          <w:sz w:val="24"/>
          <w:szCs w:val="24"/>
        </w:rPr>
        <w:tab/>
        <w:t xml:space="preserve">25 % </w:t>
      </w:r>
    </w:p>
    <w:p w14:paraId="4F9D1E96" w14:textId="77777777" w:rsidR="00816369" w:rsidRPr="00816369" w:rsidRDefault="00816369" w:rsidP="00816369">
      <w:pPr>
        <w:pStyle w:val="Odstavecseseznamem"/>
        <w:ind w:left="1069"/>
        <w:jc w:val="both"/>
        <w:rPr>
          <w:sz w:val="24"/>
          <w:szCs w:val="24"/>
        </w:rPr>
      </w:pPr>
      <w:r w:rsidRPr="00816369">
        <w:rPr>
          <w:sz w:val="24"/>
          <w:szCs w:val="24"/>
        </w:rPr>
        <w:tab/>
      </w:r>
      <w:r w:rsidRPr="00816369">
        <w:rPr>
          <w:sz w:val="24"/>
          <w:szCs w:val="24"/>
        </w:rPr>
        <w:tab/>
      </w:r>
      <w:r w:rsidRPr="00816369">
        <w:rPr>
          <w:sz w:val="24"/>
          <w:szCs w:val="24"/>
        </w:rPr>
        <w:tab/>
      </w:r>
      <w:r w:rsidRPr="00816369">
        <w:rPr>
          <w:sz w:val="24"/>
          <w:szCs w:val="24"/>
        </w:rPr>
        <w:tab/>
        <w:t>ZČU</w:t>
      </w:r>
      <w:r w:rsidRPr="00816369">
        <w:rPr>
          <w:sz w:val="24"/>
          <w:szCs w:val="24"/>
        </w:rPr>
        <w:tab/>
      </w:r>
      <w:r w:rsidRPr="00816369">
        <w:rPr>
          <w:sz w:val="24"/>
          <w:szCs w:val="24"/>
        </w:rPr>
        <w:tab/>
      </w:r>
      <w:r w:rsidRPr="00816369">
        <w:rPr>
          <w:sz w:val="24"/>
          <w:szCs w:val="24"/>
        </w:rPr>
        <w:tab/>
      </w:r>
      <w:r w:rsidRPr="00816369">
        <w:rPr>
          <w:sz w:val="24"/>
          <w:szCs w:val="24"/>
        </w:rPr>
        <w:tab/>
        <w:t>25 %</w:t>
      </w:r>
    </w:p>
    <w:p w14:paraId="59AB433F" w14:textId="0690E04F" w:rsidR="00816369" w:rsidRPr="00816369" w:rsidRDefault="00816369" w:rsidP="00816369">
      <w:pPr>
        <w:pStyle w:val="Odstavecseseznamem"/>
        <w:ind w:left="1069"/>
        <w:jc w:val="both"/>
        <w:rPr>
          <w:sz w:val="24"/>
          <w:szCs w:val="24"/>
        </w:rPr>
      </w:pPr>
      <w:r w:rsidRPr="00816369">
        <w:rPr>
          <w:sz w:val="24"/>
          <w:szCs w:val="24"/>
        </w:rPr>
        <w:tab/>
      </w:r>
      <w:r w:rsidRPr="00816369">
        <w:rPr>
          <w:sz w:val="24"/>
          <w:szCs w:val="24"/>
        </w:rPr>
        <w:tab/>
      </w:r>
      <w:r w:rsidRPr="00816369">
        <w:rPr>
          <w:sz w:val="24"/>
          <w:szCs w:val="24"/>
        </w:rPr>
        <w:tab/>
      </w:r>
      <w:r w:rsidRPr="00816369">
        <w:rPr>
          <w:sz w:val="24"/>
          <w:szCs w:val="24"/>
        </w:rPr>
        <w:tab/>
      </w:r>
      <w:proofErr w:type="spellStart"/>
      <w:r w:rsidR="00342B81">
        <w:rPr>
          <w:sz w:val="24"/>
          <w:szCs w:val="24"/>
        </w:rPr>
        <w:t>AEsro</w:t>
      </w:r>
      <w:proofErr w:type="spellEnd"/>
      <w:r w:rsidRPr="00816369">
        <w:rPr>
          <w:sz w:val="24"/>
          <w:szCs w:val="24"/>
        </w:rPr>
        <w:t xml:space="preserve"> </w:t>
      </w:r>
      <w:r w:rsidRPr="00816369">
        <w:rPr>
          <w:sz w:val="24"/>
          <w:szCs w:val="24"/>
        </w:rPr>
        <w:tab/>
      </w:r>
      <w:r w:rsidRPr="00816369">
        <w:rPr>
          <w:sz w:val="24"/>
          <w:szCs w:val="24"/>
        </w:rPr>
        <w:tab/>
      </w:r>
      <w:r w:rsidRPr="00816369">
        <w:rPr>
          <w:sz w:val="24"/>
          <w:szCs w:val="24"/>
        </w:rPr>
        <w:tab/>
      </w:r>
      <w:r w:rsidR="00342B81">
        <w:rPr>
          <w:sz w:val="24"/>
          <w:szCs w:val="24"/>
        </w:rPr>
        <w:tab/>
      </w:r>
      <w:r w:rsidRPr="00816369">
        <w:rPr>
          <w:sz w:val="24"/>
          <w:szCs w:val="24"/>
        </w:rPr>
        <w:t>25 %</w:t>
      </w:r>
    </w:p>
    <w:p w14:paraId="1A3FB12A" w14:textId="61B66B0B" w:rsidR="00816369" w:rsidRDefault="00816369" w:rsidP="00816369">
      <w:pPr>
        <w:pStyle w:val="Odstavecseseznamem"/>
        <w:ind w:left="1069"/>
        <w:jc w:val="both"/>
        <w:rPr>
          <w:sz w:val="24"/>
          <w:szCs w:val="24"/>
        </w:rPr>
      </w:pPr>
      <w:r w:rsidRPr="00816369">
        <w:rPr>
          <w:sz w:val="24"/>
          <w:szCs w:val="24"/>
        </w:rPr>
        <w:tab/>
      </w:r>
      <w:r w:rsidRPr="00816369">
        <w:rPr>
          <w:sz w:val="24"/>
          <w:szCs w:val="24"/>
        </w:rPr>
        <w:tab/>
      </w:r>
      <w:r w:rsidRPr="00816369">
        <w:rPr>
          <w:sz w:val="24"/>
          <w:szCs w:val="24"/>
        </w:rPr>
        <w:tab/>
      </w:r>
      <w:r>
        <w:rPr>
          <w:sz w:val="24"/>
          <w:szCs w:val="24"/>
        </w:rPr>
        <w:tab/>
      </w:r>
      <w:r w:rsidRPr="00816369">
        <w:rPr>
          <w:sz w:val="24"/>
          <w:szCs w:val="24"/>
        </w:rPr>
        <w:t xml:space="preserve">VZÚ </w:t>
      </w:r>
      <w:r w:rsidRPr="00816369">
        <w:rPr>
          <w:sz w:val="24"/>
          <w:szCs w:val="24"/>
        </w:rPr>
        <w:tab/>
      </w:r>
      <w:r w:rsidRPr="00816369">
        <w:rPr>
          <w:sz w:val="24"/>
          <w:szCs w:val="24"/>
        </w:rPr>
        <w:tab/>
      </w:r>
      <w:r w:rsidRPr="00816369">
        <w:rPr>
          <w:sz w:val="24"/>
          <w:szCs w:val="24"/>
        </w:rPr>
        <w:tab/>
      </w:r>
      <w:r w:rsidRPr="00816369">
        <w:rPr>
          <w:sz w:val="24"/>
          <w:szCs w:val="24"/>
        </w:rPr>
        <w:tab/>
        <w:t>25 %</w:t>
      </w:r>
    </w:p>
    <w:p w14:paraId="2E3581AE" w14:textId="55BCAD47" w:rsidR="005A7330" w:rsidRPr="005A7330" w:rsidRDefault="005A7330" w:rsidP="005A7330">
      <w:pPr>
        <w:ind w:left="3540" w:hanging="2832"/>
        <w:jc w:val="both"/>
        <w:rPr>
          <w:sz w:val="24"/>
          <w:szCs w:val="24"/>
        </w:rPr>
      </w:pPr>
      <w:r w:rsidRPr="005A7330">
        <w:rPr>
          <w:sz w:val="24"/>
          <w:szCs w:val="24"/>
        </w:rPr>
        <w:t>Způsob využití výsledku:</w:t>
      </w:r>
      <w:r w:rsidRPr="005A7330">
        <w:rPr>
          <w:sz w:val="24"/>
          <w:szCs w:val="24"/>
        </w:rPr>
        <w:tab/>
        <w:t>Nekomerční implementace v rámci výzkumu, vývoje a výuce studentů. Komerční využití získaných znalostí/know-how (technického řešení) zejména v rámci poskytování služeb a podpory průmyslovým podnikům.</w:t>
      </w:r>
    </w:p>
    <w:p w14:paraId="3B7B3E01" w14:textId="77777777" w:rsidR="00816369" w:rsidRDefault="00816369" w:rsidP="00816369">
      <w:pPr>
        <w:pStyle w:val="Odstavecseseznamem"/>
        <w:ind w:left="1069"/>
        <w:jc w:val="both"/>
        <w:rPr>
          <w:sz w:val="24"/>
          <w:szCs w:val="24"/>
        </w:rPr>
      </w:pPr>
    </w:p>
    <w:p w14:paraId="79AF7BF2" w14:textId="4E1DAD6D" w:rsidR="00816369" w:rsidRPr="00816369" w:rsidRDefault="00816369" w:rsidP="00816369">
      <w:pPr>
        <w:pStyle w:val="Odstavecseseznamem"/>
        <w:numPr>
          <w:ilvl w:val="0"/>
          <w:numId w:val="41"/>
        </w:numPr>
        <w:jc w:val="both"/>
        <w:rPr>
          <w:b/>
          <w:sz w:val="24"/>
          <w:szCs w:val="24"/>
        </w:rPr>
      </w:pPr>
      <w:r w:rsidRPr="00816369">
        <w:rPr>
          <w:b/>
          <w:sz w:val="24"/>
          <w:szCs w:val="24"/>
        </w:rPr>
        <w:t>OLIN_</w:t>
      </w:r>
      <w:r>
        <w:rPr>
          <w:b/>
          <w:sz w:val="24"/>
          <w:szCs w:val="24"/>
        </w:rPr>
        <w:t>4</w:t>
      </w:r>
    </w:p>
    <w:p w14:paraId="5C32F0B8" w14:textId="77777777" w:rsidR="00816369" w:rsidRPr="005A7330" w:rsidRDefault="00816369" w:rsidP="005A7330">
      <w:pPr>
        <w:ind w:left="709"/>
        <w:jc w:val="both"/>
        <w:rPr>
          <w:sz w:val="24"/>
          <w:szCs w:val="24"/>
        </w:rPr>
      </w:pPr>
      <w:r w:rsidRPr="005A7330">
        <w:rPr>
          <w:sz w:val="24"/>
          <w:szCs w:val="24"/>
        </w:rPr>
        <w:t xml:space="preserve">Typ výsledku: </w:t>
      </w:r>
      <w:r w:rsidRPr="005A7330">
        <w:rPr>
          <w:sz w:val="24"/>
          <w:szCs w:val="24"/>
        </w:rPr>
        <w:tab/>
      </w:r>
      <w:r w:rsidRPr="005A7330">
        <w:rPr>
          <w:sz w:val="24"/>
          <w:szCs w:val="24"/>
        </w:rPr>
        <w:tab/>
        <w:t>„</w:t>
      </w:r>
      <w:r w:rsidRPr="005A7330">
        <w:rPr>
          <w:rFonts w:ascii="Cambria" w:hAnsi="Cambria" w:cs="Cambria"/>
          <w:sz w:val="22"/>
          <w:szCs w:val="22"/>
        </w:rPr>
        <w:t>Výzkumná zpráva (O)</w:t>
      </w:r>
      <w:r w:rsidRPr="005A7330">
        <w:rPr>
          <w:sz w:val="24"/>
          <w:szCs w:val="24"/>
        </w:rPr>
        <w:t>“</w:t>
      </w:r>
    </w:p>
    <w:p w14:paraId="29499BC9" w14:textId="3EFE264C" w:rsidR="00816369" w:rsidRPr="005A7330" w:rsidRDefault="00816369" w:rsidP="005A7330">
      <w:pPr>
        <w:ind w:firstLine="708"/>
        <w:jc w:val="both"/>
        <w:rPr>
          <w:sz w:val="24"/>
          <w:szCs w:val="24"/>
        </w:rPr>
      </w:pPr>
      <w:r w:rsidRPr="005A7330">
        <w:rPr>
          <w:sz w:val="24"/>
          <w:szCs w:val="24"/>
        </w:rPr>
        <w:t>Vlastnictví výsledku:</w:t>
      </w:r>
      <w:r w:rsidRPr="005A7330">
        <w:rPr>
          <w:sz w:val="24"/>
          <w:szCs w:val="24"/>
        </w:rPr>
        <w:tab/>
      </w:r>
      <w:r w:rsidR="005A7330">
        <w:rPr>
          <w:sz w:val="24"/>
          <w:szCs w:val="24"/>
        </w:rPr>
        <w:tab/>
      </w:r>
      <w:r w:rsidRPr="005A7330">
        <w:rPr>
          <w:sz w:val="24"/>
          <w:szCs w:val="24"/>
        </w:rPr>
        <w:t xml:space="preserve">VCA </w:t>
      </w:r>
      <w:r w:rsidRPr="005A7330">
        <w:rPr>
          <w:sz w:val="24"/>
          <w:szCs w:val="24"/>
        </w:rPr>
        <w:tab/>
      </w:r>
      <w:r w:rsidRPr="005A7330">
        <w:rPr>
          <w:sz w:val="24"/>
          <w:szCs w:val="24"/>
        </w:rPr>
        <w:tab/>
      </w:r>
      <w:r w:rsidRPr="005A7330">
        <w:rPr>
          <w:sz w:val="24"/>
          <w:szCs w:val="24"/>
        </w:rPr>
        <w:tab/>
      </w:r>
      <w:r w:rsidRPr="005A7330">
        <w:rPr>
          <w:sz w:val="24"/>
          <w:szCs w:val="24"/>
        </w:rPr>
        <w:tab/>
        <w:t xml:space="preserve">25 % </w:t>
      </w:r>
    </w:p>
    <w:p w14:paraId="07EA38CD" w14:textId="77777777" w:rsidR="00816369" w:rsidRPr="00816369" w:rsidRDefault="00816369" w:rsidP="00816369">
      <w:pPr>
        <w:pStyle w:val="Odstavecseseznamem"/>
        <w:ind w:left="1069"/>
        <w:jc w:val="both"/>
        <w:rPr>
          <w:sz w:val="24"/>
          <w:szCs w:val="24"/>
        </w:rPr>
      </w:pPr>
      <w:r w:rsidRPr="00816369">
        <w:rPr>
          <w:sz w:val="24"/>
          <w:szCs w:val="24"/>
        </w:rPr>
        <w:tab/>
      </w:r>
      <w:r w:rsidRPr="00816369">
        <w:rPr>
          <w:sz w:val="24"/>
          <w:szCs w:val="24"/>
        </w:rPr>
        <w:tab/>
      </w:r>
      <w:r w:rsidRPr="00816369">
        <w:rPr>
          <w:sz w:val="24"/>
          <w:szCs w:val="24"/>
        </w:rPr>
        <w:tab/>
      </w:r>
      <w:r w:rsidRPr="00816369">
        <w:rPr>
          <w:sz w:val="24"/>
          <w:szCs w:val="24"/>
        </w:rPr>
        <w:tab/>
        <w:t>ZČU</w:t>
      </w:r>
      <w:r w:rsidRPr="00816369">
        <w:rPr>
          <w:sz w:val="24"/>
          <w:szCs w:val="24"/>
        </w:rPr>
        <w:tab/>
      </w:r>
      <w:r w:rsidRPr="00816369">
        <w:rPr>
          <w:sz w:val="24"/>
          <w:szCs w:val="24"/>
        </w:rPr>
        <w:tab/>
      </w:r>
      <w:r w:rsidRPr="00816369">
        <w:rPr>
          <w:sz w:val="24"/>
          <w:szCs w:val="24"/>
        </w:rPr>
        <w:tab/>
      </w:r>
      <w:r w:rsidRPr="00816369">
        <w:rPr>
          <w:sz w:val="24"/>
          <w:szCs w:val="24"/>
        </w:rPr>
        <w:tab/>
        <w:t>25 %</w:t>
      </w:r>
    </w:p>
    <w:p w14:paraId="3F91CE97" w14:textId="7EF9F065" w:rsidR="00816369" w:rsidRPr="00816369" w:rsidRDefault="00816369" w:rsidP="00816369">
      <w:pPr>
        <w:pStyle w:val="Odstavecseseznamem"/>
        <w:ind w:left="1069"/>
        <w:jc w:val="both"/>
        <w:rPr>
          <w:sz w:val="24"/>
          <w:szCs w:val="24"/>
        </w:rPr>
      </w:pPr>
      <w:r w:rsidRPr="00816369">
        <w:rPr>
          <w:sz w:val="24"/>
          <w:szCs w:val="24"/>
        </w:rPr>
        <w:tab/>
      </w:r>
      <w:r w:rsidRPr="00816369">
        <w:rPr>
          <w:sz w:val="24"/>
          <w:szCs w:val="24"/>
        </w:rPr>
        <w:tab/>
      </w:r>
      <w:r w:rsidRPr="00816369">
        <w:rPr>
          <w:sz w:val="24"/>
          <w:szCs w:val="24"/>
        </w:rPr>
        <w:tab/>
      </w:r>
      <w:r w:rsidRPr="00816369">
        <w:rPr>
          <w:sz w:val="24"/>
          <w:szCs w:val="24"/>
        </w:rPr>
        <w:tab/>
      </w:r>
      <w:proofErr w:type="spellStart"/>
      <w:r w:rsidR="00342B81">
        <w:rPr>
          <w:sz w:val="24"/>
          <w:szCs w:val="24"/>
        </w:rPr>
        <w:t>AEsro</w:t>
      </w:r>
      <w:proofErr w:type="spellEnd"/>
      <w:r w:rsidRPr="00816369">
        <w:rPr>
          <w:sz w:val="24"/>
          <w:szCs w:val="24"/>
        </w:rPr>
        <w:t xml:space="preserve"> </w:t>
      </w:r>
      <w:r w:rsidRPr="00816369">
        <w:rPr>
          <w:sz w:val="24"/>
          <w:szCs w:val="24"/>
        </w:rPr>
        <w:tab/>
      </w:r>
      <w:r w:rsidRPr="00816369">
        <w:rPr>
          <w:sz w:val="24"/>
          <w:szCs w:val="24"/>
        </w:rPr>
        <w:tab/>
      </w:r>
      <w:r w:rsidRPr="00816369">
        <w:rPr>
          <w:sz w:val="24"/>
          <w:szCs w:val="24"/>
        </w:rPr>
        <w:tab/>
      </w:r>
      <w:r w:rsidR="00342B81">
        <w:rPr>
          <w:sz w:val="24"/>
          <w:szCs w:val="24"/>
        </w:rPr>
        <w:tab/>
      </w:r>
      <w:r w:rsidRPr="00816369">
        <w:rPr>
          <w:sz w:val="24"/>
          <w:szCs w:val="24"/>
        </w:rPr>
        <w:t>25 %</w:t>
      </w:r>
    </w:p>
    <w:p w14:paraId="57AF4095" w14:textId="37100BE6" w:rsidR="00816369" w:rsidRDefault="00816369" w:rsidP="00816369">
      <w:pPr>
        <w:pStyle w:val="Odstavecseseznamem"/>
        <w:ind w:left="1069"/>
        <w:jc w:val="both"/>
        <w:rPr>
          <w:sz w:val="24"/>
          <w:szCs w:val="24"/>
        </w:rPr>
      </w:pPr>
      <w:r w:rsidRPr="00816369">
        <w:rPr>
          <w:sz w:val="24"/>
          <w:szCs w:val="24"/>
        </w:rPr>
        <w:tab/>
      </w:r>
      <w:r w:rsidRPr="00816369">
        <w:rPr>
          <w:sz w:val="24"/>
          <w:szCs w:val="24"/>
        </w:rPr>
        <w:tab/>
      </w:r>
      <w:r w:rsidRPr="00816369">
        <w:rPr>
          <w:sz w:val="24"/>
          <w:szCs w:val="24"/>
        </w:rPr>
        <w:tab/>
      </w:r>
      <w:r>
        <w:rPr>
          <w:sz w:val="24"/>
          <w:szCs w:val="24"/>
        </w:rPr>
        <w:tab/>
      </w:r>
      <w:r w:rsidRPr="00816369">
        <w:rPr>
          <w:sz w:val="24"/>
          <w:szCs w:val="24"/>
        </w:rPr>
        <w:t xml:space="preserve">VZÚ </w:t>
      </w:r>
      <w:r w:rsidRPr="00816369">
        <w:rPr>
          <w:sz w:val="24"/>
          <w:szCs w:val="24"/>
        </w:rPr>
        <w:tab/>
      </w:r>
      <w:r w:rsidRPr="00816369">
        <w:rPr>
          <w:sz w:val="24"/>
          <w:szCs w:val="24"/>
        </w:rPr>
        <w:tab/>
      </w:r>
      <w:r w:rsidRPr="00816369">
        <w:rPr>
          <w:sz w:val="24"/>
          <w:szCs w:val="24"/>
        </w:rPr>
        <w:tab/>
      </w:r>
      <w:r w:rsidRPr="00816369">
        <w:rPr>
          <w:sz w:val="24"/>
          <w:szCs w:val="24"/>
        </w:rPr>
        <w:tab/>
        <w:t>25 %</w:t>
      </w:r>
    </w:p>
    <w:p w14:paraId="3F487FBF" w14:textId="05FCC947" w:rsidR="005A7330" w:rsidRDefault="005A7330" w:rsidP="005A7330">
      <w:pPr>
        <w:ind w:left="3540" w:hanging="2832"/>
        <w:jc w:val="both"/>
        <w:rPr>
          <w:sz w:val="24"/>
          <w:szCs w:val="24"/>
        </w:rPr>
      </w:pPr>
      <w:r w:rsidRPr="005A7330">
        <w:rPr>
          <w:sz w:val="24"/>
          <w:szCs w:val="24"/>
        </w:rPr>
        <w:t>Způsob využití výsledku:</w:t>
      </w:r>
      <w:r w:rsidRPr="005A7330">
        <w:rPr>
          <w:sz w:val="24"/>
          <w:szCs w:val="24"/>
        </w:rPr>
        <w:tab/>
        <w:t>Nekomerční implementace v rámci výzkumu, vývoje a výuce studentů. Komerční využití získaných znalostí/know-how (technického řešení) zejména v rámci poskytování služeb a podpory průmyslovým podnikům.</w:t>
      </w:r>
    </w:p>
    <w:p w14:paraId="4DC26BB4" w14:textId="36AABA19" w:rsidR="00F546B7" w:rsidRDefault="00F546B7" w:rsidP="005A7330">
      <w:pPr>
        <w:ind w:left="3540" w:hanging="2832"/>
        <w:jc w:val="both"/>
        <w:rPr>
          <w:sz w:val="24"/>
          <w:szCs w:val="24"/>
        </w:rPr>
      </w:pPr>
    </w:p>
    <w:p w14:paraId="051F4D55" w14:textId="4F8E2EAC" w:rsidR="00E8231D" w:rsidRPr="00E8231D" w:rsidRDefault="00E8231D" w:rsidP="00E8231D">
      <w:pPr>
        <w:pStyle w:val="Zkladntext"/>
        <w:ind w:left="1069"/>
        <w:jc w:val="both"/>
        <w:rPr>
          <w:b/>
        </w:rPr>
      </w:pPr>
    </w:p>
    <w:p w14:paraId="5138F924" w14:textId="77777777" w:rsidR="00E8231D" w:rsidRPr="001607B9" w:rsidRDefault="00E8231D" w:rsidP="00B87807">
      <w:pPr>
        <w:pStyle w:val="Zkladntext"/>
        <w:ind w:left="720"/>
        <w:jc w:val="both"/>
      </w:pPr>
    </w:p>
    <w:p w14:paraId="35070D14" w14:textId="227AA68E" w:rsidR="00635D46" w:rsidRPr="00152E32" w:rsidRDefault="00635D46" w:rsidP="00152E32">
      <w:pPr>
        <w:pStyle w:val="Zkladntextodsazen"/>
        <w:numPr>
          <w:ilvl w:val="0"/>
          <w:numId w:val="46"/>
        </w:numPr>
      </w:pPr>
      <w:r w:rsidRPr="00152E32">
        <w:t>Výsled</w:t>
      </w:r>
      <w:r w:rsidR="00B87807" w:rsidRPr="00152E32">
        <w:t>ky</w:t>
      </w:r>
      <w:r w:rsidRPr="00152E32">
        <w:t xml:space="preserve"> projektu, včetně závěrečné zprávy, podléh</w:t>
      </w:r>
      <w:r w:rsidR="00390756" w:rsidRPr="00152E32">
        <w:t>ají</w:t>
      </w:r>
      <w:r w:rsidRPr="00152E32">
        <w:t xml:space="preserve"> ochraně dle zákona č.</w:t>
      </w:r>
      <w:r w:rsidR="00B05A53" w:rsidRPr="00152E32">
        <w:t> </w:t>
      </w:r>
      <w:r w:rsidRPr="00152E32">
        <w:t>121/2000</w:t>
      </w:r>
      <w:r w:rsidR="00DA7279" w:rsidRPr="00152E32">
        <w:t> </w:t>
      </w:r>
      <w:r w:rsidRPr="00152E32">
        <w:t xml:space="preserve">Sb., o právu autorském, o právech souvisejících s právem autorským a o změně některých zákonů (autorský zákon) </w:t>
      </w:r>
      <w:r w:rsidR="00741E56" w:rsidRPr="00152E32">
        <w:t xml:space="preserve">nebo jiných zvláštních předpisů </w:t>
      </w:r>
      <w:r w:rsidR="00554CD1" w:rsidRPr="00152E32">
        <w:t>upravujících práva duševního vlastnictví a ve smyslu příslušných ustanovení</w:t>
      </w:r>
      <w:r w:rsidR="008259DF" w:rsidRPr="00152E32">
        <w:t xml:space="preserve"> </w:t>
      </w:r>
      <w:r w:rsidRPr="00152E32">
        <w:t>se považuj</w:t>
      </w:r>
      <w:r w:rsidR="00390756" w:rsidRPr="00152E32">
        <w:t>í</w:t>
      </w:r>
      <w:r w:rsidRPr="00152E32">
        <w:t xml:space="preserve"> za zaměstnaneck</w:t>
      </w:r>
      <w:r w:rsidR="00390756" w:rsidRPr="00152E32">
        <w:t>á</w:t>
      </w:r>
      <w:r w:rsidRPr="00152E32">
        <w:t xml:space="preserve"> díl</w:t>
      </w:r>
      <w:r w:rsidR="00390756" w:rsidRPr="00152E32">
        <w:t>a</w:t>
      </w:r>
      <w:r w:rsidRPr="00152E32">
        <w:t>, k n</w:t>
      </w:r>
      <w:r w:rsidR="00BA4C6F" w:rsidRPr="00152E32">
        <w:t>ě</w:t>
      </w:r>
      <w:r w:rsidRPr="00152E32">
        <w:t>m</w:t>
      </w:r>
      <w:r w:rsidR="00BA4C6F" w:rsidRPr="00152E32">
        <w:t>u</w:t>
      </w:r>
      <w:r w:rsidRPr="00152E32">
        <w:t>ž majetková práva vyk</w:t>
      </w:r>
      <w:r w:rsidR="008259DF" w:rsidRPr="00152E32">
        <w:t>onáv</w:t>
      </w:r>
      <w:r w:rsidR="00BA4C6F" w:rsidRPr="00152E32">
        <w:t>ají</w:t>
      </w:r>
      <w:r w:rsidR="00BA5876" w:rsidRPr="00152E32">
        <w:t xml:space="preserve"> </w:t>
      </w:r>
      <w:r w:rsidR="00390756" w:rsidRPr="00152E32">
        <w:t xml:space="preserve">příslušné </w:t>
      </w:r>
      <w:r w:rsidR="00BA5876" w:rsidRPr="00152E32">
        <w:t>smluvní stran</w:t>
      </w:r>
      <w:r w:rsidR="00BA4C6F" w:rsidRPr="00152E32">
        <w:t>y</w:t>
      </w:r>
      <w:r w:rsidRPr="00152E32">
        <w:t>.</w:t>
      </w:r>
    </w:p>
    <w:p w14:paraId="0691F282" w14:textId="77777777" w:rsidR="00091991" w:rsidRPr="001607B9" w:rsidRDefault="00091991" w:rsidP="00091991">
      <w:pPr>
        <w:pStyle w:val="Odstavecseseznamem"/>
        <w:ind w:left="783"/>
        <w:jc w:val="both"/>
        <w:rPr>
          <w:sz w:val="24"/>
          <w:szCs w:val="24"/>
        </w:rPr>
      </w:pPr>
    </w:p>
    <w:p w14:paraId="0987A511" w14:textId="5D1BAE1A" w:rsidR="00091991" w:rsidRPr="00152E32" w:rsidRDefault="00091991" w:rsidP="00152E32">
      <w:pPr>
        <w:pStyle w:val="Zkladntextodsazen"/>
        <w:numPr>
          <w:ilvl w:val="0"/>
          <w:numId w:val="46"/>
        </w:numPr>
      </w:pPr>
      <w:r w:rsidRPr="00152E32">
        <w:t>Uvedené výsledky projektu jsou v souladu s cíli projektu.</w:t>
      </w:r>
    </w:p>
    <w:p w14:paraId="6A8D80B8" w14:textId="4BA13E83" w:rsidR="002B2D50" w:rsidRDefault="002B2D50" w:rsidP="002B2D50">
      <w:pPr>
        <w:pStyle w:val="Odstavecseseznamem"/>
        <w:ind w:hanging="783"/>
        <w:rPr>
          <w:sz w:val="24"/>
          <w:szCs w:val="24"/>
        </w:rPr>
      </w:pPr>
    </w:p>
    <w:p w14:paraId="1D2F3C71" w14:textId="0441C78D" w:rsidR="003510B1" w:rsidRPr="001607B9" w:rsidRDefault="003510B1" w:rsidP="00F73633">
      <w:pPr>
        <w:jc w:val="both"/>
        <w:rPr>
          <w:sz w:val="24"/>
          <w:szCs w:val="24"/>
        </w:rPr>
      </w:pPr>
    </w:p>
    <w:p w14:paraId="382E7F16" w14:textId="77777777" w:rsidR="009D2B69" w:rsidRPr="001607B9" w:rsidRDefault="009D2B69" w:rsidP="00851E4A">
      <w:pPr>
        <w:pStyle w:val="Zkladntext"/>
        <w:jc w:val="center"/>
        <w:rPr>
          <w:b/>
        </w:rPr>
      </w:pPr>
      <w:r w:rsidRPr="001607B9">
        <w:rPr>
          <w:b/>
        </w:rPr>
        <w:t>III.</w:t>
      </w:r>
    </w:p>
    <w:p w14:paraId="6ACE4622" w14:textId="7D19541A" w:rsidR="009D2B69" w:rsidRPr="001607B9" w:rsidRDefault="009D2B69">
      <w:pPr>
        <w:pStyle w:val="Zkladntext"/>
        <w:jc w:val="center"/>
        <w:rPr>
          <w:b/>
          <w:bCs/>
        </w:rPr>
      </w:pPr>
      <w:r w:rsidRPr="001607B9">
        <w:rPr>
          <w:b/>
          <w:bCs/>
        </w:rPr>
        <w:t>Úprava užívacích práv k výsledk</w:t>
      </w:r>
      <w:r w:rsidR="003C234C" w:rsidRPr="001607B9">
        <w:rPr>
          <w:b/>
          <w:bCs/>
        </w:rPr>
        <w:t>u</w:t>
      </w:r>
      <w:r w:rsidRPr="001607B9">
        <w:rPr>
          <w:b/>
          <w:bCs/>
        </w:rPr>
        <w:t xml:space="preserve"> projektu</w:t>
      </w:r>
    </w:p>
    <w:p w14:paraId="4FBC6F6B" w14:textId="77777777" w:rsidR="00643EDC" w:rsidRPr="00152E32" w:rsidRDefault="00643EDC" w:rsidP="00152E32">
      <w:pPr>
        <w:pStyle w:val="Odstavecseseznamem"/>
        <w:jc w:val="both"/>
        <w:rPr>
          <w:sz w:val="24"/>
        </w:rPr>
      </w:pPr>
    </w:p>
    <w:p w14:paraId="29BAC4B6" w14:textId="6DA0D037" w:rsidR="00643EDC" w:rsidRPr="00152E32" w:rsidRDefault="00643EDC" w:rsidP="00152E32">
      <w:pPr>
        <w:pStyle w:val="Odstavecseseznamem"/>
        <w:numPr>
          <w:ilvl w:val="0"/>
          <w:numId w:val="37"/>
        </w:numPr>
        <w:ind w:hanging="720"/>
        <w:jc w:val="both"/>
        <w:rPr>
          <w:sz w:val="24"/>
        </w:rPr>
      </w:pPr>
      <w:r w:rsidRPr="00152E32">
        <w:rPr>
          <w:sz w:val="24"/>
        </w:rPr>
        <w:t>Smluvní strana, která je výlučným vlastníkem výsledku, jej může užívat sama bez jakéhokoliv omezení.</w:t>
      </w:r>
    </w:p>
    <w:p w14:paraId="4D60BD8C" w14:textId="77777777" w:rsidR="00152E32" w:rsidRPr="00152E32" w:rsidRDefault="00152E32" w:rsidP="00152E32">
      <w:pPr>
        <w:pStyle w:val="Odstavecseseznamem"/>
        <w:jc w:val="both"/>
        <w:rPr>
          <w:sz w:val="24"/>
        </w:rPr>
      </w:pPr>
    </w:p>
    <w:p w14:paraId="3C0A2E59" w14:textId="77777777" w:rsidR="00152E32" w:rsidRPr="00152E32" w:rsidRDefault="00152E32" w:rsidP="00152E32">
      <w:pPr>
        <w:pStyle w:val="Odstavecseseznamem"/>
        <w:numPr>
          <w:ilvl w:val="0"/>
          <w:numId w:val="37"/>
        </w:numPr>
        <w:ind w:hanging="720"/>
        <w:jc w:val="both"/>
        <w:rPr>
          <w:sz w:val="24"/>
        </w:rPr>
      </w:pPr>
      <w:r w:rsidRPr="00152E32">
        <w:rPr>
          <w:sz w:val="24"/>
        </w:rPr>
        <w:t>Spoluvlastníci mohou společné výsledky užívat nekomerčně bez omezení a komerčně pouze na základě předchozí písemné dohody uzavřené mezi spoluvlastníky. Komerčním užitím výsledku se rozumí jeho užití v rámci stávajícího či nového výrobku, technologie či služby a jejich uplatnění na trhu nebo použití pro koncepci a poskytování služby.</w:t>
      </w:r>
    </w:p>
    <w:p w14:paraId="237024B6" w14:textId="77777777" w:rsidR="00EF2D65" w:rsidRPr="00EF2D65" w:rsidRDefault="00EF2D65" w:rsidP="00EF2D65">
      <w:pPr>
        <w:rPr>
          <w:sz w:val="24"/>
        </w:rPr>
      </w:pPr>
    </w:p>
    <w:p w14:paraId="5BE74D36" w14:textId="7AC78FEC" w:rsidR="00EF2D65" w:rsidRDefault="00EF2D65" w:rsidP="00EF2D65">
      <w:pPr>
        <w:pStyle w:val="Odstavecseseznamem"/>
        <w:numPr>
          <w:ilvl w:val="0"/>
          <w:numId w:val="37"/>
        </w:numPr>
        <w:ind w:hanging="720"/>
        <w:jc w:val="both"/>
        <w:rPr>
          <w:sz w:val="24"/>
        </w:rPr>
      </w:pPr>
      <w:r w:rsidRPr="00EF2D65">
        <w:rPr>
          <w:sz w:val="24"/>
        </w:rPr>
        <w:t xml:space="preserve">Licenční smlouvy a jiné smlouvy o využití společného výsledku s případnými zájemci o užití výsledku (tj. s třetími osobami) uzavřou spoluvlastníci výsledku.   Příjmy z užívání výsledku plynoucí z takové smlouvy budou rozdělovány mezi spoluvlastníky v poměru spoluvlastnických podílů a upraveny zvláštní smlouvou. Jednání o podmínkách komerčního využití s případnými zájemci může vést každý spoluvlastník samostatně, o výsledku jednání informuje bezodkladně druhého spoluvlastníka. </w:t>
      </w:r>
      <w:bookmarkStart w:id="0" w:name="_Hlk26255965"/>
      <w:r w:rsidRPr="00EF2D65">
        <w:rPr>
          <w:sz w:val="24"/>
        </w:rPr>
        <w:t xml:space="preserve">V případě, že některý ze spoluvlastníků odmítne bez řádného důvodu uzavřít licenční smlouvu ke společnému výsledku, ačkoli zájemce je ochoten ji uzavřít a uhradit úplatu za užití výsledku projektu nejméně ve výši tržní ceny, je tento spoluvlastník povinen uhradit druhému spoluvlastníkovi (oprávněný spoluvlastník) kompenzaci představující výši úplaty, kterou by byl dle předmětné licenční smlouvy zájemce povinen hradit oprávněným spoluvlastníkům, pokud by taková licenční smlouva platila po dobu dvou let. </w:t>
      </w:r>
      <w:bookmarkStart w:id="1" w:name="_Hlk7153700"/>
      <w:bookmarkStart w:id="2" w:name="_Hlk7152931"/>
      <w:r w:rsidRPr="00EF2D65">
        <w:rPr>
          <w:sz w:val="24"/>
        </w:rPr>
        <w:t xml:space="preserve">Povinný spoluvlastník uhradí celou výši kompenzace oprávněnému spoluvlastníkovi jednorázově do 30 dnů od obdržení písemné výzvy k její úhradě. </w:t>
      </w:r>
      <w:bookmarkEnd w:id="1"/>
      <w:r w:rsidRPr="00EF2D65">
        <w:rPr>
          <w:sz w:val="24"/>
        </w:rPr>
        <w:t xml:space="preserve"> Úhrada kompenzace neznamená, že spoluvlastníci nemohou jednat s jinými zájemci o uzavření licenční smlouvy, přičemž i na taková následná jednání se užije ustanovení tohoto odstavce</w:t>
      </w:r>
      <w:bookmarkEnd w:id="0"/>
      <w:r w:rsidRPr="00EF2D65">
        <w:rPr>
          <w:sz w:val="24"/>
        </w:rPr>
        <w:t>.</w:t>
      </w:r>
      <w:bookmarkEnd w:id="2"/>
    </w:p>
    <w:p w14:paraId="54E94AA4" w14:textId="77777777" w:rsidR="00EF2D65" w:rsidRDefault="00EF2D65" w:rsidP="00EF2D65">
      <w:pPr>
        <w:pStyle w:val="Odstavecseseznamem"/>
        <w:jc w:val="both"/>
        <w:rPr>
          <w:sz w:val="24"/>
        </w:rPr>
      </w:pPr>
    </w:p>
    <w:p w14:paraId="00FA753C" w14:textId="0276E419" w:rsidR="00EF2D65" w:rsidRPr="00EF2D65" w:rsidRDefault="00EF2D65" w:rsidP="00EF2D65">
      <w:pPr>
        <w:pStyle w:val="Odstavecseseznamem"/>
        <w:numPr>
          <w:ilvl w:val="0"/>
          <w:numId w:val="37"/>
        </w:numPr>
        <w:ind w:hanging="720"/>
        <w:jc w:val="both"/>
        <w:rPr>
          <w:sz w:val="24"/>
        </w:rPr>
      </w:pPr>
      <w:r w:rsidRPr="001607B9">
        <w:rPr>
          <w:sz w:val="24"/>
        </w:rPr>
        <w:t>Smluvní strany se zavazují vyžít výsledky způsobem uvedeným v předchozím článku. Smluvní strany se zavazují spolupracovat a poskytnout si vzájemně maximální součinnost k tomu, aby výsledek byl využit v souladu s implementačním plánem.</w:t>
      </w:r>
    </w:p>
    <w:p w14:paraId="3FAEE735" w14:textId="77777777" w:rsidR="00F97375" w:rsidRPr="001607B9" w:rsidRDefault="00F97375" w:rsidP="00F97375">
      <w:pPr>
        <w:pStyle w:val="Odstavecseseznamem"/>
        <w:rPr>
          <w:sz w:val="24"/>
        </w:rPr>
      </w:pPr>
    </w:p>
    <w:p w14:paraId="0B9DDB24" w14:textId="2D84DAB7" w:rsidR="00F97375" w:rsidRDefault="00F97375" w:rsidP="00F97375">
      <w:pPr>
        <w:pStyle w:val="Odstavecseseznamem"/>
        <w:numPr>
          <w:ilvl w:val="0"/>
          <w:numId w:val="37"/>
        </w:numPr>
        <w:ind w:hanging="720"/>
        <w:jc w:val="both"/>
        <w:rPr>
          <w:sz w:val="24"/>
        </w:rPr>
      </w:pPr>
      <w:r w:rsidRPr="001607B9">
        <w:rPr>
          <w:sz w:val="24"/>
        </w:rPr>
        <w:t>Smluvní strany jsou povinny s výsledky nakládat či je užívat výhradně v souladu s touto smlouvou a tak, aby byla dodržena pravidla vyplývající ze Smlouvy o účasti na řešení projektu a Smlouvy o poskytnutí podpory uzavřených k projektu, z ustanovení § 16 zákona č. 130/2002 Sb., o podpoře výzkumu, experimentálního vývoje a inovací z veřejných prostředků a o změně některých souvisejících zákonů (zákon o podpoře výzkumu, experimentálního vývoje a inovací), ve znění pozdějších předpisů, a pravidla veřejné podpory ve smyslu čl. 107 Smlouvy o fungování Evropské unie.</w:t>
      </w:r>
    </w:p>
    <w:p w14:paraId="68FFA7CF" w14:textId="77777777" w:rsidR="004847B4" w:rsidRPr="004847B4" w:rsidRDefault="004847B4" w:rsidP="004847B4">
      <w:pPr>
        <w:pStyle w:val="Odstavecseseznamem"/>
        <w:rPr>
          <w:sz w:val="24"/>
        </w:rPr>
      </w:pPr>
    </w:p>
    <w:p w14:paraId="5CC76878" w14:textId="77777777" w:rsidR="004847B4" w:rsidRDefault="004847B4" w:rsidP="004847B4">
      <w:pPr>
        <w:pStyle w:val="Odstavecseseznamem"/>
        <w:jc w:val="both"/>
        <w:rPr>
          <w:sz w:val="24"/>
        </w:rPr>
      </w:pPr>
    </w:p>
    <w:p w14:paraId="7EEF874C" w14:textId="77777777" w:rsidR="00F97375" w:rsidRPr="001607B9" w:rsidRDefault="00F97375" w:rsidP="000524D7">
      <w:pPr>
        <w:rPr>
          <w:sz w:val="24"/>
        </w:rPr>
      </w:pPr>
    </w:p>
    <w:p w14:paraId="1931165B" w14:textId="77777777" w:rsidR="00744F3A" w:rsidRPr="001607B9" w:rsidRDefault="00744F3A" w:rsidP="00D26A98">
      <w:pPr>
        <w:jc w:val="both"/>
        <w:rPr>
          <w:b/>
        </w:rPr>
      </w:pPr>
    </w:p>
    <w:p w14:paraId="0B335510" w14:textId="77777777" w:rsidR="009D2B69" w:rsidRPr="001607B9" w:rsidRDefault="008259DF">
      <w:pPr>
        <w:pStyle w:val="Zkladntext"/>
        <w:jc w:val="center"/>
        <w:rPr>
          <w:b/>
        </w:rPr>
      </w:pPr>
      <w:r w:rsidRPr="001607B9">
        <w:rPr>
          <w:b/>
        </w:rPr>
        <w:t>I</w:t>
      </w:r>
      <w:r w:rsidR="009D2B69" w:rsidRPr="001607B9">
        <w:rPr>
          <w:b/>
        </w:rPr>
        <w:t>V.</w:t>
      </w:r>
    </w:p>
    <w:p w14:paraId="4B52FC89" w14:textId="77777777" w:rsidR="009D2B69" w:rsidRPr="001607B9" w:rsidRDefault="009D2B69">
      <w:pPr>
        <w:pStyle w:val="Zkladntext"/>
        <w:jc w:val="center"/>
        <w:rPr>
          <w:b/>
        </w:rPr>
      </w:pPr>
      <w:r w:rsidRPr="001607B9">
        <w:rPr>
          <w:b/>
        </w:rPr>
        <w:t>Důvěrnost informací</w:t>
      </w:r>
    </w:p>
    <w:p w14:paraId="49AEF6AD" w14:textId="77777777" w:rsidR="009D2B69" w:rsidRPr="001607B9" w:rsidRDefault="009D2B69" w:rsidP="00D26A98">
      <w:pPr>
        <w:jc w:val="both"/>
        <w:rPr>
          <w:sz w:val="24"/>
        </w:rPr>
      </w:pPr>
    </w:p>
    <w:p w14:paraId="583A1BB2" w14:textId="619AFC51" w:rsidR="009D2B69" w:rsidRPr="001607B9" w:rsidRDefault="009D2B69" w:rsidP="00B5372A">
      <w:pPr>
        <w:pStyle w:val="Odstavecseseznamem"/>
        <w:numPr>
          <w:ilvl w:val="0"/>
          <w:numId w:val="32"/>
        </w:numPr>
        <w:spacing w:after="120"/>
        <w:ind w:hanging="720"/>
        <w:jc w:val="both"/>
        <w:rPr>
          <w:sz w:val="24"/>
          <w:szCs w:val="24"/>
        </w:rPr>
      </w:pPr>
      <w:r w:rsidRPr="001607B9">
        <w:rPr>
          <w:sz w:val="24"/>
          <w:szCs w:val="24"/>
        </w:rPr>
        <w:t>Výsled</w:t>
      </w:r>
      <w:r w:rsidR="00FB4308" w:rsidRPr="001607B9">
        <w:rPr>
          <w:sz w:val="24"/>
          <w:szCs w:val="24"/>
        </w:rPr>
        <w:t>k</w:t>
      </w:r>
      <w:r w:rsidR="00390756">
        <w:rPr>
          <w:sz w:val="24"/>
          <w:szCs w:val="24"/>
        </w:rPr>
        <w:t>y</w:t>
      </w:r>
      <w:r w:rsidRPr="001607B9">
        <w:rPr>
          <w:sz w:val="24"/>
          <w:szCs w:val="24"/>
        </w:rPr>
        <w:t xml:space="preserve"> řešení projektu</w:t>
      </w:r>
      <w:r w:rsidR="00DC02B1" w:rsidRPr="001607B9">
        <w:rPr>
          <w:sz w:val="24"/>
          <w:szCs w:val="24"/>
        </w:rPr>
        <w:t xml:space="preserve"> uveden</w:t>
      </w:r>
      <w:r w:rsidR="00390756">
        <w:rPr>
          <w:sz w:val="24"/>
          <w:szCs w:val="24"/>
        </w:rPr>
        <w:t>é</w:t>
      </w:r>
      <w:r w:rsidR="00DC02B1" w:rsidRPr="001607B9">
        <w:rPr>
          <w:sz w:val="24"/>
          <w:szCs w:val="24"/>
        </w:rPr>
        <w:t xml:space="preserve"> v čl. II. odst. 1 </w:t>
      </w:r>
      <w:r w:rsidR="003209CA" w:rsidRPr="001607B9">
        <w:rPr>
          <w:sz w:val="24"/>
          <w:szCs w:val="24"/>
        </w:rPr>
        <w:t xml:space="preserve">této smlouvy </w:t>
      </w:r>
      <w:r w:rsidRPr="001607B9">
        <w:rPr>
          <w:sz w:val="24"/>
          <w:szCs w:val="24"/>
        </w:rPr>
        <w:t xml:space="preserve">tvoří duševní vlastnictví a obchodní tajemství </w:t>
      </w:r>
      <w:r w:rsidR="00554CD1" w:rsidRPr="001607B9">
        <w:rPr>
          <w:sz w:val="24"/>
          <w:szCs w:val="24"/>
        </w:rPr>
        <w:t xml:space="preserve">příslušných </w:t>
      </w:r>
      <w:r w:rsidRPr="001607B9">
        <w:rPr>
          <w:sz w:val="24"/>
          <w:szCs w:val="24"/>
        </w:rPr>
        <w:t>smluvních stran</w:t>
      </w:r>
      <w:r w:rsidR="00554CD1" w:rsidRPr="001607B9">
        <w:rPr>
          <w:sz w:val="24"/>
          <w:szCs w:val="24"/>
        </w:rPr>
        <w:t xml:space="preserve"> </w:t>
      </w:r>
      <w:r w:rsidRPr="001607B9">
        <w:rPr>
          <w:sz w:val="24"/>
          <w:szCs w:val="24"/>
        </w:rPr>
        <w:t>ve smyslu ust</w:t>
      </w:r>
      <w:r w:rsidR="00B05A53" w:rsidRPr="001607B9">
        <w:rPr>
          <w:sz w:val="24"/>
          <w:szCs w:val="24"/>
        </w:rPr>
        <w:t>anovení</w:t>
      </w:r>
      <w:r w:rsidRPr="001607B9">
        <w:rPr>
          <w:sz w:val="24"/>
          <w:szCs w:val="24"/>
        </w:rPr>
        <w:t xml:space="preserve"> § 504 zákona č. 89/2012 Sb., občanský zákoník, v platném znění, a smluvní strany se zavazují obsah obchodního tajemství </w:t>
      </w:r>
      <w:r w:rsidR="00F97375" w:rsidRPr="001607B9">
        <w:rPr>
          <w:sz w:val="24"/>
          <w:szCs w:val="24"/>
        </w:rPr>
        <w:t>ostatních</w:t>
      </w:r>
      <w:r w:rsidR="00554CD1" w:rsidRPr="001607B9">
        <w:rPr>
          <w:sz w:val="24"/>
          <w:szCs w:val="24"/>
        </w:rPr>
        <w:t xml:space="preserve"> smluvní</w:t>
      </w:r>
      <w:r w:rsidR="00F97375" w:rsidRPr="001607B9">
        <w:rPr>
          <w:sz w:val="24"/>
          <w:szCs w:val="24"/>
        </w:rPr>
        <w:t>ch</w:t>
      </w:r>
      <w:r w:rsidR="00554CD1" w:rsidRPr="001607B9">
        <w:rPr>
          <w:sz w:val="24"/>
          <w:szCs w:val="24"/>
        </w:rPr>
        <w:t xml:space="preserve"> stran </w:t>
      </w:r>
      <w:r w:rsidRPr="001607B9">
        <w:rPr>
          <w:sz w:val="24"/>
          <w:szCs w:val="24"/>
        </w:rPr>
        <w:t xml:space="preserve">nevyzradit žádné třetí osobě bez předchozího písemného souhlasu </w:t>
      </w:r>
      <w:r w:rsidR="00F97375" w:rsidRPr="001607B9">
        <w:rPr>
          <w:sz w:val="24"/>
          <w:szCs w:val="24"/>
        </w:rPr>
        <w:t>ostatních</w:t>
      </w:r>
      <w:r w:rsidRPr="001607B9">
        <w:rPr>
          <w:sz w:val="24"/>
          <w:szCs w:val="24"/>
        </w:rPr>
        <w:t xml:space="preserve"> smluvní</w:t>
      </w:r>
      <w:r w:rsidR="00F97375" w:rsidRPr="001607B9">
        <w:rPr>
          <w:sz w:val="24"/>
          <w:szCs w:val="24"/>
        </w:rPr>
        <w:t>ch</w:t>
      </w:r>
      <w:r w:rsidRPr="001607B9">
        <w:rPr>
          <w:sz w:val="24"/>
          <w:szCs w:val="24"/>
        </w:rPr>
        <w:t xml:space="preserve"> stran</w:t>
      </w:r>
      <w:r w:rsidR="00516F75" w:rsidRPr="001607B9">
        <w:rPr>
          <w:sz w:val="24"/>
          <w:szCs w:val="24"/>
        </w:rPr>
        <w:t>.</w:t>
      </w:r>
      <w:r w:rsidRPr="001607B9">
        <w:rPr>
          <w:sz w:val="24"/>
          <w:szCs w:val="24"/>
        </w:rPr>
        <w:t xml:space="preserve"> Výsled</w:t>
      </w:r>
      <w:r w:rsidR="00F97375" w:rsidRPr="001607B9">
        <w:rPr>
          <w:sz w:val="24"/>
          <w:szCs w:val="24"/>
        </w:rPr>
        <w:t>ek</w:t>
      </w:r>
      <w:r w:rsidRPr="001607B9">
        <w:rPr>
          <w:sz w:val="24"/>
          <w:szCs w:val="24"/>
        </w:rPr>
        <w:t xml:space="preserve"> řešení projektu netvoří žádné jiné důvěrné informace, se kterými by bylo třeba nakládat podle zvláštních právních předpisů. </w:t>
      </w:r>
    </w:p>
    <w:p w14:paraId="6D43DAB4" w14:textId="77777777" w:rsidR="007A7C5E" w:rsidRPr="001607B9" w:rsidRDefault="007A7C5E" w:rsidP="00D26A98">
      <w:pPr>
        <w:jc w:val="both"/>
      </w:pPr>
    </w:p>
    <w:p w14:paraId="5F2A1E1B" w14:textId="77777777" w:rsidR="009D2B69" w:rsidRPr="001607B9" w:rsidRDefault="008259DF">
      <w:pPr>
        <w:pStyle w:val="Zkladntext"/>
        <w:jc w:val="center"/>
        <w:rPr>
          <w:b/>
        </w:rPr>
      </w:pPr>
      <w:r w:rsidRPr="001607B9">
        <w:rPr>
          <w:b/>
        </w:rPr>
        <w:t>V</w:t>
      </w:r>
      <w:r w:rsidR="009D2B69" w:rsidRPr="001607B9">
        <w:rPr>
          <w:b/>
        </w:rPr>
        <w:t>.</w:t>
      </w:r>
    </w:p>
    <w:p w14:paraId="6DD1CF3E" w14:textId="77777777" w:rsidR="009D2B69" w:rsidRPr="001607B9" w:rsidRDefault="009D2B69">
      <w:pPr>
        <w:jc w:val="center"/>
        <w:rPr>
          <w:b/>
          <w:bCs/>
          <w:sz w:val="24"/>
        </w:rPr>
      </w:pPr>
      <w:r w:rsidRPr="001607B9">
        <w:rPr>
          <w:b/>
          <w:bCs/>
          <w:sz w:val="24"/>
        </w:rPr>
        <w:t>Sankce</w:t>
      </w:r>
    </w:p>
    <w:p w14:paraId="25086AC5" w14:textId="77777777" w:rsidR="009D2B69" w:rsidRPr="001607B9" w:rsidRDefault="009D2B69">
      <w:pPr>
        <w:tabs>
          <w:tab w:val="num" w:pos="284"/>
        </w:tabs>
        <w:spacing w:after="120"/>
        <w:jc w:val="both"/>
        <w:rPr>
          <w:szCs w:val="24"/>
        </w:rPr>
      </w:pPr>
    </w:p>
    <w:p w14:paraId="08513967" w14:textId="6169EA20" w:rsidR="002766E8" w:rsidRPr="0092570E" w:rsidRDefault="009D2B69" w:rsidP="002766E8">
      <w:pPr>
        <w:pStyle w:val="Odstavecseseznamem"/>
        <w:numPr>
          <w:ilvl w:val="0"/>
          <w:numId w:val="33"/>
        </w:numPr>
        <w:spacing w:after="120"/>
        <w:ind w:hanging="720"/>
        <w:jc w:val="both"/>
        <w:rPr>
          <w:szCs w:val="24"/>
        </w:rPr>
      </w:pPr>
      <w:r w:rsidRPr="001607B9">
        <w:rPr>
          <w:sz w:val="24"/>
          <w:szCs w:val="24"/>
        </w:rPr>
        <w:t xml:space="preserve">Pokud kterákoliv smluvní strana nesplní svůj </w:t>
      </w:r>
      <w:r w:rsidR="00FA1D8C" w:rsidRPr="001607B9">
        <w:rPr>
          <w:sz w:val="24"/>
          <w:szCs w:val="24"/>
        </w:rPr>
        <w:t>závazek dle této smlouvy ani po</w:t>
      </w:r>
      <w:r w:rsidRPr="001607B9">
        <w:rPr>
          <w:sz w:val="24"/>
          <w:szCs w:val="24"/>
        </w:rPr>
        <w:t>té, co byla druhou smluvní stranou vyzvána, aby jej splnila v přiměřeném náhradním termínu, je povinna zaplatit</w:t>
      </w:r>
      <w:r w:rsidR="00F97375" w:rsidRPr="001607B9">
        <w:rPr>
          <w:sz w:val="24"/>
          <w:szCs w:val="24"/>
        </w:rPr>
        <w:t xml:space="preserve"> dotčené </w:t>
      </w:r>
      <w:r w:rsidRPr="001607B9">
        <w:rPr>
          <w:sz w:val="24"/>
          <w:szCs w:val="24"/>
        </w:rPr>
        <w:t xml:space="preserve">smluvní straně jednorázovou smluvní pokutu ve výši </w:t>
      </w:r>
      <w:r w:rsidR="00760417" w:rsidRPr="001607B9">
        <w:rPr>
          <w:sz w:val="24"/>
          <w:szCs w:val="24"/>
        </w:rPr>
        <w:t>1</w:t>
      </w:r>
      <w:r w:rsidR="00F97375" w:rsidRPr="001607B9">
        <w:rPr>
          <w:sz w:val="24"/>
          <w:szCs w:val="24"/>
        </w:rPr>
        <w:t>0</w:t>
      </w:r>
      <w:r w:rsidRPr="001607B9">
        <w:rPr>
          <w:sz w:val="24"/>
          <w:szCs w:val="24"/>
        </w:rPr>
        <w:t>.000,-</w:t>
      </w:r>
      <w:r w:rsidR="00516F75" w:rsidRPr="001607B9">
        <w:rPr>
          <w:sz w:val="24"/>
          <w:szCs w:val="24"/>
        </w:rPr>
        <w:t xml:space="preserve"> </w:t>
      </w:r>
      <w:r w:rsidRPr="001607B9">
        <w:rPr>
          <w:sz w:val="24"/>
          <w:szCs w:val="24"/>
        </w:rPr>
        <w:t>Kč</w:t>
      </w:r>
      <w:r w:rsidR="008A2111" w:rsidRPr="001607B9">
        <w:rPr>
          <w:sz w:val="24"/>
          <w:szCs w:val="24"/>
        </w:rPr>
        <w:t>, pokud není stanovena touto smlouvou jiná smluvní pokuta</w:t>
      </w:r>
      <w:r w:rsidRPr="001607B9">
        <w:rPr>
          <w:sz w:val="24"/>
          <w:szCs w:val="24"/>
        </w:rPr>
        <w:t>.</w:t>
      </w:r>
      <w:r w:rsidR="00BF07AB" w:rsidRPr="001607B9">
        <w:rPr>
          <w:sz w:val="24"/>
          <w:szCs w:val="24"/>
        </w:rPr>
        <w:t xml:space="preserve"> Poruší-li kterákoliv ze smluvních stran povinnost mlčenlivosti dle čl. IV. této smlouvy, je povinna zaplatit každé dotčené smluvní straně smluvní pokutu ve výši </w:t>
      </w:r>
      <w:r w:rsidR="00F97375" w:rsidRPr="001607B9">
        <w:rPr>
          <w:sz w:val="24"/>
          <w:szCs w:val="24"/>
        </w:rPr>
        <w:t>100</w:t>
      </w:r>
      <w:r w:rsidR="00BF07AB" w:rsidRPr="001607B9">
        <w:rPr>
          <w:sz w:val="24"/>
          <w:szCs w:val="24"/>
        </w:rPr>
        <w:t xml:space="preserve">.000,- Kč. </w:t>
      </w:r>
      <w:r w:rsidRPr="001607B9">
        <w:rPr>
          <w:sz w:val="24"/>
          <w:szCs w:val="24"/>
        </w:rPr>
        <w:t xml:space="preserve">Zaplacením smluvní pokuty nezaniká právo poškozené strany na náhradu škody, a to v plné výši. </w:t>
      </w:r>
    </w:p>
    <w:p w14:paraId="3747C3CA" w14:textId="77777777" w:rsidR="0092570E" w:rsidRPr="001607B9" w:rsidRDefault="0092570E" w:rsidP="0092570E">
      <w:pPr>
        <w:pStyle w:val="Odstavecseseznamem"/>
        <w:spacing w:after="120"/>
        <w:jc w:val="both"/>
        <w:rPr>
          <w:szCs w:val="24"/>
        </w:rPr>
      </w:pPr>
    </w:p>
    <w:p w14:paraId="4979794D" w14:textId="77777777" w:rsidR="000524D7" w:rsidRPr="001607B9" w:rsidRDefault="000524D7" w:rsidP="00643EDC">
      <w:pPr>
        <w:pStyle w:val="Zkladntext"/>
        <w:rPr>
          <w:b/>
        </w:rPr>
      </w:pPr>
    </w:p>
    <w:p w14:paraId="393C5071" w14:textId="77777777" w:rsidR="000524D7" w:rsidRPr="001607B9" w:rsidRDefault="000524D7">
      <w:pPr>
        <w:pStyle w:val="Zkladntext"/>
        <w:jc w:val="center"/>
        <w:rPr>
          <w:b/>
        </w:rPr>
      </w:pPr>
    </w:p>
    <w:p w14:paraId="240090B7" w14:textId="542F64D6" w:rsidR="009D2B69" w:rsidRPr="001607B9" w:rsidRDefault="008259DF">
      <w:pPr>
        <w:pStyle w:val="Zkladntext"/>
        <w:jc w:val="center"/>
        <w:rPr>
          <w:b/>
        </w:rPr>
      </w:pPr>
      <w:r w:rsidRPr="001607B9">
        <w:rPr>
          <w:b/>
        </w:rPr>
        <w:t>VI</w:t>
      </w:r>
      <w:r w:rsidR="009D2B69" w:rsidRPr="001607B9">
        <w:rPr>
          <w:b/>
        </w:rPr>
        <w:t>.</w:t>
      </w:r>
    </w:p>
    <w:p w14:paraId="44BC9199" w14:textId="77777777" w:rsidR="00744F3A" w:rsidRPr="001607B9" w:rsidRDefault="009D2B69" w:rsidP="00744F3A">
      <w:pPr>
        <w:jc w:val="center"/>
        <w:rPr>
          <w:b/>
          <w:bCs/>
          <w:sz w:val="24"/>
        </w:rPr>
      </w:pPr>
      <w:r w:rsidRPr="001607B9">
        <w:rPr>
          <w:b/>
          <w:bCs/>
          <w:sz w:val="24"/>
        </w:rPr>
        <w:t>Závěrečná ustanovení</w:t>
      </w:r>
    </w:p>
    <w:p w14:paraId="112A819D" w14:textId="77777777" w:rsidR="00E60F39" w:rsidRPr="001607B9" w:rsidRDefault="00E60F39" w:rsidP="00744F3A">
      <w:pPr>
        <w:jc w:val="center"/>
        <w:rPr>
          <w:b/>
          <w:bCs/>
          <w:sz w:val="24"/>
        </w:rPr>
      </w:pPr>
    </w:p>
    <w:p w14:paraId="26BB0E26" w14:textId="665F5D1E" w:rsidR="008A2111" w:rsidRPr="001607B9" w:rsidRDefault="00F97375" w:rsidP="002766E8">
      <w:pPr>
        <w:pStyle w:val="Odstavecseseznamem"/>
        <w:numPr>
          <w:ilvl w:val="0"/>
          <w:numId w:val="20"/>
        </w:numPr>
        <w:ind w:hanging="720"/>
        <w:jc w:val="both"/>
        <w:rPr>
          <w:sz w:val="24"/>
          <w:szCs w:val="24"/>
        </w:rPr>
      </w:pPr>
      <w:r w:rsidRPr="001607B9">
        <w:rPr>
          <w:sz w:val="24"/>
          <w:szCs w:val="24"/>
        </w:rPr>
        <w:t>Smluvní strany</w:t>
      </w:r>
      <w:r w:rsidR="00DB0003" w:rsidRPr="001607B9">
        <w:rPr>
          <w:sz w:val="24"/>
          <w:szCs w:val="24"/>
        </w:rPr>
        <w:t xml:space="preserve"> ber</w:t>
      </w:r>
      <w:r w:rsidRPr="001607B9">
        <w:rPr>
          <w:sz w:val="24"/>
          <w:szCs w:val="24"/>
        </w:rPr>
        <w:t>ou</w:t>
      </w:r>
      <w:r w:rsidR="00DB0003" w:rsidRPr="001607B9">
        <w:rPr>
          <w:sz w:val="24"/>
          <w:szCs w:val="24"/>
        </w:rPr>
        <w:t xml:space="preserve"> na vědomí, že smlouvy uzavírané ZČU podléhají uveřejnění v registru smluv dle zákona č. 340/2015 Sb., a že ZČU tuto smlouvu uveřejnění v registru smluv. </w:t>
      </w:r>
    </w:p>
    <w:p w14:paraId="0A05E9E6" w14:textId="77777777" w:rsidR="002766E8" w:rsidRPr="001607B9" w:rsidRDefault="002766E8" w:rsidP="002766E8">
      <w:pPr>
        <w:pStyle w:val="Odstavecseseznamem"/>
        <w:jc w:val="both"/>
        <w:rPr>
          <w:sz w:val="24"/>
          <w:szCs w:val="24"/>
        </w:rPr>
      </w:pPr>
    </w:p>
    <w:p w14:paraId="711A7E6D" w14:textId="79B7E2E0" w:rsidR="00645E93" w:rsidRPr="001607B9" w:rsidRDefault="00645E93" w:rsidP="008A2111">
      <w:pPr>
        <w:pStyle w:val="Odstavecseseznamem"/>
        <w:numPr>
          <w:ilvl w:val="0"/>
          <w:numId w:val="20"/>
        </w:numPr>
        <w:ind w:hanging="720"/>
        <w:jc w:val="both"/>
        <w:rPr>
          <w:sz w:val="24"/>
          <w:szCs w:val="24"/>
        </w:rPr>
      </w:pPr>
      <w:r w:rsidRPr="001607B9">
        <w:rPr>
          <w:sz w:val="24"/>
          <w:szCs w:val="24"/>
        </w:rPr>
        <w:t>Smlouva nabývá platnosti dnem jejího uzavření, tj. dnem podpisu smlouvy oprávněnými</w:t>
      </w:r>
      <w:r w:rsidR="008A2111" w:rsidRPr="001607B9">
        <w:rPr>
          <w:sz w:val="24"/>
          <w:szCs w:val="24"/>
        </w:rPr>
        <w:t xml:space="preserve"> zástupci obou smluvních stran, a účinnosti </w:t>
      </w:r>
      <w:r w:rsidRPr="001607B9">
        <w:rPr>
          <w:sz w:val="24"/>
          <w:szCs w:val="24"/>
        </w:rPr>
        <w:t xml:space="preserve">teprve dnem </w:t>
      </w:r>
      <w:r w:rsidR="00DB0003" w:rsidRPr="001607B9">
        <w:rPr>
          <w:sz w:val="24"/>
          <w:szCs w:val="24"/>
        </w:rPr>
        <w:t>u</w:t>
      </w:r>
      <w:r w:rsidRPr="001607B9">
        <w:rPr>
          <w:sz w:val="24"/>
          <w:szCs w:val="24"/>
        </w:rPr>
        <w:t>veřejnění v registru smluv.</w:t>
      </w:r>
    </w:p>
    <w:p w14:paraId="20710566" w14:textId="77777777" w:rsidR="002B2D50" w:rsidRPr="001607B9" w:rsidRDefault="002B2D50" w:rsidP="002B2D50">
      <w:pPr>
        <w:pStyle w:val="Odstavecseseznamem"/>
        <w:jc w:val="both"/>
        <w:rPr>
          <w:sz w:val="24"/>
          <w:szCs w:val="24"/>
        </w:rPr>
      </w:pPr>
    </w:p>
    <w:p w14:paraId="12830726" w14:textId="05B3280F" w:rsidR="002766E8" w:rsidRPr="001607B9" w:rsidRDefault="002766E8" w:rsidP="002766E8">
      <w:pPr>
        <w:pStyle w:val="Odstavecseseznamem"/>
        <w:numPr>
          <w:ilvl w:val="0"/>
          <w:numId w:val="20"/>
        </w:numPr>
        <w:ind w:hanging="720"/>
        <w:jc w:val="both"/>
        <w:rPr>
          <w:sz w:val="24"/>
          <w:szCs w:val="24"/>
        </w:rPr>
      </w:pPr>
      <w:r w:rsidRPr="001607B9">
        <w:rPr>
          <w:sz w:val="24"/>
          <w:szCs w:val="24"/>
        </w:rPr>
        <w:t>Smlouva se sjednává na dobu</w:t>
      </w:r>
      <w:r w:rsidR="0092570E">
        <w:rPr>
          <w:sz w:val="24"/>
          <w:szCs w:val="24"/>
        </w:rPr>
        <w:t xml:space="preserve"> </w:t>
      </w:r>
      <w:r w:rsidR="004847B4">
        <w:rPr>
          <w:sz w:val="24"/>
          <w:szCs w:val="24"/>
        </w:rPr>
        <w:t xml:space="preserve">určitou, </w:t>
      </w:r>
      <w:r w:rsidR="0092570E">
        <w:rPr>
          <w:sz w:val="24"/>
          <w:szCs w:val="24"/>
        </w:rPr>
        <w:t xml:space="preserve">a to </w:t>
      </w:r>
      <w:r w:rsidR="004847B4">
        <w:rPr>
          <w:sz w:val="24"/>
          <w:szCs w:val="24"/>
        </w:rPr>
        <w:t xml:space="preserve">3 let </w:t>
      </w:r>
      <w:r w:rsidR="00542AD3">
        <w:rPr>
          <w:sz w:val="24"/>
          <w:szCs w:val="24"/>
        </w:rPr>
        <w:t xml:space="preserve">od </w:t>
      </w:r>
      <w:r w:rsidR="0092570E">
        <w:rPr>
          <w:sz w:val="24"/>
          <w:szCs w:val="24"/>
        </w:rPr>
        <w:t>nabytí její účinnosti.</w:t>
      </w:r>
    </w:p>
    <w:p w14:paraId="2E3DFB71" w14:textId="0512FEFE" w:rsidR="002766E8" w:rsidRPr="001607B9" w:rsidRDefault="002766E8" w:rsidP="002766E8">
      <w:pPr>
        <w:jc w:val="both"/>
        <w:rPr>
          <w:sz w:val="24"/>
          <w:szCs w:val="24"/>
        </w:rPr>
      </w:pPr>
    </w:p>
    <w:p w14:paraId="01F041FB" w14:textId="15FF2CB7" w:rsidR="002B2D50" w:rsidRPr="001607B9" w:rsidRDefault="009D2B69" w:rsidP="002B2D50">
      <w:pPr>
        <w:pStyle w:val="Odstavecseseznamem"/>
        <w:numPr>
          <w:ilvl w:val="0"/>
          <w:numId w:val="20"/>
        </w:numPr>
        <w:ind w:hanging="720"/>
        <w:jc w:val="both"/>
        <w:rPr>
          <w:sz w:val="24"/>
          <w:szCs w:val="24"/>
        </w:rPr>
      </w:pPr>
      <w:r w:rsidRPr="001607B9">
        <w:rPr>
          <w:sz w:val="24"/>
          <w:szCs w:val="24"/>
        </w:rPr>
        <w:t>Práva a povinnosti smluvních stran touto smlouvou výslovně neupravená se řídí zákonem č. 130/2002 Sb.</w:t>
      </w:r>
      <w:r w:rsidR="006D4C8B" w:rsidRPr="001607B9">
        <w:rPr>
          <w:sz w:val="24"/>
          <w:szCs w:val="24"/>
        </w:rPr>
        <w:t>,</w:t>
      </w:r>
      <w:r w:rsidRPr="001607B9">
        <w:rPr>
          <w:sz w:val="24"/>
          <w:szCs w:val="24"/>
        </w:rPr>
        <w:t xml:space="preserve"> o podpoře výzkumu, experimentálního vývoje a inovací, v platném znění, a zákonem č. 89/2012 Sb., občanský zákoník, v platném znění.</w:t>
      </w:r>
    </w:p>
    <w:p w14:paraId="791FF0BA" w14:textId="77777777" w:rsidR="002B2D50" w:rsidRPr="001607B9" w:rsidRDefault="002B2D50" w:rsidP="002B2D50">
      <w:pPr>
        <w:pStyle w:val="Odstavecseseznamem"/>
        <w:rPr>
          <w:sz w:val="24"/>
          <w:szCs w:val="24"/>
        </w:rPr>
      </w:pPr>
    </w:p>
    <w:p w14:paraId="596318C4" w14:textId="029F8F67" w:rsidR="002B2D50" w:rsidRPr="001607B9" w:rsidRDefault="009D2B69" w:rsidP="002B2D50">
      <w:pPr>
        <w:pStyle w:val="Odstavecseseznamem"/>
        <w:numPr>
          <w:ilvl w:val="0"/>
          <w:numId w:val="20"/>
        </w:numPr>
        <w:ind w:hanging="720"/>
        <w:jc w:val="both"/>
        <w:rPr>
          <w:sz w:val="24"/>
          <w:szCs w:val="24"/>
        </w:rPr>
      </w:pPr>
      <w:r w:rsidRPr="001607B9">
        <w:rPr>
          <w:sz w:val="24"/>
          <w:szCs w:val="24"/>
        </w:rPr>
        <w:t>Tuto smlouvu je možno měnit nebo doplňovat jen písemnými dodatky vzájemně potvrzenými smluvními stranami. Za písemnou formu nebude pro tento účel považována výměna e-mailových či jiných elektronických zpráv.</w:t>
      </w:r>
    </w:p>
    <w:p w14:paraId="49B9F816" w14:textId="77777777" w:rsidR="002B2D50" w:rsidRPr="001607B9" w:rsidRDefault="002B2D50" w:rsidP="002B2D50">
      <w:pPr>
        <w:pStyle w:val="Odstavecseseznamem"/>
        <w:rPr>
          <w:sz w:val="24"/>
          <w:szCs w:val="24"/>
        </w:rPr>
      </w:pPr>
    </w:p>
    <w:p w14:paraId="7E6F3882" w14:textId="79631788" w:rsidR="002B2D50" w:rsidRPr="001607B9" w:rsidRDefault="009D2B69" w:rsidP="002B2D50">
      <w:pPr>
        <w:pStyle w:val="Odstavecseseznamem"/>
        <w:numPr>
          <w:ilvl w:val="0"/>
          <w:numId w:val="20"/>
        </w:numPr>
        <w:ind w:hanging="720"/>
        <w:jc w:val="both"/>
        <w:rPr>
          <w:sz w:val="24"/>
          <w:szCs w:val="24"/>
        </w:rPr>
      </w:pPr>
      <w:r w:rsidRPr="001607B9">
        <w:rPr>
          <w:sz w:val="24"/>
          <w:szCs w:val="24"/>
        </w:rPr>
        <w:t xml:space="preserve">Tato </w:t>
      </w:r>
      <w:r w:rsidR="00786C42" w:rsidRPr="001607B9">
        <w:rPr>
          <w:sz w:val="24"/>
          <w:szCs w:val="24"/>
        </w:rPr>
        <w:t>s</w:t>
      </w:r>
      <w:r w:rsidRPr="001607B9">
        <w:rPr>
          <w:sz w:val="24"/>
          <w:szCs w:val="24"/>
        </w:rPr>
        <w:t>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0BD7CF3D" w14:textId="77777777" w:rsidR="002B2D50" w:rsidRPr="001607B9" w:rsidRDefault="002B2D50" w:rsidP="002B2D50">
      <w:pPr>
        <w:jc w:val="both"/>
        <w:rPr>
          <w:sz w:val="24"/>
          <w:szCs w:val="24"/>
        </w:rPr>
      </w:pPr>
    </w:p>
    <w:p w14:paraId="7135FBF3" w14:textId="0AD9F9C4" w:rsidR="002B2D50" w:rsidRPr="001607B9" w:rsidRDefault="009D2B69" w:rsidP="002B2D50">
      <w:pPr>
        <w:pStyle w:val="Odstavecseseznamem"/>
        <w:numPr>
          <w:ilvl w:val="0"/>
          <w:numId w:val="20"/>
        </w:numPr>
        <w:ind w:hanging="720"/>
        <w:jc w:val="both"/>
        <w:rPr>
          <w:sz w:val="24"/>
          <w:szCs w:val="24"/>
        </w:rPr>
      </w:pPr>
      <w:r w:rsidRPr="001607B9">
        <w:rPr>
          <w:sz w:val="24"/>
          <w:szCs w:val="24"/>
        </w:rPr>
        <w:lastRenderedPageBreak/>
        <w:t xml:space="preserve">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 </w:t>
      </w:r>
      <w:proofErr w:type="gramStart"/>
      <w:r w:rsidRPr="001607B9">
        <w:rPr>
          <w:sz w:val="24"/>
          <w:szCs w:val="24"/>
        </w:rPr>
        <w:t>se</w:t>
      </w:r>
      <w:proofErr w:type="gramEnd"/>
      <w:r w:rsidRPr="001607B9">
        <w:rPr>
          <w:sz w:val="24"/>
          <w:szCs w:val="24"/>
        </w:rPr>
        <w:t xml:space="preserve"> pokud možno co nejvíce blíží hospodářskému účelu původního ustanovení. Ukáže-li se některé z ustanovení této </w:t>
      </w:r>
      <w:r w:rsidR="00786C42" w:rsidRPr="001607B9">
        <w:rPr>
          <w:sz w:val="24"/>
          <w:szCs w:val="24"/>
        </w:rPr>
        <w:t>s</w:t>
      </w:r>
      <w:r w:rsidRPr="001607B9">
        <w:rPr>
          <w:sz w:val="24"/>
          <w:szCs w:val="24"/>
        </w:rPr>
        <w:t xml:space="preserve">mlouvy zdánlivým (nicotným), posoudí se vliv této vady na ostatní ustanovení </w:t>
      </w:r>
      <w:r w:rsidR="00786C42" w:rsidRPr="001607B9">
        <w:rPr>
          <w:sz w:val="24"/>
          <w:szCs w:val="24"/>
        </w:rPr>
        <w:t>s</w:t>
      </w:r>
      <w:r w:rsidRPr="001607B9">
        <w:rPr>
          <w:sz w:val="24"/>
          <w:szCs w:val="24"/>
        </w:rPr>
        <w:t>mlouvy obdobně podle § 576 zákona č. 89/2012</w:t>
      </w:r>
      <w:r w:rsidR="00DA7279" w:rsidRPr="001607B9">
        <w:rPr>
          <w:sz w:val="24"/>
          <w:szCs w:val="24"/>
        </w:rPr>
        <w:t> </w:t>
      </w:r>
      <w:r w:rsidRPr="001607B9">
        <w:rPr>
          <w:sz w:val="24"/>
          <w:szCs w:val="24"/>
        </w:rPr>
        <w:t>Sb., občanský zákoník, v platném znění.</w:t>
      </w:r>
    </w:p>
    <w:p w14:paraId="3F0F7A3C" w14:textId="77777777" w:rsidR="002B2D50" w:rsidRPr="001607B9" w:rsidRDefault="002B2D50" w:rsidP="002B2D50">
      <w:pPr>
        <w:jc w:val="both"/>
        <w:rPr>
          <w:sz w:val="24"/>
          <w:szCs w:val="24"/>
        </w:rPr>
      </w:pPr>
    </w:p>
    <w:p w14:paraId="4FD12B6F" w14:textId="0939F937" w:rsidR="000558A2" w:rsidRDefault="009D2B69" w:rsidP="002B2D50">
      <w:pPr>
        <w:pStyle w:val="Odstavecseseznamem"/>
        <w:numPr>
          <w:ilvl w:val="0"/>
          <w:numId w:val="20"/>
        </w:numPr>
        <w:ind w:hanging="720"/>
        <w:jc w:val="both"/>
        <w:rPr>
          <w:sz w:val="24"/>
          <w:szCs w:val="24"/>
        </w:rPr>
      </w:pPr>
      <w:r w:rsidRPr="001607B9">
        <w:rPr>
          <w:sz w:val="24"/>
          <w:szCs w:val="24"/>
        </w:rPr>
        <w:t>Tato smlouva je sepsána v</w:t>
      </w:r>
      <w:r w:rsidR="00F97375" w:rsidRPr="001607B9">
        <w:rPr>
          <w:sz w:val="24"/>
          <w:szCs w:val="24"/>
        </w:rPr>
        <w:t xml:space="preserve"> pěti </w:t>
      </w:r>
      <w:r w:rsidRPr="001607B9">
        <w:rPr>
          <w:sz w:val="24"/>
          <w:szCs w:val="24"/>
        </w:rPr>
        <w:t>vyhotoveních,</w:t>
      </w:r>
      <w:r w:rsidR="0012040D" w:rsidRPr="001607B9">
        <w:rPr>
          <w:sz w:val="24"/>
          <w:szCs w:val="24"/>
        </w:rPr>
        <w:t xml:space="preserve"> přičemž další účastník projektu </w:t>
      </w:r>
      <w:r w:rsidRPr="001607B9">
        <w:rPr>
          <w:sz w:val="24"/>
          <w:szCs w:val="24"/>
        </w:rPr>
        <w:t>obdrží jedno vyhotovení</w:t>
      </w:r>
      <w:r w:rsidR="0012040D" w:rsidRPr="001607B9">
        <w:rPr>
          <w:sz w:val="24"/>
          <w:szCs w:val="24"/>
        </w:rPr>
        <w:t xml:space="preserve"> a příjemce obdrží vyhotovení dvě</w:t>
      </w:r>
      <w:r w:rsidR="001774D5" w:rsidRPr="001607B9">
        <w:rPr>
          <w:sz w:val="24"/>
          <w:szCs w:val="24"/>
        </w:rPr>
        <w:t>.</w:t>
      </w:r>
      <w:r w:rsidRPr="001607B9">
        <w:rPr>
          <w:sz w:val="24"/>
          <w:szCs w:val="24"/>
        </w:rPr>
        <w:t xml:space="preserve"> </w:t>
      </w:r>
    </w:p>
    <w:p w14:paraId="78A819EE" w14:textId="0C5D5451" w:rsidR="00890D6C" w:rsidRDefault="000558A2" w:rsidP="000558A2">
      <w:pPr>
        <w:rPr>
          <w:sz w:val="24"/>
          <w:szCs w:val="24"/>
        </w:rPr>
      </w:pPr>
      <w:r>
        <w:rPr>
          <w:sz w:val="24"/>
          <w:szCs w:val="24"/>
        </w:rPr>
        <w:br w:type="page"/>
      </w:r>
    </w:p>
    <w:p w14:paraId="73785701" w14:textId="77777777" w:rsidR="000558A2" w:rsidRDefault="000558A2" w:rsidP="000558A2">
      <w:pPr>
        <w:rPr>
          <w:sz w:val="24"/>
          <w:szCs w:val="24"/>
        </w:rPr>
      </w:pPr>
    </w:p>
    <w:p w14:paraId="334FA532" w14:textId="1181335A" w:rsidR="00890D6C" w:rsidRDefault="00890D6C" w:rsidP="00890D6C">
      <w:pPr>
        <w:jc w:val="both"/>
        <w:rPr>
          <w:sz w:val="24"/>
          <w:szCs w:val="24"/>
        </w:rPr>
      </w:pPr>
    </w:p>
    <w:p w14:paraId="4A55653E" w14:textId="028F7467" w:rsidR="00890D6C" w:rsidRPr="00931393" w:rsidRDefault="00890D6C" w:rsidP="00931393">
      <w:pPr>
        <w:jc w:val="both"/>
        <w:rPr>
          <w:sz w:val="24"/>
          <w:szCs w:val="24"/>
        </w:rPr>
      </w:pPr>
      <w:r w:rsidRPr="00931393">
        <w:rPr>
          <w:sz w:val="24"/>
          <w:szCs w:val="24"/>
        </w:rPr>
        <w:t xml:space="preserve">Podpisový arch </w:t>
      </w:r>
      <w:r w:rsidRPr="006F7B50">
        <w:rPr>
          <w:b/>
          <w:sz w:val="24"/>
          <w:szCs w:val="24"/>
        </w:rPr>
        <w:t>Smlouvy o využití výsledků dosažených při řešení projektu výzkumu a vývoje</w:t>
      </w:r>
      <w:r w:rsidRPr="00931393">
        <w:rPr>
          <w:sz w:val="24"/>
          <w:szCs w:val="24"/>
        </w:rPr>
        <w:t xml:space="preserve"> v </w:t>
      </w:r>
      <w:r w:rsidR="00931393" w:rsidRPr="00931393">
        <w:rPr>
          <w:sz w:val="24"/>
          <w:szCs w:val="24"/>
        </w:rPr>
        <w:t>rámci programu</w:t>
      </w:r>
      <w:r w:rsidRPr="00931393">
        <w:rPr>
          <w:sz w:val="24"/>
          <w:szCs w:val="24"/>
        </w:rPr>
        <w:t xml:space="preserve"> </w:t>
      </w:r>
      <w:r w:rsidRPr="006F7B50">
        <w:rPr>
          <w:b/>
          <w:sz w:val="24"/>
          <w:szCs w:val="24"/>
        </w:rPr>
        <w:t>TRIO</w:t>
      </w:r>
      <w:r w:rsidRPr="00931393">
        <w:rPr>
          <w:sz w:val="24"/>
          <w:szCs w:val="24"/>
        </w:rPr>
        <w:t xml:space="preserve"> projekt výzkumu a vývoje s názvem: „</w:t>
      </w:r>
      <w:r w:rsidRPr="006F7B50">
        <w:rPr>
          <w:b/>
          <w:sz w:val="24"/>
          <w:szCs w:val="24"/>
        </w:rPr>
        <w:t>On-line měření a analýzy provozního zatížení konstrukcí s adaptivními virtuálními modely</w:t>
      </w:r>
      <w:r w:rsidRPr="00931393">
        <w:rPr>
          <w:sz w:val="24"/>
          <w:szCs w:val="24"/>
        </w:rPr>
        <w:t xml:space="preserve">“, ev. č. </w:t>
      </w:r>
      <w:r w:rsidRPr="006F7B50">
        <w:rPr>
          <w:b/>
          <w:sz w:val="24"/>
          <w:szCs w:val="24"/>
        </w:rPr>
        <w:t>FV40260</w:t>
      </w:r>
      <w:r w:rsidR="00931393" w:rsidRPr="00931393">
        <w:rPr>
          <w:sz w:val="24"/>
          <w:szCs w:val="24"/>
        </w:rPr>
        <w:t>.</w:t>
      </w:r>
    </w:p>
    <w:p w14:paraId="2D68E606" w14:textId="77777777" w:rsidR="00890D6C" w:rsidRPr="00890D6C" w:rsidRDefault="00890D6C" w:rsidP="00890D6C">
      <w:pPr>
        <w:jc w:val="both"/>
        <w:rPr>
          <w:sz w:val="24"/>
          <w:szCs w:val="24"/>
        </w:rPr>
      </w:pPr>
    </w:p>
    <w:p w14:paraId="267C20C9" w14:textId="2E634DB3" w:rsidR="009D2B69" w:rsidRPr="00931393" w:rsidRDefault="00931393">
      <w:pPr>
        <w:jc w:val="both"/>
        <w:rPr>
          <w:sz w:val="24"/>
          <w:szCs w:val="24"/>
        </w:rPr>
      </w:pPr>
      <w:r w:rsidRPr="00931393">
        <w:rPr>
          <w:sz w:val="24"/>
          <w:szCs w:val="24"/>
        </w:rPr>
        <w:t>Smluvní strany:</w:t>
      </w:r>
    </w:p>
    <w:p w14:paraId="0302823C" w14:textId="6CC24176" w:rsidR="00744F3A" w:rsidRPr="00931393" w:rsidRDefault="00931393">
      <w:pPr>
        <w:jc w:val="both"/>
        <w:rPr>
          <w:sz w:val="24"/>
          <w:szCs w:val="24"/>
        </w:rPr>
      </w:pPr>
      <w:r w:rsidRPr="00931393">
        <w:rPr>
          <w:sz w:val="24"/>
          <w:szCs w:val="24"/>
        </w:rPr>
        <w:t xml:space="preserve">Vision Consulting Automotive s.r.o., Západočeská univerzita v Plzni, </w:t>
      </w:r>
      <w:proofErr w:type="spellStart"/>
      <w:r w:rsidR="00342B81">
        <w:rPr>
          <w:sz w:val="24"/>
          <w:szCs w:val="24"/>
        </w:rPr>
        <w:t>Advanced</w:t>
      </w:r>
      <w:proofErr w:type="spellEnd"/>
      <w:r w:rsidR="00342B81">
        <w:rPr>
          <w:sz w:val="24"/>
          <w:szCs w:val="24"/>
        </w:rPr>
        <w:t xml:space="preserve"> </w:t>
      </w:r>
      <w:proofErr w:type="spellStart"/>
      <w:r w:rsidR="00342B81">
        <w:rPr>
          <w:sz w:val="24"/>
          <w:szCs w:val="24"/>
        </w:rPr>
        <w:t>Engineering</w:t>
      </w:r>
      <w:proofErr w:type="spellEnd"/>
      <w:r w:rsidR="00342B81">
        <w:rPr>
          <w:sz w:val="24"/>
          <w:szCs w:val="24"/>
        </w:rPr>
        <w:t xml:space="preserve"> s.r.o.</w:t>
      </w:r>
      <w:r w:rsidRPr="00931393">
        <w:rPr>
          <w:sz w:val="24"/>
          <w:szCs w:val="24"/>
        </w:rPr>
        <w:t>, Výzkumný zkušební ústav Plzeň s.r.o.</w:t>
      </w:r>
    </w:p>
    <w:p w14:paraId="706AC6D2" w14:textId="77777777" w:rsidR="00931393" w:rsidRPr="001607B9" w:rsidRDefault="00931393">
      <w:pPr>
        <w:jc w:val="both"/>
      </w:pPr>
    </w:p>
    <w:p w14:paraId="5ECC12A1" w14:textId="77777777" w:rsidR="00FA1D8C" w:rsidRPr="001607B9" w:rsidRDefault="00FA1D8C">
      <w:pPr>
        <w:jc w:val="both"/>
      </w:pPr>
    </w:p>
    <w:p w14:paraId="46E8393C" w14:textId="77777777" w:rsidR="00931393" w:rsidRDefault="00931393" w:rsidP="00E8231D">
      <w:pPr>
        <w:pStyle w:val="Zkladntext"/>
      </w:pPr>
    </w:p>
    <w:p w14:paraId="769ABEAA" w14:textId="77777777" w:rsidR="00931393" w:rsidRDefault="00931393" w:rsidP="00E8231D">
      <w:pPr>
        <w:pStyle w:val="Zkladntext"/>
      </w:pPr>
    </w:p>
    <w:p w14:paraId="4A157E16" w14:textId="77777777" w:rsidR="00931393" w:rsidRDefault="00931393" w:rsidP="00E8231D">
      <w:pPr>
        <w:pStyle w:val="Zkladntext"/>
      </w:pPr>
    </w:p>
    <w:p w14:paraId="5C58BFF2" w14:textId="2991667C" w:rsidR="00E8231D" w:rsidRPr="001607B9" w:rsidRDefault="00E8231D" w:rsidP="00E8231D">
      <w:pPr>
        <w:pStyle w:val="Zkladntext"/>
      </w:pPr>
      <w:r w:rsidRPr="001607B9">
        <w:t>V </w:t>
      </w:r>
      <w:r>
        <w:t>Praze</w:t>
      </w:r>
      <w:r w:rsidRPr="001607B9">
        <w:t xml:space="preserve"> dne</w:t>
      </w:r>
      <w:r>
        <w:t xml:space="preserve"> ………</w:t>
      </w:r>
      <w:proofErr w:type="gramStart"/>
      <w:r>
        <w:t>…….</w:t>
      </w:r>
      <w:proofErr w:type="gramEnd"/>
      <w:r>
        <w:t>.</w:t>
      </w:r>
      <w:r w:rsidRPr="001607B9">
        <w:tab/>
      </w:r>
      <w:r w:rsidRPr="001607B9">
        <w:tab/>
      </w:r>
      <w:r w:rsidRPr="001607B9">
        <w:tab/>
      </w:r>
    </w:p>
    <w:p w14:paraId="53C89CC6" w14:textId="77777777" w:rsidR="00E8231D" w:rsidRPr="001607B9" w:rsidRDefault="00E8231D" w:rsidP="00E8231D">
      <w:pPr>
        <w:pStyle w:val="Zkladntext"/>
      </w:pPr>
    </w:p>
    <w:p w14:paraId="52334D6B" w14:textId="77777777" w:rsidR="00E8231D" w:rsidRPr="001607B9" w:rsidRDefault="00E8231D" w:rsidP="00E8231D">
      <w:pPr>
        <w:pStyle w:val="Zkladntext"/>
      </w:pPr>
    </w:p>
    <w:p w14:paraId="152DD485" w14:textId="77777777" w:rsidR="00E8231D" w:rsidRPr="001607B9" w:rsidRDefault="00E8231D" w:rsidP="00E8231D">
      <w:pPr>
        <w:pStyle w:val="Zkladntext"/>
      </w:pPr>
      <w:r w:rsidRPr="001607B9">
        <w:t xml:space="preserve">Za </w:t>
      </w:r>
      <w:r w:rsidRPr="001607B9">
        <w:rPr>
          <w:b/>
        </w:rPr>
        <w:t>Vision Consulting Automotive s.r.o.</w:t>
      </w:r>
    </w:p>
    <w:p w14:paraId="1A3EB335" w14:textId="77777777" w:rsidR="00E8231D" w:rsidRPr="001607B9" w:rsidRDefault="00E8231D" w:rsidP="00E8231D">
      <w:pPr>
        <w:pStyle w:val="Zkladntext"/>
      </w:pPr>
    </w:p>
    <w:p w14:paraId="726DB744" w14:textId="77777777" w:rsidR="00E8231D" w:rsidRPr="001607B9" w:rsidRDefault="00E8231D" w:rsidP="00E8231D">
      <w:pPr>
        <w:pStyle w:val="Zkladntext"/>
      </w:pPr>
    </w:p>
    <w:p w14:paraId="761CA2B0" w14:textId="77777777" w:rsidR="00E8231D" w:rsidRPr="001607B9" w:rsidRDefault="00E8231D" w:rsidP="00E8231D">
      <w:pPr>
        <w:pStyle w:val="Zkladntext"/>
      </w:pPr>
    </w:p>
    <w:p w14:paraId="439A24DC" w14:textId="77777777" w:rsidR="00E8231D" w:rsidRPr="001607B9" w:rsidRDefault="00E8231D" w:rsidP="00E8231D">
      <w:pPr>
        <w:pStyle w:val="Zkladntext"/>
      </w:pPr>
      <w:r w:rsidRPr="001607B9">
        <w:t>………………………………….</w:t>
      </w:r>
      <w:r w:rsidRPr="001607B9">
        <w:tab/>
      </w:r>
      <w:r w:rsidRPr="001607B9">
        <w:tab/>
      </w:r>
      <w:r w:rsidRPr="001607B9">
        <w:tab/>
        <w:t xml:space="preserve"> </w:t>
      </w:r>
    </w:p>
    <w:p w14:paraId="0B84ED8F" w14:textId="77777777" w:rsidR="00E8231D" w:rsidRPr="001607B9" w:rsidRDefault="00E8231D" w:rsidP="00E8231D">
      <w:pPr>
        <w:pStyle w:val="Zkladntext"/>
      </w:pPr>
      <w:r w:rsidRPr="001607B9">
        <w:t>Ing. Petr Pavlata</w:t>
      </w:r>
      <w:r w:rsidRPr="001607B9">
        <w:rPr>
          <w:szCs w:val="24"/>
        </w:rPr>
        <w:tab/>
      </w:r>
      <w:r w:rsidRPr="001607B9">
        <w:rPr>
          <w:szCs w:val="24"/>
        </w:rPr>
        <w:tab/>
      </w:r>
      <w:r w:rsidRPr="001607B9">
        <w:rPr>
          <w:szCs w:val="24"/>
        </w:rPr>
        <w:tab/>
        <w:t xml:space="preserve"> </w:t>
      </w:r>
      <w:r w:rsidRPr="001607B9">
        <w:rPr>
          <w:szCs w:val="24"/>
        </w:rPr>
        <w:tab/>
      </w:r>
      <w:r w:rsidRPr="001607B9">
        <w:rPr>
          <w:szCs w:val="24"/>
        </w:rPr>
        <w:tab/>
        <w:t xml:space="preserve"> </w:t>
      </w:r>
    </w:p>
    <w:p w14:paraId="3C317D9B" w14:textId="059A2E11" w:rsidR="00C71486" w:rsidRDefault="00E8231D" w:rsidP="00E8231D">
      <w:pPr>
        <w:pStyle w:val="Zkladntext"/>
      </w:pPr>
      <w:r w:rsidRPr="001607B9">
        <w:rPr>
          <w:szCs w:val="24"/>
        </w:rPr>
        <w:t>jednatel</w:t>
      </w:r>
      <w:r w:rsidR="00C71486" w:rsidRPr="001607B9">
        <w:rPr>
          <w:szCs w:val="24"/>
        </w:rPr>
        <w:tab/>
      </w:r>
    </w:p>
    <w:p w14:paraId="1C3BAD98" w14:textId="77777777" w:rsidR="00C71486" w:rsidRPr="001607B9" w:rsidRDefault="00C71486">
      <w:pPr>
        <w:pStyle w:val="Zkladntext"/>
      </w:pPr>
    </w:p>
    <w:p w14:paraId="01F2120B" w14:textId="37AF4C18" w:rsidR="002766E8" w:rsidRPr="001607B9" w:rsidRDefault="002766E8" w:rsidP="00981A5E">
      <w:pPr>
        <w:pStyle w:val="Zkladntext"/>
      </w:pPr>
    </w:p>
    <w:p w14:paraId="0B673F01" w14:textId="3592E012" w:rsidR="00627A60" w:rsidRDefault="00627A60" w:rsidP="00981A5E">
      <w:pPr>
        <w:pStyle w:val="Zkladntext"/>
      </w:pPr>
    </w:p>
    <w:p w14:paraId="5EAAD05A" w14:textId="5A080747" w:rsidR="00931393" w:rsidRDefault="00931393" w:rsidP="00981A5E">
      <w:pPr>
        <w:pStyle w:val="Zkladntext"/>
      </w:pPr>
    </w:p>
    <w:p w14:paraId="010C0EEE" w14:textId="46A575A9" w:rsidR="00931393" w:rsidRDefault="00931393" w:rsidP="00981A5E">
      <w:pPr>
        <w:pStyle w:val="Zkladntext"/>
      </w:pPr>
    </w:p>
    <w:p w14:paraId="549FACE3" w14:textId="0CB85344" w:rsidR="00931393" w:rsidRDefault="00931393" w:rsidP="00981A5E">
      <w:pPr>
        <w:pStyle w:val="Zkladntext"/>
      </w:pPr>
    </w:p>
    <w:p w14:paraId="165F002B" w14:textId="55962865" w:rsidR="00931393" w:rsidRDefault="00931393" w:rsidP="00981A5E">
      <w:pPr>
        <w:pStyle w:val="Zkladntext"/>
      </w:pPr>
    </w:p>
    <w:p w14:paraId="7C987C0F" w14:textId="00DC55B2" w:rsidR="00931393" w:rsidRDefault="00931393" w:rsidP="00981A5E">
      <w:pPr>
        <w:pStyle w:val="Zkladntext"/>
      </w:pPr>
    </w:p>
    <w:p w14:paraId="1FD04616" w14:textId="141D8B38" w:rsidR="00931393" w:rsidRDefault="00931393" w:rsidP="00981A5E">
      <w:pPr>
        <w:pStyle w:val="Zkladntext"/>
      </w:pPr>
    </w:p>
    <w:p w14:paraId="4C729E6D" w14:textId="64348AD5" w:rsidR="00931393" w:rsidRDefault="00931393" w:rsidP="00981A5E">
      <w:pPr>
        <w:pStyle w:val="Zkladntext"/>
      </w:pPr>
    </w:p>
    <w:p w14:paraId="4EBEFD9F" w14:textId="10149A5A" w:rsidR="00931393" w:rsidRDefault="00931393" w:rsidP="00981A5E">
      <w:pPr>
        <w:pStyle w:val="Zkladntext"/>
      </w:pPr>
    </w:p>
    <w:p w14:paraId="01721D28" w14:textId="11D52C53" w:rsidR="00931393" w:rsidRDefault="00931393" w:rsidP="00981A5E">
      <w:pPr>
        <w:pStyle w:val="Zkladntext"/>
      </w:pPr>
    </w:p>
    <w:p w14:paraId="3A1226C0" w14:textId="65655460" w:rsidR="00931393" w:rsidRDefault="00931393" w:rsidP="00981A5E">
      <w:pPr>
        <w:pStyle w:val="Zkladntext"/>
      </w:pPr>
    </w:p>
    <w:p w14:paraId="7B62C714" w14:textId="177C532A" w:rsidR="00931393" w:rsidRDefault="00931393" w:rsidP="00981A5E">
      <w:pPr>
        <w:pStyle w:val="Zkladntext"/>
      </w:pPr>
    </w:p>
    <w:p w14:paraId="178F2057" w14:textId="68D87847" w:rsidR="00931393" w:rsidRDefault="00931393" w:rsidP="00981A5E">
      <w:pPr>
        <w:pStyle w:val="Zkladntext"/>
      </w:pPr>
    </w:p>
    <w:p w14:paraId="538B315B" w14:textId="1DF149AD" w:rsidR="00931393" w:rsidRDefault="00931393" w:rsidP="00981A5E">
      <w:pPr>
        <w:pStyle w:val="Zkladntext"/>
      </w:pPr>
    </w:p>
    <w:p w14:paraId="4CA42E9D" w14:textId="519D22C9" w:rsidR="00931393" w:rsidRDefault="00931393" w:rsidP="00981A5E">
      <w:pPr>
        <w:pStyle w:val="Zkladntext"/>
      </w:pPr>
    </w:p>
    <w:p w14:paraId="144C6C7D" w14:textId="52EAA75D" w:rsidR="00931393" w:rsidRDefault="00931393" w:rsidP="00981A5E">
      <w:pPr>
        <w:pStyle w:val="Zkladntext"/>
      </w:pPr>
    </w:p>
    <w:p w14:paraId="0F237E38" w14:textId="5FADDF3E" w:rsidR="00931393" w:rsidRDefault="00931393" w:rsidP="00981A5E">
      <w:pPr>
        <w:pStyle w:val="Zkladntext"/>
      </w:pPr>
    </w:p>
    <w:p w14:paraId="2C5A3081" w14:textId="1B039CAF" w:rsidR="00931393" w:rsidRDefault="00931393" w:rsidP="00981A5E">
      <w:pPr>
        <w:pStyle w:val="Zkladntext"/>
      </w:pPr>
    </w:p>
    <w:p w14:paraId="749E948D" w14:textId="02B5E128" w:rsidR="00931393" w:rsidRDefault="00931393" w:rsidP="00981A5E">
      <w:pPr>
        <w:pStyle w:val="Zkladntext"/>
      </w:pPr>
    </w:p>
    <w:p w14:paraId="168B7FCB" w14:textId="00B25470" w:rsidR="00931393" w:rsidRDefault="00931393" w:rsidP="00981A5E">
      <w:pPr>
        <w:pStyle w:val="Zkladntext"/>
      </w:pPr>
    </w:p>
    <w:p w14:paraId="545DEDF4" w14:textId="327E9C5C" w:rsidR="00931393" w:rsidRDefault="00931393" w:rsidP="00981A5E">
      <w:pPr>
        <w:pStyle w:val="Zkladntext"/>
      </w:pPr>
    </w:p>
    <w:p w14:paraId="3E4137E2" w14:textId="6709B75C" w:rsidR="00931393" w:rsidRDefault="00931393" w:rsidP="00981A5E">
      <w:pPr>
        <w:pStyle w:val="Zkladntext"/>
      </w:pPr>
    </w:p>
    <w:p w14:paraId="7ACC3197" w14:textId="069760A6" w:rsidR="00931393" w:rsidRDefault="00931393" w:rsidP="00981A5E">
      <w:pPr>
        <w:pStyle w:val="Zkladntext"/>
      </w:pPr>
    </w:p>
    <w:p w14:paraId="78637E44" w14:textId="77777777" w:rsidR="00931393" w:rsidRDefault="00931393" w:rsidP="00981A5E">
      <w:pPr>
        <w:pStyle w:val="Zkladntext"/>
      </w:pPr>
    </w:p>
    <w:p w14:paraId="784D4805" w14:textId="47D0F308" w:rsidR="00E8231D" w:rsidRDefault="00E8231D" w:rsidP="00981A5E">
      <w:pPr>
        <w:pStyle w:val="Zkladntext"/>
      </w:pPr>
    </w:p>
    <w:p w14:paraId="360866A1" w14:textId="7B55F777" w:rsidR="00E8231D" w:rsidRDefault="00E8231D" w:rsidP="00981A5E">
      <w:pPr>
        <w:pStyle w:val="Zkladntext"/>
      </w:pPr>
    </w:p>
    <w:p w14:paraId="2C038D4A" w14:textId="1F500981" w:rsidR="00E8231D" w:rsidRDefault="00E8231D" w:rsidP="00981A5E">
      <w:pPr>
        <w:pStyle w:val="Zkladntext"/>
      </w:pPr>
    </w:p>
    <w:p w14:paraId="5C89677D" w14:textId="1E540725" w:rsidR="00E8231D" w:rsidRDefault="00E8231D" w:rsidP="00981A5E">
      <w:pPr>
        <w:pStyle w:val="Zkladntext"/>
      </w:pPr>
    </w:p>
    <w:p w14:paraId="18A2DD07" w14:textId="77777777" w:rsidR="00E8231D" w:rsidRPr="001607B9" w:rsidRDefault="00E8231D" w:rsidP="00981A5E">
      <w:pPr>
        <w:pStyle w:val="Zkladntext"/>
      </w:pPr>
    </w:p>
    <w:p w14:paraId="53E69C09" w14:textId="5B3E5D55" w:rsidR="00931393" w:rsidRPr="00931393" w:rsidRDefault="00931393" w:rsidP="00931393">
      <w:pPr>
        <w:jc w:val="both"/>
        <w:rPr>
          <w:sz w:val="24"/>
          <w:szCs w:val="24"/>
        </w:rPr>
      </w:pPr>
      <w:r w:rsidRPr="00931393">
        <w:rPr>
          <w:sz w:val="24"/>
          <w:szCs w:val="24"/>
        </w:rPr>
        <w:t xml:space="preserve">Podpisový arch </w:t>
      </w:r>
      <w:r w:rsidRPr="006F7B50">
        <w:rPr>
          <w:b/>
          <w:sz w:val="24"/>
          <w:szCs w:val="24"/>
        </w:rPr>
        <w:t>Smlouvy o využití výsledků dosažených při řešení projektu výzkumu a vývoje</w:t>
      </w:r>
      <w:r w:rsidR="006F7B50">
        <w:rPr>
          <w:sz w:val="24"/>
          <w:szCs w:val="24"/>
        </w:rPr>
        <w:t xml:space="preserve"> </w:t>
      </w:r>
      <w:r w:rsidRPr="00931393">
        <w:rPr>
          <w:sz w:val="24"/>
          <w:szCs w:val="24"/>
        </w:rPr>
        <w:t xml:space="preserve">v rámci programu </w:t>
      </w:r>
      <w:r w:rsidRPr="006F7B50">
        <w:rPr>
          <w:b/>
          <w:sz w:val="24"/>
          <w:szCs w:val="24"/>
        </w:rPr>
        <w:t>TRIO</w:t>
      </w:r>
      <w:r w:rsidRPr="00931393">
        <w:rPr>
          <w:sz w:val="24"/>
          <w:szCs w:val="24"/>
        </w:rPr>
        <w:t xml:space="preserve"> projekt výzkumu a vývoje s názvem: „</w:t>
      </w:r>
      <w:r w:rsidRPr="006F7B50">
        <w:rPr>
          <w:b/>
          <w:sz w:val="24"/>
          <w:szCs w:val="24"/>
        </w:rPr>
        <w:t>On-line měření a analýzy provozního zatížení konstrukcí s adaptivními virtuálními modely</w:t>
      </w:r>
      <w:r w:rsidRPr="00931393">
        <w:rPr>
          <w:sz w:val="24"/>
          <w:szCs w:val="24"/>
        </w:rPr>
        <w:t xml:space="preserve">“, ev. č. </w:t>
      </w:r>
      <w:r w:rsidRPr="006F7B50">
        <w:rPr>
          <w:b/>
          <w:sz w:val="24"/>
          <w:szCs w:val="24"/>
        </w:rPr>
        <w:t>FV40260</w:t>
      </w:r>
      <w:r w:rsidRPr="00931393">
        <w:rPr>
          <w:sz w:val="24"/>
          <w:szCs w:val="24"/>
        </w:rPr>
        <w:t>.</w:t>
      </w:r>
    </w:p>
    <w:p w14:paraId="50FCD4C5" w14:textId="77777777" w:rsidR="00931393" w:rsidRPr="00890D6C" w:rsidRDefault="00931393" w:rsidP="00931393">
      <w:pPr>
        <w:jc w:val="both"/>
        <w:rPr>
          <w:sz w:val="24"/>
          <w:szCs w:val="24"/>
        </w:rPr>
      </w:pPr>
    </w:p>
    <w:p w14:paraId="0E7B58B2" w14:textId="77777777" w:rsidR="00931393" w:rsidRPr="00931393" w:rsidRDefault="00931393" w:rsidP="00931393">
      <w:pPr>
        <w:jc w:val="both"/>
        <w:rPr>
          <w:sz w:val="24"/>
          <w:szCs w:val="24"/>
        </w:rPr>
      </w:pPr>
      <w:r w:rsidRPr="00931393">
        <w:rPr>
          <w:sz w:val="24"/>
          <w:szCs w:val="24"/>
        </w:rPr>
        <w:t>Smluvní strany:</w:t>
      </w:r>
    </w:p>
    <w:p w14:paraId="2D0650F3" w14:textId="7C3B2EC7" w:rsidR="00931393" w:rsidRPr="00931393" w:rsidRDefault="00931393" w:rsidP="00931393">
      <w:pPr>
        <w:jc w:val="both"/>
        <w:rPr>
          <w:sz w:val="24"/>
          <w:szCs w:val="24"/>
        </w:rPr>
      </w:pPr>
      <w:r w:rsidRPr="00931393">
        <w:rPr>
          <w:sz w:val="24"/>
          <w:szCs w:val="24"/>
        </w:rPr>
        <w:t xml:space="preserve">Vision Consulting Automotive s.r.o., Západočeská univerzita v Plzni, </w:t>
      </w:r>
      <w:proofErr w:type="spellStart"/>
      <w:r w:rsidR="00797132">
        <w:rPr>
          <w:sz w:val="24"/>
          <w:szCs w:val="24"/>
        </w:rPr>
        <w:t>Advanced</w:t>
      </w:r>
      <w:proofErr w:type="spellEnd"/>
      <w:r w:rsidR="00797132">
        <w:rPr>
          <w:sz w:val="24"/>
          <w:szCs w:val="24"/>
        </w:rPr>
        <w:t xml:space="preserve"> </w:t>
      </w:r>
      <w:proofErr w:type="spellStart"/>
      <w:r w:rsidR="00797132">
        <w:rPr>
          <w:sz w:val="24"/>
          <w:szCs w:val="24"/>
        </w:rPr>
        <w:t>Engineering</w:t>
      </w:r>
      <w:proofErr w:type="spellEnd"/>
      <w:r w:rsidR="00797132">
        <w:rPr>
          <w:sz w:val="24"/>
          <w:szCs w:val="24"/>
        </w:rPr>
        <w:t xml:space="preserve"> s.r.o.</w:t>
      </w:r>
      <w:r w:rsidRPr="00931393">
        <w:rPr>
          <w:sz w:val="24"/>
          <w:szCs w:val="24"/>
        </w:rPr>
        <w:t>, Výzkumný zkušební ústav Plzeň s.r.o.</w:t>
      </w:r>
    </w:p>
    <w:p w14:paraId="611F05BF" w14:textId="77777777" w:rsidR="00931393" w:rsidRDefault="00931393" w:rsidP="00981A5E">
      <w:pPr>
        <w:pStyle w:val="Zkladntext"/>
      </w:pPr>
    </w:p>
    <w:p w14:paraId="7B569FA2" w14:textId="77777777" w:rsidR="00931393" w:rsidRDefault="00931393" w:rsidP="00981A5E">
      <w:pPr>
        <w:pStyle w:val="Zkladntext"/>
      </w:pPr>
    </w:p>
    <w:p w14:paraId="4D3DB8C8" w14:textId="77777777" w:rsidR="00931393" w:rsidRDefault="00931393" w:rsidP="00981A5E">
      <w:pPr>
        <w:pStyle w:val="Zkladntext"/>
      </w:pPr>
    </w:p>
    <w:p w14:paraId="6F0BB8BC" w14:textId="44495B3B" w:rsidR="002766E8" w:rsidRPr="001607B9" w:rsidRDefault="00B93E4D" w:rsidP="00981A5E">
      <w:pPr>
        <w:pStyle w:val="Zkladntext"/>
      </w:pPr>
      <w:r w:rsidRPr="001607B9">
        <w:t xml:space="preserve">V Plzni </w:t>
      </w:r>
      <w:r w:rsidR="0033347D">
        <w:t xml:space="preserve">dne </w:t>
      </w:r>
      <w:r w:rsidR="00E8231D">
        <w:t>…………</w:t>
      </w:r>
    </w:p>
    <w:p w14:paraId="2156C4AC" w14:textId="6EA5B1DA" w:rsidR="002766E8" w:rsidRPr="001607B9" w:rsidRDefault="002766E8" w:rsidP="00981A5E">
      <w:pPr>
        <w:pStyle w:val="Zkladntext"/>
      </w:pPr>
    </w:p>
    <w:p w14:paraId="65A4F33A" w14:textId="72D27BD6" w:rsidR="002766E8" w:rsidRPr="001607B9" w:rsidRDefault="00B93E4D" w:rsidP="00981A5E">
      <w:pPr>
        <w:pStyle w:val="Zkladntext"/>
      </w:pPr>
      <w:r w:rsidRPr="001607B9">
        <w:t xml:space="preserve">Za </w:t>
      </w:r>
      <w:r w:rsidRPr="001607B9">
        <w:rPr>
          <w:b/>
        </w:rPr>
        <w:t>Západočeskou univerzitu v Plzni</w:t>
      </w:r>
      <w:r w:rsidRPr="001607B9">
        <w:tab/>
      </w:r>
    </w:p>
    <w:p w14:paraId="4261995E" w14:textId="77777777" w:rsidR="00B93E4D" w:rsidRPr="001607B9" w:rsidRDefault="00B93E4D" w:rsidP="002766E8">
      <w:pPr>
        <w:pStyle w:val="Zkladntext"/>
      </w:pPr>
    </w:p>
    <w:p w14:paraId="76F24FB1" w14:textId="410E81AF" w:rsidR="00B93E4D" w:rsidRPr="001607B9" w:rsidRDefault="00B93E4D" w:rsidP="002766E8">
      <w:pPr>
        <w:pStyle w:val="Zkladntext"/>
      </w:pPr>
    </w:p>
    <w:p w14:paraId="6491DB82" w14:textId="412CCCD4" w:rsidR="00B93E4D" w:rsidRPr="001607B9" w:rsidRDefault="00B93E4D" w:rsidP="002766E8">
      <w:pPr>
        <w:pStyle w:val="Zkladntext"/>
      </w:pPr>
      <w:r w:rsidRPr="001607B9">
        <w:t>………………………………….</w:t>
      </w:r>
    </w:p>
    <w:p w14:paraId="4B8719F0" w14:textId="5BD5BE1E" w:rsidR="00B93E4D" w:rsidRPr="001607B9" w:rsidRDefault="00B93E4D" w:rsidP="00B93E4D">
      <w:pPr>
        <w:pStyle w:val="Zkladntext"/>
      </w:pPr>
      <w:r w:rsidRPr="001607B9">
        <w:t>doc.</w:t>
      </w:r>
      <w:r w:rsidR="00E8231D">
        <w:t xml:space="preserve"> Ing. Luděk Hynčík, Ph.D. </w:t>
      </w:r>
      <w:r w:rsidRPr="001607B9">
        <w:tab/>
      </w:r>
      <w:r w:rsidRPr="001607B9">
        <w:tab/>
      </w:r>
      <w:r w:rsidRPr="001607B9">
        <w:tab/>
      </w:r>
      <w:r w:rsidRPr="001607B9">
        <w:tab/>
      </w:r>
    </w:p>
    <w:p w14:paraId="690F09E8" w14:textId="5C11F4FB" w:rsidR="00B93E4D" w:rsidRPr="001607B9" w:rsidRDefault="00E8231D" w:rsidP="00B93E4D">
      <w:pPr>
        <w:pStyle w:val="Zkladntext"/>
      </w:pPr>
      <w:r>
        <w:t>prorektor pro výzkum a vývoj</w:t>
      </w:r>
    </w:p>
    <w:p w14:paraId="3A032BAD" w14:textId="77777777" w:rsidR="00B93E4D" w:rsidRPr="001607B9" w:rsidRDefault="00B93E4D" w:rsidP="002766E8">
      <w:pPr>
        <w:pStyle w:val="Zkladntext"/>
      </w:pPr>
    </w:p>
    <w:p w14:paraId="3544EAE6" w14:textId="453700D6" w:rsidR="00B93E4D" w:rsidRDefault="00B93E4D" w:rsidP="002766E8">
      <w:pPr>
        <w:pStyle w:val="Zkladntext"/>
      </w:pPr>
    </w:p>
    <w:p w14:paraId="6A27FCAA" w14:textId="1B14E751" w:rsidR="00931393" w:rsidRDefault="00931393" w:rsidP="002766E8">
      <w:pPr>
        <w:pStyle w:val="Zkladntext"/>
      </w:pPr>
    </w:p>
    <w:p w14:paraId="0BFAD4F0" w14:textId="30C7ABBE" w:rsidR="00931393" w:rsidRDefault="00931393" w:rsidP="002766E8">
      <w:pPr>
        <w:pStyle w:val="Zkladntext"/>
      </w:pPr>
    </w:p>
    <w:p w14:paraId="77146678" w14:textId="64AC109D" w:rsidR="00931393" w:rsidRDefault="00931393" w:rsidP="002766E8">
      <w:pPr>
        <w:pStyle w:val="Zkladntext"/>
      </w:pPr>
    </w:p>
    <w:p w14:paraId="38063D2A" w14:textId="62653DD6" w:rsidR="00931393" w:rsidRDefault="00931393" w:rsidP="002766E8">
      <w:pPr>
        <w:pStyle w:val="Zkladntext"/>
      </w:pPr>
    </w:p>
    <w:p w14:paraId="610222D1" w14:textId="29FE913B" w:rsidR="00931393" w:rsidRDefault="00931393" w:rsidP="002766E8">
      <w:pPr>
        <w:pStyle w:val="Zkladntext"/>
      </w:pPr>
    </w:p>
    <w:p w14:paraId="26164E17" w14:textId="40BE9109" w:rsidR="00931393" w:rsidRDefault="00931393" w:rsidP="002766E8">
      <w:pPr>
        <w:pStyle w:val="Zkladntext"/>
      </w:pPr>
    </w:p>
    <w:p w14:paraId="69CEE773" w14:textId="4192172C" w:rsidR="00931393" w:rsidRDefault="00931393" w:rsidP="002766E8">
      <w:pPr>
        <w:pStyle w:val="Zkladntext"/>
      </w:pPr>
    </w:p>
    <w:p w14:paraId="1C8FB825" w14:textId="50983004" w:rsidR="00931393" w:rsidRDefault="00931393" w:rsidP="002766E8">
      <w:pPr>
        <w:pStyle w:val="Zkladntext"/>
      </w:pPr>
    </w:p>
    <w:p w14:paraId="7976FBB7" w14:textId="64A39BC1" w:rsidR="00931393" w:rsidRDefault="00931393" w:rsidP="002766E8">
      <w:pPr>
        <w:pStyle w:val="Zkladntext"/>
      </w:pPr>
    </w:p>
    <w:p w14:paraId="739B3A1D" w14:textId="2511662B" w:rsidR="00931393" w:rsidRDefault="00931393" w:rsidP="002766E8">
      <w:pPr>
        <w:pStyle w:val="Zkladntext"/>
      </w:pPr>
    </w:p>
    <w:p w14:paraId="27894E5F" w14:textId="599068AE" w:rsidR="00931393" w:rsidRDefault="00931393" w:rsidP="002766E8">
      <w:pPr>
        <w:pStyle w:val="Zkladntext"/>
      </w:pPr>
    </w:p>
    <w:p w14:paraId="140CB0B5" w14:textId="45E3CCE5" w:rsidR="00931393" w:rsidRDefault="00931393" w:rsidP="002766E8">
      <w:pPr>
        <w:pStyle w:val="Zkladntext"/>
      </w:pPr>
    </w:p>
    <w:p w14:paraId="4F384F6C" w14:textId="3E4BC118" w:rsidR="00931393" w:rsidRDefault="00931393" w:rsidP="002766E8">
      <w:pPr>
        <w:pStyle w:val="Zkladntext"/>
      </w:pPr>
    </w:p>
    <w:p w14:paraId="7B3B8DE8" w14:textId="36BFF578" w:rsidR="00931393" w:rsidRDefault="00931393" w:rsidP="002766E8">
      <w:pPr>
        <w:pStyle w:val="Zkladntext"/>
      </w:pPr>
    </w:p>
    <w:p w14:paraId="7D38BD8E" w14:textId="04CCDCF0" w:rsidR="00931393" w:rsidRDefault="00931393" w:rsidP="002766E8">
      <w:pPr>
        <w:pStyle w:val="Zkladntext"/>
      </w:pPr>
    </w:p>
    <w:p w14:paraId="4244897A" w14:textId="5A5AE031" w:rsidR="00931393" w:rsidRDefault="00931393" w:rsidP="002766E8">
      <w:pPr>
        <w:pStyle w:val="Zkladntext"/>
      </w:pPr>
    </w:p>
    <w:p w14:paraId="6B578D97" w14:textId="18DFD93C" w:rsidR="00931393" w:rsidRDefault="00931393" w:rsidP="002766E8">
      <w:pPr>
        <w:pStyle w:val="Zkladntext"/>
      </w:pPr>
    </w:p>
    <w:p w14:paraId="5E9DA48B" w14:textId="60BE48DA" w:rsidR="00931393" w:rsidRDefault="00931393" w:rsidP="002766E8">
      <w:pPr>
        <w:pStyle w:val="Zkladntext"/>
      </w:pPr>
    </w:p>
    <w:p w14:paraId="7EFDC3A9" w14:textId="68481CE2" w:rsidR="00931393" w:rsidRDefault="00931393" w:rsidP="002766E8">
      <w:pPr>
        <w:pStyle w:val="Zkladntext"/>
      </w:pPr>
    </w:p>
    <w:p w14:paraId="3188F8EC" w14:textId="6EC24202" w:rsidR="00931393" w:rsidRDefault="00931393" w:rsidP="002766E8">
      <w:pPr>
        <w:pStyle w:val="Zkladntext"/>
      </w:pPr>
    </w:p>
    <w:p w14:paraId="2D6B437C" w14:textId="0708B029" w:rsidR="00931393" w:rsidRDefault="00931393" w:rsidP="002766E8">
      <w:pPr>
        <w:pStyle w:val="Zkladntext"/>
      </w:pPr>
    </w:p>
    <w:p w14:paraId="735ACCA3" w14:textId="7D698ECF" w:rsidR="00931393" w:rsidRDefault="00931393" w:rsidP="002766E8">
      <w:pPr>
        <w:pStyle w:val="Zkladntext"/>
      </w:pPr>
    </w:p>
    <w:p w14:paraId="5598964E" w14:textId="59CB18F5" w:rsidR="00931393" w:rsidRDefault="00931393" w:rsidP="002766E8">
      <w:pPr>
        <w:pStyle w:val="Zkladntext"/>
      </w:pPr>
    </w:p>
    <w:p w14:paraId="5F895B0D" w14:textId="3376D8B7" w:rsidR="00931393" w:rsidRDefault="00931393" w:rsidP="002766E8">
      <w:pPr>
        <w:pStyle w:val="Zkladntext"/>
      </w:pPr>
    </w:p>
    <w:p w14:paraId="7164B9E5" w14:textId="403C8917" w:rsidR="00931393" w:rsidRDefault="00931393" w:rsidP="002766E8">
      <w:pPr>
        <w:pStyle w:val="Zkladntext"/>
      </w:pPr>
    </w:p>
    <w:p w14:paraId="6D641DC8" w14:textId="34D7671C" w:rsidR="00931393" w:rsidRDefault="00931393" w:rsidP="002766E8">
      <w:pPr>
        <w:pStyle w:val="Zkladntext"/>
      </w:pPr>
    </w:p>
    <w:p w14:paraId="469B74EA" w14:textId="54E10362" w:rsidR="00931393" w:rsidRDefault="00931393" w:rsidP="002766E8">
      <w:pPr>
        <w:pStyle w:val="Zkladntext"/>
      </w:pPr>
    </w:p>
    <w:p w14:paraId="574BA04A" w14:textId="0B5120FC" w:rsidR="00931393" w:rsidRDefault="00931393" w:rsidP="002766E8">
      <w:pPr>
        <w:pStyle w:val="Zkladntext"/>
      </w:pPr>
    </w:p>
    <w:p w14:paraId="426B1ED1" w14:textId="228A0567" w:rsidR="00931393" w:rsidRDefault="00931393" w:rsidP="002766E8">
      <w:pPr>
        <w:pStyle w:val="Zkladntext"/>
      </w:pPr>
    </w:p>
    <w:p w14:paraId="23FE1337" w14:textId="6533F3CE" w:rsidR="00931393" w:rsidRDefault="00931393" w:rsidP="002766E8">
      <w:pPr>
        <w:pStyle w:val="Zkladntext"/>
      </w:pPr>
    </w:p>
    <w:p w14:paraId="151D02FA" w14:textId="1507DBD5" w:rsidR="00931393" w:rsidRDefault="00931393" w:rsidP="002766E8">
      <w:pPr>
        <w:pStyle w:val="Zkladntext"/>
      </w:pPr>
    </w:p>
    <w:p w14:paraId="698937E5" w14:textId="50322AE6" w:rsidR="00931393" w:rsidRDefault="00931393" w:rsidP="002766E8">
      <w:pPr>
        <w:pStyle w:val="Zkladntext"/>
      </w:pPr>
    </w:p>
    <w:p w14:paraId="2FA4AA2C" w14:textId="5B21340C" w:rsidR="00931393" w:rsidRDefault="00931393" w:rsidP="002766E8">
      <w:pPr>
        <w:pStyle w:val="Zkladntext"/>
      </w:pPr>
    </w:p>
    <w:p w14:paraId="7A694236" w14:textId="547143D2" w:rsidR="00931393" w:rsidRPr="00931393" w:rsidRDefault="00931393" w:rsidP="00931393">
      <w:pPr>
        <w:jc w:val="both"/>
        <w:rPr>
          <w:sz w:val="24"/>
          <w:szCs w:val="24"/>
        </w:rPr>
      </w:pPr>
      <w:r w:rsidRPr="00931393">
        <w:rPr>
          <w:sz w:val="24"/>
          <w:szCs w:val="24"/>
        </w:rPr>
        <w:t xml:space="preserve">Podpisový arch </w:t>
      </w:r>
      <w:r w:rsidRPr="006F7B50">
        <w:rPr>
          <w:b/>
          <w:sz w:val="24"/>
          <w:szCs w:val="24"/>
        </w:rPr>
        <w:t>Smlouvy o využití výsledků dosažených při řešení projektu výzkumu a vývoje</w:t>
      </w:r>
      <w:r w:rsidRPr="00931393">
        <w:rPr>
          <w:sz w:val="24"/>
          <w:szCs w:val="24"/>
        </w:rPr>
        <w:t xml:space="preserve"> v rámci programu </w:t>
      </w:r>
      <w:r w:rsidRPr="006F7B50">
        <w:rPr>
          <w:b/>
          <w:sz w:val="24"/>
          <w:szCs w:val="24"/>
        </w:rPr>
        <w:t>TRIO</w:t>
      </w:r>
      <w:r w:rsidRPr="00931393">
        <w:rPr>
          <w:sz w:val="24"/>
          <w:szCs w:val="24"/>
        </w:rPr>
        <w:t xml:space="preserve"> projekt výzkumu a vývoje s názvem: „</w:t>
      </w:r>
      <w:r w:rsidRPr="006F7B50">
        <w:rPr>
          <w:b/>
          <w:sz w:val="24"/>
          <w:szCs w:val="24"/>
        </w:rPr>
        <w:t>On-line měření a analýzy provozního zatížení konstrukcí s adaptivními virtuálními modely</w:t>
      </w:r>
      <w:r w:rsidRPr="00931393">
        <w:rPr>
          <w:sz w:val="24"/>
          <w:szCs w:val="24"/>
        </w:rPr>
        <w:t xml:space="preserve">“, ev. č. </w:t>
      </w:r>
      <w:r w:rsidRPr="006F7B50">
        <w:rPr>
          <w:b/>
          <w:sz w:val="24"/>
          <w:szCs w:val="24"/>
        </w:rPr>
        <w:t>FV40260</w:t>
      </w:r>
      <w:r w:rsidRPr="00931393">
        <w:rPr>
          <w:sz w:val="24"/>
          <w:szCs w:val="24"/>
        </w:rPr>
        <w:t>.</w:t>
      </w:r>
    </w:p>
    <w:p w14:paraId="331E0755" w14:textId="77777777" w:rsidR="00931393" w:rsidRPr="00890D6C" w:rsidRDefault="00931393" w:rsidP="00931393">
      <w:pPr>
        <w:jc w:val="both"/>
        <w:rPr>
          <w:sz w:val="24"/>
          <w:szCs w:val="24"/>
        </w:rPr>
      </w:pPr>
    </w:p>
    <w:p w14:paraId="220C0925" w14:textId="77777777" w:rsidR="00931393" w:rsidRPr="00931393" w:rsidRDefault="00931393" w:rsidP="00931393">
      <w:pPr>
        <w:jc w:val="both"/>
        <w:rPr>
          <w:sz w:val="24"/>
          <w:szCs w:val="24"/>
        </w:rPr>
      </w:pPr>
      <w:r w:rsidRPr="00931393">
        <w:rPr>
          <w:sz w:val="24"/>
          <w:szCs w:val="24"/>
        </w:rPr>
        <w:t>Smluvní strany:</w:t>
      </w:r>
    </w:p>
    <w:p w14:paraId="42C78BEF" w14:textId="60AF143F" w:rsidR="00931393" w:rsidRPr="00931393" w:rsidRDefault="00931393" w:rsidP="00931393">
      <w:pPr>
        <w:jc w:val="both"/>
        <w:rPr>
          <w:sz w:val="24"/>
          <w:szCs w:val="24"/>
        </w:rPr>
      </w:pPr>
      <w:r w:rsidRPr="00931393">
        <w:rPr>
          <w:sz w:val="24"/>
          <w:szCs w:val="24"/>
        </w:rPr>
        <w:t xml:space="preserve">Vision Consulting Automotive s.r.o., Západočeská univerzita v Plzni, </w:t>
      </w:r>
      <w:proofErr w:type="spellStart"/>
      <w:r w:rsidR="00797132">
        <w:rPr>
          <w:sz w:val="24"/>
          <w:szCs w:val="24"/>
        </w:rPr>
        <w:t>Advanced</w:t>
      </w:r>
      <w:proofErr w:type="spellEnd"/>
      <w:r w:rsidR="00797132">
        <w:rPr>
          <w:sz w:val="24"/>
          <w:szCs w:val="24"/>
        </w:rPr>
        <w:t xml:space="preserve"> </w:t>
      </w:r>
      <w:proofErr w:type="spellStart"/>
      <w:r w:rsidR="00797132">
        <w:rPr>
          <w:sz w:val="24"/>
          <w:szCs w:val="24"/>
        </w:rPr>
        <w:t>Engineering</w:t>
      </w:r>
      <w:proofErr w:type="spellEnd"/>
      <w:r w:rsidR="00797132">
        <w:rPr>
          <w:sz w:val="24"/>
          <w:szCs w:val="24"/>
        </w:rPr>
        <w:t xml:space="preserve"> s.r.o.</w:t>
      </w:r>
      <w:r w:rsidRPr="00931393">
        <w:rPr>
          <w:sz w:val="24"/>
          <w:szCs w:val="24"/>
        </w:rPr>
        <w:t>, Výzkumný zkušební ústav Plzeň s.r.o.</w:t>
      </w:r>
    </w:p>
    <w:p w14:paraId="23D696F0" w14:textId="77777777" w:rsidR="00931393" w:rsidRPr="001607B9" w:rsidRDefault="00931393" w:rsidP="002766E8">
      <w:pPr>
        <w:pStyle w:val="Zkladntext"/>
      </w:pPr>
    </w:p>
    <w:p w14:paraId="74905820" w14:textId="77777777" w:rsidR="00E8231D" w:rsidRDefault="00E8231D" w:rsidP="002766E8">
      <w:pPr>
        <w:pStyle w:val="Zkladntext"/>
      </w:pPr>
    </w:p>
    <w:p w14:paraId="513AF0B7" w14:textId="6438DD58" w:rsidR="002766E8" w:rsidRPr="001607B9" w:rsidRDefault="002766E8" w:rsidP="002766E8">
      <w:pPr>
        <w:pStyle w:val="Zkladntext"/>
      </w:pPr>
      <w:r w:rsidRPr="001607B9">
        <w:t>V</w:t>
      </w:r>
      <w:r w:rsidR="00E8231D">
        <w:t xml:space="preserve"> Praze</w:t>
      </w:r>
      <w:r w:rsidRPr="001607B9">
        <w:t xml:space="preserve"> dne</w:t>
      </w:r>
      <w:r w:rsidR="007F65E8">
        <w:t xml:space="preserve"> </w:t>
      </w:r>
      <w:r w:rsidR="00E8231D">
        <w:t>…………</w:t>
      </w:r>
      <w:r w:rsidRPr="001607B9">
        <w:tab/>
      </w:r>
      <w:r w:rsidRPr="001607B9">
        <w:tab/>
      </w:r>
      <w:r w:rsidRPr="001607B9">
        <w:tab/>
      </w:r>
      <w:r w:rsidRPr="001607B9">
        <w:tab/>
      </w:r>
    </w:p>
    <w:p w14:paraId="5D317259" w14:textId="77777777" w:rsidR="002766E8" w:rsidRPr="001607B9" w:rsidRDefault="002766E8" w:rsidP="002766E8">
      <w:pPr>
        <w:pStyle w:val="Zkladntext"/>
      </w:pPr>
    </w:p>
    <w:p w14:paraId="4CFCA051" w14:textId="77777777" w:rsidR="002766E8" w:rsidRPr="001607B9" w:rsidRDefault="002766E8" w:rsidP="002766E8">
      <w:pPr>
        <w:pStyle w:val="Zkladntext"/>
      </w:pPr>
    </w:p>
    <w:p w14:paraId="45B46A66" w14:textId="658E3384" w:rsidR="00B93E4D" w:rsidRPr="001607B9" w:rsidRDefault="002766E8" w:rsidP="002766E8">
      <w:pPr>
        <w:pStyle w:val="Zkladntext"/>
      </w:pPr>
      <w:r w:rsidRPr="001607B9">
        <w:t xml:space="preserve">Za </w:t>
      </w:r>
      <w:proofErr w:type="spellStart"/>
      <w:r w:rsidR="00342B81">
        <w:rPr>
          <w:b/>
        </w:rPr>
        <w:t>Advanced</w:t>
      </w:r>
      <w:proofErr w:type="spellEnd"/>
      <w:r w:rsidR="00342B81">
        <w:rPr>
          <w:b/>
        </w:rPr>
        <w:t xml:space="preserve"> </w:t>
      </w:r>
      <w:proofErr w:type="spellStart"/>
      <w:r w:rsidR="00342B81">
        <w:rPr>
          <w:b/>
        </w:rPr>
        <w:t>Engineering</w:t>
      </w:r>
      <w:proofErr w:type="spellEnd"/>
      <w:r w:rsidR="00342B81">
        <w:rPr>
          <w:b/>
        </w:rPr>
        <w:t xml:space="preserve"> s.r.o.</w:t>
      </w:r>
    </w:p>
    <w:p w14:paraId="1E4DE700" w14:textId="77777777" w:rsidR="00B93E4D" w:rsidRPr="001607B9" w:rsidRDefault="00B93E4D" w:rsidP="002766E8">
      <w:pPr>
        <w:pStyle w:val="Zkladntext"/>
      </w:pPr>
    </w:p>
    <w:p w14:paraId="67EC430E" w14:textId="77777777" w:rsidR="00B93E4D" w:rsidRPr="001607B9" w:rsidRDefault="00B93E4D" w:rsidP="002766E8">
      <w:pPr>
        <w:pStyle w:val="Zkladntext"/>
      </w:pPr>
    </w:p>
    <w:p w14:paraId="32E8A5CB" w14:textId="77777777" w:rsidR="00B93E4D" w:rsidRPr="001607B9" w:rsidRDefault="00B93E4D" w:rsidP="002766E8">
      <w:pPr>
        <w:pStyle w:val="Zkladntext"/>
      </w:pPr>
    </w:p>
    <w:p w14:paraId="5B9E2A2F" w14:textId="43AB8B19" w:rsidR="005D2AFE" w:rsidRPr="001607B9" w:rsidRDefault="005D2AFE" w:rsidP="005D2AFE">
      <w:pPr>
        <w:pStyle w:val="Zkladntext"/>
      </w:pPr>
      <w:r w:rsidRPr="001607B9">
        <w:t>………………………………….</w:t>
      </w:r>
      <w:r w:rsidRPr="001607B9">
        <w:tab/>
      </w:r>
      <w:r w:rsidRPr="001607B9">
        <w:tab/>
      </w:r>
      <w:r w:rsidRPr="001607B9">
        <w:tab/>
        <w:t xml:space="preserve"> </w:t>
      </w:r>
    </w:p>
    <w:p w14:paraId="5DC524E4" w14:textId="52D58A46" w:rsidR="005D2AFE" w:rsidRPr="001607B9" w:rsidRDefault="00A745BC" w:rsidP="005D2AFE">
      <w:pPr>
        <w:pStyle w:val="Zkladntext"/>
      </w:pPr>
      <w:r w:rsidRPr="001607B9">
        <w:t>Ing.</w:t>
      </w:r>
      <w:r w:rsidR="00E8231D">
        <w:t xml:space="preserve"> </w:t>
      </w:r>
      <w:r w:rsidR="00797132">
        <w:t xml:space="preserve">Hynek </w:t>
      </w:r>
      <w:proofErr w:type="spellStart"/>
      <w:r w:rsidR="00797132">
        <w:t>Purš</w:t>
      </w:r>
      <w:proofErr w:type="spellEnd"/>
      <w:r w:rsidR="00797132">
        <w:t>, Ph.D.</w:t>
      </w:r>
      <w:r w:rsidR="005D2AFE" w:rsidRPr="001607B9">
        <w:rPr>
          <w:szCs w:val="24"/>
        </w:rPr>
        <w:tab/>
      </w:r>
      <w:r w:rsidR="005D2AFE" w:rsidRPr="001607B9">
        <w:rPr>
          <w:szCs w:val="24"/>
        </w:rPr>
        <w:tab/>
      </w:r>
      <w:r w:rsidR="00B954B2">
        <w:rPr>
          <w:szCs w:val="24"/>
        </w:rPr>
        <w:tab/>
      </w:r>
      <w:r w:rsidR="00B954B2">
        <w:rPr>
          <w:szCs w:val="24"/>
        </w:rPr>
        <w:tab/>
      </w:r>
      <w:r w:rsidR="00B954B2">
        <w:rPr>
          <w:szCs w:val="24"/>
        </w:rPr>
        <w:tab/>
        <w:t xml:space="preserve"> </w:t>
      </w:r>
    </w:p>
    <w:p w14:paraId="129F110E" w14:textId="12EC5057" w:rsidR="002766E8" w:rsidRPr="001607B9" w:rsidRDefault="00797132" w:rsidP="005D2AFE">
      <w:pPr>
        <w:pStyle w:val="Zkladntext"/>
      </w:pPr>
      <w:r>
        <w:rPr>
          <w:szCs w:val="24"/>
        </w:rPr>
        <w:t>jednatel</w:t>
      </w:r>
      <w:r w:rsidR="005D2AFE" w:rsidRPr="001607B9">
        <w:tab/>
      </w:r>
      <w:r w:rsidR="005D2AFE" w:rsidRPr="001607B9">
        <w:tab/>
      </w:r>
      <w:r w:rsidR="005D2AFE" w:rsidRPr="001607B9">
        <w:tab/>
      </w:r>
      <w:r w:rsidR="002766E8" w:rsidRPr="001607B9">
        <w:t xml:space="preserve"> </w:t>
      </w:r>
      <w:r w:rsidR="00A745BC" w:rsidRPr="001607B9">
        <w:tab/>
      </w:r>
      <w:r w:rsidR="00A745BC" w:rsidRPr="001607B9">
        <w:tab/>
      </w:r>
      <w:r w:rsidR="00A745BC" w:rsidRPr="001607B9">
        <w:tab/>
        <w:t xml:space="preserve"> </w:t>
      </w:r>
    </w:p>
    <w:p w14:paraId="7B5E0074" w14:textId="77777777" w:rsidR="002766E8" w:rsidRPr="001607B9" w:rsidRDefault="002766E8" w:rsidP="002766E8">
      <w:pPr>
        <w:pStyle w:val="Zkladntext"/>
      </w:pPr>
    </w:p>
    <w:p w14:paraId="7AED3F3F" w14:textId="77777777" w:rsidR="00FB4308" w:rsidRPr="001607B9" w:rsidRDefault="00FB4308" w:rsidP="00FB4308">
      <w:pPr>
        <w:pStyle w:val="Zkladntext"/>
      </w:pPr>
    </w:p>
    <w:p w14:paraId="7AA05416" w14:textId="77777777" w:rsidR="00FB4308" w:rsidRPr="001607B9" w:rsidRDefault="00FB4308" w:rsidP="00FB4308">
      <w:pPr>
        <w:pStyle w:val="Zkladntext"/>
      </w:pPr>
    </w:p>
    <w:p w14:paraId="2C9E35B5" w14:textId="7C503234" w:rsidR="00A745BC" w:rsidRDefault="00A745BC" w:rsidP="00A745BC">
      <w:pPr>
        <w:pStyle w:val="Zkladntext"/>
      </w:pPr>
    </w:p>
    <w:p w14:paraId="2BA2E1B0" w14:textId="22B8ECE3" w:rsidR="00931393" w:rsidRDefault="00931393" w:rsidP="00A745BC">
      <w:pPr>
        <w:pStyle w:val="Zkladntext"/>
      </w:pPr>
    </w:p>
    <w:p w14:paraId="2B64930A" w14:textId="4C69A08D" w:rsidR="00931393" w:rsidRDefault="00931393" w:rsidP="00A745BC">
      <w:pPr>
        <w:pStyle w:val="Zkladntext"/>
      </w:pPr>
    </w:p>
    <w:p w14:paraId="0B412ABA" w14:textId="5E10CB74" w:rsidR="00931393" w:rsidRDefault="00931393" w:rsidP="00A745BC">
      <w:pPr>
        <w:pStyle w:val="Zkladntext"/>
      </w:pPr>
    </w:p>
    <w:p w14:paraId="455A0F96" w14:textId="2B14BD4B" w:rsidR="00931393" w:rsidRDefault="00931393" w:rsidP="00A745BC">
      <w:pPr>
        <w:pStyle w:val="Zkladntext"/>
      </w:pPr>
    </w:p>
    <w:p w14:paraId="55AEAAE1" w14:textId="28DE6244" w:rsidR="00931393" w:rsidRDefault="00931393" w:rsidP="00A745BC">
      <w:pPr>
        <w:pStyle w:val="Zkladntext"/>
      </w:pPr>
    </w:p>
    <w:p w14:paraId="766C8D16" w14:textId="3D6D82A6" w:rsidR="00931393" w:rsidRDefault="00931393" w:rsidP="00A745BC">
      <w:pPr>
        <w:pStyle w:val="Zkladntext"/>
      </w:pPr>
    </w:p>
    <w:p w14:paraId="2D39E54F" w14:textId="211EDAB9" w:rsidR="00931393" w:rsidRDefault="00931393" w:rsidP="00A745BC">
      <w:pPr>
        <w:pStyle w:val="Zkladntext"/>
      </w:pPr>
    </w:p>
    <w:p w14:paraId="37B9A893" w14:textId="6884E02C" w:rsidR="00931393" w:rsidRDefault="00931393" w:rsidP="00A745BC">
      <w:pPr>
        <w:pStyle w:val="Zkladntext"/>
      </w:pPr>
    </w:p>
    <w:p w14:paraId="4C98F0D8" w14:textId="225C67C9" w:rsidR="00931393" w:rsidRDefault="00931393" w:rsidP="00A745BC">
      <w:pPr>
        <w:pStyle w:val="Zkladntext"/>
      </w:pPr>
    </w:p>
    <w:p w14:paraId="4E065147" w14:textId="6368E0AA" w:rsidR="00931393" w:rsidRDefault="00931393" w:rsidP="00A745BC">
      <w:pPr>
        <w:pStyle w:val="Zkladntext"/>
      </w:pPr>
    </w:p>
    <w:p w14:paraId="497FCBB9" w14:textId="46B75C9C" w:rsidR="00931393" w:rsidRDefault="00931393" w:rsidP="00A745BC">
      <w:pPr>
        <w:pStyle w:val="Zkladntext"/>
      </w:pPr>
    </w:p>
    <w:p w14:paraId="0368B5CD" w14:textId="631326E1" w:rsidR="00931393" w:rsidRDefault="00931393" w:rsidP="00A745BC">
      <w:pPr>
        <w:pStyle w:val="Zkladntext"/>
      </w:pPr>
    </w:p>
    <w:p w14:paraId="70C7626C" w14:textId="2C17BD86" w:rsidR="00931393" w:rsidRDefault="00931393" w:rsidP="00A745BC">
      <w:pPr>
        <w:pStyle w:val="Zkladntext"/>
      </w:pPr>
    </w:p>
    <w:p w14:paraId="25CE93ED" w14:textId="010DA133" w:rsidR="00931393" w:rsidRDefault="00931393" w:rsidP="00A745BC">
      <w:pPr>
        <w:pStyle w:val="Zkladntext"/>
      </w:pPr>
    </w:p>
    <w:p w14:paraId="02EDDA8D" w14:textId="79E60F77" w:rsidR="00931393" w:rsidRDefault="00931393" w:rsidP="00A745BC">
      <w:pPr>
        <w:pStyle w:val="Zkladntext"/>
      </w:pPr>
    </w:p>
    <w:p w14:paraId="09EC2F12" w14:textId="44D680CF" w:rsidR="00931393" w:rsidRDefault="00931393" w:rsidP="00A745BC">
      <w:pPr>
        <w:pStyle w:val="Zkladntext"/>
      </w:pPr>
    </w:p>
    <w:p w14:paraId="741852AC" w14:textId="642889A4" w:rsidR="00931393" w:rsidRDefault="00931393" w:rsidP="00A745BC">
      <w:pPr>
        <w:pStyle w:val="Zkladntext"/>
      </w:pPr>
    </w:p>
    <w:p w14:paraId="02354DD8" w14:textId="51F81535" w:rsidR="00931393" w:rsidRDefault="00931393" w:rsidP="00A745BC">
      <w:pPr>
        <w:pStyle w:val="Zkladntext"/>
      </w:pPr>
    </w:p>
    <w:p w14:paraId="355285DF" w14:textId="39E690E8" w:rsidR="00931393" w:rsidRDefault="00931393" w:rsidP="00A745BC">
      <w:pPr>
        <w:pStyle w:val="Zkladntext"/>
      </w:pPr>
    </w:p>
    <w:p w14:paraId="5D51E667" w14:textId="2A00DA41" w:rsidR="00931393" w:rsidRDefault="00931393" w:rsidP="00A745BC">
      <w:pPr>
        <w:pStyle w:val="Zkladntext"/>
      </w:pPr>
    </w:p>
    <w:p w14:paraId="7DC1CB79" w14:textId="0EA7D553" w:rsidR="00931393" w:rsidRDefault="00931393" w:rsidP="00A745BC">
      <w:pPr>
        <w:pStyle w:val="Zkladntext"/>
      </w:pPr>
    </w:p>
    <w:p w14:paraId="57AF8813" w14:textId="04042037" w:rsidR="00931393" w:rsidRDefault="00931393" w:rsidP="00A745BC">
      <w:pPr>
        <w:pStyle w:val="Zkladntext"/>
      </w:pPr>
    </w:p>
    <w:p w14:paraId="2D549342" w14:textId="20A20413" w:rsidR="00931393" w:rsidRDefault="00931393" w:rsidP="00A745BC">
      <w:pPr>
        <w:pStyle w:val="Zkladntext"/>
      </w:pPr>
    </w:p>
    <w:p w14:paraId="0283101E" w14:textId="790DFFC0" w:rsidR="00931393" w:rsidRDefault="00931393" w:rsidP="00A745BC">
      <w:pPr>
        <w:pStyle w:val="Zkladntext"/>
      </w:pPr>
    </w:p>
    <w:p w14:paraId="29195314" w14:textId="4B94E714" w:rsidR="00931393" w:rsidRDefault="00931393" w:rsidP="00A745BC">
      <w:pPr>
        <w:pStyle w:val="Zkladntext"/>
      </w:pPr>
    </w:p>
    <w:p w14:paraId="2A71C8AD" w14:textId="6A2C6997" w:rsidR="00931393" w:rsidRDefault="00931393" w:rsidP="00A745BC">
      <w:pPr>
        <w:pStyle w:val="Zkladntext"/>
      </w:pPr>
    </w:p>
    <w:p w14:paraId="44DBB067" w14:textId="3B0B447F" w:rsidR="00931393" w:rsidRDefault="00931393" w:rsidP="00A745BC">
      <w:pPr>
        <w:pStyle w:val="Zkladntext"/>
      </w:pPr>
    </w:p>
    <w:p w14:paraId="3A4F9740" w14:textId="1A6A474C" w:rsidR="00931393" w:rsidRDefault="00931393" w:rsidP="00A745BC">
      <w:pPr>
        <w:pStyle w:val="Zkladntext"/>
      </w:pPr>
    </w:p>
    <w:p w14:paraId="7A3DE84D" w14:textId="3405CCEE" w:rsidR="00931393" w:rsidRDefault="00931393" w:rsidP="00A745BC">
      <w:pPr>
        <w:pStyle w:val="Zkladntext"/>
      </w:pPr>
    </w:p>
    <w:p w14:paraId="5D93A325" w14:textId="03E6B6BC" w:rsidR="00931393" w:rsidRDefault="00931393" w:rsidP="00A745BC">
      <w:pPr>
        <w:pStyle w:val="Zkladntext"/>
      </w:pPr>
    </w:p>
    <w:p w14:paraId="38166CCF" w14:textId="1843B62C" w:rsidR="00931393" w:rsidRPr="00931393" w:rsidRDefault="00931393" w:rsidP="00931393">
      <w:pPr>
        <w:jc w:val="both"/>
        <w:rPr>
          <w:sz w:val="24"/>
          <w:szCs w:val="24"/>
        </w:rPr>
      </w:pPr>
      <w:r w:rsidRPr="00931393">
        <w:rPr>
          <w:sz w:val="24"/>
          <w:szCs w:val="24"/>
        </w:rPr>
        <w:t xml:space="preserve">Podpisový </w:t>
      </w:r>
      <w:r w:rsidRPr="006F7B50">
        <w:rPr>
          <w:sz w:val="24"/>
          <w:szCs w:val="24"/>
        </w:rPr>
        <w:t>arch</w:t>
      </w:r>
      <w:r w:rsidRPr="006F7B50">
        <w:rPr>
          <w:b/>
          <w:sz w:val="24"/>
          <w:szCs w:val="24"/>
        </w:rPr>
        <w:t xml:space="preserve"> Smlouvy o využití výsledků dosažených při řešení projektu výzkumu a vývoje</w:t>
      </w:r>
      <w:r w:rsidRPr="00931393">
        <w:rPr>
          <w:sz w:val="24"/>
          <w:szCs w:val="24"/>
        </w:rPr>
        <w:t xml:space="preserve"> v rámci programu </w:t>
      </w:r>
      <w:r w:rsidRPr="006F7B50">
        <w:rPr>
          <w:b/>
          <w:sz w:val="24"/>
          <w:szCs w:val="24"/>
        </w:rPr>
        <w:t>TRIO</w:t>
      </w:r>
      <w:r w:rsidRPr="00931393">
        <w:rPr>
          <w:sz w:val="24"/>
          <w:szCs w:val="24"/>
        </w:rPr>
        <w:t xml:space="preserve"> projekt výzkumu a vývoje s názvem: „</w:t>
      </w:r>
      <w:r w:rsidRPr="006F7B50">
        <w:rPr>
          <w:b/>
          <w:sz w:val="24"/>
          <w:szCs w:val="24"/>
        </w:rPr>
        <w:t>On-line měření a analýzy provozního zatížení konstrukcí s adaptivními virtuálními modely</w:t>
      </w:r>
      <w:r w:rsidRPr="00931393">
        <w:rPr>
          <w:sz w:val="24"/>
          <w:szCs w:val="24"/>
        </w:rPr>
        <w:t>“, ev. č</w:t>
      </w:r>
      <w:r w:rsidRPr="006F7B50">
        <w:rPr>
          <w:sz w:val="24"/>
          <w:szCs w:val="24"/>
        </w:rPr>
        <w:t>.</w:t>
      </w:r>
      <w:r w:rsidRPr="006F7B50">
        <w:rPr>
          <w:b/>
          <w:sz w:val="24"/>
          <w:szCs w:val="24"/>
        </w:rPr>
        <w:t xml:space="preserve"> FV40260</w:t>
      </w:r>
      <w:r w:rsidRPr="00931393">
        <w:rPr>
          <w:sz w:val="24"/>
          <w:szCs w:val="24"/>
        </w:rPr>
        <w:t>.</w:t>
      </w:r>
    </w:p>
    <w:p w14:paraId="4F592095" w14:textId="77777777" w:rsidR="00931393" w:rsidRPr="00890D6C" w:rsidRDefault="00931393" w:rsidP="00931393">
      <w:pPr>
        <w:jc w:val="both"/>
        <w:rPr>
          <w:sz w:val="24"/>
          <w:szCs w:val="24"/>
        </w:rPr>
      </w:pPr>
    </w:p>
    <w:p w14:paraId="2943D6BC" w14:textId="77777777" w:rsidR="00931393" w:rsidRPr="00931393" w:rsidRDefault="00931393" w:rsidP="00931393">
      <w:pPr>
        <w:jc w:val="both"/>
        <w:rPr>
          <w:sz w:val="24"/>
          <w:szCs w:val="24"/>
        </w:rPr>
      </w:pPr>
      <w:r w:rsidRPr="00931393">
        <w:rPr>
          <w:sz w:val="24"/>
          <w:szCs w:val="24"/>
        </w:rPr>
        <w:t>Smluvní strany:</w:t>
      </w:r>
    </w:p>
    <w:p w14:paraId="2A91C5A3" w14:textId="1301B131" w:rsidR="00931393" w:rsidRPr="00931393" w:rsidRDefault="00931393" w:rsidP="00931393">
      <w:pPr>
        <w:jc w:val="both"/>
        <w:rPr>
          <w:sz w:val="24"/>
          <w:szCs w:val="24"/>
        </w:rPr>
      </w:pPr>
      <w:r w:rsidRPr="00931393">
        <w:rPr>
          <w:sz w:val="24"/>
          <w:szCs w:val="24"/>
        </w:rPr>
        <w:t xml:space="preserve">Vision Consulting Automotive s.r.o., Západočeská univerzita v Plzni, </w:t>
      </w:r>
      <w:proofErr w:type="spellStart"/>
      <w:r w:rsidR="00797132">
        <w:rPr>
          <w:sz w:val="24"/>
          <w:szCs w:val="24"/>
        </w:rPr>
        <w:t>Advanced</w:t>
      </w:r>
      <w:proofErr w:type="spellEnd"/>
      <w:r w:rsidR="00797132">
        <w:rPr>
          <w:sz w:val="24"/>
          <w:szCs w:val="24"/>
        </w:rPr>
        <w:t xml:space="preserve"> </w:t>
      </w:r>
      <w:proofErr w:type="spellStart"/>
      <w:r w:rsidR="00797132">
        <w:rPr>
          <w:sz w:val="24"/>
          <w:szCs w:val="24"/>
        </w:rPr>
        <w:t>Engineering</w:t>
      </w:r>
      <w:proofErr w:type="spellEnd"/>
      <w:r w:rsidR="00797132">
        <w:rPr>
          <w:sz w:val="24"/>
          <w:szCs w:val="24"/>
        </w:rPr>
        <w:t xml:space="preserve"> s.r.o.</w:t>
      </w:r>
      <w:r w:rsidRPr="00931393">
        <w:rPr>
          <w:sz w:val="24"/>
          <w:szCs w:val="24"/>
        </w:rPr>
        <w:t>, Výzkumný zkušební ústav Plzeň s.r.o.</w:t>
      </w:r>
    </w:p>
    <w:p w14:paraId="44FCFA2D" w14:textId="3557C1CD" w:rsidR="00931393" w:rsidRDefault="00931393" w:rsidP="00A745BC">
      <w:pPr>
        <w:pStyle w:val="Zkladntext"/>
      </w:pPr>
    </w:p>
    <w:p w14:paraId="02B2A92C" w14:textId="77777777" w:rsidR="00931393" w:rsidRPr="001607B9" w:rsidRDefault="00931393" w:rsidP="00A745BC">
      <w:pPr>
        <w:pStyle w:val="Zkladntext"/>
      </w:pPr>
    </w:p>
    <w:p w14:paraId="27717F48" w14:textId="77777777" w:rsidR="00021BF7" w:rsidRDefault="00021BF7" w:rsidP="00021BF7">
      <w:pPr>
        <w:pStyle w:val="Zkladntext"/>
      </w:pPr>
    </w:p>
    <w:p w14:paraId="2FA70ACA" w14:textId="547F01B6" w:rsidR="00021BF7" w:rsidRPr="001607B9" w:rsidRDefault="00021BF7" w:rsidP="00021BF7">
      <w:pPr>
        <w:pStyle w:val="Zkladntext"/>
      </w:pPr>
      <w:r w:rsidRPr="001607B9">
        <w:t>V</w:t>
      </w:r>
      <w:r>
        <w:t xml:space="preserve"> Plzni</w:t>
      </w:r>
      <w:r w:rsidRPr="001607B9">
        <w:t xml:space="preserve"> dne</w:t>
      </w:r>
      <w:r>
        <w:t xml:space="preserve"> …………</w:t>
      </w:r>
      <w:r w:rsidRPr="001607B9">
        <w:tab/>
      </w:r>
      <w:r w:rsidRPr="001607B9">
        <w:tab/>
      </w:r>
      <w:r w:rsidRPr="001607B9">
        <w:tab/>
      </w:r>
      <w:r w:rsidRPr="001607B9">
        <w:tab/>
      </w:r>
    </w:p>
    <w:p w14:paraId="3655A3ED" w14:textId="77777777" w:rsidR="00021BF7" w:rsidRPr="001607B9" w:rsidRDefault="00021BF7" w:rsidP="00021BF7">
      <w:pPr>
        <w:pStyle w:val="Zkladntext"/>
      </w:pPr>
    </w:p>
    <w:p w14:paraId="0E7E8BF3" w14:textId="77777777" w:rsidR="00021BF7" w:rsidRPr="001607B9" w:rsidRDefault="00021BF7" w:rsidP="00021BF7">
      <w:pPr>
        <w:pStyle w:val="Zkladntext"/>
      </w:pPr>
    </w:p>
    <w:p w14:paraId="27CB9C61" w14:textId="75A3722A" w:rsidR="00021BF7" w:rsidRPr="001607B9" w:rsidRDefault="00021BF7" w:rsidP="00021BF7">
      <w:pPr>
        <w:pStyle w:val="Zkladntext"/>
      </w:pPr>
      <w:r w:rsidRPr="001607B9">
        <w:t xml:space="preserve">Za </w:t>
      </w:r>
      <w:r w:rsidRPr="00021BF7">
        <w:rPr>
          <w:b/>
        </w:rPr>
        <w:t>Výzkumný zkušební ústav Plzeň s.r.o.</w:t>
      </w:r>
    </w:p>
    <w:p w14:paraId="493B0A6E" w14:textId="77777777" w:rsidR="00021BF7" w:rsidRPr="001607B9" w:rsidRDefault="00021BF7" w:rsidP="00021BF7">
      <w:pPr>
        <w:pStyle w:val="Zkladntext"/>
      </w:pPr>
    </w:p>
    <w:p w14:paraId="790C0BF4" w14:textId="77777777" w:rsidR="00021BF7" w:rsidRPr="001607B9" w:rsidRDefault="00021BF7" w:rsidP="00021BF7">
      <w:pPr>
        <w:pStyle w:val="Zkladntext"/>
      </w:pPr>
    </w:p>
    <w:p w14:paraId="5E33825B" w14:textId="77777777" w:rsidR="00021BF7" w:rsidRPr="001607B9" w:rsidRDefault="00021BF7" w:rsidP="00021BF7">
      <w:pPr>
        <w:pStyle w:val="Zkladntext"/>
      </w:pPr>
    </w:p>
    <w:p w14:paraId="791CBA7E" w14:textId="77777777" w:rsidR="00021BF7" w:rsidRPr="001607B9" w:rsidRDefault="00021BF7" w:rsidP="00021BF7">
      <w:pPr>
        <w:pStyle w:val="Zkladntext"/>
      </w:pPr>
      <w:r w:rsidRPr="001607B9">
        <w:t>………………………………….</w:t>
      </w:r>
      <w:r w:rsidRPr="001607B9">
        <w:tab/>
      </w:r>
      <w:r w:rsidRPr="001607B9">
        <w:tab/>
      </w:r>
      <w:r w:rsidRPr="001607B9">
        <w:tab/>
        <w:t xml:space="preserve"> </w:t>
      </w:r>
    </w:p>
    <w:p w14:paraId="5E2B6104" w14:textId="6A9A28BC" w:rsidR="00021BF7" w:rsidRPr="001607B9" w:rsidRDefault="00021BF7" w:rsidP="00021BF7">
      <w:pPr>
        <w:pStyle w:val="Zkladntext"/>
      </w:pPr>
      <w:r w:rsidRPr="001607B9">
        <w:t>Ing.</w:t>
      </w:r>
      <w:r>
        <w:t xml:space="preserve"> Stanislav </w:t>
      </w:r>
      <w:proofErr w:type="spellStart"/>
      <w:r>
        <w:t>Audy</w:t>
      </w:r>
      <w:proofErr w:type="spellEnd"/>
      <w:r>
        <w:t xml:space="preserve"> Martínek, Ph.D., MBA</w:t>
      </w:r>
      <w:r w:rsidRPr="001607B9">
        <w:rPr>
          <w:szCs w:val="24"/>
        </w:rPr>
        <w:tab/>
      </w:r>
      <w:r>
        <w:rPr>
          <w:szCs w:val="24"/>
        </w:rPr>
        <w:tab/>
      </w:r>
      <w:r>
        <w:rPr>
          <w:szCs w:val="24"/>
        </w:rPr>
        <w:tab/>
      </w:r>
      <w:r>
        <w:rPr>
          <w:szCs w:val="24"/>
        </w:rPr>
        <w:tab/>
        <w:t xml:space="preserve"> </w:t>
      </w:r>
    </w:p>
    <w:p w14:paraId="1EE38A5D" w14:textId="7257490D" w:rsidR="00E8231D" w:rsidRPr="00021BF7" w:rsidRDefault="00021BF7" w:rsidP="00021BF7">
      <w:pPr>
        <w:pStyle w:val="Zkladntext"/>
      </w:pPr>
      <w:r>
        <w:rPr>
          <w:szCs w:val="24"/>
        </w:rPr>
        <w:t>jednatel</w:t>
      </w:r>
      <w:r w:rsidR="00A745BC">
        <w:tab/>
      </w:r>
      <w:r w:rsidR="00A745BC">
        <w:tab/>
        <w:t xml:space="preserve"> </w:t>
      </w:r>
      <w:r w:rsidR="00A745BC">
        <w:tab/>
      </w:r>
      <w:r w:rsidR="00A745BC">
        <w:tab/>
      </w:r>
    </w:p>
    <w:p w14:paraId="1A3FD227" w14:textId="1A5FB34A" w:rsidR="00E8231D" w:rsidRPr="001607B9" w:rsidRDefault="00E8231D" w:rsidP="00E8231D">
      <w:pPr>
        <w:pStyle w:val="Normln1"/>
        <w:suppressLineNumbers/>
        <w:rPr>
          <w:szCs w:val="24"/>
        </w:rPr>
      </w:pPr>
    </w:p>
    <w:p w14:paraId="1D6DD6C5" w14:textId="77777777" w:rsidR="00E8231D" w:rsidRPr="001607B9" w:rsidRDefault="00E8231D" w:rsidP="00E8231D">
      <w:pPr>
        <w:pStyle w:val="Normln1"/>
        <w:suppressLineNumbers/>
        <w:rPr>
          <w:szCs w:val="24"/>
        </w:rPr>
      </w:pPr>
    </w:p>
    <w:p w14:paraId="5C187641" w14:textId="199A6E1D" w:rsidR="00E8231D" w:rsidRPr="0014671A" w:rsidRDefault="00E8231D" w:rsidP="00E8231D">
      <w:pPr>
        <w:pStyle w:val="Zkladntext"/>
      </w:pPr>
      <w:r w:rsidRPr="001607B9">
        <w:rPr>
          <w:szCs w:val="24"/>
        </w:rPr>
        <w:tab/>
      </w:r>
    </w:p>
    <w:sectPr w:rsidR="00E8231D" w:rsidRPr="0014671A" w:rsidSect="00E8231D">
      <w:headerReference w:type="default" r:id="rId8"/>
      <w:footerReference w:type="default" r:id="rId9"/>
      <w:pgSz w:w="11906" w:h="16838"/>
      <w:pgMar w:top="993"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3ED29" w14:textId="77777777" w:rsidR="00130F09" w:rsidRDefault="00130F09">
      <w:r>
        <w:separator/>
      </w:r>
    </w:p>
  </w:endnote>
  <w:endnote w:type="continuationSeparator" w:id="0">
    <w:p w14:paraId="42A6ED33" w14:textId="77777777" w:rsidR="00130F09" w:rsidRDefault="00130F09">
      <w:r>
        <w:continuationSeparator/>
      </w:r>
    </w:p>
  </w:endnote>
  <w:endnote w:type="continuationNotice" w:id="1">
    <w:p w14:paraId="628314B9" w14:textId="77777777" w:rsidR="00130F09" w:rsidRDefault="00130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C81D" w14:textId="0AA68A9D" w:rsidR="009D2B69" w:rsidRDefault="009D2B69">
    <w:pPr>
      <w:pStyle w:val="Zpat"/>
    </w:pPr>
    <w:r>
      <w:tab/>
      <w:t xml:space="preserve">- </w:t>
    </w:r>
    <w:r w:rsidR="007139B6">
      <w:fldChar w:fldCharType="begin"/>
    </w:r>
    <w:r w:rsidR="00EF32AA">
      <w:instrText xml:space="preserve"> PAGE </w:instrText>
    </w:r>
    <w:r w:rsidR="007139B6">
      <w:fldChar w:fldCharType="separate"/>
    </w:r>
    <w:r w:rsidR="00946988">
      <w:rPr>
        <w:noProof/>
      </w:rPr>
      <w:t>1</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180E3" w14:textId="77777777" w:rsidR="00130F09" w:rsidRDefault="00130F09">
      <w:r>
        <w:separator/>
      </w:r>
    </w:p>
  </w:footnote>
  <w:footnote w:type="continuationSeparator" w:id="0">
    <w:p w14:paraId="20FE745B" w14:textId="77777777" w:rsidR="00130F09" w:rsidRDefault="00130F09">
      <w:r>
        <w:continuationSeparator/>
      </w:r>
    </w:p>
  </w:footnote>
  <w:footnote w:type="continuationNotice" w:id="1">
    <w:p w14:paraId="2D0BBE1F" w14:textId="77777777" w:rsidR="00130F09" w:rsidRDefault="00130F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951D7"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2F8E"/>
    <w:multiLevelType w:val="hybridMultilevel"/>
    <w:tmpl w:val="CA14E52A"/>
    <w:lvl w:ilvl="0" w:tplc="02AE137C">
      <w:start w:val="1"/>
      <w:numFmt w:val="lowerLetter"/>
      <w:lvlText w:val="%1)"/>
      <w:lvlJc w:val="left"/>
      <w:pPr>
        <w:ind w:left="2765" w:hanging="360"/>
      </w:pPr>
      <w:rPr>
        <w:rFonts w:hint="default"/>
      </w:rPr>
    </w:lvl>
    <w:lvl w:ilvl="1" w:tplc="04050019" w:tentative="1">
      <w:start w:val="1"/>
      <w:numFmt w:val="lowerLetter"/>
      <w:lvlText w:val="%2."/>
      <w:lvlJc w:val="left"/>
      <w:pPr>
        <w:ind w:left="3485" w:hanging="360"/>
      </w:pPr>
    </w:lvl>
    <w:lvl w:ilvl="2" w:tplc="0405001B" w:tentative="1">
      <w:start w:val="1"/>
      <w:numFmt w:val="lowerRoman"/>
      <w:lvlText w:val="%3."/>
      <w:lvlJc w:val="right"/>
      <w:pPr>
        <w:ind w:left="4205" w:hanging="180"/>
      </w:pPr>
    </w:lvl>
    <w:lvl w:ilvl="3" w:tplc="0405000F" w:tentative="1">
      <w:start w:val="1"/>
      <w:numFmt w:val="decimal"/>
      <w:lvlText w:val="%4."/>
      <w:lvlJc w:val="left"/>
      <w:pPr>
        <w:ind w:left="4925" w:hanging="360"/>
      </w:pPr>
    </w:lvl>
    <w:lvl w:ilvl="4" w:tplc="04050019" w:tentative="1">
      <w:start w:val="1"/>
      <w:numFmt w:val="lowerLetter"/>
      <w:lvlText w:val="%5."/>
      <w:lvlJc w:val="left"/>
      <w:pPr>
        <w:ind w:left="5645" w:hanging="360"/>
      </w:pPr>
    </w:lvl>
    <w:lvl w:ilvl="5" w:tplc="0405001B" w:tentative="1">
      <w:start w:val="1"/>
      <w:numFmt w:val="lowerRoman"/>
      <w:lvlText w:val="%6."/>
      <w:lvlJc w:val="right"/>
      <w:pPr>
        <w:ind w:left="6365" w:hanging="180"/>
      </w:pPr>
    </w:lvl>
    <w:lvl w:ilvl="6" w:tplc="0405000F" w:tentative="1">
      <w:start w:val="1"/>
      <w:numFmt w:val="decimal"/>
      <w:lvlText w:val="%7."/>
      <w:lvlJc w:val="left"/>
      <w:pPr>
        <w:ind w:left="7085" w:hanging="360"/>
      </w:pPr>
    </w:lvl>
    <w:lvl w:ilvl="7" w:tplc="04050019" w:tentative="1">
      <w:start w:val="1"/>
      <w:numFmt w:val="lowerLetter"/>
      <w:lvlText w:val="%8."/>
      <w:lvlJc w:val="left"/>
      <w:pPr>
        <w:ind w:left="7805" w:hanging="360"/>
      </w:pPr>
    </w:lvl>
    <w:lvl w:ilvl="8" w:tplc="0405001B" w:tentative="1">
      <w:start w:val="1"/>
      <w:numFmt w:val="lowerRoman"/>
      <w:lvlText w:val="%9."/>
      <w:lvlJc w:val="right"/>
      <w:pPr>
        <w:ind w:left="8525" w:hanging="180"/>
      </w:pPr>
    </w:lvl>
  </w:abstractNum>
  <w:abstractNum w:abstractNumId="1"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3"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031767"/>
    <w:multiLevelType w:val="hybridMultilevel"/>
    <w:tmpl w:val="D182E4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561166"/>
    <w:multiLevelType w:val="hybridMultilevel"/>
    <w:tmpl w:val="E138CE46"/>
    <w:lvl w:ilvl="0" w:tplc="E020BA06">
      <w:start w:val="1"/>
      <w:numFmt w:val="lowerLetter"/>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BD0B42"/>
    <w:multiLevelType w:val="hybridMultilevel"/>
    <w:tmpl w:val="C89492C0"/>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1E276B65"/>
    <w:multiLevelType w:val="hybridMultilevel"/>
    <w:tmpl w:val="CC78A832"/>
    <w:lvl w:ilvl="0" w:tplc="A342BB60">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1"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133ACE"/>
    <w:multiLevelType w:val="hybridMultilevel"/>
    <w:tmpl w:val="C89492C0"/>
    <w:lvl w:ilvl="0" w:tplc="02AE137C">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AC2ADA"/>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34EF9"/>
    <w:multiLevelType w:val="hybridMultilevel"/>
    <w:tmpl w:val="BB0438A6"/>
    <w:lvl w:ilvl="0" w:tplc="02AE13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2B76CA"/>
    <w:multiLevelType w:val="hybridMultilevel"/>
    <w:tmpl w:val="CA14E52A"/>
    <w:lvl w:ilvl="0" w:tplc="02AE13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3FFF5638"/>
    <w:multiLevelType w:val="hybridMultilevel"/>
    <w:tmpl w:val="A5D0938C"/>
    <w:lvl w:ilvl="0" w:tplc="087AA35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EB0C0C"/>
    <w:multiLevelType w:val="hybridMultilevel"/>
    <w:tmpl w:val="9C1A2E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8"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537EEC"/>
    <w:multiLevelType w:val="hybridMultilevel"/>
    <w:tmpl w:val="64E8AA06"/>
    <w:lvl w:ilvl="0" w:tplc="B6F2D2EC">
      <w:start w:val="2"/>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6A360DF"/>
    <w:multiLevelType w:val="hybridMultilevel"/>
    <w:tmpl w:val="08BA46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EA23E6"/>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5"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9"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2" w15:restartNumberingAfterBreak="0">
    <w:nsid w:val="721721B7"/>
    <w:multiLevelType w:val="hybridMultilevel"/>
    <w:tmpl w:val="59048A5E"/>
    <w:lvl w:ilvl="0" w:tplc="C95EC5A2">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16144">
    <w:abstractNumId w:val="27"/>
  </w:num>
  <w:num w:numId="2" w16cid:durableId="1112869908">
    <w:abstractNumId w:val="38"/>
  </w:num>
  <w:num w:numId="3" w16cid:durableId="7416768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90944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57797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4022150">
    <w:abstractNumId w:val="19"/>
  </w:num>
  <w:num w:numId="7" w16cid:durableId="2116442651">
    <w:abstractNumId w:val="30"/>
  </w:num>
  <w:num w:numId="8" w16cid:durableId="1187062855">
    <w:abstractNumId w:val="44"/>
  </w:num>
  <w:num w:numId="9" w16cid:durableId="644089201">
    <w:abstractNumId w:val="24"/>
  </w:num>
  <w:num w:numId="10" w16cid:durableId="2053071732">
    <w:abstractNumId w:val="45"/>
  </w:num>
  <w:num w:numId="11" w16cid:durableId="144050023">
    <w:abstractNumId w:val="36"/>
  </w:num>
  <w:num w:numId="12" w16cid:durableId="394820391">
    <w:abstractNumId w:val="1"/>
  </w:num>
  <w:num w:numId="13" w16cid:durableId="321083779">
    <w:abstractNumId w:val="4"/>
  </w:num>
  <w:num w:numId="14" w16cid:durableId="755637369">
    <w:abstractNumId w:val="7"/>
  </w:num>
  <w:num w:numId="15" w16cid:durableId="1647121449">
    <w:abstractNumId w:val="15"/>
  </w:num>
  <w:num w:numId="16" w16cid:durableId="1712343817">
    <w:abstractNumId w:val="14"/>
  </w:num>
  <w:num w:numId="17" w16cid:durableId="1556962315">
    <w:abstractNumId w:val="28"/>
  </w:num>
  <w:num w:numId="18" w16cid:durableId="1508250707">
    <w:abstractNumId w:val="33"/>
  </w:num>
  <w:num w:numId="19" w16cid:durableId="2046443363">
    <w:abstractNumId w:val="2"/>
  </w:num>
  <w:num w:numId="20" w16cid:durableId="1107235091">
    <w:abstractNumId w:val="37"/>
  </w:num>
  <w:num w:numId="21" w16cid:durableId="239484219">
    <w:abstractNumId w:val="21"/>
  </w:num>
  <w:num w:numId="22" w16cid:durableId="249585181">
    <w:abstractNumId w:val="25"/>
  </w:num>
  <w:num w:numId="23" w16cid:durableId="381369990">
    <w:abstractNumId w:val="8"/>
  </w:num>
  <w:num w:numId="24" w16cid:durableId="1167132457">
    <w:abstractNumId w:val="43"/>
  </w:num>
  <w:num w:numId="25" w16cid:durableId="806818795">
    <w:abstractNumId w:val="18"/>
  </w:num>
  <w:num w:numId="26" w16cid:durableId="1728988393">
    <w:abstractNumId w:val="40"/>
  </w:num>
  <w:num w:numId="27" w16cid:durableId="1873837583">
    <w:abstractNumId w:val="6"/>
  </w:num>
  <w:num w:numId="28" w16cid:durableId="1951080423">
    <w:abstractNumId w:val="12"/>
  </w:num>
  <w:num w:numId="29" w16cid:durableId="1744985896">
    <w:abstractNumId w:val="20"/>
  </w:num>
  <w:num w:numId="30" w16cid:durableId="1602027806">
    <w:abstractNumId w:val="39"/>
  </w:num>
  <w:num w:numId="31" w16cid:durableId="930504828">
    <w:abstractNumId w:val="11"/>
  </w:num>
  <w:num w:numId="32" w16cid:durableId="1230191357">
    <w:abstractNumId w:val="35"/>
  </w:num>
  <w:num w:numId="33" w16cid:durableId="1289579824">
    <w:abstractNumId w:val="3"/>
  </w:num>
  <w:num w:numId="34" w16cid:durableId="668019322">
    <w:abstractNumId w:val="31"/>
  </w:num>
  <w:num w:numId="35" w16cid:durableId="2070104148">
    <w:abstractNumId w:val="0"/>
  </w:num>
  <w:num w:numId="36" w16cid:durableId="373887709">
    <w:abstractNumId w:val="26"/>
  </w:num>
  <w:num w:numId="37" w16cid:durableId="2073505664">
    <w:abstractNumId w:val="42"/>
  </w:num>
  <w:num w:numId="38" w16cid:durableId="750009210">
    <w:abstractNumId w:val="10"/>
  </w:num>
  <w:num w:numId="39" w16cid:durableId="1537620918">
    <w:abstractNumId w:val="5"/>
  </w:num>
  <w:num w:numId="40" w16cid:durableId="1349216869">
    <w:abstractNumId w:val="22"/>
  </w:num>
  <w:num w:numId="41" w16cid:durableId="497423509">
    <w:abstractNumId w:val="13"/>
  </w:num>
  <w:num w:numId="42" w16cid:durableId="932204825">
    <w:abstractNumId w:val="17"/>
  </w:num>
  <w:num w:numId="43" w16cid:durableId="934747330">
    <w:abstractNumId w:val="9"/>
  </w:num>
  <w:num w:numId="44" w16cid:durableId="471603565">
    <w:abstractNumId w:val="23"/>
  </w:num>
  <w:num w:numId="45" w16cid:durableId="1369139282">
    <w:abstractNumId w:val="29"/>
  </w:num>
  <w:num w:numId="46" w16cid:durableId="1936741769">
    <w:abstractNumId w:val="16"/>
  </w:num>
  <w:num w:numId="47" w16cid:durableId="87727880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60"/>
    <w:rsid w:val="000006FB"/>
    <w:rsid w:val="00002C1D"/>
    <w:rsid w:val="000123AE"/>
    <w:rsid w:val="00015B69"/>
    <w:rsid w:val="000161F1"/>
    <w:rsid w:val="00021BF7"/>
    <w:rsid w:val="00024F33"/>
    <w:rsid w:val="000370A8"/>
    <w:rsid w:val="0004573D"/>
    <w:rsid w:val="00047F28"/>
    <w:rsid w:val="000524D7"/>
    <w:rsid w:val="000558A2"/>
    <w:rsid w:val="00072696"/>
    <w:rsid w:val="00077786"/>
    <w:rsid w:val="00091991"/>
    <w:rsid w:val="00092821"/>
    <w:rsid w:val="000A2C9D"/>
    <w:rsid w:val="000A47F9"/>
    <w:rsid w:val="000B0270"/>
    <w:rsid w:val="000B26A8"/>
    <w:rsid w:val="000C33A8"/>
    <w:rsid w:val="000D35FD"/>
    <w:rsid w:val="000D6E4B"/>
    <w:rsid w:val="000E2A5E"/>
    <w:rsid w:val="000E3E9C"/>
    <w:rsid w:val="000E6AA1"/>
    <w:rsid w:val="000F386B"/>
    <w:rsid w:val="000F44F0"/>
    <w:rsid w:val="001021C7"/>
    <w:rsid w:val="001077DE"/>
    <w:rsid w:val="00116556"/>
    <w:rsid w:val="0012040D"/>
    <w:rsid w:val="00121FF9"/>
    <w:rsid w:val="001233C9"/>
    <w:rsid w:val="00130F09"/>
    <w:rsid w:val="0014407B"/>
    <w:rsid w:val="00144C3C"/>
    <w:rsid w:val="0014671A"/>
    <w:rsid w:val="00152E32"/>
    <w:rsid w:val="001607B9"/>
    <w:rsid w:val="00162C2B"/>
    <w:rsid w:val="001729B4"/>
    <w:rsid w:val="001774D5"/>
    <w:rsid w:val="001872E1"/>
    <w:rsid w:val="00187672"/>
    <w:rsid w:val="0019232B"/>
    <w:rsid w:val="00197C66"/>
    <w:rsid w:val="001A0F53"/>
    <w:rsid w:val="001A132E"/>
    <w:rsid w:val="001A2C55"/>
    <w:rsid w:val="001B3A16"/>
    <w:rsid w:val="001B6234"/>
    <w:rsid w:val="001D15C1"/>
    <w:rsid w:val="001D3AB0"/>
    <w:rsid w:val="001D4799"/>
    <w:rsid w:val="001E55B9"/>
    <w:rsid w:val="001E66F4"/>
    <w:rsid w:val="001F6D41"/>
    <w:rsid w:val="002172DD"/>
    <w:rsid w:val="0021775F"/>
    <w:rsid w:val="00220125"/>
    <w:rsid w:val="00221B12"/>
    <w:rsid w:val="002249AF"/>
    <w:rsid w:val="00226DC6"/>
    <w:rsid w:val="00251D7B"/>
    <w:rsid w:val="00262623"/>
    <w:rsid w:val="002766E8"/>
    <w:rsid w:val="00282007"/>
    <w:rsid w:val="00294350"/>
    <w:rsid w:val="002A5568"/>
    <w:rsid w:val="002A66D8"/>
    <w:rsid w:val="002A7C69"/>
    <w:rsid w:val="002B1020"/>
    <w:rsid w:val="002B2D50"/>
    <w:rsid w:val="002B3734"/>
    <w:rsid w:val="002B402A"/>
    <w:rsid w:val="002C2140"/>
    <w:rsid w:val="002C606C"/>
    <w:rsid w:val="002D18F3"/>
    <w:rsid w:val="002D24A9"/>
    <w:rsid w:val="00301B10"/>
    <w:rsid w:val="0031259E"/>
    <w:rsid w:val="00313CA5"/>
    <w:rsid w:val="00317932"/>
    <w:rsid w:val="003209CA"/>
    <w:rsid w:val="00323471"/>
    <w:rsid w:val="00327235"/>
    <w:rsid w:val="003327E5"/>
    <w:rsid w:val="0033347D"/>
    <w:rsid w:val="003367C7"/>
    <w:rsid w:val="00342B81"/>
    <w:rsid w:val="003432FD"/>
    <w:rsid w:val="0034355A"/>
    <w:rsid w:val="003477A1"/>
    <w:rsid w:val="003510B1"/>
    <w:rsid w:val="00352B92"/>
    <w:rsid w:val="0035586A"/>
    <w:rsid w:val="0036056D"/>
    <w:rsid w:val="00361744"/>
    <w:rsid w:val="00361F86"/>
    <w:rsid w:val="00363F12"/>
    <w:rsid w:val="00364AD4"/>
    <w:rsid w:val="0038663E"/>
    <w:rsid w:val="00386C09"/>
    <w:rsid w:val="00390756"/>
    <w:rsid w:val="003A33FB"/>
    <w:rsid w:val="003A391E"/>
    <w:rsid w:val="003A4812"/>
    <w:rsid w:val="003C234C"/>
    <w:rsid w:val="003C4050"/>
    <w:rsid w:val="003C717B"/>
    <w:rsid w:val="003C73DD"/>
    <w:rsid w:val="003C7A6B"/>
    <w:rsid w:val="003D0594"/>
    <w:rsid w:val="003D3177"/>
    <w:rsid w:val="003E2B3E"/>
    <w:rsid w:val="003E5B2C"/>
    <w:rsid w:val="003F11FD"/>
    <w:rsid w:val="003F24C6"/>
    <w:rsid w:val="0040467A"/>
    <w:rsid w:val="004400F0"/>
    <w:rsid w:val="00447DD6"/>
    <w:rsid w:val="00450A4B"/>
    <w:rsid w:val="00465B51"/>
    <w:rsid w:val="00475569"/>
    <w:rsid w:val="0048436B"/>
    <w:rsid w:val="004847B4"/>
    <w:rsid w:val="004851ED"/>
    <w:rsid w:val="00496538"/>
    <w:rsid w:val="00497D50"/>
    <w:rsid w:val="004A1EAD"/>
    <w:rsid w:val="004A783F"/>
    <w:rsid w:val="004B4BFE"/>
    <w:rsid w:val="004C050D"/>
    <w:rsid w:val="004C51C3"/>
    <w:rsid w:val="004E6921"/>
    <w:rsid w:val="00500460"/>
    <w:rsid w:val="005048C1"/>
    <w:rsid w:val="00506211"/>
    <w:rsid w:val="00506D15"/>
    <w:rsid w:val="00516F75"/>
    <w:rsid w:val="00523C0A"/>
    <w:rsid w:val="0053474E"/>
    <w:rsid w:val="00542AD3"/>
    <w:rsid w:val="00554CD1"/>
    <w:rsid w:val="005558AB"/>
    <w:rsid w:val="00565455"/>
    <w:rsid w:val="00581B4B"/>
    <w:rsid w:val="00581E6B"/>
    <w:rsid w:val="005915C2"/>
    <w:rsid w:val="005938C9"/>
    <w:rsid w:val="005A0A7A"/>
    <w:rsid w:val="005A4F5F"/>
    <w:rsid w:val="005A615B"/>
    <w:rsid w:val="005A7330"/>
    <w:rsid w:val="005C1D1D"/>
    <w:rsid w:val="005C5BE4"/>
    <w:rsid w:val="005C5E97"/>
    <w:rsid w:val="005D2AFE"/>
    <w:rsid w:val="005D5235"/>
    <w:rsid w:val="005D5B67"/>
    <w:rsid w:val="005E7503"/>
    <w:rsid w:val="005E7642"/>
    <w:rsid w:val="00620F49"/>
    <w:rsid w:val="00621250"/>
    <w:rsid w:val="0062355C"/>
    <w:rsid w:val="00627A60"/>
    <w:rsid w:val="006324CA"/>
    <w:rsid w:val="00635D46"/>
    <w:rsid w:val="0063628D"/>
    <w:rsid w:val="00643D80"/>
    <w:rsid w:val="00643EDC"/>
    <w:rsid w:val="0064521A"/>
    <w:rsid w:val="00645ABB"/>
    <w:rsid w:val="00645E93"/>
    <w:rsid w:val="006474CC"/>
    <w:rsid w:val="00650D35"/>
    <w:rsid w:val="0065282D"/>
    <w:rsid w:val="00655A1E"/>
    <w:rsid w:val="00655FB3"/>
    <w:rsid w:val="006613F4"/>
    <w:rsid w:val="00661D68"/>
    <w:rsid w:val="00672645"/>
    <w:rsid w:val="0068366E"/>
    <w:rsid w:val="006922EA"/>
    <w:rsid w:val="006938E8"/>
    <w:rsid w:val="00694146"/>
    <w:rsid w:val="006A634A"/>
    <w:rsid w:val="006B6022"/>
    <w:rsid w:val="006C49EB"/>
    <w:rsid w:val="006D0A09"/>
    <w:rsid w:val="006D482F"/>
    <w:rsid w:val="006D4C8B"/>
    <w:rsid w:val="006F7B50"/>
    <w:rsid w:val="0070173D"/>
    <w:rsid w:val="0071039D"/>
    <w:rsid w:val="0071253D"/>
    <w:rsid w:val="007139B6"/>
    <w:rsid w:val="00714548"/>
    <w:rsid w:val="007150E8"/>
    <w:rsid w:val="00722287"/>
    <w:rsid w:val="00724DFC"/>
    <w:rsid w:val="00734580"/>
    <w:rsid w:val="00736DEF"/>
    <w:rsid w:val="00741E56"/>
    <w:rsid w:val="00744F3A"/>
    <w:rsid w:val="00753B99"/>
    <w:rsid w:val="0075732C"/>
    <w:rsid w:val="00760417"/>
    <w:rsid w:val="0078252D"/>
    <w:rsid w:val="00786C42"/>
    <w:rsid w:val="00797132"/>
    <w:rsid w:val="007A0697"/>
    <w:rsid w:val="007A326A"/>
    <w:rsid w:val="007A7C5E"/>
    <w:rsid w:val="007D368F"/>
    <w:rsid w:val="007E0858"/>
    <w:rsid w:val="007E6A6C"/>
    <w:rsid w:val="007F64A9"/>
    <w:rsid w:val="007F65E8"/>
    <w:rsid w:val="007F6C53"/>
    <w:rsid w:val="00801F30"/>
    <w:rsid w:val="008043A9"/>
    <w:rsid w:val="00805334"/>
    <w:rsid w:val="008149E3"/>
    <w:rsid w:val="00815BF0"/>
    <w:rsid w:val="00816369"/>
    <w:rsid w:val="008259DF"/>
    <w:rsid w:val="0083570F"/>
    <w:rsid w:val="00836209"/>
    <w:rsid w:val="00851E4A"/>
    <w:rsid w:val="00876AD7"/>
    <w:rsid w:val="0088146E"/>
    <w:rsid w:val="00890D6C"/>
    <w:rsid w:val="00896BD4"/>
    <w:rsid w:val="008A2111"/>
    <w:rsid w:val="008B5501"/>
    <w:rsid w:val="008C1C5F"/>
    <w:rsid w:val="008D1F26"/>
    <w:rsid w:val="008E01C9"/>
    <w:rsid w:val="008F0E1C"/>
    <w:rsid w:val="00904625"/>
    <w:rsid w:val="00912F53"/>
    <w:rsid w:val="00922E54"/>
    <w:rsid w:val="0092570E"/>
    <w:rsid w:val="00926EB5"/>
    <w:rsid w:val="00931393"/>
    <w:rsid w:val="0093635A"/>
    <w:rsid w:val="00940287"/>
    <w:rsid w:val="00941620"/>
    <w:rsid w:val="00946988"/>
    <w:rsid w:val="0095301A"/>
    <w:rsid w:val="009574A9"/>
    <w:rsid w:val="0096331D"/>
    <w:rsid w:val="0096488D"/>
    <w:rsid w:val="00967A24"/>
    <w:rsid w:val="00971EB3"/>
    <w:rsid w:val="00981A5E"/>
    <w:rsid w:val="0099272E"/>
    <w:rsid w:val="009A119F"/>
    <w:rsid w:val="009B37D6"/>
    <w:rsid w:val="009B749F"/>
    <w:rsid w:val="009C61DA"/>
    <w:rsid w:val="009C742C"/>
    <w:rsid w:val="009D2B69"/>
    <w:rsid w:val="009D3921"/>
    <w:rsid w:val="009D69DE"/>
    <w:rsid w:val="009F2A90"/>
    <w:rsid w:val="009F5595"/>
    <w:rsid w:val="00A0028E"/>
    <w:rsid w:val="00A12FBE"/>
    <w:rsid w:val="00A213ED"/>
    <w:rsid w:val="00A22B2A"/>
    <w:rsid w:val="00A23B93"/>
    <w:rsid w:val="00A43B03"/>
    <w:rsid w:val="00A52226"/>
    <w:rsid w:val="00A53A9D"/>
    <w:rsid w:val="00A53FFF"/>
    <w:rsid w:val="00A745BC"/>
    <w:rsid w:val="00A80865"/>
    <w:rsid w:val="00A80E49"/>
    <w:rsid w:val="00A84C26"/>
    <w:rsid w:val="00AA4AE7"/>
    <w:rsid w:val="00AB061E"/>
    <w:rsid w:val="00AB29FD"/>
    <w:rsid w:val="00AC3086"/>
    <w:rsid w:val="00AE1AA4"/>
    <w:rsid w:val="00AE559E"/>
    <w:rsid w:val="00AF4D96"/>
    <w:rsid w:val="00AF560E"/>
    <w:rsid w:val="00B01C94"/>
    <w:rsid w:val="00B04A12"/>
    <w:rsid w:val="00B05A53"/>
    <w:rsid w:val="00B15A26"/>
    <w:rsid w:val="00B23BE8"/>
    <w:rsid w:val="00B31C51"/>
    <w:rsid w:val="00B429A8"/>
    <w:rsid w:val="00B5372A"/>
    <w:rsid w:val="00B67676"/>
    <w:rsid w:val="00B87807"/>
    <w:rsid w:val="00B910F7"/>
    <w:rsid w:val="00B93E4D"/>
    <w:rsid w:val="00B954B2"/>
    <w:rsid w:val="00B963C7"/>
    <w:rsid w:val="00BA4C6F"/>
    <w:rsid w:val="00BA5876"/>
    <w:rsid w:val="00BB1A5C"/>
    <w:rsid w:val="00BC2083"/>
    <w:rsid w:val="00BF07AB"/>
    <w:rsid w:val="00BF1990"/>
    <w:rsid w:val="00BF2BC1"/>
    <w:rsid w:val="00BF33DA"/>
    <w:rsid w:val="00C0743F"/>
    <w:rsid w:val="00C14D08"/>
    <w:rsid w:val="00C16BDB"/>
    <w:rsid w:val="00C2376D"/>
    <w:rsid w:val="00C337E1"/>
    <w:rsid w:val="00C351D6"/>
    <w:rsid w:val="00C40BC1"/>
    <w:rsid w:val="00C435E8"/>
    <w:rsid w:val="00C44E76"/>
    <w:rsid w:val="00C540B5"/>
    <w:rsid w:val="00C56D47"/>
    <w:rsid w:val="00C66E49"/>
    <w:rsid w:val="00C71486"/>
    <w:rsid w:val="00C71BC0"/>
    <w:rsid w:val="00C71FBD"/>
    <w:rsid w:val="00C72FFF"/>
    <w:rsid w:val="00C73210"/>
    <w:rsid w:val="00C80298"/>
    <w:rsid w:val="00C846C5"/>
    <w:rsid w:val="00C9008F"/>
    <w:rsid w:val="00C94127"/>
    <w:rsid w:val="00CA7E2B"/>
    <w:rsid w:val="00CB05A6"/>
    <w:rsid w:val="00CC3DDF"/>
    <w:rsid w:val="00CC5EFB"/>
    <w:rsid w:val="00CC79C6"/>
    <w:rsid w:val="00CE0AE5"/>
    <w:rsid w:val="00CE5423"/>
    <w:rsid w:val="00CE5974"/>
    <w:rsid w:val="00CF7ADF"/>
    <w:rsid w:val="00D000DB"/>
    <w:rsid w:val="00D0097B"/>
    <w:rsid w:val="00D02515"/>
    <w:rsid w:val="00D11CDE"/>
    <w:rsid w:val="00D11D30"/>
    <w:rsid w:val="00D172D5"/>
    <w:rsid w:val="00D217E5"/>
    <w:rsid w:val="00D26A98"/>
    <w:rsid w:val="00D323E5"/>
    <w:rsid w:val="00D52E0C"/>
    <w:rsid w:val="00D53EA0"/>
    <w:rsid w:val="00D6270D"/>
    <w:rsid w:val="00D65B05"/>
    <w:rsid w:val="00D66AF9"/>
    <w:rsid w:val="00D66C88"/>
    <w:rsid w:val="00D676C9"/>
    <w:rsid w:val="00D679C9"/>
    <w:rsid w:val="00D81034"/>
    <w:rsid w:val="00D90D37"/>
    <w:rsid w:val="00D9622C"/>
    <w:rsid w:val="00DA4942"/>
    <w:rsid w:val="00DA7279"/>
    <w:rsid w:val="00DB0003"/>
    <w:rsid w:val="00DB10F7"/>
    <w:rsid w:val="00DB4E89"/>
    <w:rsid w:val="00DB74FF"/>
    <w:rsid w:val="00DC02B1"/>
    <w:rsid w:val="00DC526F"/>
    <w:rsid w:val="00DE136F"/>
    <w:rsid w:val="00DE158C"/>
    <w:rsid w:val="00DE304E"/>
    <w:rsid w:val="00DE5AE8"/>
    <w:rsid w:val="00DE6049"/>
    <w:rsid w:val="00DF0B4A"/>
    <w:rsid w:val="00DF38E0"/>
    <w:rsid w:val="00DF5624"/>
    <w:rsid w:val="00E013FB"/>
    <w:rsid w:val="00E27B86"/>
    <w:rsid w:val="00E60F39"/>
    <w:rsid w:val="00E62EEF"/>
    <w:rsid w:val="00E7540F"/>
    <w:rsid w:val="00E8231D"/>
    <w:rsid w:val="00EA12F1"/>
    <w:rsid w:val="00EA4ABD"/>
    <w:rsid w:val="00EA71A9"/>
    <w:rsid w:val="00EC2678"/>
    <w:rsid w:val="00EC748A"/>
    <w:rsid w:val="00ED0FD2"/>
    <w:rsid w:val="00EF1DB6"/>
    <w:rsid w:val="00EF2D65"/>
    <w:rsid w:val="00EF32AA"/>
    <w:rsid w:val="00EF3883"/>
    <w:rsid w:val="00F028D4"/>
    <w:rsid w:val="00F04C14"/>
    <w:rsid w:val="00F0634B"/>
    <w:rsid w:val="00F105C3"/>
    <w:rsid w:val="00F132CB"/>
    <w:rsid w:val="00F30FAA"/>
    <w:rsid w:val="00F47207"/>
    <w:rsid w:val="00F546B7"/>
    <w:rsid w:val="00F61E18"/>
    <w:rsid w:val="00F670D1"/>
    <w:rsid w:val="00F73575"/>
    <w:rsid w:val="00F73633"/>
    <w:rsid w:val="00F86A3C"/>
    <w:rsid w:val="00F9251C"/>
    <w:rsid w:val="00F961D2"/>
    <w:rsid w:val="00F97375"/>
    <w:rsid w:val="00F97F1C"/>
    <w:rsid w:val="00FA1D8C"/>
    <w:rsid w:val="00FB0306"/>
    <w:rsid w:val="00FB06AC"/>
    <w:rsid w:val="00FB4308"/>
    <w:rsid w:val="00FC46FE"/>
    <w:rsid w:val="00FD7308"/>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35A4BF"/>
  <w15:docId w15:val="{FDB2A889-1FB8-4F05-9D7E-CE95B571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paragraph" w:styleId="Nadpis8">
    <w:name w:val="heading 8"/>
    <w:basedOn w:val="Normln"/>
    <w:next w:val="Normln"/>
    <w:link w:val="Nadpis8Char"/>
    <w:semiHidden/>
    <w:unhideWhenUsed/>
    <w:qFormat/>
    <w:locked/>
    <w:rsid w:val="0038663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customStyle="1" w:styleId="Normln1">
    <w:name w:val="Normální1"/>
    <w:rsid w:val="007F64A9"/>
    <w:pPr>
      <w:widowControl w:val="0"/>
    </w:pPr>
    <w:rPr>
      <w:snapToGrid w:val="0"/>
      <w:sz w:val="24"/>
      <w:szCs w:val="20"/>
    </w:rPr>
  </w:style>
  <w:style w:type="character" w:styleId="Siln">
    <w:name w:val="Strong"/>
    <w:basedOn w:val="Standardnpsmoodstavce"/>
    <w:uiPriority w:val="22"/>
    <w:qFormat/>
    <w:locked/>
    <w:rsid w:val="009A119F"/>
    <w:rPr>
      <w:b/>
      <w:bCs/>
    </w:rPr>
  </w:style>
  <w:style w:type="character" w:customStyle="1" w:styleId="nowrap">
    <w:name w:val="nowrap"/>
    <w:basedOn w:val="Standardnpsmoodstavce"/>
    <w:rsid w:val="00323471"/>
  </w:style>
  <w:style w:type="paragraph" w:styleId="Revize">
    <w:name w:val="Revision"/>
    <w:hidden/>
    <w:uiPriority w:val="99"/>
    <w:semiHidden/>
    <w:rsid w:val="00162C2B"/>
    <w:rPr>
      <w:sz w:val="20"/>
      <w:szCs w:val="20"/>
    </w:rPr>
  </w:style>
  <w:style w:type="character" w:customStyle="1" w:styleId="Nadpis8Char">
    <w:name w:val="Nadpis 8 Char"/>
    <w:basedOn w:val="Standardnpsmoodstavce"/>
    <w:link w:val="Nadpis8"/>
    <w:semiHidden/>
    <w:rsid w:val="0038663E"/>
    <w:rPr>
      <w:rFonts w:asciiTheme="majorHAnsi" w:eastAsiaTheme="majorEastAsia" w:hAnsiTheme="majorHAnsi" w:cstheme="majorBidi"/>
      <w:color w:val="272727" w:themeColor="text1" w:themeTint="D8"/>
      <w:sz w:val="21"/>
      <w:szCs w:val="21"/>
    </w:rPr>
  </w:style>
  <w:style w:type="character" w:customStyle="1" w:styleId="preformatted">
    <w:name w:val="preformatted"/>
    <w:basedOn w:val="Standardnpsmoodstavce"/>
    <w:rsid w:val="004A1EAD"/>
  </w:style>
  <w:style w:type="character" w:customStyle="1" w:styleId="highlight">
    <w:name w:val="highlight"/>
    <w:basedOn w:val="Standardnpsmoodstavce"/>
    <w:rsid w:val="00352B92"/>
  </w:style>
  <w:style w:type="character" w:customStyle="1" w:styleId="markedcontent">
    <w:name w:val="markedcontent"/>
    <w:basedOn w:val="Standardnpsmoodstavce"/>
    <w:rsid w:val="00890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8588">
      <w:bodyDiv w:val="1"/>
      <w:marLeft w:val="0"/>
      <w:marRight w:val="0"/>
      <w:marTop w:val="0"/>
      <w:marBottom w:val="0"/>
      <w:divBdr>
        <w:top w:val="none" w:sz="0" w:space="0" w:color="auto"/>
        <w:left w:val="none" w:sz="0" w:space="0" w:color="auto"/>
        <w:bottom w:val="none" w:sz="0" w:space="0" w:color="auto"/>
        <w:right w:val="none" w:sz="0" w:space="0" w:color="auto"/>
      </w:divBdr>
    </w:div>
    <w:div w:id="336539080">
      <w:bodyDiv w:val="1"/>
      <w:marLeft w:val="0"/>
      <w:marRight w:val="0"/>
      <w:marTop w:val="0"/>
      <w:marBottom w:val="0"/>
      <w:divBdr>
        <w:top w:val="none" w:sz="0" w:space="0" w:color="auto"/>
        <w:left w:val="none" w:sz="0" w:space="0" w:color="auto"/>
        <w:bottom w:val="none" w:sz="0" w:space="0" w:color="auto"/>
        <w:right w:val="none" w:sz="0" w:space="0" w:color="auto"/>
      </w:divBdr>
      <w:divsChild>
        <w:div w:id="1792430623">
          <w:marLeft w:val="0"/>
          <w:marRight w:val="0"/>
          <w:marTop w:val="0"/>
          <w:marBottom w:val="0"/>
          <w:divBdr>
            <w:top w:val="none" w:sz="0" w:space="0" w:color="auto"/>
            <w:left w:val="none" w:sz="0" w:space="0" w:color="auto"/>
            <w:bottom w:val="none" w:sz="0" w:space="0" w:color="auto"/>
            <w:right w:val="none" w:sz="0" w:space="0" w:color="auto"/>
          </w:divBdr>
          <w:divsChild>
            <w:div w:id="6298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32850">
      <w:bodyDiv w:val="1"/>
      <w:marLeft w:val="0"/>
      <w:marRight w:val="0"/>
      <w:marTop w:val="0"/>
      <w:marBottom w:val="0"/>
      <w:divBdr>
        <w:top w:val="none" w:sz="0" w:space="0" w:color="auto"/>
        <w:left w:val="none" w:sz="0" w:space="0" w:color="auto"/>
        <w:bottom w:val="none" w:sz="0" w:space="0" w:color="auto"/>
        <w:right w:val="none" w:sz="0" w:space="0" w:color="auto"/>
      </w:divBdr>
      <w:divsChild>
        <w:div w:id="939484531">
          <w:marLeft w:val="0"/>
          <w:marRight w:val="0"/>
          <w:marTop w:val="0"/>
          <w:marBottom w:val="0"/>
          <w:divBdr>
            <w:top w:val="none" w:sz="0" w:space="0" w:color="auto"/>
            <w:left w:val="none" w:sz="0" w:space="0" w:color="auto"/>
            <w:bottom w:val="none" w:sz="0" w:space="0" w:color="auto"/>
            <w:right w:val="none" w:sz="0" w:space="0" w:color="auto"/>
          </w:divBdr>
          <w:divsChild>
            <w:div w:id="13145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8462">
      <w:bodyDiv w:val="1"/>
      <w:marLeft w:val="0"/>
      <w:marRight w:val="0"/>
      <w:marTop w:val="0"/>
      <w:marBottom w:val="0"/>
      <w:divBdr>
        <w:top w:val="none" w:sz="0" w:space="0" w:color="auto"/>
        <w:left w:val="none" w:sz="0" w:space="0" w:color="auto"/>
        <w:bottom w:val="none" w:sz="0" w:space="0" w:color="auto"/>
        <w:right w:val="none" w:sz="0" w:space="0" w:color="auto"/>
      </w:divBdr>
      <w:divsChild>
        <w:div w:id="729427024">
          <w:marLeft w:val="0"/>
          <w:marRight w:val="0"/>
          <w:marTop w:val="0"/>
          <w:marBottom w:val="0"/>
          <w:divBdr>
            <w:top w:val="none" w:sz="0" w:space="0" w:color="auto"/>
            <w:left w:val="none" w:sz="0" w:space="0" w:color="auto"/>
            <w:bottom w:val="none" w:sz="0" w:space="0" w:color="auto"/>
            <w:right w:val="none" w:sz="0" w:space="0" w:color="auto"/>
          </w:divBdr>
          <w:divsChild>
            <w:div w:id="22927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797993631">
      <w:bodyDiv w:val="1"/>
      <w:marLeft w:val="0"/>
      <w:marRight w:val="0"/>
      <w:marTop w:val="0"/>
      <w:marBottom w:val="0"/>
      <w:divBdr>
        <w:top w:val="none" w:sz="0" w:space="0" w:color="auto"/>
        <w:left w:val="none" w:sz="0" w:space="0" w:color="auto"/>
        <w:bottom w:val="none" w:sz="0" w:space="0" w:color="auto"/>
        <w:right w:val="none" w:sz="0" w:space="0" w:color="auto"/>
      </w:divBdr>
    </w:div>
    <w:div w:id="837231346">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005472151">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448113317">
      <w:bodyDiv w:val="1"/>
      <w:marLeft w:val="0"/>
      <w:marRight w:val="0"/>
      <w:marTop w:val="0"/>
      <w:marBottom w:val="0"/>
      <w:divBdr>
        <w:top w:val="none" w:sz="0" w:space="0" w:color="auto"/>
        <w:left w:val="none" w:sz="0" w:space="0" w:color="auto"/>
        <w:bottom w:val="none" w:sz="0" w:space="0" w:color="auto"/>
        <w:right w:val="none" w:sz="0" w:space="0" w:color="auto"/>
      </w:divBdr>
    </w:div>
    <w:div w:id="1461073245">
      <w:bodyDiv w:val="1"/>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894005528">
      <w:bodyDiv w:val="1"/>
      <w:marLeft w:val="0"/>
      <w:marRight w:val="0"/>
      <w:marTop w:val="0"/>
      <w:marBottom w:val="0"/>
      <w:divBdr>
        <w:top w:val="none" w:sz="0" w:space="0" w:color="auto"/>
        <w:left w:val="none" w:sz="0" w:space="0" w:color="auto"/>
        <w:bottom w:val="none" w:sz="0" w:space="0" w:color="auto"/>
        <w:right w:val="none" w:sz="0" w:space="0" w:color="auto"/>
      </w:divBdr>
    </w:div>
    <w:div w:id="1924027649">
      <w:bodyDiv w:val="1"/>
      <w:marLeft w:val="0"/>
      <w:marRight w:val="0"/>
      <w:marTop w:val="0"/>
      <w:marBottom w:val="0"/>
      <w:divBdr>
        <w:top w:val="none" w:sz="0" w:space="0" w:color="auto"/>
        <w:left w:val="none" w:sz="0" w:space="0" w:color="auto"/>
        <w:bottom w:val="none" w:sz="0" w:space="0" w:color="auto"/>
        <w:right w:val="none" w:sz="0" w:space="0" w:color="auto"/>
      </w:divBdr>
    </w:div>
    <w:div w:id="1942375590">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 w:id="2066948896">
      <w:bodyDiv w:val="1"/>
      <w:marLeft w:val="0"/>
      <w:marRight w:val="0"/>
      <w:marTop w:val="0"/>
      <w:marBottom w:val="0"/>
      <w:divBdr>
        <w:top w:val="none" w:sz="0" w:space="0" w:color="auto"/>
        <w:left w:val="none" w:sz="0" w:space="0" w:color="auto"/>
        <w:bottom w:val="none" w:sz="0" w:space="0" w:color="auto"/>
        <w:right w:val="none" w:sz="0" w:space="0" w:color="auto"/>
      </w:divBdr>
      <w:divsChild>
        <w:div w:id="1169101385">
          <w:marLeft w:val="0"/>
          <w:marRight w:val="0"/>
          <w:marTop w:val="0"/>
          <w:marBottom w:val="0"/>
          <w:divBdr>
            <w:top w:val="none" w:sz="0" w:space="0" w:color="auto"/>
            <w:left w:val="none" w:sz="0" w:space="0" w:color="auto"/>
            <w:bottom w:val="none" w:sz="0" w:space="0" w:color="auto"/>
            <w:right w:val="none" w:sz="0" w:space="0" w:color="auto"/>
          </w:divBdr>
          <w:divsChild>
            <w:div w:id="1412972437">
              <w:marLeft w:val="0"/>
              <w:marRight w:val="0"/>
              <w:marTop w:val="0"/>
              <w:marBottom w:val="0"/>
              <w:divBdr>
                <w:top w:val="none" w:sz="0" w:space="0" w:color="auto"/>
                <w:left w:val="none" w:sz="0" w:space="0" w:color="auto"/>
                <w:bottom w:val="none" w:sz="0" w:space="0" w:color="auto"/>
                <w:right w:val="none" w:sz="0" w:space="0" w:color="auto"/>
              </w:divBdr>
              <w:divsChild>
                <w:div w:id="1755124349">
                  <w:marLeft w:val="0"/>
                  <w:marRight w:val="0"/>
                  <w:marTop w:val="0"/>
                  <w:marBottom w:val="0"/>
                  <w:divBdr>
                    <w:top w:val="none" w:sz="0" w:space="0" w:color="auto"/>
                    <w:left w:val="none" w:sz="0" w:space="0" w:color="auto"/>
                    <w:bottom w:val="none" w:sz="0" w:space="0" w:color="auto"/>
                    <w:right w:val="none" w:sz="0" w:space="0" w:color="auto"/>
                  </w:divBdr>
                  <w:divsChild>
                    <w:div w:id="81121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04C55-607F-4997-AF2F-CD96EDD83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2024</Words>
  <Characters>11946</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Milada Bronská</dc:creator>
  <cp:lastModifiedBy>Blanka Grebeňová</cp:lastModifiedBy>
  <cp:revision>2</cp:revision>
  <cp:lastPrinted>2022-12-01T07:11:00Z</cp:lastPrinted>
  <dcterms:created xsi:type="dcterms:W3CDTF">2023-01-04T13:07:00Z</dcterms:created>
  <dcterms:modified xsi:type="dcterms:W3CDTF">2023-01-04T13:07:00Z</dcterms:modified>
</cp:coreProperties>
</file>