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1722" w14:textId="70DE0371" w:rsidR="00F66AB6" w:rsidRDefault="00E07317" w:rsidP="00F0306C">
      <w:pPr>
        <w:suppressAutoHyphens/>
        <w:spacing w:before="480" w:after="720" w:line="280" w:lineRule="atLeast"/>
        <w:jc w:val="center"/>
        <w:rPr>
          <w:b/>
          <w:spacing w:val="30"/>
          <w:sz w:val="40"/>
          <w:szCs w:val="40"/>
          <w:lang w:eastAsia="ar-SA"/>
        </w:rPr>
      </w:pPr>
      <w:r>
        <w:rPr>
          <w:b/>
          <w:spacing w:val="30"/>
          <w:sz w:val="40"/>
          <w:szCs w:val="40"/>
          <w:lang w:eastAsia="ar-SA"/>
        </w:rPr>
        <w:t>Dodatek č</w:t>
      </w:r>
      <w:r w:rsidR="00606F01">
        <w:rPr>
          <w:b/>
          <w:spacing w:val="30"/>
          <w:sz w:val="40"/>
          <w:szCs w:val="40"/>
          <w:lang w:eastAsia="ar-SA"/>
        </w:rPr>
        <w:t>.</w:t>
      </w:r>
      <w:r w:rsidR="002B644F">
        <w:rPr>
          <w:b/>
          <w:spacing w:val="30"/>
          <w:sz w:val="40"/>
          <w:szCs w:val="40"/>
          <w:lang w:eastAsia="ar-SA"/>
        </w:rPr>
        <w:t>4</w:t>
      </w:r>
      <w:r>
        <w:rPr>
          <w:b/>
          <w:spacing w:val="30"/>
          <w:sz w:val="40"/>
          <w:szCs w:val="40"/>
          <w:lang w:eastAsia="ar-SA"/>
        </w:rPr>
        <w:t xml:space="preserve"> </w:t>
      </w:r>
    </w:p>
    <w:p w14:paraId="7FC451AF" w14:textId="1A144586" w:rsidR="00E07317" w:rsidRPr="00E07317" w:rsidRDefault="00E07317" w:rsidP="00F0306C">
      <w:pPr>
        <w:suppressAutoHyphens/>
        <w:spacing w:before="480" w:after="720" w:line="280" w:lineRule="atLeast"/>
        <w:jc w:val="center"/>
        <w:rPr>
          <w:b/>
          <w:spacing w:val="30"/>
          <w:sz w:val="32"/>
          <w:szCs w:val="32"/>
          <w:lang w:eastAsia="ar-SA"/>
        </w:rPr>
      </w:pPr>
      <w:r w:rsidRPr="00E07317">
        <w:rPr>
          <w:b/>
          <w:spacing w:val="30"/>
          <w:sz w:val="32"/>
          <w:szCs w:val="32"/>
          <w:lang w:eastAsia="ar-SA"/>
        </w:rPr>
        <w:t xml:space="preserve">ke smlouvě o </w:t>
      </w:r>
      <w:r w:rsidR="00D56764">
        <w:rPr>
          <w:b/>
          <w:spacing w:val="30"/>
          <w:sz w:val="32"/>
          <w:szCs w:val="32"/>
          <w:lang w:eastAsia="ar-SA"/>
        </w:rPr>
        <w:t xml:space="preserve">podnájmu </w:t>
      </w:r>
      <w:r w:rsidRPr="00E07317">
        <w:rPr>
          <w:b/>
          <w:spacing w:val="30"/>
          <w:sz w:val="32"/>
          <w:szCs w:val="32"/>
          <w:lang w:eastAsia="ar-SA"/>
        </w:rPr>
        <w:t xml:space="preserve">ze dne </w:t>
      </w:r>
      <w:r w:rsidR="00D56764">
        <w:rPr>
          <w:b/>
          <w:spacing w:val="30"/>
          <w:sz w:val="32"/>
          <w:szCs w:val="32"/>
          <w:lang w:eastAsia="ar-SA"/>
        </w:rPr>
        <w:t>3</w:t>
      </w:r>
      <w:r w:rsidR="00606F01">
        <w:rPr>
          <w:b/>
          <w:spacing w:val="30"/>
          <w:sz w:val="32"/>
          <w:szCs w:val="32"/>
          <w:lang w:eastAsia="ar-SA"/>
        </w:rPr>
        <w:t>1.</w:t>
      </w:r>
      <w:r w:rsidR="00467EF5">
        <w:rPr>
          <w:b/>
          <w:spacing w:val="30"/>
          <w:sz w:val="32"/>
          <w:szCs w:val="32"/>
          <w:lang w:eastAsia="ar-SA"/>
        </w:rPr>
        <w:t>1</w:t>
      </w:r>
      <w:r w:rsidR="00606F01">
        <w:rPr>
          <w:b/>
          <w:spacing w:val="30"/>
          <w:sz w:val="32"/>
          <w:szCs w:val="32"/>
          <w:lang w:eastAsia="ar-SA"/>
        </w:rPr>
        <w:t>.20</w:t>
      </w:r>
      <w:r w:rsidR="00467EF5">
        <w:rPr>
          <w:b/>
          <w:spacing w:val="30"/>
          <w:sz w:val="32"/>
          <w:szCs w:val="32"/>
          <w:lang w:eastAsia="ar-SA"/>
        </w:rPr>
        <w:t>20</w:t>
      </w:r>
      <w:r w:rsidR="00606F01">
        <w:rPr>
          <w:b/>
          <w:spacing w:val="30"/>
          <w:sz w:val="32"/>
          <w:szCs w:val="32"/>
          <w:lang w:eastAsia="ar-SA"/>
        </w:rPr>
        <w:t xml:space="preserve"> </w:t>
      </w:r>
      <w:r w:rsidRPr="00E07317">
        <w:rPr>
          <w:b/>
          <w:spacing w:val="30"/>
          <w:sz w:val="32"/>
          <w:szCs w:val="32"/>
          <w:lang w:eastAsia="ar-SA"/>
        </w:rPr>
        <w:t>uzavřené mezi smluvními stranami:</w:t>
      </w:r>
    </w:p>
    <w:p w14:paraId="3AFD9099" w14:textId="77777777" w:rsidR="00D56764" w:rsidRPr="001E0497" w:rsidRDefault="00D56764" w:rsidP="00D56764">
      <w:pPr>
        <w:numPr>
          <w:ilvl w:val="0"/>
          <w:numId w:val="7"/>
        </w:numPr>
        <w:tabs>
          <w:tab w:val="clear" w:pos="720"/>
        </w:tabs>
        <w:spacing w:line="300" w:lineRule="auto"/>
        <w:ind w:left="360"/>
        <w:jc w:val="both"/>
        <w:rPr>
          <w:rFonts w:ascii="Arial" w:hAnsi="Arial" w:cs="Arial"/>
          <w:b/>
        </w:rPr>
      </w:pPr>
      <w:r w:rsidRPr="001E0497">
        <w:rPr>
          <w:rFonts w:ascii="Arial" w:hAnsi="Arial" w:cs="Arial"/>
          <w:b/>
        </w:rPr>
        <w:t>M.S.TRADE-CZ s.r.o.</w:t>
      </w:r>
    </w:p>
    <w:p w14:paraId="2CA10BA9" w14:textId="77777777" w:rsidR="00D56764" w:rsidRDefault="00D56764" w:rsidP="00D56764">
      <w:pPr>
        <w:spacing w:line="30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r w:rsidRPr="001E0497">
        <w:rPr>
          <w:rFonts w:ascii="Arial" w:hAnsi="Arial" w:cs="Arial"/>
        </w:rPr>
        <w:t xml:space="preserve">Blansko, </w:t>
      </w:r>
      <w:r>
        <w:rPr>
          <w:rFonts w:ascii="Arial" w:hAnsi="Arial" w:cs="Arial"/>
        </w:rPr>
        <w:t>Svitavská 500/7</w:t>
      </w:r>
      <w:r w:rsidRPr="001E0497">
        <w:rPr>
          <w:rFonts w:ascii="Arial" w:hAnsi="Arial" w:cs="Arial"/>
        </w:rPr>
        <w:t>, PSČ 678 01</w:t>
      </w:r>
    </w:p>
    <w:p w14:paraId="39491036" w14:textId="77777777" w:rsidR="00D56764" w:rsidRDefault="00D56764" w:rsidP="00D56764">
      <w:pPr>
        <w:spacing w:line="30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 </w:t>
      </w:r>
      <w:r w:rsidRPr="001E0497">
        <w:rPr>
          <w:rFonts w:ascii="Arial" w:hAnsi="Arial" w:cs="Arial"/>
        </w:rPr>
        <w:t>255 30</w:t>
      </w:r>
      <w:r>
        <w:rPr>
          <w:rFonts w:ascii="Arial" w:hAnsi="Arial" w:cs="Arial"/>
        </w:rPr>
        <w:t> </w:t>
      </w:r>
      <w:r w:rsidRPr="001E0497">
        <w:rPr>
          <w:rFonts w:ascii="Arial" w:hAnsi="Arial" w:cs="Arial"/>
        </w:rPr>
        <w:t>461</w:t>
      </w:r>
    </w:p>
    <w:p w14:paraId="42FFBBD6" w14:textId="77777777" w:rsidR="00D56764" w:rsidRDefault="00D56764" w:rsidP="00D56764">
      <w:pPr>
        <w:spacing w:line="30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DIČ CZ25530461</w:t>
      </w:r>
    </w:p>
    <w:p w14:paraId="67D5E0E0" w14:textId="77777777" w:rsidR="00D56764" w:rsidRDefault="00D56764" w:rsidP="00D56764">
      <w:pPr>
        <w:spacing w:line="30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zapsaná v obchodním rejstříku u Krajského soudu v Brně, spis. zn. C.30876</w:t>
      </w:r>
    </w:p>
    <w:p w14:paraId="1320CCF1" w14:textId="77777777" w:rsidR="00D56764" w:rsidRPr="000733ED" w:rsidRDefault="00D56764" w:rsidP="00D56764">
      <w:pPr>
        <w:spacing w:line="30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 jednatelem Petrem Sedláčkem</w:t>
      </w:r>
    </w:p>
    <w:p w14:paraId="6C62EBAD" w14:textId="77777777" w:rsidR="00D56764" w:rsidRPr="000733ED" w:rsidRDefault="00D56764" w:rsidP="00D56764">
      <w:pPr>
        <w:widowControl w:val="0"/>
        <w:spacing w:before="120" w:line="300" w:lineRule="auto"/>
        <w:ind w:left="357" w:hanging="357"/>
        <w:rPr>
          <w:rFonts w:ascii="Arial" w:hAnsi="Arial" w:cs="Arial"/>
        </w:rPr>
      </w:pPr>
      <w:r w:rsidRPr="000733ED">
        <w:rPr>
          <w:rFonts w:ascii="Arial" w:hAnsi="Arial" w:cs="Arial"/>
        </w:rPr>
        <w:tab/>
        <w:t xml:space="preserve">jako </w:t>
      </w:r>
      <w:r>
        <w:rPr>
          <w:rFonts w:ascii="Arial" w:hAnsi="Arial" w:cs="Arial"/>
        </w:rPr>
        <w:t>nájemce</w:t>
      </w:r>
      <w:r w:rsidRPr="000733ED">
        <w:rPr>
          <w:rFonts w:ascii="Arial" w:hAnsi="Arial" w:cs="Arial"/>
        </w:rPr>
        <w:t xml:space="preserve"> na straně jedné (dále jen „</w:t>
      </w:r>
      <w:r>
        <w:rPr>
          <w:rFonts w:ascii="Arial" w:hAnsi="Arial" w:cs="Arial"/>
          <w:b/>
        </w:rPr>
        <w:t>Nájemce</w:t>
      </w:r>
      <w:r w:rsidRPr="000733ED">
        <w:rPr>
          <w:rFonts w:ascii="Arial" w:hAnsi="Arial" w:cs="Arial"/>
        </w:rPr>
        <w:t>“)</w:t>
      </w:r>
    </w:p>
    <w:p w14:paraId="29F8398B" w14:textId="77777777" w:rsidR="00D56764" w:rsidRPr="000733ED" w:rsidRDefault="00D56764" w:rsidP="00D56764">
      <w:pPr>
        <w:widowControl w:val="0"/>
        <w:spacing w:line="300" w:lineRule="auto"/>
        <w:ind w:left="360" w:hanging="360"/>
        <w:rPr>
          <w:rFonts w:ascii="Arial" w:hAnsi="Arial" w:cs="Arial"/>
        </w:rPr>
      </w:pPr>
    </w:p>
    <w:p w14:paraId="32C46057" w14:textId="77777777" w:rsidR="00D56764" w:rsidRPr="00120AB5" w:rsidRDefault="00D56764" w:rsidP="00D56764">
      <w:pPr>
        <w:widowControl w:val="0"/>
        <w:spacing w:line="300" w:lineRule="auto"/>
        <w:jc w:val="both"/>
        <w:rPr>
          <w:rFonts w:ascii="Arial" w:hAnsi="Arial" w:cs="Arial"/>
        </w:rPr>
      </w:pPr>
      <w:r w:rsidRPr="00120AB5">
        <w:rPr>
          <w:rFonts w:ascii="Arial" w:hAnsi="Arial" w:cs="Arial"/>
        </w:rPr>
        <w:t>a</w:t>
      </w:r>
    </w:p>
    <w:p w14:paraId="32B0B117" w14:textId="77777777" w:rsidR="00D56764" w:rsidRPr="00120AB5" w:rsidRDefault="00D56764" w:rsidP="00D56764">
      <w:pPr>
        <w:widowControl w:val="0"/>
        <w:spacing w:line="300" w:lineRule="auto"/>
        <w:ind w:left="360" w:hanging="360"/>
        <w:rPr>
          <w:rFonts w:ascii="Arial" w:hAnsi="Arial" w:cs="Arial"/>
        </w:rPr>
      </w:pPr>
    </w:p>
    <w:p w14:paraId="3F867DC5" w14:textId="77777777" w:rsidR="00D56764" w:rsidRPr="006F1E02" w:rsidRDefault="00D56764" w:rsidP="00D56764">
      <w:pPr>
        <w:widowControl w:val="0"/>
        <w:spacing w:line="300" w:lineRule="auto"/>
        <w:ind w:left="360" w:hanging="360"/>
        <w:outlineLvl w:val="0"/>
        <w:rPr>
          <w:rFonts w:ascii="Arial" w:hAnsi="Arial" w:cs="Arial"/>
          <w:b/>
          <w:color w:val="FF0000"/>
        </w:rPr>
      </w:pPr>
      <w:r w:rsidRPr="00120AB5">
        <w:rPr>
          <w:rFonts w:ascii="Arial" w:hAnsi="Arial" w:cs="Arial"/>
          <w:b/>
        </w:rPr>
        <w:t>2.</w:t>
      </w:r>
      <w:r w:rsidRPr="00120AB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Muzeum Blanenska, příspěvková organizace </w:t>
      </w:r>
    </w:p>
    <w:p w14:paraId="2593D42C" w14:textId="77777777" w:rsidR="00D56764" w:rsidRPr="00A13A95" w:rsidRDefault="00D56764" w:rsidP="00D56764">
      <w:pPr>
        <w:widowControl w:val="0"/>
        <w:spacing w:line="300" w:lineRule="auto"/>
        <w:ind w:left="360" w:hanging="360"/>
        <w:rPr>
          <w:rFonts w:ascii="Arial" w:hAnsi="Arial" w:cs="Arial"/>
        </w:rPr>
      </w:pPr>
      <w:r w:rsidRPr="006F1E02">
        <w:rPr>
          <w:rFonts w:ascii="Arial" w:hAnsi="Arial" w:cs="Arial"/>
          <w:b/>
          <w:color w:val="FF0000"/>
        </w:rPr>
        <w:tab/>
      </w:r>
      <w:r w:rsidRPr="00A13A95">
        <w:rPr>
          <w:rFonts w:ascii="Arial" w:hAnsi="Arial" w:cs="Arial"/>
        </w:rPr>
        <w:t>se sídlem Blansko, Zámek 1/1, PSČ 678 01</w:t>
      </w:r>
    </w:p>
    <w:p w14:paraId="333F5B26" w14:textId="77777777" w:rsidR="00D56764" w:rsidRPr="00A13A95" w:rsidRDefault="00D56764" w:rsidP="00D56764">
      <w:pPr>
        <w:widowControl w:val="0"/>
        <w:spacing w:line="300" w:lineRule="auto"/>
        <w:ind w:left="360" w:hanging="360"/>
        <w:rPr>
          <w:rFonts w:ascii="Arial" w:hAnsi="Arial" w:cs="Arial"/>
        </w:rPr>
      </w:pPr>
      <w:r w:rsidRPr="00A13A95">
        <w:rPr>
          <w:rFonts w:ascii="Arial" w:hAnsi="Arial" w:cs="Arial"/>
        </w:rPr>
        <w:tab/>
        <w:t>IČ 045 51 320</w:t>
      </w:r>
    </w:p>
    <w:p w14:paraId="20989F5E" w14:textId="77777777" w:rsidR="00D56764" w:rsidRPr="00A13A95" w:rsidRDefault="00D56764" w:rsidP="00D56764">
      <w:pPr>
        <w:widowControl w:val="0"/>
        <w:spacing w:line="300" w:lineRule="auto"/>
        <w:ind w:left="360" w:hanging="360"/>
        <w:rPr>
          <w:rFonts w:ascii="Arial" w:hAnsi="Arial" w:cs="Arial"/>
        </w:rPr>
      </w:pPr>
      <w:r w:rsidRPr="00A13A95">
        <w:rPr>
          <w:rFonts w:ascii="Arial" w:hAnsi="Arial" w:cs="Arial"/>
        </w:rPr>
        <w:tab/>
        <w:t xml:space="preserve">zapsaná v obchodním rejstříku u Krajského soudu v Brně, oddíl </w:t>
      </w:r>
      <w:proofErr w:type="spellStart"/>
      <w:r w:rsidRPr="00A13A95">
        <w:rPr>
          <w:rFonts w:ascii="Arial" w:hAnsi="Arial" w:cs="Arial"/>
        </w:rPr>
        <w:t>Pr</w:t>
      </w:r>
      <w:proofErr w:type="spellEnd"/>
      <w:r w:rsidRPr="00A13A95">
        <w:rPr>
          <w:rFonts w:ascii="Arial" w:hAnsi="Arial" w:cs="Arial"/>
        </w:rPr>
        <w:t>, vložka 1908</w:t>
      </w:r>
    </w:p>
    <w:p w14:paraId="1A269578" w14:textId="77777777" w:rsidR="00D56764" w:rsidRPr="00A13A95" w:rsidRDefault="00D56764" w:rsidP="00D56764">
      <w:pPr>
        <w:widowControl w:val="0"/>
        <w:spacing w:line="300" w:lineRule="auto"/>
        <w:ind w:left="360" w:hanging="360"/>
        <w:rPr>
          <w:rFonts w:ascii="Arial" w:hAnsi="Arial" w:cs="Arial"/>
        </w:rPr>
      </w:pPr>
      <w:r w:rsidRPr="00A13A95">
        <w:rPr>
          <w:rFonts w:ascii="Arial" w:hAnsi="Arial" w:cs="Arial"/>
        </w:rPr>
        <w:tab/>
      </w:r>
      <w:r>
        <w:rPr>
          <w:rFonts w:ascii="Arial" w:hAnsi="Arial" w:cs="Arial"/>
        </w:rPr>
        <w:t>zastoupená</w:t>
      </w:r>
      <w:r w:rsidRPr="00A13A95">
        <w:rPr>
          <w:rFonts w:ascii="Arial" w:hAnsi="Arial" w:cs="Arial"/>
        </w:rPr>
        <w:t xml:space="preserve"> ředitelkou Mgr. Bc. Pavlínou Komínkovou  </w:t>
      </w:r>
    </w:p>
    <w:p w14:paraId="5540D889" w14:textId="77777777" w:rsidR="00D56764" w:rsidRPr="00120AB5" w:rsidRDefault="00D56764" w:rsidP="00D56764">
      <w:pPr>
        <w:widowControl w:val="0"/>
        <w:spacing w:before="120" w:line="300" w:lineRule="auto"/>
        <w:ind w:left="357" w:hanging="357"/>
        <w:rPr>
          <w:rFonts w:ascii="Arial" w:hAnsi="Arial" w:cs="Arial"/>
        </w:rPr>
      </w:pPr>
      <w:r w:rsidRPr="00120AB5">
        <w:rPr>
          <w:rFonts w:ascii="Arial" w:hAnsi="Arial" w:cs="Arial"/>
        </w:rPr>
        <w:tab/>
        <w:t xml:space="preserve">jako </w:t>
      </w:r>
      <w:r>
        <w:rPr>
          <w:rFonts w:ascii="Arial" w:hAnsi="Arial" w:cs="Arial"/>
        </w:rPr>
        <w:t>podnájemce</w:t>
      </w:r>
      <w:r w:rsidRPr="00120AB5">
        <w:rPr>
          <w:rFonts w:ascii="Arial" w:hAnsi="Arial" w:cs="Arial"/>
        </w:rPr>
        <w:t xml:space="preserve"> na straně druhé (dále jen „</w:t>
      </w:r>
      <w:r w:rsidRPr="00120AB5">
        <w:rPr>
          <w:rFonts w:ascii="Arial" w:hAnsi="Arial" w:cs="Arial"/>
          <w:b/>
        </w:rPr>
        <w:t>Podnájemce</w:t>
      </w:r>
      <w:r w:rsidRPr="00120AB5">
        <w:rPr>
          <w:rFonts w:ascii="Arial" w:hAnsi="Arial" w:cs="Arial"/>
        </w:rPr>
        <w:t>“)</w:t>
      </w:r>
    </w:p>
    <w:p w14:paraId="33BFE599" w14:textId="77777777" w:rsidR="00D56764" w:rsidRPr="00321727" w:rsidRDefault="00D56764" w:rsidP="00D56764">
      <w:pPr>
        <w:widowControl w:val="0"/>
        <w:spacing w:line="300" w:lineRule="auto"/>
        <w:ind w:left="360" w:hanging="360"/>
        <w:rPr>
          <w:rFonts w:ascii="Arial" w:hAnsi="Arial" w:cs="Arial"/>
          <w:highlight w:val="yellow"/>
        </w:rPr>
      </w:pPr>
    </w:p>
    <w:p w14:paraId="45602459" w14:textId="77777777" w:rsidR="00F66AB6" w:rsidRPr="00FD0BF0" w:rsidRDefault="00F66AB6" w:rsidP="00F0306C">
      <w:pPr>
        <w:spacing w:after="120" w:line="280" w:lineRule="atLeast"/>
        <w:rPr>
          <w:sz w:val="22"/>
          <w:szCs w:val="22"/>
        </w:rPr>
      </w:pPr>
    </w:p>
    <w:p w14:paraId="145F4107" w14:textId="30FF64BA" w:rsidR="00F66AB6" w:rsidRPr="00FD0BF0" w:rsidRDefault="00E07317" w:rsidP="00D4563B">
      <w:pPr>
        <w:spacing w:before="720" w:after="120" w:line="28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="00D56764" w:rsidRPr="00EA0794">
        <w:rPr>
          <w:rFonts w:ascii="Arial" w:hAnsi="Arial" w:cs="Arial"/>
        </w:rPr>
        <w:t xml:space="preserve">v souladu s příslušnými ustanoveními zákona č. </w:t>
      </w:r>
      <w:r w:rsidR="00D56764">
        <w:rPr>
          <w:rFonts w:ascii="Arial" w:hAnsi="Arial" w:cs="Arial"/>
        </w:rPr>
        <w:t>89</w:t>
      </w:r>
      <w:r w:rsidR="00D56764" w:rsidRPr="00EA0794">
        <w:rPr>
          <w:rFonts w:ascii="Arial" w:hAnsi="Arial" w:cs="Arial"/>
        </w:rPr>
        <w:t>/</w:t>
      </w:r>
      <w:r w:rsidR="00D56764">
        <w:rPr>
          <w:rFonts w:ascii="Arial" w:hAnsi="Arial" w:cs="Arial"/>
        </w:rPr>
        <w:t>2012</w:t>
      </w:r>
      <w:r w:rsidR="00D56764" w:rsidRPr="00EA0794">
        <w:rPr>
          <w:rFonts w:ascii="Arial" w:hAnsi="Arial" w:cs="Arial"/>
        </w:rPr>
        <w:t xml:space="preserve"> </w:t>
      </w:r>
      <w:proofErr w:type="gramStart"/>
      <w:r w:rsidR="00D56764" w:rsidRPr="00EA0794">
        <w:rPr>
          <w:rFonts w:ascii="Arial" w:hAnsi="Arial" w:cs="Arial"/>
        </w:rPr>
        <w:t>Sb.</w:t>
      </w:r>
      <w:r w:rsidR="00D56764">
        <w:rPr>
          <w:rFonts w:ascii="Arial" w:hAnsi="Arial" w:cs="Arial"/>
        </w:rPr>
        <w:t>,</w:t>
      </w:r>
      <w:r w:rsidR="00F66AB6" w:rsidRPr="00C76C1D">
        <w:rPr>
          <w:sz w:val="22"/>
          <w:szCs w:val="22"/>
        </w:rPr>
        <w:t>.,</w:t>
      </w:r>
      <w:proofErr w:type="gramEnd"/>
      <w:r w:rsidR="00F66AB6" w:rsidRPr="00C76C1D">
        <w:rPr>
          <w:sz w:val="22"/>
          <w:szCs w:val="22"/>
        </w:rPr>
        <w:t xml:space="preserve"> občanský zákoník</w:t>
      </w:r>
      <w:r>
        <w:rPr>
          <w:sz w:val="22"/>
          <w:szCs w:val="22"/>
        </w:rPr>
        <w:t>, ve znění pozdějších předpisů, uzavírají tento dodatek č</w:t>
      </w:r>
      <w:r w:rsidR="00606F01">
        <w:rPr>
          <w:sz w:val="22"/>
          <w:szCs w:val="22"/>
        </w:rPr>
        <w:t xml:space="preserve">. </w:t>
      </w:r>
      <w:r w:rsidR="006D0902">
        <w:rPr>
          <w:sz w:val="22"/>
          <w:szCs w:val="22"/>
        </w:rPr>
        <w:t>3</w:t>
      </w:r>
      <w:r>
        <w:rPr>
          <w:sz w:val="22"/>
          <w:szCs w:val="22"/>
        </w:rPr>
        <w:t xml:space="preserve"> ke smlouvě o </w:t>
      </w:r>
      <w:r w:rsidR="00D4563B">
        <w:rPr>
          <w:sz w:val="22"/>
          <w:szCs w:val="22"/>
        </w:rPr>
        <w:t>pod</w:t>
      </w:r>
      <w:r>
        <w:rPr>
          <w:sz w:val="22"/>
          <w:szCs w:val="22"/>
        </w:rPr>
        <w:t xml:space="preserve">nájmu ze dne </w:t>
      </w:r>
      <w:r w:rsidR="00D56764">
        <w:rPr>
          <w:sz w:val="22"/>
          <w:szCs w:val="22"/>
        </w:rPr>
        <w:t>3</w:t>
      </w:r>
      <w:r w:rsidR="00606F01">
        <w:rPr>
          <w:sz w:val="22"/>
          <w:szCs w:val="22"/>
        </w:rPr>
        <w:t>1.</w:t>
      </w:r>
      <w:r w:rsidR="00467EF5">
        <w:rPr>
          <w:sz w:val="22"/>
          <w:szCs w:val="22"/>
        </w:rPr>
        <w:t>1</w:t>
      </w:r>
      <w:r w:rsidR="00606F01">
        <w:rPr>
          <w:sz w:val="22"/>
          <w:szCs w:val="22"/>
        </w:rPr>
        <w:t>.20</w:t>
      </w:r>
      <w:r w:rsidR="00467EF5">
        <w:rPr>
          <w:sz w:val="22"/>
          <w:szCs w:val="22"/>
        </w:rPr>
        <w:t>20</w:t>
      </w:r>
      <w:r w:rsidR="00606F01">
        <w:rPr>
          <w:sz w:val="22"/>
          <w:szCs w:val="22"/>
        </w:rPr>
        <w:t xml:space="preserve"> </w:t>
      </w:r>
      <w:r w:rsidR="00D4563B">
        <w:rPr>
          <w:sz w:val="22"/>
          <w:szCs w:val="22"/>
        </w:rPr>
        <w:t xml:space="preserve">        </w:t>
      </w:r>
      <w:r>
        <w:rPr>
          <w:sz w:val="22"/>
          <w:szCs w:val="22"/>
        </w:rPr>
        <w:t>( dále jen „</w:t>
      </w:r>
      <w:r w:rsidRPr="00E07317">
        <w:rPr>
          <w:b/>
          <w:sz w:val="22"/>
          <w:szCs w:val="22"/>
        </w:rPr>
        <w:t>Dodatek</w:t>
      </w:r>
      <w:r>
        <w:rPr>
          <w:sz w:val="22"/>
          <w:szCs w:val="22"/>
        </w:rPr>
        <w:t>“)</w:t>
      </w:r>
    </w:p>
    <w:p w14:paraId="254E6317" w14:textId="77777777" w:rsidR="00F66AB6" w:rsidRPr="00FD0BF0" w:rsidRDefault="00F66AB6" w:rsidP="00F0306C">
      <w:pPr>
        <w:spacing w:after="120" w:line="280" w:lineRule="atLeast"/>
        <w:jc w:val="center"/>
        <w:rPr>
          <w:sz w:val="22"/>
          <w:szCs w:val="22"/>
        </w:rPr>
        <w:sectPr w:rsidR="00F66AB6" w:rsidRPr="00FD0BF0" w:rsidSect="00A66F8F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B3C3003" w14:textId="77777777" w:rsidR="00F66AB6" w:rsidRDefault="00E07317" w:rsidP="00F0306C">
      <w:pPr>
        <w:pStyle w:val="1lneksmlouvy"/>
        <w:jc w:val="left"/>
      </w:pPr>
      <w:r>
        <w:lastRenderedPageBreak/>
        <w:t>ÚVODNÍ USTANOVENÍ</w:t>
      </w:r>
    </w:p>
    <w:p w14:paraId="5F0AC7F1" w14:textId="327CAC92" w:rsidR="004855FA" w:rsidRDefault="00E07317" w:rsidP="004855FA">
      <w:pPr>
        <w:pStyle w:val="11slovantext"/>
        <w:rPr>
          <w:lang w:eastAsia="en-US"/>
        </w:rPr>
      </w:pPr>
      <w:r>
        <w:rPr>
          <w:lang w:eastAsia="en-US"/>
        </w:rPr>
        <w:t xml:space="preserve">Dne </w:t>
      </w:r>
      <w:r w:rsidR="003C2760">
        <w:rPr>
          <w:lang w:eastAsia="en-US"/>
        </w:rPr>
        <w:t>31</w:t>
      </w:r>
      <w:r w:rsidR="00606F01">
        <w:rPr>
          <w:lang w:eastAsia="en-US"/>
        </w:rPr>
        <w:t>.</w:t>
      </w:r>
      <w:r w:rsidR="00467EF5">
        <w:rPr>
          <w:lang w:eastAsia="en-US"/>
        </w:rPr>
        <w:t>1</w:t>
      </w:r>
      <w:r w:rsidR="00606F01">
        <w:rPr>
          <w:lang w:eastAsia="en-US"/>
        </w:rPr>
        <w:t>.20</w:t>
      </w:r>
      <w:r w:rsidR="00467EF5">
        <w:rPr>
          <w:lang w:eastAsia="en-US"/>
        </w:rPr>
        <w:t>20</w:t>
      </w:r>
      <w:r>
        <w:rPr>
          <w:lang w:eastAsia="en-US"/>
        </w:rPr>
        <w:t xml:space="preserve"> </w:t>
      </w:r>
      <w:r w:rsidR="00A80708">
        <w:rPr>
          <w:lang w:eastAsia="en-US"/>
        </w:rPr>
        <w:t>b</w:t>
      </w:r>
      <w:r>
        <w:rPr>
          <w:lang w:eastAsia="en-US"/>
        </w:rPr>
        <w:t xml:space="preserve">yla mezi </w:t>
      </w:r>
      <w:r w:rsidR="003C2760">
        <w:rPr>
          <w:lang w:eastAsia="en-US"/>
        </w:rPr>
        <w:t>nájemcem</w:t>
      </w:r>
      <w:r>
        <w:rPr>
          <w:lang w:eastAsia="en-US"/>
        </w:rPr>
        <w:t xml:space="preserve"> a </w:t>
      </w:r>
      <w:r w:rsidR="003C2760">
        <w:rPr>
          <w:lang w:eastAsia="en-US"/>
        </w:rPr>
        <w:t>pod</w:t>
      </w:r>
      <w:r>
        <w:rPr>
          <w:lang w:eastAsia="en-US"/>
        </w:rPr>
        <w:t xml:space="preserve">nájemcem uzavřena smlouva o </w:t>
      </w:r>
      <w:r w:rsidR="003C2760">
        <w:rPr>
          <w:lang w:eastAsia="en-US"/>
        </w:rPr>
        <w:t>pod</w:t>
      </w:r>
      <w:r>
        <w:rPr>
          <w:lang w:eastAsia="en-US"/>
        </w:rPr>
        <w:t xml:space="preserve">nájmu </w:t>
      </w:r>
      <w:r w:rsidR="00A80708">
        <w:rPr>
          <w:lang w:eastAsia="en-US"/>
        </w:rPr>
        <w:t>(dále jen „</w:t>
      </w:r>
      <w:r w:rsidR="00A80708" w:rsidRPr="00A80708">
        <w:rPr>
          <w:b/>
          <w:lang w:eastAsia="en-US"/>
        </w:rPr>
        <w:t>Smlouva</w:t>
      </w:r>
      <w:r w:rsidR="00A80708">
        <w:rPr>
          <w:lang w:eastAsia="en-US"/>
        </w:rPr>
        <w:t xml:space="preserve">“), na jejímž základě je </w:t>
      </w:r>
      <w:r w:rsidR="002961BE">
        <w:rPr>
          <w:lang w:eastAsia="en-US"/>
        </w:rPr>
        <w:t>pod</w:t>
      </w:r>
      <w:r w:rsidR="00A80708">
        <w:rPr>
          <w:lang w:eastAsia="en-US"/>
        </w:rPr>
        <w:t xml:space="preserve">nájemce oprávněn za sjednané </w:t>
      </w:r>
      <w:r w:rsidR="00501429">
        <w:rPr>
          <w:lang w:eastAsia="en-US"/>
        </w:rPr>
        <w:t>pod</w:t>
      </w:r>
      <w:r w:rsidR="00A80708">
        <w:rPr>
          <w:lang w:eastAsia="en-US"/>
        </w:rPr>
        <w:t>nájemné a za sjednaným</w:t>
      </w:r>
      <w:r w:rsidR="00F66AB6">
        <w:rPr>
          <w:lang w:eastAsia="en-US"/>
        </w:rPr>
        <w:t xml:space="preserve"> </w:t>
      </w:r>
      <w:r w:rsidR="00A80708">
        <w:rPr>
          <w:lang w:eastAsia="en-US"/>
        </w:rPr>
        <w:t>účelem užívat prostory vymezené v</w:t>
      </w:r>
      <w:r w:rsidR="002961BE">
        <w:rPr>
          <w:lang w:eastAsia="en-US"/>
        </w:rPr>
        <w:t> článku I.</w:t>
      </w:r>
      <w:r w:rsidR="00A80708">
        <w:rPr>
          <w:lang w:eastAsia="en-US"/>
        </w:rPr>
        <w:t xml:space="preserve"> Smlouvy (dále jen „</w:t>
      </w:r>
      <w:r w:rsidR="00A80708" w:rsidRPr="00A80708">
        <w:rPr>
          <w:b/>
          <w:lang w:eastAsia="en-US"/>
        </w:rPr>
        <w:t xml:space="preserve">Předmět </w:t>
      </w:r>
      <w:proofErr w:type="gramStart"/>
      <w:r w:rsidR="002961BE">
        <w:rPr>
          <w:b/>
          <w:lang w:eastAsia="en-US"/>
        </w:rPr>
        <w:t>pod</w:t>
      </w:r>
      <w:r w:rsidR="00A80708" w:rsidRPr="00A80708">
        <w:rPr>
          <w:b/>
          <w:lang w:eastAsia="en-US"/>
        </w:rPr>
        <w:t>nájmu</w:t>
      </w:r>
      <w:r w:rsidR="00A80708">
        <w:rPr>
          <w:lang w:eastAsia="en-US"/>
        </w:rPr>
        <w:t>„</w:t>
      </w:r>
      <w:proofErr w:type="gramEnd"/>
      <w:r w:rsidR="00A80708">
        <w:rPr>
          <w:lang w:eastAsia="en-US"/>
        </w:rPr>
        <w:t>)</w:t>
      </w:r>
      <w:r w:rsidR="00F66AB6">
        <w:rPr>
          <w:lang w:eastAsia="en-US"/>
        </w:rPr>
        <w:t xml:space="preserve"> </w:t>
      </w:r>
      <w:r w:rsidR="004855FA">
        <w:rPr>
          <w:lang w:eastAsia="en-US"/>
        </w:rPr>
        <w:t>nacházející se v</w:t>
      </w:r>
      <w:r w:rsidR="002961BE">
        <w:rPr>
          <w:lang w:eastAsia="en-US"/>
        </w:rPr>
        <w:t xml:space="preserve"> průmyslovém objektu </w:t>
      </w:r>
      <w:r w:rsidR="004855FA">
        <w:rPr>
          <w:lang w:eastAsia="en-US"/>
        </w:rPr>
        <w:t>č.p.</w:t>
      </w:r>
      <w:r w:rsidR="002961BE">
        <w:rPr>
          <w:lang w:eastAsia="en-US"/>
        </w:rPr>
        <w:t>2421</w:t>
      </w:r>
      <w:r w:rsidR="004855FA">
        <w:rPr>
          <w:lang w:eastAsia="en-US"/>
        </w:rPr>
        <w:t xml:space="preserve">, </w:t>
      </w:r>
      <w:r w:rsidR="002961BE">
        <w:rPr>
          <w:lang w:eastAsia="en-US"/>
        </w:rPr>
        <w:t xml:space="preserve">v budově postavené na pozemku </w:t>
      </w:r>
      <w:proofErr w:type="spellStart"/>
      <w:r w:rsidR="002961BE">
        <w:rPr>
          <w:lang w:eastAsia="en-US"/>
        </w:rPr>
        <w:t>parc</w:t>
      </w:r>
      <w:proofErr w:type="spellEnd"/>
      <w:r w:rsidR="002961BE">
        <w:rPr>
          <w:lang w:eastAsia="en-US"/>
        </w:rPr>
        <w:t>. Č. St. 391 vše v kat území Blansko.</w:t>
      </w:r>
    </w:p>
    <w:p w14:paraId="3BA5551F" w14:textId="158567E2" w:rsidR="004855FA" w:rsidRPr="009D675D" w:rsidRDefault="002961BE" w:rsidP="004855FA">
      <w:pPr>
        <w:pStyle w:val="11slovantext"/>
        <w:rPr>
          <w:lang w:eastAsia="en-US"/>
        </w:rPr>
      </w:pPr>
      <w:r>
        <w:rPr>
          <w:lang w:eastAsia="en-US"/>
        </w:rPr>
        <w:t>S</w:t>
      </w:r>
      <w:r w:rsidR="00DA20DC">
        <w:rPr>
          <w:lang w:eastAsia="en-US"/>
        </w:rPr>
        <w:t>mluvní strany</w:t>
      </w:r>
      <w:r>
        <w:rPr>
          <w:lang w:eastAsia="en-US"/>
        </w:rPr>
        <w:t xml:space="preserve"> se</w:t>
      </w:r>
      <w:r w:rsidR="00DA20DC">
        <w:rPr>
          <w:lang w:eastAsia="en-US"/>
        </w:rPr>
        <w:t xml:space="preserve"> dohodly na změnách Smlouvy, jak jsou tyto níže specifikovány.</w:t>
      </w:r>
    </w:p>
    <w:p w14:paraId="50BF67AB" w14:textId="77777777" w:rsidR="00F66AB6" w:rsidRDefault="00F66AB6" w:rsidP="004855FA">
      <w:pPr>
        <w:pStyle w:val="11slovantext"/>
        <w:numPr>
          <w:ilvl w:val="0"/>
          <w:numId w:val="0"/>
        </w:numPr>
        <w:ind w:left="1447" w:hanging="737"/>
        <w:rPr>
          <w:lang w:eastAsia="en-US"/>
        </w:rPr>
      </w:pPr>
    </w:p>
    <w:p w14:paraId="59F8EA0E" w14:textId="77777777" w:rsidR="00F66AB6" w:rsidRDefault="00F66AB6" w:rsidP="00F0306C">
      <w:pPr>
        <w:pStyle w:val="1lneksmlouvy"/>
        <w:jc w:val="left"/>
      </w:pPr>
      <w:r>
        <w:t xml:space="preserve">předmět </w:t>
      </w:r>
      <w:r w:rsidR="00DA20DC">
        <w:t>DODATKU</w:t>
      </w:r>
    </w:p>
    <w:p w14:paraId="4D09667B" w14:textId="28AD2C29" w:rsidR="00805BAE" w:rsidRPr="00431D92" w:rsidRDefault="00FC46FC" w:rsidP="00D56764">
      <w:pPr>
        <w:pStyle w:val="11slovantext"/>
        <w:rPr>
          <w:lang w:eastAsia="en-US"/>
        </w:rPr>
      </w:pPr>
      <w:r>
        <w:rPr>
          <w:lang w:eastAsia="en-US"/>
        </w:rPr>
        <w:t>Smluvní strany se dohodly</w:t>
      </w:r>
      <w:r w:rsidR="00D56764">
        <w:rPr>
          <w:lang w:eastAsia="en-US"/>
        </w:rPr>
        <w:t xml:space="preserve"> na </w:t>
      </w:r>
      <w:r w:rsidR="002B644F">
        <w:rPr>
          <w:lang w:eastAsia="en-US"/>
        </w:rPr>
        <w:t>navýšení nájmu ve výši</w:t>
      </w:r>
      <w:r w:rsidR="00D56764">
        <w:rPr>
          <w:lang w:eastAsia="en-US"/>
        </w:rPr>
        <w:t xml:space="preserve"> </w:t>
      </w:r>
      <w:r w:rsidR="002B644F">
        <w:rPr>
          <w:lang w:eastAsia="en-US"/>
        </w:rPr>
        <w:t>6747 Kč + DPH od 1.1.2023</w:t>
      </w:r>
      <w:r w:rsidR="00431D92">
        <w:rPr>
          <w:lang w:eastAsia="en-US"/>
        </w:rPr>
        <w:t>.</w:t>
      </w:r>
      <w:r>
        <w:rPr>
          <w:b/>
          <w:lang w:eastAsia="en-US"/>
        </w:rPr>
        <w:t xml:space="preserve"> </w:t>
      </w:r>
    </w:p>
    <w:p w14:paraId="7CAD4E21" w14:textId="77777777" w:rsidR="00F66AB6" w:rsidRDefault="00DA20DC" w:rsidP="00F0306C">
      <w:pPr>
        <w:pStyle w:val="1lneksmlouvy"/>
        <w:jc w:val="left"/>
      </w:pPr>
      <w:r>
        <w:t>OSTATNÍ A ZÁVĚREČNÁ USTANOVENÍ</w:t>
      </w:r>
    </w:p>
    <w:p w14:paraId="1F9B32D7" w14:textId="0A7935DB" w:rsidR="00F66AB6" w:rsidRDefault="00DA20DC" w:rsidP="00DA20DC">
      <w:pPr>
        <w:pStyle w:val="11slovantext"/>
        <w:numPr>
          <w:ilvl w:val="0"/>
          <w:numId w:val="0"/>
        </w:numPr>
        <w:ind w:left="1447" w:hanging="737"/>
        <w:rPr>
          <w:lang w:eastAsia="en-US"/>
        </w:rPr>
      </w:pPr>
      <w:bookmarkStart w:id="0" w:name="_Ref466893194"/>
      <w:r>
        <w:rPr>
          <w:lang w:eastAsia="en-US"/>
        </w:rPr>
        <w:t xml:space="preserve">3.1.     Pro vyloučení pochybností </w:t>
      </w:r>
      <w:r w:rsidR="00D56764">
        <w:rPr>
          <w:lang w:eastAsia="en-US"/>
        </w:rPr>
        <w:t>pod</w:t>
      </w:r>
      <w:r>
        <w:rPr>
          <w:lang w:eastAsia="en-US"/>
        </w:rPr>
        <w:t xml:space="preserve">nájemce výslovně potvrzuje, že Předmět </w:t>
      </w:r>
      <w:r w:rsidR="00D56764">
        <w:rPr>
          <w:lang w:eastAsia="en-US"/>
        </w:rPr>
        <w:t>pod</w:t>
      </w:r>
      <w:r>
        <w:rPr>
          <w:lang w:eastAsia="en-US"/>
        </w:rPr>
        <w:t>nájmu je zcela způsobilý k užívání dle Smlouvy ve znění tohoto Dodatku.</w:t>
      </w:r>
      <w:bookmarkEnd w:id="0"/>
    </w:p>
    <w:p w14:paraId="1FFA167C" w14:textId="77777777" w:rsidR="00F66AB6" w:rsidRDefault="00DA20DC" w:rsidP="00DA20DC">
      <w:pPr>
        <w:pStyle w:val="11slovantext"/>
        <w:numPr>
          <w:ilvl w:val="0"/>
          <w:numId w:val="0"/>
        </w:numPr>
        <w:ind w:left="1447" w:hanging="737"/>
        <w:rPr>
          <w:lang w:eastAsia="en-US"/>
        </w:rPr>
      </w:pPr>
      <w:r>
        <w:rPr>
          <w:lang w:eastAsia="en-US"/>
        </w:rPr>
        <w:t>3.2.      Ustanovení Smlouvy tímto Dodatkem výslovně nedotčená zůstávají nadále platná a účinná.</w:t>
      </w:r>
    </w:p>
    <w:p w14:paraId="583D453F" w14:textId="77777777" w:rsidR="00DA20DC" w:rsidRDefault="00DA20DC" w:rsidP="00DA20DC">
      <w:pPr>
        <w:pStyle w:val="11slovantext"/>
        <w:numPr>
          <w:ilvl w:val="0"/>
          <w:numId w:val="0"/>
        </w:numPr>
        <w:ind w:left="1447" w:hanging="737"/>
        <w:rPr>
          <w:lang w:eastAsia="en-US"/>
        </w:rPr>
      </w:pPr>
      <w:r>
        <w:rPr>
          <w:lang w:eastAsia="en-US"/>
        </w:rPr>
        <w:t xml:space="preserve">3.3.     Dodatek byl vyhotoven a smluvními stranami podepsán ve dvou (2) </w:t>
      </w:r>
      <w:proofErr w:type="gramStart"/>
      <w:r>
        <w:rPr>
          <w:lang w:eastAsia="en-US"/>
        </w:rPr>
        <w:t xml:space="preserve">vyhotoveních, </w:t>
      </w:r>
      <w:r w:rsidR="006D0F7A">
        <w:rPr>
          <w:lang w:eastAsia="en-US"/>
        </w:rPr>
        <w:t xml:space="preserve">  </w:t>
      </w:r>
      <w:proofErr w:type="gramEnd"/>
      <w:r>
        <w:rPr>
          <w:lang w:eastAsia="en-US"/>
        </w:rPr>
        <w:t>z nichž každá ze smluvních stran obdrží po jednom (1) vyhotovení</w:t>
      </w:r>
      <w:r w:rsidR="006D0F7A">
        <w:rPr>
          <w:lang w:eastAsia="en-US"/>
        </w:rPr>
        <w:t>.</w:t>
      </w:r>
    </w:p>
    <w:p w14:paraId="04CC7ED4" w14:textId="77777777" w:rsidR="00EC5961" w:rsidRDefault="00EC5961" w:rsidP="00F0306C">
      <w:pPr>
        <w:spacing w:before="240" w:after="360"/>
        <w:jc w:val="center"/>
        <w:rPr>
          <w:b/>
          <w:sz w:val="22"/>
          <w:szCs w:val="22"/>
        </w:rPr>
      </w:pPr>
    </w:p>
    <w:p w14:paraId="342A35A7" w14:textId="4FC63D5A" w:rsidR="00F66AB6" w:rsidRDefault="00F66AB6" w:rsidP="00F0306C">
      <w:pPr>
        <w:spacing w:before="240" w:after="360"/>
        <w:jc w:val="center"/>
        <w:rPr>
          <w:b/>
          <w:sz w:val="22"/>
          <w:szCs w:val="22"/>
        </w:rPr>
      </w:pPr>
      <w:r w:rsidRPr="0089191B">
        <w:rPr>
          <w:b/>
          <w:sz w:val="22"/>
          <w:szCs w:val="22"/>
        </w:rPr>
        <w:t>Smluvní strany prohlašují, že si t</w:t>
      </w:r>
      <w:r w:rsidR="00A80708">
        <w:rPr>
          <w:b/>
          <w:sz w:val="22"/>
          <w:szCs w:val="22"/>
        </w:rPr>
        <w:t>ento Dodatek</w:t>
      </w:r>
      <w:r w:rsidRPr="0089191B">
        <w:rPr>
          <w:b/>
          <w:sz w:val="22"/>
          <w:szCs w:val="22"/>
        </w:rPr>
        <w:t xml:space="preserve"> přečetly, že s jejím obsahem souhlasí</w:t>
      </w:r>
      <w:r w:rsidRPr="0089191B">
        <w:rPr>
          <w:b/>
          <w:sz w:val="22"/>
          <w:szCs w:val="22"/>
        </w:rPr>
        <w:br/>
        <w:t>a na důkaz toho k ní připojují svoje podpisy.</w:t>
      </w:r>
    </w:p>
    <w:p w14:paraId="032C8BD4" w14:textId="77777777" w:rsidR="00D56764" w:rsidRPr="0089191B" w:rsidRDefault="00D56764" w:rsidP="00F0306C">
      <w:pPr>
        <w:spacing w:before="240" w:after="360"/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F66AB6" w:rsidRPr="0089191B" w14:paraId="7E767AD0" w14:textId="77777777" w:rsidTr="00A66F8F">
        <w:tc>
          <w:tcPr>
            <w:tcW w:w="4605" w:type="dxa"/>
          </w:tcPr>
          <w:p w14:paraId="525908B4" w14:textId="23E5B5CA" w:rsidR="00F66AB6" w:rsidRPr="00AB5EFF" w:rsidRDefault="00D56764" w:rsidP="00A66F8F">
            <w:pPr>
              <w:snapToGrid w:val="0"/>
              <w:spacing w:after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Nájemce</w:t>
            </w:r>
            <w:r w:rsidR="00F66AB6" w:rsidRPr="00AB5EFF">
              <w:rPr>
                <w:sz w:val="22"/>
                <w:szCs w:val="22"/>
              </w:rPr>
              <w:t>:</w:t>
            </w:r>
          </w:p>
          <w:p w14:paraId="3CAFD4B5" w14:textId="042B3643" w:rsidR="00F66AB6" w:rsidRPr="00AB5EFF" w:rsidRDefault="00F66AB6" w:rsidP="00A66F8F">
            <w:pPr>
              <w:rPr>
                <w:sz w:val="22"/>
                <w:szCs w:val="22"/>
              </w:rPr>
            </w:pPr>
            <w:r w:rsidRPr="00AB5EFF">
              <w:rPr>
                <w:sz w:val="22"/>
                <w:szCs w:val="22"/>
              </w:rPr>
              <w:t>V</w:t>
            </w:r>
            <w:r w:rsidR="00EC5961">
              <w:rPr>
                <w:sz w:val="22"/>
                <w:szCs w:val="22"/>
              </w:rPr>
              <w:t xml:space="preserve"> Blansku </w:t>
            </w:r>
            <w:r w:rsidRPr="00AB5EFF">
              <w:rPr>
                <w:sz w:val="22"/>
                <w:szCs w:val="22"/>
              </w:rPr>
              <w:t>dne</w:t>
            </w:r>
            <w:r w:rsidR="00EC5961">
              <w:rPr>
                <w:sz w:val="22"/>
                <w:szCs w:val="22"/>
              </w:rPr>
              <w:t xml:space="preserve"> </w:t>
            </w:r>
            <w:r w:rsidR="002B644F">
              <w:rPr>
                <w:sz w:val="22"/>
                <w:szCs w:val="22"/>
              </w:rPr>
              <w:t>1.12.</w:t>
            </w:r>
            <w:r w:rsidR="00D56764">
              <w:rPr>
                <w:sz w:val="22"/>
                <w:szCs w:val="22"/>
              </w:rPr>
              <w:t>20</w:t>
            </w:r>
            <w:r w:rsidR="00467EF5">
              <w:rPr>
                <w:sz w:val="22"/>
                <w:szCs w:val="22"/>
              </w:rPr>
              <w:t>2</w:t>
            </w:r>
            <w:r w:rsidR="00FD75E1">
              <w:rPr>
                <w:sz w:val="22"/>
                <w:szCs w:val="22"/>
              </w:rPr>
              <w:t>2</w:t>
            </w:r>
          </w:p>
          <w:p w14:paraId="407FEC23" w14:textId="77777777" w:rsidR="00F66AB6" w:rsidRPr="00AB5EFF" w:rsidRDefault="00F66AB6" w:rsidP="00A66F8F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</w:tcPr>
          <w:p w14:paraId="0692C007" w14:textId="3FF42F13" w:rsidR="00F66AB6" w:rsidRPr="00AB5EFF" w:rsidRDefault="00D56764" w:rsidP="00A66F8F">
            <w:pPr>
              <w:snapToGrid w:val="0"/>
              <w:spacing w:after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Podn</w:t>
            </w:r>
            <w:r w:rsidR="00F66AB6" w:rsidRPr="00AB5EFF">
              <w:rPr>
                <w:sz w:val="22"/>
                <w:szCs w:val="22"/>
              </w:rPr>
              <w:t>ájemce:</w:t>
            </w:r>
          </w:p>
          <w:p w14:paraId="46DD80B1" w14:textId="5CBAFB88" w:rsidR="00F66AB6" w:rsidRPr="00224C4C" w:rsidRDefault="00F66AB6" w:rsidP="00A66F8F">
            <w:pPr>
              <w:rPr>
                <w:sz w:val="22"/>
                <w:szCs w:val="22"/>
              </w:rPr>
            </w:pPr>
            <w:r w:rsidRPr="00AB5EFF">
              <w:rPr>
                <w:sz w:val="22"/>
                <w:szCs w:val="22"/>
              </w:rPr>
              <w:t xml:space="preserve">V </w:t>
            </w:r>
            <w:r w:rsidR="00D56764">
              <w:rPr>
                <w:sz w:val="22"/>
                <w:szCs w:val="22"/>
              </w:rPr>
              <w:t>Blansku</w:t>
            </w:r>
            <w:r w:rsidRPr="00AB5EFF">
              <w:rPr>
                <w:sz w:val="22"/>
                <w:szCs w:val="22"/>
              </w:rPr>
              <w:t xml:space="preserve"> dne</w:t>
            </w:r>
            <w:r w:rsidR="00D56764">
              <w:rPr>
                <w:sz w:val="22"/>
                <w:szCs w:val="22"/>
              </w:rPr>
              <w:t xml:space="preserve"> </w:t>
            </w:r>
            <w:r w:rsidR="002B644F">
              <w:rPr>
                <w:sz w:val="22"/>
                <w:szCs w:val="22"/>
              </w:rPr>
              <w:t>1.12.</w:t>
            </w:r>
            <w:r w:rsidR="00D56764">
              <w:rPr>
                <w:sz w:val="22"/>
                <w:szCs w:val="22"/>
              </w:rPr>
              <w:t>20</w:t>
            </w:r>
            <w:r w:rsidR="00467EF5">
              <w:rPr>
                <w:sz w:val="22"/>
                <w:szCs w:val="22"/>
              </w:rPr>
              <w:t>2</w:t>
            </w:r>
            <w:r w:rsidR="00FD75E1">
              <w:rPr>
                <w:sz w:val="22"/>
                <w:szCs w:val="22"/>
              </w:rPr>
              <w:t>2</w:t>
            </w:r>
          </w:p>
          <w:p w14:paraId="3A9EF053" w14:textId="77777777" w:rsidR="00F66AB6" w:rsidRPr="0089191B" w:rsidRDefault="00F66AB6" w:rsidP="00A66F8F">
            <w:pPr>
              <w:rPr>
                <w:sz w:val="22"/>
                <w:szCs w:val="22"/>
              </w:rPr>
            </w:pPr>
          </w:p>
        </w:tc>
      </w:tr>
      <w:tr w:rsidR="00F66AB6" w:rsidRPr="0089191B" w14:paraId="13036786" w14:textId="77777777" w:rsidTr="00A66F8F">
        <w:tc>
          <w:tcPr>
            <w:tcW w:w="4605" w:type="dxa"/>
          </w:tcPr>
          <w:p w14:paraId="22527586" w14:textId="77777777" w:rsidR="00F66AB6" w:rsidRPr="0089191B" w:rsidRDefault="00F66AB6" w:rsidP="00A66F8F">
            <w:pPr>
              <w:jc w:val="center"/>
              <w:rPr>
                <w:sz w:val="22"/>
                <w:szCs w:val="22"/>
              </w:rPr>
            </w:pPr>
          </w:p>
          <w:p w14:paraId="5073682D" w14:textId="77777777" w:rsidR="00F66AB6" w:rsidRPr="0089191B" w:rsidRDefault="00F66AB6" w:rsidP="00A66F8F">
            <w:pPr>
              <w:jc w:val="center"/>
              <w:rPr>
                <w:sz w:val="22"/>
                <w:szCs w:val="22"/>
              </w:rPr>
            </w:pPr>
          </w:p>
          <w:p w14:paraId="76705FA9" w14:textId="77777777" w:rsidR="00F66AB6" w:rsidRPr="0089191B" w:rsidRDefault="00F66AB6" w:rsidP="00A66F8F">
            <w:pPr>
              <w:jc w:val="center"/>
              <w:rPr>
                <w:sz w:val="22"/>
                <w:szCs w:val="22"/>
              </w:rPr>
            </w:pPr>
          </w:p>
          <w:p w14:paraId="5012C404" w14:textId="77777777" w:rsidR="00F66AB6" w:rsidRDefault="00F66AB6" w:rsidP="00A66F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14:paraId="203B7ED8" w14:textId="429A6F4E" w:rsidR="00D56764" w:rsidRPr="001E0497" w:rsidRDefault="00D56764" w:rsidP="00D56764">
            <w:pPr>
              <w:spacing w:line="300" w:lineRule="auto"/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</w:t>
            </w:r>
            <w:r w:rsidRPr="001E0497">
              <w:rPr>
                <w:rFonts w:ascii="Arial" w:hAnsi="Arial" w:cs="Arial"/>
                <w:b/>
              </w:rPr>
              <w:t>M.S.TRADE-CZ s.r.o.</w:t>
            </w:r>
          </w:p>
          <w:p w14:paraId="62014AFD" w14:textId="5ECDFDB2" w:rsidR="00F66AB6" w:rsidRPr="007D6AE9" w:rsidRDefault="00F66AB6" w:rsidP="00AB5EFF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Petr Sedláček, jednatel</w:t>
            </w:r>
          </w:p>
        </w:tc>
        <w:tc>
          <w:tcPr>
            <w:tcW w:w="4605" w:type="dxa"/>
          </w:tcPr>
          <w:p w14:paraId="66A6AC57" w14:textId="77777777" w:rsidR="00F66AB6" w:rsidRPr="0089191B" w:rsidRDefault="00F66AB6" w:rsidP="00A66F8F">
            <w:pPr>
              <w:jc w:val="center"/>
              <w:rPr>
                <w:sz w:val="22"/>
                <w:szCs w:val="22"/>
              </w:rPr>
            </w:pPr>
          </w:p>
          <w:p w14:paraId="232E7D0B" w14:textId="77777777" w:rsidR="00F66AB6" w:rsidRPr="0089191B" w:rsidRDefault="00F66AB6" w:rsidP="00A66F8F">
            <w:pPr>
              <w:jc w:val="center"/>
              <w:rPr>
                <w:sz w:val="22"/>
                <w:szCs w:val="22"/>
              </w:rPr>
            </w:pPr>
          </w:p>
          <w:p w14:paraId="497FD700" w14:textId="77777777" w:rsidR="00F66AB6" w:rsidRPr="0089191B" w:rsidRDefault="00F66AB6" w:rsidP="00A66F8F">
            <w:pPr>
              <w:jc w:val="center"/>
              <w:rPr>
                <w:sz w:val="22"/>
                <w:szCs w:val="22"/>
              </w:rPr>
            </w:pPr>
          </w:p>
          <w:p w14:paraId="48680A32" w14:textId="77777777" w:rsidR="00F66AB6" w:rsidRDefault="00F66AB6" w:rsidP="00A66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14:paraId="6AB597F9" w14:textId="77777777" w:rsidR="003C2760" w:rsidRDefault="00D56764" w:rsidP="00A66F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Muzeum Blanenska, příspěvková organizace</w:t>
            </w:r>
          </w:p>
          <w:p w14:paraId="5A5BE8EB" w14:textId="74FFF3B6" w:rsidR="00F66AB6" w:rsidRPr="00107243" w:rsidRDefault="003C2760" w:rsidP="00A66F8F">
            <w:pPr>
              <w:jc w:val="center"/>
              <w:rPr>
                <w:b/>
                <w:sz w:val="22"/>
                <w:szCs w:val="22"/>
              </w:rPr>
            </w:pPr>
            <w:r w:rsidRPr="00A13A95">
              <w:rPr>
                <w:rFonts w:ascii="Arial" w:hAnsi="Arial" w:cs="Arial"/>
              </w:rPr>
              <w:t xml:space="preserve">Mgr. Bc. Pavlínou Komínkovou  </w:t>
            </w:r>
          </w:p>
        </w:tc>
      </w:tr>
      <w:tr w:rsidR="00D56764" w:rsidRPr="0089191B" w14:paraId="2A4FC2A6" w14:textId="77777777" w:rsidTr="00A66F8F">
        <w:tc>
          <w:tcPr>
            <w:tcW w:w="4605" w:type="dxa"/>
          </w:tcPr>
          <w:p w14:paraId="34A347F4" w14:textId="77777777" w:rsidR="00D56764" w:rsidRPr="0089191B" w:rsidRDefault="00D56764" w:rsidP="00A66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5" w:type="dxa"/>
          </w:tcPr>
          <w:p w14:paraId="770C34BA" w14:textId="1367355F" w:rsidR="00D56764" w:rsidRPr="0089191B" w:rsidRDefault="00D56764" w:rsidP="00D56764">
            <w:pPr>
              <w:rPr>
                <w:sz w:val="22"/>
                <w:szCs w:val="22"/>
              </w:rPr>
            </w:pPr>
          </w:p>
        </w:tc>
      </w:tr>
    </w:tbl>
    <w:p w14:paraId="55681E27" w14:textId="1A358CCC" w:rsidR="00F66AB6" w:rsidRPr="00D56764" w:rsidRDefault="00F66AB6" w:rsidP="003C2760">
      <w:pPr>
        <w:spacing w:after="200" w:line="276" w:lineRule="auto"/>
        <w:rPr>
          <w:b/>
          <w:szCs w:val="22"/>
        </w:rPr>
      </w:pPr>
    </w:p>
    <w:sectPr w:rsidR="00F66AB6" w:rsidRPr="00D56764" w:rsidSect="00A66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DD18" w14:textId="77777777" w:rsidR="00F66AB6" w:rsidRDefault="00F66AB6">
      <w:r>
        <w:separator/>
      </w:r>
    </w:p>
  </w:endnote>
  <w:endnote w:type="continuationSeparator" w:id="0">
    <w:p w14:paraId="725C869E" w14:textId="77777777" w:rsidR="00F66AB6" w:rsidRDefault="00F6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2BFF" w14:textId="77777777" w:rsidR="00F66AB6" w:rsidRPr="003F74F1" w:rsidRDefault="00F66AB6" w:rsidP="00A66F8F">
    <w:pPr>
      <w:pStyle w:val="Zpat"/>
      <w:jc w:val="center"/>
      <w:rPr>
        <w:color w:val="48595C"/>
        <w:sz w:val="18"/>
        <w:szCs w:val="18"/>
      </w:rPr>
    </w:pPr>
    <w:r w:rsidRPr="003F74F1">
      <w:rPr>
        <w:color w:val="48595C"/>
        <w:sz w:val="18"/>
        <w:szCs w:val="18"/>
      </w:rPr>
      <w:t xml:space="preserve">Strana </w:t>
    </w:r>
    <w:r w:rsidRPr="003F74F1">
      <w:rPr>
        <w:color w:val="48595C"/>
        <w:sz w:val="18"/>
        <w:szCs w:val="18"/>
      </w:rPr>
      <w:fldChar w:fldCharType="begin"/>
    </w:r>
    <w:r w:rsidRPr="003F74F1">
      <w:rPr>
        <w:color w:val="48595C"/>
        <w:sz w:val="18"/>
        <w:szCs w:val="18"/>
      </w:rPr>
      <w:instrText xml:space="preserve"> PAGE   \* MERGEFORMAT </w:instrText>
    </w:r>
    <w:r w:rsidRPr="003F74F1">
      <w:rPr>
        <w:color w:val="48595C"/>
        <w:sz w:val="18"/>
        <w:szCs w:val="18"/>
      </w:rPr>
      <w:fldChar w:fldCharType="separate"/>
    </w:r>
    <w:r>
      <w:rPr>
        <w:noProof/>
        <w:color w:val="48595C"/>
        <w:sz w:val="18"/>
        <w:szCs w:val="18"/>
      </w:rPr>
      <w:t>5</w:t>
    </w:r>
    <w:r w:rsidRPr="003F74F1">
      <w:rPr>
        <w:color w:val="48595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9B02" w14:textId="77777777" w:rsidR="00F66AB6" w:rsidRDefault="00F66AB6">
      <w:r>
        <w:separator/>
      </w:r>
    </w:p>
  </w:footnote>
  <w:footnote w:type="continuationSeparator" w:id="0">
    <w:p w14:paraId="35E4EC12" w14:textId="77777777" w:rsidR="00F66AB6" w:rsidRDefault="00F6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D58A" w14:textId="68915A58" w:rsidR="00F66AB6" w:rsidRPr="003F74F1" w:rsidRDefault="00E07317">
    <w:pPr>
      <w:pStyle w:val="Zhlav"/>
      <w:rPr>
        <w:b/>
        <w:color w:val="48595C"/>
        <w:sz w:val="18"/>
        <w:szCs w:val="18"/>
      </w:rPr>
    </w:pPr>
    <w:r>
      <w:rPr>
        <w:b/>
        <w:color w:val="48595C"/>
        <w:sz w:val="18"/>
        <w:szCs w:val="18"/>
      </w:rPr>
      <w:t>Dodatek č</w:t>
    </w:r>
    <w:r w:rsidR="00606F01">
      <w:rPr>
        <w:b/>
        <w:color w:val="48595C"/>
        <w:sz w:val="18"/>
        <w:szCs w:val="18"/>
      </w:rPr>
      <w:t>.</w:t>
    </w:r>
    <w:r w:rsidR="002B644F">
      <w:rPr>
        <w:b/>
        <w:color w:val="48595C"/>
        <w:sz w:val="18"/>
        <w:szCs w:val="18"/>
      </w:rPr>
      <w:t>4</w:t>
    </w:r>
    <w:r w:rsidR="00606F01">
      <w:rPr>
        <w:b/>
        <w:color w:val="48595C"/>
        <w:sz w:val="18"/>
        <w:szCs w:val="18"/>
      </w:rPr>
      <w:t xml:space="preserve"> </w:t>
    </w:r>
    <w:r>
      <w:rPr>
        <w:b/>
        <w:color w:val="48595C"/>
        <w:sz w:val="18"/>
        <w:szCs w:val="18"/>
      </w:rPr>
      <w:t xml:space="preserve">ke smlouvě o </w:t>
    </w:r>
    <w:r w:rsidR="00D56764">
      <w:rPr>
        <w:b/>
        <w:color w:val="48595C"/>
        <w:sz w:val="18"/>
        <w:szCs w:val="18"/>
      </w:rPr>
      <w:t>podnájmu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4FB6" w14:textId="77777777" w:rsidR="00F66AB6" w:rsidRDefault="00F66AB6" w:rsidP="00A66F8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735D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62C6FCD"/>
    <w:multiLevelType w:val="multilevel"/>
    <w:tmpl w:val="FB64C7F0"/>
    <w:lvl w:ilvl="0">
      <w:start w:val="1"/>
      <w:numFmt w:val="decimal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11slovantext"/>
      <w:lvlText w:val="%1.%2"/>
      <w:lvlJc w:val="left"/>
      <w:pPr>
        <w:tabs>
          <w:tab w:val="num" w:pos="1447"/>
        </w:tabs>
        <w:ind w:left="1447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96"/>
        </w:tabs>
        <w:ind w:left="2296" w:hanging="737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B640F56"/>
    <w:multiLevelType w:val="hybridMultilevel"/>
    <w:tmpl w:val="F1B67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0E02EE"/>
    <w:multiLevelType w:val="hybridMultilevel"/>
    <w:tmpl w:val="2ED61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792590">
    <w:abstractNumId w:val="1"/>
  </w:num>
  <w:num w:numId="2" w16cid:durableId="1101098787">
    <w:abstractNumId w:val="1"/>
  </w:num>
  <w:num w:numId="3" w16cid:durableId="2020041387">
    <w:abstractNumId w:val="3"/>
  </w:num>
  <w:num w:numId="4" w16cid:durableId="5986094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5381305">
    <w:abstractNumId w:val="1"/>
  </w:num>
  <w:num w:numId="6" w16cid:durableId="541211733">
    <w:abstractNumId w:val="0"/>
  </w:num>
  <w:num w:numId="7" w16cid:durableId="138306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306C"/>
    <w:rsid w:val="00041430"/>
    <w:rsid w:val="000475A7"/>
    <w:rsid w:val="00053300"/>
    <w:rsid w:val="000C08EC"/>
    <w:rsid w:val="000E4DFC"/>
    <w:rsid w:val="000F0204"/>
    <w:rsid w:val="00107243"/>
    <w:rsid w:val="00112649"/>
    <w:rsid w:val="00125445"/>
    <w:rsid w:val="00125C76"/>
    <w:rsid w:val="00126A20"/>
    <w:rsid w:val="00150E60"/>
    <w:rsid w:val="0019513F"/>
    <w:rsid w:val="001D78F6"/>
    <w:rsid w:val="00201CF6"/>
    <w:rsid w:val="002155F0"/>
    <w:rsid w:val="002230E0"/>
    <w:rsid w:val="00224C4C"/>
    <w:rsid w:val="0022572F"/>
    <w:rsid w:val="00244C28"/>
    <w:rsid w:val="002961BE"/>
    <w:rsid w:val="002A6FFD"/>
    <w:rsid w:val="002B644F"/>
    <w:rsid w:val="002D1593"/>
    <w:rsid w:val="002E1723"/>
    <w:rsid w:val="00305639"/>
    <w:rsid w:val="003138E5"/>
    <w:rsid w:val="003263B1"/>
    <w:rsid w:val="003401A3"/>
    <w:rsid w:val="00351575"/>
    <w:rsid w:val="003A4A51"/>
    <w:rsid w:val="003C2760"/>
    <w:rsid w:val="003E127D"/>
    <w:rsid w:val="003F74F1"/>
    <w:rsid w:val="004069CC"/>
    <w:rsid w:val="00411188"/>
    <w:rsid w:val="004202B2"/>
    <w:rsid w:val="00431D92"/>
    <w:rsid w:val="00432C43"/>
    <w:rsid w:val="00462528"/>
    <w:rsid w:val="004643EE"/>
    <w:rsid w:val="0046782E"/>
    <w:rsid w:val="00467EF5"/>
    <w:rsid w:val="004855FA"/>
    <w:rsid w:val="004B4382"/>
    <w:rsid w:val="004D60E2"/>
    <w:rsid w:val="00501429"/>
    <w:rsid w:val="00505A47"/>
    <w:rsid w:val="00520601"/>
    <w:rsid w:val="005610CA"/>
    <w:rsid w:val="00573739"/>
    <w:rsid w:val="00575ED7"/>
    <w:rsid w:val="005A41CC"/>
    <w:rsid w:val="005A680D"/>
    <w:rsid w:val="005D02AA"/>
    <w:rsid w:val="005D6942"/>
    <w:rsid w:val="005E3701"/>
    <w:rsid w:val="0060060B"/>
    <w:rsid w:val="00606F01"/>
    <w:rsid w:val="00637D40"/>
    <w:rsid w:val="006561A4"/>
    <w:rsid w:val="006653B7"/>
    <w:rsid w:val="006740E3"/>
    <w:rsid w:val="00692D86"/>
    <w:rsid w:val="006948E9"/>
    <w:rsid w:val="006B3B7B"/>
    <w:rsid w:val="006B7DBF"/>
    <w:rsid w:val="006D0902"/>
    <w:rsid w:val="006D0F7A"/>
    <w:rsid w:val="006E6FBD"/>
    <w:rsid w:val="006F64F5"/>
    <w:rsid w:val="0070478B"/>
    <w:rsid w:val="007115D9"/>
    <w:rsid w:val="00715FD9"/>
    <w:rsid w:val="00723581"/>
    <w:rsid w:val="00790784"/>
    <w:rsid w:val="007C1319"/>
    <w:rsid w:val="007D6AE9"/>
    <w:rsid w:val="007F43C3"/>
    <w:rsid w:val="00805BAE"/>
    <w:rsid w:val="00813071"/>
    <w:rsid w:val="0089191B"/>
    <w:rsid w:val="008A1C0B"/>
    <w:rsid w:val="008A238E"/>
    <w:rsid w:val="008A6277"/>
    <w:rsid w:val="008B36D9"/>
    <w:rsid w:val="008C505D"/>
    <w:rsid w:val="009218CA"/>
    <w:rsid w:val="00977EBF"/>
    <w:rsid w:val="009C3CED"/>
    <w:rsid w:val="009D675D"/>
    <w:rsid w:val="00A03529"/>
    <w:rsid w:val="00A44CD0"/>
    <w:rsid w:val="00A45EF3"/>
    <w:rsid w:val="00A47E4F"/>
    <w:rsid w:val="00A61E55"/>
    <w:rsid w:val="00A66F8F"/>
    <w:rsid w:val="00A80708"/>
    <w:rsid w:val="00A81112"/>
    <w:rsid w:val="00A97B1C"/>
    <w:rsid w:val="00AA3721"/>
    <w:rsid w:val="00AB5EFF"/>
    <w:rsid w:val="00AD380D"/>
    <w:rsid w:val="00B03094"/>
    <w:rsid w:val="00B441B1"/>
    <w:rsid w:val="00B5723D"/>
    <w:rsid w:val="00B64BC9"/>
    <w:rsid w:val="00B82700"/>
    <w:rsid w:val="00BB6D99"/>
    <w:rsid w:val="00BC41A5"/>
    <w:rsid w:val="00C37A75"/>
    <w:rsid w:val="00C40DAB"/>
    <w:rsid w:val="00C76C1D"/>
    <w:rsid w:val="00C86267"/>
    <w:rsid w:val="00CA593B"/>
    <w:rsid w:val="00CF064E"/>
    <w:rsid w:val="00D102DD"/>
    <w:rsid w:val="00D25E0E"/>
    <w:rsid w:val="00D36511"/>
    <w:rsid w:val="00D4563B"/>
    <w:rsid w:val="00D46ED3"/>
    <w:rsid w:val="00D56764"/>
    <w:rsid w:val="00DA1453"/>
    <w:rsid w:val="00DA20DC"/>
    <w:rsid w:val="00DA2DF0"/>
    <w:rsid w:val="00DD09E6"/>
    <w:rsid w:val="00DD55C3"/>
    <w:rsid w:val="00E07317"/>
    <w:rsid w:val="00E10BED"/>
    <w:rsid w:val="00E15F41"/>
    <w:rsid w:val="00E26891"/>
    <w:rsid w:val="00E46634"/>
    <w:rsid w:val="00E62B02"/>
    <w:rsid w:val="00E726C1"/>
    <w:rsid w:val="00E72995"/>
    <w:rsid w:val="00E76E98"/>
    <w:rsid w:val="00E851B7"/>
    <w:rsid w:val="00EB68AE"/>
    <w:rsid w:val="00EC5961"/>
    <w:rsid w:val="00ED74AE"/>
    <w:rsid w:val="00EE0128"/>
    <w:rsid w:val="00F0306C"/>
    <w:rsid w:val="00F05109"/>
    <w:rsid w:val="00F53C2E"/>
    <w:rsid w:val="00F5705D"/>
    <w:rsid w:val="00F66AB6"/>
    <w:rsid w:val="00F71303"/>
    <w:rsid w:val="00F74F2F"/>
    <w:rsid w:val="00FB4D9D"/>
    <w:rsid w:val="00FB786E"/>
    <w:rsid w:val="00FC0857"/>
    <w:rsid w:val="00FC46FC"/>
    <w:rsid w:val="00FD0BF0"/>
    <w:rsid w:val="00FD75E1"/>
    <w:rsid w:val="00FF17B2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8A58410"/>
  <w15:docId w15:val="{B8E9DAED-26A6-4E6A-9B76-230D7698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06C"/>
    <w:rPr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805BAE"/>
    <w:pPr>
      <w:keepNext/>
      <w:numPr>
        <w:numId w:val="6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05BAE"/>
    <w:pPr>
      <w:keepNext/>
      <w:numPr>
        <w:ilvl w:val="1"/>
        <w:numId w:val="6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805BAE"/>
    <w:pPr>
      <w:keepNext/>
      <w:numPr>
        <w:ilvl w:val="2"/>
        <w:numId w:val="6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805BAE"/>
    <w:pPr>
      <w:keepNext/>
      <w:numPr>
        <w:ilvl w:val="3"/>
        <w:numId w:val="6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805BAE"/>
    <w:pPr>
      <w:numPr>
        <w:ilvl w:val="4"/>
        <w:numId w:val="6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805BAE"/>
    <w:pPr>
      <w:numPr>
        <w:ilvl w:val="5"/>
        <w:numId w:val="6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805BAE"/>
    <w:pPr>
      <w:numPr>
        <w:ilvl w:val="6"/>
        <w:numId w:val="6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805BAE"/>
    <w:pPr>
      <w:numPr>
        <w:ilvl w:val="7"/>
        <w:numId w:val="6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805BAE"/>
    <w:pPr>
      <w:numPr>
        <w:ilvl w:val="8"/>
        <w:numId w:val="6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slovantext">
    <w:name w:val="1.1 Číslovaný text"/>
    <w:basedOn w:val="Normln"/>
    <w:link w:val="11slovantextChar"/>
    <w:rsid w:val="00E15F41"/>
    <w:pPr>
      <w:numPr>
        <w:ilvl w:val="1"/>
        <w:numId w:val="1"/>
      </w:numPr>
      <w:spacing w:after="120" w:line="280" w:lineRule="atLeast"/>
      <w:jc w:val="both"/>
    </w:pPr>
    <w:rPr>
      <w:rFonts w:eastAsia="Times New Roman"/>
      <w:sz w:val="22"/>
      <w:szCs w:val="24"/>
    </w:rPr>
  </w:style>
  <w:style w:type="character" w:customStyle="1" w:styleId="11slovantextChar">
    <w:name w:val="1.1 Číslovaný text Char"/>
    <w:basedOn w:val="Standardnpsmoodstavce"/>
    <w:link w:val="11slovantext"/>
    <w:locked/>
    <w:rsid w:val="00E15F41"/>
    <w:rPr>
      <w:rFonts w:ascii="Calibri" w:hAnsi="Calibri" w:cs="Times New Roman"/>
      <w:sz w:val="24"/>
      <w:szCs w:val="24"/>
      <w:lang w:eastAsia="cs-CZ"/>
    </w:rPr>
  </w:style>
  <w:style w:type="paragraph" w:customStyle="1" w:styleId="1lneksmlouvy">
    <w:name w:val="1 Článek smlouvy"/>
    <w:basedOn w:val="Normln"/>
    <w:next w:val="11slovantext"/>
    <w:link w:val="1lneksmlouvyChar"/>
    <w:rsid w:val="00E15F41"/>
    <w:pPr>
      <w:keepNext/>
      <w:numPr>
        <w:numId w:val="1"/>
      </w:numPr>
      <w:suppressAutoHyphens/>
      <w:spacing w:before="360" w:after="240"/>
      <w:jc w:val="both"/>
      <w:outlineLvl w:val="0"/>
    </w:pPr>
    <w:rPr>
      <w:rFonts w:eastAsia="Times New Roman"/>
      <w:b/>
      <w:caps/>
      <w:spacing w:val="6"/>
      <w:sz w:val="22"/>
      <w:szCs w:val="24"/>
      <w:lang w:eastAsia="en-US"/>
    </w:rPr>
  </w:style>
  <w:style w:type="character" w:customStyle="1" w:styleId="1lneksmlouvyChar">
    <w:name w:val="1 Článek smlouvy Char"/>
    <w:basedOn w:val="Standardnpsmoodstavce"/>
    <w:link w:val="1lneksmlouvy"/>
    <w:uiPriority w:val="99"/>
    <w:locked/>
    <w:rsid w:val="00E15F41"/>
    <w:rPr>
      <w:rFonts w:ascii="Calibri" w:hAnsi="Calibri" w:cs="Times New Roman"/>
      <w:b/>
      <w:caps/>
      <w:spacing w:val="6"/>
      <w:sz w:val="24"/>
      <w:szCs w:val="24"/>
    </w:rPr>
  </w:style>
  <w:style w:type="paragraph" w:styleId="Zhlav">
    <w:name w:val="header"/>
    <w:basedOn w:val="Normln"/>
    <w:link w:val="ZhlavChar"/>
    <w:uiPriority w:val="99"/>
    <w:rsid w:val="00F030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0306C"/>
    <w:rPr>
      <w:rFonts w:ascii="Calibri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030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0306C"/>
    <w:rPr>
      <w:rFonts w:ascii="Calibri" w:hAnsi="Calibr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C8626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86267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86267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862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86267"/>
    <w:rPr>
      <w:rFonts w:ascii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862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86267"/>
    <w:rPr>
      <w:rFonts w:ascii="Segoe U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A66F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805B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805B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805B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805B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805B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805BAE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805BAE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805BA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805BA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2297-25D2-4A3A-8198-DD325F60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Strelička</dc:creator>
  <cp:keywords/>
  <dc:description/>
  <cp:lastModifiedBy>10-NUC Přichystalová</cp:lastModifiedBy>
  <cp:revision>2</cp:revision>
  <cp:lastPrinted>2022-06-27T13:02:00Z</cp:lastPrinted>
  <dcterms:created xsi:type="dcterms:W3CDTF">2022-12-01T07:33:00Z</dcterms:created>
  <dcterms:modified xsi:type="dcterms:W3CDTF">2022-12-01T07:33:00Z</dcterms:modified>
</cp:coreProperties>
</file>