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CC" w:rsidRDefault="0082476A">
      <w:pPr>
        <w:pStyle w:val="Nzev"/>
        <w:spacing w:before="73"/>
        <w:ind w:left="3143" w:right="3148"/>
      </w:pPr>
      <w:bookmarkStart w:id="0" w:name="_GoBack"/>
      <w:bookmarkEnd w:id="0"/>
      <w:r>
        <w:rPr>
          <w:color w:val="808080"/>
        </w:rPr>
        <w:t>Smlouva č. 1191300085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725CC" w:rsidRDefault="0082476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725CC" w:rsidRDefault="001725CC">
      <w:pPr>
        <w:pStyle w:val="Zkladntext"/>
        <w:rPr>
          <w:sz w:val="60"/>
        </w:rPr>
      </w:pPr>
    </w:p>
    <w:p w:rsidR="001725CC" w:rsidRDefault="0082476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725CC" w:rsidRDefault="001725CC">
      <w:pPr>
        <w:pStyle w:val="Zkladntext"/>
        <w:spacing w:before="1"/>
      </w:pPr>
    </w:p>
    <w:p w:rsidR="001725CC" w:rsidRDefault="0082476A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725CC" w:rsidRDefault="0082476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725CC" w:rsidRDefault="0082476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725CC" w:rsidRDefault="0082476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725CC" w:rsidRDefault="0082476A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 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  <w:r>
        <w:rPr>
          <w:spacing w:val="15"/>
          <w:w w:val="95"/>
        </w:rPr>
        <w:t xml:space="preserve"> </w:t>
      </w:r>
      <w:r>
        <w:rPr>
          <w:w w:val="95"/>
        </w:rPr>
        <w:t>SFŽP</w:t>
      </w:r>
      <w:r>
        <w:rPr>
          <w:spacing w:val="17"/>
          <w:w w:val="95"/>
        </w:rPr>
        <w:t xml:space="preserve"> </w:t>
      </w:r>
      <w:r>
        <w:rPr>
          <w:w w:val="95"/>
        </w:rPr>
        <w:t>ČR</w:t>
      </w:r>
    </w:p>
    <w:p w:rsidR="001725CC" w:rsidRDefault="0082476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725CC" w:rsidRDefault="0082476A">
      <w:pPr>
        <w:pStyle w:val="Zkladntext"/>
        <w:tabs>
          <w:tab w:val="left" w:pos="2982"/>
        </w:tabs>
        <w:spacing w:before="4" w:line="237" w:lineRule="auto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725CC" w:rsidRDefault="001725CC">
      <w:pPr>
        <w:pStyle w:val="Zkladntext"/>
        <w:spacing w:before="1"/>
      </w:pPr>
    </w:p>
    <w:p w:rsidR="001725CC" w:rsidRDefault="0082476A">
      <w:pPr>
        <w:pStyle w:val="Zkladntext"/>
        <w:spacing w:before="1"/>
        <w:ind w:left="102"/>
      </w:pPr>
      <w:r>
        <w:rPr>
          <w:w w:val="99"/>
        </w:rPr>
        <w:t>a</w:t>
      </w:r>
    </w:p>
    <w:p w:rsidR="001725CC" w:rsidRDefault="001725CC">
      <w:pPr>
        <w:pStyle w:val="Zkladntext"/>
      </w:pPr>
    </w:p>
    <w:p w:rsidR="001725CC" w:rsidRDefault="0082476A">
      <w:pPr>
        <w:pStyle w:val="Nadpis2"/>
        <w:ind w:right="0"/>
        <w:jc w:val="left"/>
      </w:pPr>
      <w:r>
        <w:t>MILATA</w:t>
      </w:r>
      <w:r>
        <w:rPr>
          <w:spacing w:val="-5"/>
        </w:rPr>
        <w:t xml:space="preserve"> </w:t>
      </w:r>
      <w:r>
        <w:t>s.r.o.</w:t>
      </w:r>
    </w:p>
    <w:p w:rsidR="001725CC" w:rsidRDefault="0082476A">
      <w:pPr>
        <w:pStyle w:val="Zkladntext"/>
        <w:spacing w:before="3" w:line="237" w:lineRule="auto"/>
        <w:ind w:left="102"/>
      </w:pPr>
      <w:r>
        <w:t>obchodní</w:t>
      </w:r>
      <w:r>
        <w:rPr>
          <w:spacing w:val="4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obchodním</w:t>
      </w:r>
      <w:r>
        <w:rPr>
          <w:spacing w:val="3"/>
        </w:rPr>
        <w:t xml:space="preserve"> </w:t>
      </w:r>
      <w:r>
        <w:t>rejstříku</w:t>
      </w:r>
      <w:r>
        <w:rPr>
          <w:spacing w:val="4"/>
        </w:rPr>
        <w:t xml:space="preserve"> </w:t>
      </w:r>
      <w:r>
        <w:t>vedeném</w:t>
      </w:r>
      <w:r>
        <w:rPr>
          <w:spacing w:val="8"/>
        </w:rPr>
        <w:t xml:space="preserve"> </w:t>
      </w:r>
      <w:r>
        <w:t>Krajským</w:t>
      </w:r>
      <w:r>
        <w:rPr>
          <w:spacing w:val="4"/>
        </w:rPr>
        <w:t xml:space="preserve"> </w:t>
      </w:r>
      <w:r>
        <w:t>soudem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Ostravě,</w:t>
      </w:r>
      <w:r>
        <w:rPr>
          <w:spacing w:val="4"/>
        </w:rPr>
        <w:t xml:space="preserve"> </w:t>
      </w:r>
      <w:r>
        <w:t>oddíl</w:t>
      </w:r>
      <w:r>
        <w:rPr>
          <w:spacing w:val="5"/>
        </w:rPr>
        <w:t xml:space="preserve"> </w:t>
      </w:r>
      <w:r>
        <w:t>C,</w:t>
      </w:r>
      <w:r>
        <w:rPr>
          <w:spacing w:val="5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54421</w:t>
      </w:r>
    </w:p>
    <w:p w:rsidR="001725CC" w:rsidRDefault="0082476A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Dobrá</w:t>
      </w:r>
      <w:r>
        <w:rPr>
          <w:spacing w:val="-3"/>
        </w:rPr>
        <w:t xml:space="preserve"> </w:t>
      </w:r>
      <w:r>
        <w:t>90,</w:t>
      </w:r>
      <w:r>
        <w:rPr>
          <w:spacing w:val="-3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Dobrá</w:t>
      </w:r>
    </w:p>
    <w:p w:rsidR="001725CC" w:rsidRDefault="0082476A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29452180</w:t>
      </w:r>
    </w:p>
    <w:p w:rsidR="001725CC" w:rsidRDefault="0082476A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Bohuslavem</w:t>
      </w:r>
      <w:r>
        <w:rPr>
          <w:spacing w:val="-4"/>
        </w:rPr>
        <w:t xml:space="preserve"> </w:t>
      </w:r>
      <w:r>
        <w:t>M i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jednatelem</w:t>
      </w:r>
    </w:p>
    <w:p w:rsidR="001725CC" w:rsidRDefault="0082476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1725CC" w:rsidRDefault="0082476A">
      <w:pPr>
        <w:pStyle w:val="Zkladntext"/>
        <w:tabs>
          <w:tab w:val="left" w:pos="2982"/>
        </w:tabs>
        <w:ind w:left="102" w:right="464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107-3168980237/0100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725CC" w:rsidRDefault="001725CC">
      <w:pPr>
        <w:pStyle w:val="Zkladntext"/>
        <w:spacing w:before="12"/>
        <w:rPr>
          <w:sz w:val="19"/>
        </w:rPr>
      </w:pPr>
    </w:p>
    <w:p w:rsidR="001725CC" w:rsidRDefault="0082476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725CC" w:rsidRDefault="001725CC">
      <w:pPr>
        <w:pStyle w:val="Zkladntext"/>
        <w:spacing w:before="2"/>
        <w:rPr>
          <w:sz w:val="36"/>
        </w:rPr>
      </w:pPr>
    </w:p>
    <w:p w:rsidR="001725CC" w:rsidRDefault="0082476A">
      <w:pPr>
        <w:pStyle w:val="Nadpis1"/>
        <w:ind w:right="4704"/>
      </w:pPr>
      <w:r>
        <w:t>I.</w:t>
      </w:r>
    </w:p>
    <w:p w:rsidR="001725CC" w:rsidRDefault="0082476A">
      <w:pPr>
        <w:pStyle w:val="Nadpis2"/>
        <w:ind w:left="313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725CC" w:rsidRDefault="001725CC">
      <w:pPr>
        <w:pStyle w:val="Zkladntext"/>
        <w:spacing w:before="1"/>
        <w:rPr>
          <w:b/>
          <w:sz w:val="18"/>
        </w:rPr>
      </w:pPr>
    </w:p>
    <w:p w:rsidR="001725CC" w:rsidRDefault="0082476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725CC" w:rsidRDefault="0082476A">
      <w:pPr>
        <w:pStyle w:val="Zkladntext"/>
        <w:spacing w:before="1"/>
        <w:ind w:left="385" w:right="111"/>
        <w:jc w:val="both"/>
      </w:pPr>
      <w:r>
        <w:t>„Smlouva“) se uzavírá na základě Rozhodnutí ministra životního prostředí č. 1191300085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</w:t>
      </w:r>
      <w:r>
        <w:t xml:space="preserve">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725CC" w:rsidRDefault="0082476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13/2019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725CC" w:rsidRDefault="001725CC">
      <w:pPr>
        <w:jc w:val="both"/>
        <w:rPr>
          <w:sz w:val="20"/>
        </w:rPr>
        <w:sectPr w:rsidR="001725CC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1725CC" w:rsidRDefault="0082476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725CC" w:rsidRDefault="0082476A">
      <w:pPr>
        <w:pStyle w:val="Nadpis2"/>
        <w:spacing w:before="120"/>
        <w:ind w:left="3359" w:right="0"/>
        <w:jc w:val="both"/>
      </w:pPr>
      <w:r>
        <w:t>„Likvidace</w:t>
      </w:r>
      <w:r>
        <w:rPr>
          <w:spacing w:val="-5"/>
        </w:rPr>
        <w:t xml:space="preserve"> </w:t>
      </w:r>
      <w:r>
        <w:t>autovraků</w:t>
      </w:r>
      <w:r>
        <w:rPr>
          <w:spacing w:val="-3"/>
        </w:rPr>
        <w:t xml:space="preserve"> </w:t>
      </w:r>
      <w:r>
        <w:t>MILATA“</w:t>
      </w:r>
    </w:p>
    <w:p w:rsidR="001725CC" w:rsidRDefault="0082476A">
      <w:pPr>
        <w:pStyle w:val="Zkladntext"/>
        <w:spacing w:before="121"/>
        <w:ind w:left="385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725CC" w:rsidRDefault="0082476A">
      <w:pPr>
        <w:pStyle w:val="Odstavecseseznamem"/>
        <w:numPr>
          <w:ilvl w:val="0"/>
          <w:numId w:val="6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8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1407/2013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2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minimis“,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3"/>
          <w:sz w:val="20"/>
        </w:rPr>
        <w:t xml:space="preserve"> </w:t>
      </w:r>
      <w:r>
        <w:rPr>
          <w:sz w:val="20"/>
        </w:rPr>
        <w:t>v 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rPr>
          <w:sz w:val="30"/>
        </w:rPr>
      </w:pPr>
    </w:p>
    <w:p w:rsidR="001725CC" w:rsidRDefault="0082476A">
      <w:pPr>
        <w:pStyle w:val="Nadpis1"/>
        <w:spacing w:before="1"/>
        <w:ind w:right="4704"/>
      </w:pPr>
      <w:r>
        <w:t>II.</w:t>
      </w:r>
    </w:p>
    <w:p w:rsidR="001725CC" w:rsidRDefault="0082476A">
      <w:pPr>
        <w:pStyle w:val="Nadpis2"/>
        <w:ind w:left="3136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1725CC" w:rsidRDefault="001725CC">
      <w:pPr>
        <w:pStyle w:val="Zkladntext"/>
        <w:spacing w:before="1"/>
        <w:rPr>
          <w:b/>
          <w:sz w:val="18"/>
        </w:rPr>
      </w:pPr>
    </w:p>
    <w:p w:rsidR="001725CC" w:rsidRDefault="0082476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dotace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757 320,00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(slovy: sedm set padesát sedm tisíc tři sta dvacet korun českých) za řádně předané odpady (komodity) z</w:t>
      </w:r>
      <w:r>
        <w:rPr>
          <w:spacing w:val="-52"/>
          <w:sz w:val="20"/>
        </w:rPr>
        <w:t xml:space="preserve"> </w:t>
      </w:r>
      <w:r>
        <w:rPr>
          <w:sz w:val="20"/>
        </w:rPr>
        <w:t>vybraných autovraků převzatých za kalendářní rok</w:t>
      </w:r>
      <w:r>
        <w:rPr>
          <w:spacing w:val="1"/>
          <w:sz w:val="20"/>
        </w:rPr>
        <w:t xml:space="preserve"> </w:t>
      </w:r>
      <w:r>
        <w:rPr>
          <w:sz w:val="20"/>
        </w:rPr>
        <w:t>2021 do zpracovatelských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 určených ke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odpadů</w:t>
      </w:r>
      <w:r>
        <w:rPr>
          <w:spacing w:val="-1"/>
          <w:sz w:val="20"/>
        </w:rPr>
        <w:t xml:space="preserve"> </w:t>
      </w:r>
      <w:r>
        <w:rPr>
          <w:sz w:val="20"/>
        </w:rPr>
        <w:t>z autovraků s</w:t>
      </w:r>
      <w:r>
        <w:rPr>
          <w:spacing w:val="3"/>
          <w:sz w:val="20"/>
        </w:rPr>
        <w:t xml:space="preserve"> </w:t>
      </w:r>
      <w:r>
        <w:rPr>
          <w:sz w:val="20"/>
        </w:rPr>
        <w:t>materiálovým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3"/>
          <w:sz w:val="20"/>
        </w:rPr>
        <w:t xml:space="preserve"> </w:t>
      </w:r>
      <w:r>
        <w:rPr>
          <w:sz w:val="20"/>
        </w:rPr>
        <w:t>využitím.</w:t>
      </w:r>
    </w:p>
    <w:p w:rsidR="001725CC" w:rsidRDefault="0082476A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odvozené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vychází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spacing w:before="1"/>
        <w:rPr>
          <w:sz w:val="30"/>
        </w:rPr>
      </w:pPr>
    </w:p>
    <w:p w:rsidR="001725CC" w:rsidRDefault="0082476A">
      <w:pPr>
        <w:pStyle w:val="Nadpis1"/>
        <w:spacing w:before="1"/>
        <w:ind w:left="3138"/>
      </w:pPr>
      <w:r>
        <w:t>III.</w:t>
      </w:r>
    </w:p>
    <w:p w:rsidR="001725CC" w:rsidRDefault="0082476A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725CC" w:rsidRDefault="001725CC">
      <w:pPr>
        <w:pStyle w:val="Zkladntext"/>
        <w:spacing w:before="1"/>
        <w:rPr>
          <w:b/>
          <w:sz w:val="18"/>
        </w:rPr>
      </w:pPr>
    </w:p>
    <w:p w:rsidR="001725CC" w:rsidRDefault="0082476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25CC" w:rsidRDefault="0082476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725CC" w:rsidRDefault="001725CC">
      <w:pPr>
        <w:pStyle w:val="Zkladntext"/>
        <w:spacing w:before="10"/>
        <w:rPr>
          <w:sz w:val="28"/>
        </w:rPr>
      </w:pPr>
    </w:p>
    <w:p w:rsidR="001725CC" w:rsidRDefault="001725CC">
      <w:pPr>
        <w:rPr>
          <w:sz w:val="28"/>
        </w:rPr>
        <w:sectPr w:rsidR="001725CC">
          <w:pgSz w:w="12240" w:h="15840"/>
          <w:pgMar w:top="1060" w:right="1020" w:bottom="1660" w:left="1600" w:header="0" w:footer="1460" w:gutter="0"/>
          <w:cols w:space="708"/>
        </w:sectPr>
      </w:pP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rPr>
          <w:sz w:val="26"/>
        </w:rPr>
      </w:pPr>
    </w:p>
    <w:p w:rsidR="001725CC" w:rsidRDefault="0082476A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1725CC" w:rsidRDefault="0082476A">
      <w:pPr>
        <w:spacing w:before="99"/>
        <w:ind w:left="247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725CC" w:rsidRDefault="0082476A">
      <w:pPr>
        <w:pStyle w:val="Nadpis2"/>
        <w:spacing w:before="1"/>
        <w:ind w:left="8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725CC" w:rsidRDefault="001725CC">
      <w:pPr>
        <w:sectPr w:rsidR="001725CC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1725CC" w:rsidRDefault="0082476A">
      <w:pPr>
        <w:pStyle w:val="Odstavecseseznamem"/>
        <w:numPr>
          <w:ilvl w:val="2"/>
          <w:numId w:val="3"/>
        </w:numPr>
        <w:tabs>
          <w:tab w:val="left" w:pos="78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1/2021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12/2021</w:t>
      </w:r>
      <w:r>
        <w:rPr>
          <w:spacing w:val="-5"/>
          <w:sz w:val="20"/>
        </w:rPr>
        <w:t xml:space="preserve"> </w:t>
      </w:r>
      <w:r>
        <w:rPr>
          <w:sz w:val="20"/>
        </w:rPr>
        <w:t>řádně</w:t>
      </w:r>
      <w:r>
        <w:rPr>
          <w:spacing w:val="-8"/>
          <w:sz w:val="20"/>
        </w:rPr>
        <w:t xml:space="preserve"> </w:t>
      </w:r>
      <w:r>
        <w:rPr>
          <w:sz w:val="20"/>
        </w:rPr>
        <w:t>předal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6"/>
          <w:sz w:val="20"/>
        </w:rPr>
        <w:t xml:space="preserve"> </w:t>
      </w:r>
      <w:r>
        <w:rPr>
          <w:sz w:val="20"/>
        </w:rPr>
        <w:t>(komodity)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4"/>
          <w:sz w:val="20"/>
        </w:rPr>
        <w:t xml:space="preserve"> </w:t>
      </w:r>
      <w:r>
        <w:rPr>
          <w:sz w:val="20"/>
        </w:rPr>
        <w:t>autovraků</w:t>
      </w:r>
      <w:r>
        <w:rPr>
          <w:spacing w:val="-7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52"/>
          <w:sz w:val="20"/>
        </w:rPr>
        <w:t xml:space="preserve"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5"/>
          <w:sz w:val="20"/>
        </w:rPr>
        <w:t xml:space="preserve"> </w:t>
      </w:r>
      <w:r>
        <w:rPr>
          <w:sz w:val="20"/>
        </w:rPr>
        <w:t>využitím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spl</w:t>
      </w:r>
      <w:r>
        <w:rPr>
          <w:sz w:val="20"/>
        </w:rPr>
        <w:t>nil</w:t>
      </w:r>
      <w:r>
        <w:rPr>
          <w:spacing w:val="-4"/>
          <w:sz w:val="20"/>
        </w:rPr>
        <w:t xml:space="preserve"> </w:t>
      </w:r>
      <w:r>
        <w:rPr>
          <w:sz w:val="20"/>
        </w:rPr>
        <w:t>cíle</w:t>
      </w:r>
      <w:r>
        <w:rPr>
          <w:spacing w:val="-4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využití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4"/>
          <w:sz w:val="20"/>
        </w:rPr>
        <w:t xml:space="preserve"> </w:t>
      </w:r>
      <w:r>
        <w:rPr>
          <w:sz w:val="20"/>
        </w:rPr>
        <w:t>hmotnosti</w:t>
      </w:r>
      <w:r>
        <w:rPr>
          <w:spacing w:val="-52"/>
          <w:sz w:val="20"/>
        </w:rPr>
        <w:t xml:space="preserve"> </w:t>
      </w:r>
      <w:r>
        <w:rPr>
          <w:sz w:val="20"/>
        </w:rPr>
        <w:t>všech vybraných vozidel převzatých za kalendářní rok a opětovného použití a recyklace nejméně</w:t>
      </w:r>
      <w:r>
        <w:rPr>
          <w:spacing w:val="1"/>
          <w:sz w:val="20"/>
        </w:rPr>
        <w:t xml:space="preserve"> </w:t>
      </w:r>
      <w:r>
        <w:rPr>
          <w:sz w:val="20"/>
        </w:rPr>
        <w:t>85%</w:t>
      </w:r>
      <w:r>
        <w:rPr>
          <w:spacing w:val="-1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2"/>
          <w:sz w:val="20"/>
        </w:rPr>
        <w:t xml:space="preserve"> </w:t>
      </w:r>
      <w:r>
        <w:rPr>
          <w:sz w:val="20"/>
        </w:rPr>
        <w:t>hmotnosti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1"/>
          <w:sz w:val="20"/>
        </w:rPr>
        <w:t xml:space="preserve"> </w:t>
      </w:r>
      <w:r>
        <w:rPr>
          <w:sz w:val="20"/>
        </w:rPr>
        <w:t>vozidel</w:t>
      </w:r>
      <w:r>
        <w:rPr>
          <w:spacing w:val="-1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1"/>
          <w:sz w:val="20"/>
        </w:rPr>
        <w:t xml:space="preserve"> </w:t>
      </w:r>
      <w:r>
        <w:rPr>
          <w:sz w:val="20"/>
        </w:rPr>
        <w:t>rok,</w:t>
      </w:r>
    </w:p>
    <w:p w:rsidR="001725CC" w:rsidRDefault="0082476A">
      <w:pPr>
        <w:pStyle w:val="Zkladntext"/>
        <w:spacing w:before="120"/>
        <w:ind w:left="783" w:right="108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725CC" w:rsidRDefault="001725CC">
      <w:pPr>
        <w:jc w:val="both"/>
        <w:sectPr w:rsidR="001725CC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725CC" w:rsidRDefault="0082476A">
      <w:pPr>
        <w:pStyle w:val="Odstavecseseznamem"/>
        <w:numPr>
          <w:ilvl w:val="2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725CC" w:rsidRDefault="0082476A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0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nakládat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autovraky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zákonem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167/2008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3"/>
          <w:sz w:val="20"/>
        </w:rPr>
        <w:t xml:space="preserve"> </w:t>
      </w:r>
      <w:r>
        <w:rPr>
          <w:sz w:val="20"/>
        </w:rPr>
        <w:t>ekologické</w:t>
      </w:r>
      <w:r>
        <w:rPr>
          <w:spacing w:val="9"/>
          <w:sz w:val="20"/>
        </w:rPr>
        <w:t xml:space="preserve"> </w:t>
      </w:r>
      <w:r>
        <w:rPr>
          <w:sz w:val="20"/>
        </w:rPr>
        <w:t>újmě</w:t>
      </w:r>
      <w:r>
        <w:rPr>
          <w:spacing w:val="-52"/>
          <w:sz w:val="20"/>
        </w:rPr>
        <w:t xml:space="preserve"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</w:t>
      </w:r>
      <w:r>
        <w:rPr>
          <w:spacing w:val="-2"/>
          <w:sz w:val="20"/>
        </w:rPr>
        <w:t xml:space="preserve"> </w:t>
      </w:r>
      <w:r>
        <w:rPr>
          <w:sz w:val="20"/>
        </w:rPr>
        <w:t>újmy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bližších</w:t>
      </w:r>
      <w:r>
        <w:rPr>
          <w:spacing w:val="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znění,</w:t>
      </w:r>
    </w:p>
    <w:p w:rsidR="001725CC" w:rsidRDefault="0082476A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7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místě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6"/>
          <w:sz w:val="20"/>
        </w:rPr>
        <w:t xml:space="preserve"> </w:t>
      </w:r>
      <w:r>
        <w:rPr>
          <w:sz w:val="20"/>
        </w:rPr>
        <w:t>provozovně)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kontroly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jiným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</w:p>
    <w:p w:rsidR="001725CC" w:rsidRDefault="0082476A">
      <w:pPr>
        <w:pStyle w:val="Odstavecseseznamem"/>
        <w:numPr>
          <w:ilvl w:val="2"/>
          <w:numId w:val="3"/>
        </w:numPr>
        <w:tabs>
          <w:tab w:val="left" w:pos="784"/>
        </w:tabs>
        <w:spacing w:before="118"/>
        <w:ind w:right="117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 xml:space="preserve"> </w:t>
      </w:r>
      <w:r>
        <w:rPr>
          <w:sz w:val="20"/>
        </w:rPr>
        <w:t>odlišných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Fondu, jakož i</w:t>
      </w:r>
      <w:r>
        <w:rPr>
          <w:spacing w:val="1"/>
          <w:sz w:val="20"/>
        </w:rPr>
        <w:t xml:space="preserve"> </w:t>
      </w:r>
      <w:r>
        <w:rPr>
          <w:sz w:val="20"/>
        </w:rPr>
        <w:t>o uložených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nápravě a</w:t>
      </w:r>
      <w:r>
        <w:rPr>
          <w:spacing w:val="-2"/>
          <w:sz w:val="20"/>
        </w:rPr>
        <w:t xml:space="preserve"> </w:t>
      </w:r>
      <w:r>
        <w:rPr>
          <w:sz w:val="20"/>
        </w:rPr>
        <w:t>jejich splnění,</w:t>
      </w:r>
    </w:p>
    <w:p w:rsidR="001725CC" w:rsidRDefault="0082476A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2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z w:val="20"/>
        </w:rPr>
        <w:t>osobám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725CC" w:rsidRDefault="0082476A">
      <w:pPr>
        <w:pStyle w:val="Odstavecseseznamem"/>
        <w:numPr>
          <w:ilvl w:val="1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9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Smlouvou.</w:t>
      </w: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spacing w:before="2"/>
        <w:rPr>
          <w:sz w:val="30"/>
        </w:rPr>
      </w:pPr>
    </w:p>
    <w:p w:rsidR="001725CC" w:rsidRDefault="0082476A">
      <w:pPr>
        <w:pStyle w:val="Nadpis1"/>
        <w:ind w:left="3137"/>
      </w:pPr>
      <w:r>
        <w:t>V.</w:t>
      </w:r>
    </w:p>
    <w:p w:rsidR="001725CC" w:rsidRDefault="0082476A">
      <w:pPr>
        <w:pStyle w:val="Nadpis2"/>
        <w:spacing w:before="1"/>
        <w:ind w:left="1017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725CC" w:rsidRDefault="001725CC">
      <w:pPr>
        <w:pStyle w:val="Zkladntext"/>
        <w:spacing w:before="11"/>
        <w:rPr>
          <w:b/>
          <w:sz w:val="17"/>
        </w:rPr>
      </w:pPr>
    </w:p>
    <w:p w:rsidR="001725CC" w:rsidRDefault="0082476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4"/>
          <w:sz w:val="20"/>
        </w:rPr>
        <w:t xml:space="preserve"> </w:t>
      </w:r>
      <w:r>
        <w:rPr>
          <w:sz w:val="20"/>
        </w:rPr>
        <w:t>některý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závazků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touto</w:t>
      </w:r>
      <w:r>
        <w:rPr>
          <w:spacing w:val="15"/>
          <w:sz w:val="20"/>
        </w:rPr>
        <w:t xml:space="preserve"> </w:t>
      </w:r>
      <w:r>
        <w:rPr>
          <w:sz w:val="20"/>
        </w:rPr>
        <w:t>Smlouvou,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rozpočtových pravidel.</w:t>
      </w:r>
    </w:p>
    <w:p w:rsidR="001725CC" w:rsidRDefault="0082476A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 sankcí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25CC" w:rsidRDefault="0082476A">
      <w:pPr>
        <w:pStyle w:val="Odstavecseseznamem"/>
        <w:numPr>
          <w:ilvl w:val="0"/>
          <w:numId w:val="2"/>
        </w:numPr>
        <w:tabs>
          <w:tab w:val="left" w:pos="386"/>
        </w:tabs>
        <w:spacing w:before="123" w:line="237" w:lineRule="auto"/>
        <w:ind w:right="110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ostatních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sankcí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1725CC" w:rsidRDefault="001725CC">
      <w:pPr>
        <w:spacing w:line="237" w:lineRule="auto"/>
        <w:rPr>
          <w:sz w:val="20"/>
        </w:rPr>
        <w:sectPr w:rsidR="001725CC">
          <w:pgSz w:w="12240" w:h="15840"/>
          <w:pgMar w:top="1060" w:right="1020" w:bottom="1660" w:left="1600" w:header="0" w:footer="1460" w:gutter="0"/>
          <w:cols w:space="708"/>
        </w:sectPr>
      </w:pPr>
    </w:p>
    <w:p w:rsidR="001725CC" w:rsidRDefault="0082476A">
      <w:pPr>
        <w:pStyle w:val="Nadpis1"/>
        <w:spacing w:before="73"/>
        <w:ind w:left="3140"/>
      </w:pPr>
      <w:r>
        <w:lastRenderedPageBreak/>
        <w:t>VI.</w:t>
      </w:r>
    </w:p>
    <w:p w:rsidR="001725CC" w:rsidRDefault="0082476A">
      <w:pPr>
        <w:pStyle w:val="Nadpis2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725CC" w:rsidRDefault="001725CC">
      <w:pPr>
        <w:pStyle w:val="Zkladntext"/>
        <w:spacing w:before="1"/>
        <w:rPr>
          <w:b/>
          <w:sz w:val="18"/>
        </w:rPr>
      </w:pP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závaznými předpisy </w:t>
      </w:r>
      <w:r>
        <w:rPr>
          <w:sz w:val="20"/>
        </w:rPr>
        <w:t>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</w:t>
      </w:r>
      <w:r>
        <w:rPr>
          <w:sz w:val="20"/>
        </w:rPr>
        <w:t xml:space="preserve">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1725CC" w:rsidRDefault="0082476A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rPr>
          <w:sz w:val="26"/>
        </w:rPr>
      </w:pPr>
    </w:p>
    <w:p w:rsidR="001725CC" w:rsidRDefault="0082476A">
      <w:pPr>
        <w:pStyle w:val="Zkladntext"/>
        <w:tabs>
          <w:tab w:val="left" w:pos="6551"/>
        </w:tabs>
        <w:spacing w:before="215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1725CC" w:rsidRDefault="001725CC">
      <w:pPr>
        <w:pStyle w:val="Zkladntext"/>
        <w:spacing w:before="1"/>
        <w:rPr>
          <w:sz w:val="18"/>
        </w:rPr>
      </w:pPr>
    </w:p>
    <w:p w:rsidR="001725CC" w:rsidRDefault="0082476A">
      <w:pPr>
        <w:pStyle w:val="Zkladntext"/>
        <w:ind w:left="102"/>
      </w:pPr>
      <w:r>
        <w:t>dne:</w:t>
      </w: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rPr>
          <w:sz w:val="26"/>
        </w:rPr>
      </w:pPr>
    </w:p>
    <w:p w:rsidR="001725CC" w:rsidRDefault="001725CC">
      <w:pPr>
        <w:pStyle w:val="Zkladntext"/>
        <w:spacing w:before="1"/>
        <w:rPr>
          <w:sz w:val="29"/>
        </w:rPr>
      </w:pPr>
    </w:p>
    <w:p w:rsidR="001725CC" w:rsidRDefault="0082476A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725CC" w:rsidRDefault="0082476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725CC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6A" w:rsidRDefault="0082476A">
      <w:r>
        <w:separator/>
      </w:r>
    </w:p>
  </w:endnote>
  <w:endnote w:type="continuationSeparator" w:id="0">
    <w:p w:rsidR="0082476A" w:rsidRDefault="0082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CC" w:rsidRDefault="00D4600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CC" w:rsidRDefault="0082476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00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725CC" w:rsidRDefault="0082476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00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6A" w:rsidRDefault="0082476A">
      <w:r>
        <w:separator/>
      </w:r>
    </w:p>
  </w:footnote>
  <w:footnote w:type="continuationSeparator" w:id="0">
    <w:p w:rsidR="0082476A" w:rsidRDefault="0082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E4"/>
    <w:multiLevelType w:val="hybridMultilevel"/>
    <w:tmpl w:val="2870CD58"/>
    <w:lvl w:ilvl="0" w:tplc="45227A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9EB76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800B1C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7E29A4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3BC8AE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93A186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D32E7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0E2C80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BBCEFE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A7B0B78"/>
    <w:multiLevelType w:val="hybridMultilevel"/>
    <w:tmpl w:val="5CEC43C2"/>
    <w:lvl w:ilvl="0" w:tplc="B9661C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6C5E0C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3C0EE6A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EFC13D8"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 w:tplc="9ED01B70"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 w:tplc="E1FE7180"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 w:tplc="BB5E9730"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 w:tplc="7800F62A"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 w:tplc="509003A2"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4CE93DF6"/>
    <w:multiLevelType w:val="hybridMultilevel"/>
    <w:tmpl w:val="ABFC612C"/>
    <w:lvl w:ilvl="0" w:tplc="2C7E22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56B6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4303E3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09450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B74E65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10214B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702027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EC265C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AA0C6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DAE2C01"/>
    <w:multiLevelType w:val="hybridMultilevel"/>
    <w:tmpl w:val="C3484544"/>
    <w:lvl w:ilvl="0" w:tplc="D846916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A25FF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8CCF06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E805FB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27EDE3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5047E6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6C614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3FC3B6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67A902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7851876"/>
    <w:multiLevelType w:val="hybridMultilevel"/>
    <w:tmpl w:val="4C54C1A0"/>
    <w:lvl w:ilvl="0" w:tplc="C7F6E1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6653B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BD819B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6F84BE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0EC5B4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E3421B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FBCA0F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71449E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BA2A7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04260CB"/>
    <w:multiLevelType w:val="hybridMultilevel"/>
    <w:tmpl w:val="38F69CC8"/>
    <w:lvl w:ilvl="0" w:tplc="0C9E49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9A1AC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53E42C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0C0B2D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7BCF11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7F60CA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FE82C0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910B64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278D0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CC"/>
    <w:rsid w:val="001725CC"/>
    <w:rsid w:val="0082476A"/>
    <w:rsid w:val="00D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082174-901B-4F99-B9E7-63B34F0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95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3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2023-01-04T12:30:00Z</dcterms:created>
  <dcterms:modified xsi:type="dcterms:W3CDTF">2023-01-04T12:30:00Z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