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  </w:t>
      </w:r>
      <w:r w:rsidR="005B7300" w:rsidRPr="00151D3F">
        <w:rPr>
          <w:rFonts w:ascii="Arial" w:hAnsi="Arial" w:cs="Arial"/>
          <w:i/>
        </w:rPr>
        <w:t xml:space="preserve">: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  : Mgr, Milanem Stryou, jednatelem           </w:t>
      </w:r>
      <w:r w:rsidRPr="00151D3F">
        <w:rPr>
          <w:rFonts w:ascii="Arial" w:hAnsi="Arial" w:cs="Arial"/>
          <w:i/>
        </w:rPr>
        <w:tab/>
      </w:r>
    </w:p>
    <w:p w14:paraId="66494851" w14:textId="27357A94" w:rsidR="00AC42BA" w:rsidRPr="00151D3F" w:rsidRDefault="00F77458">
      <w:pPr>
        <w:pStyle w:val="Zkladntext"/>
        <w:rPr>
          <w:rFonts w:ascii="Arial" w:hAnsi="Arial" w:cs="Arial"/>
          <w:szCs w:val="20"/>
        </w:rPr>
      </w:pPr>
      <w:r w:rsidRPr="00151D3F">
        <w:rPr>
          <w:rFonts w:ascii="Arial" w:hAnsi="Arial" w:cs="Arial"/>
        </w:rPr>
        <w:tab/>
        <w:t>Ve věce</w:t>
      </w:r>
      <w:r w:rsidR="005B7300" w:rsidRPr="00151D3F">
        <w:rPr>
          <w:rFonts w:ascii="Arial" w:hAnsi="Arial" w:cs="Arial"/>
        </w:rPr>
        <w:t>ch techn</w:t>
      </w:r>
      <w:r w:rsidR="00897B88" w:rsidRPr="00151D3F">
        <w:rPr>
          <w:rFonts w:ascii="Arial" w:hAnsi="Arial" w:cs="Arial"/>
        </w:rPr>
        <w:t>ických     :P</w:t>
      </w:r>
      <w:r w:rsidR="00AE5B09" w:rsidRPr="00151D3F">
        <w:rPr>
          <w:rFonts w:ascii="Arial" w:hAnsi="Arial" w:cs="Arial"/>
        </w:rPr>
        <w:t>etr</w:t>
      </w:r>
      <w:r w:rsidR="00897B88" w:rsidRPr="00151D3F">
        <w:rPr>
          <w:rFonts w:ascii="Arial" w:hAnsi="Arial" w:cs="Arial"/>
        </w:rPr>
        <w:t>em</w:t>
      </w:r>
      <w:r w:rsidR="00AE5B09" w:rsidRPr="00151D3F">
        <w:rPr>
          <w:rFonts w:ascii="Arial" w:hAnsi="Arial" w:cs="Arial"/>
        </w:rPr>
        <w:t xml:space="preserve"> Malach</w:t>
      </w:r>
      <w:r w:rsidR="00897B88" w:rsidRPr="00151D3F">
        <w:rPr>
          <w:rFonts w:ascii="Arial" w:hAnsi="Arial" w:cs="Arial"/>
        </w:rPr>
        <w:t>em</w:t>
      </w:r>
      <w:r w:rsidR="00AE5B09" w:rsidRPr="00151D3F">
        <w:rPr>
          <w:rFonts w:ascii="Arial" w:hAnsi="Arial" w:cs="Arial"/>
        </w:rPr>
        <w:t xml:space="preserve"> Di</w:t>
      </w:r>
      <w:r w:rsidR="003E0929">
        <w:rPr>
          <w:rFonts w:ascii="Arial" w:hAnsi="Arial" w:cs="Arial"/>
        </w:rPr>
        <w:t>S, vedoucí ZS</w:t>
      </w:r>
    </w:p>
    <w:p w14:paraId="24683C1F" w14:textId="77777777" w:rsidR="00AC42BA" w:rsidRPr="00151D3F" w:rsidRDefault="005B7300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 xml:space="preserve">: </w:t>
      </w:r>
      <w:r w:rsidR="00AE5B09" w:rsidRPr="00151D3F">
        <w:rPr>
          <w:rFonts w:ascii="Arial" w:hAnsi="Arial" w:cs="Arial"/>
          <w:i/>
        </w:rPr>
        <w:t>26944855</w:t>
      </w:r>
      <w:r w:rsidR="00F77458" w:rsidRPr="00151D3F">
        <w:rPr>
          <w:rFonts w:ascii="Arial" w:hAnsi="Arial" w:cs="Arial"/>
          <w:i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62A3CA59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Číslo účtu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5079AEC2" w14:textId="77777777" w:rsidR="00AE5B09" w:rsidRPr="00151D3F" w:rsidRDefault="005B7300" w:rsidP="00AE5B09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Telefon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77711726</w:t>
      </w:r>
    </w:p>
    <w:p w14:paraId="67321B6C" w14:textId="4CBD74D3" w:rsidR="00AC42BA" w:rsidRPr="00151D3F" w:rsidRDefault="00AE5B09" w:rsidP="00AE0A1F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</w:t>
      </w:r>
      <w:r w:rsidR="005B7300" w:rsidRPr="00151D3F">
        <w:rPr>
          <w:rFonts w:ascii="Arial" w:hAnsi="Arial" w:cs="Arial"/>
          <w:i/>
        </w:rPr>
        <w:t>Email:</w:t>
      </w:r>
      <w:r w:rsidR="00F77458" w:rsidRPr="00151D3F">
        <w:rPr>
          <w:rFonts w:ascii="Arial" w:hAnsi="Arial" w:cs="Arial"/>
          <w:i/>
        </w:rPr>
        <w:tab/>
      </w:r>
      <w:r w:rsidR="00F77458"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hyperlink r:id="rId7" w:history="1">
        <w:r w:rsidR="00BA2F00" w:rsidRPr="00794A5F">
          <w:rPr>
            <w:rStyle w:val="Hypertextovodkaz"/>
            <w:rFonts w:ascii="Arial" w:hAnsi="Arial" w:cs="Arial"/>
            <w:i/>
            <w:iCs/>
          </w:rPr>
          <w:t>petr.malach@sluzbyboskovice.cz</w:t>
        </w:r>
      </w:hyperlink>
      <w:r w:rsidR="00BA2F00">
        <w:rPr>
          <w:rFonts w:ascii="Arial" w:hAnsi="Arial" w:cs="Arial"/>
          <w:i/>
          <w:iCs/>
        </w:rPr>
        <w:br/>
        <w:t xml:space="preserve">          Zapsaná u KS v Brně, oddíl C, vložka 47100</w:t>
      </w:r>
    </w:p>
    <w:p w14:paraId="0852DB0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6DA83D87" w14:textId="318AE1F9" w:rsidR="00AC42BA" w:rsidRPr="00151D3F" w:rsidRDefault="00F77458">
      <w:pPr>
        <w:rPr>
          <w:rFonts w:ascii="Arial" w:hAnsi="Arial" w:cs="Arial"/>
          <w:bCs/>
          <w:i/>
          <w:szCs w:val="20"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832270">
        <w:rPr>
          <w:rFonts w:ascii="Arial" w:hAnsi="Arial" w:cs="Arial"/>
          <w:i/>
        </w:rPr>
        <w:t>REMI MaR, s,r,o.</w:t>
      </w:r>
    </w:p>
    <w:p w14:paraId="6A4D5C87" w14:textId="50514464" w:rsidR="00AE0A1F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="00C93100">
        <w:rPr>
          <w:rFonts w:ascii="Arial" w:hAnsi="Arial" w:cs="Arial"/>
          <w:bCs/>
          <w:i/>
        </w:rPr>
        <w:t>Syrovice 260</w:t>
      </w:r>
    </w:p>
    <w:p w14:paraId="17472A9A" w14:textId="7AB34C3D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C93100">
        <w:rPr>
          <w:rFonts w:ascii="Arial" w:hAnsi="Arial" w:cs="Arial"/>
          <w:i/>
        </w:rPr>
        <w:t>Miroslav Hekerle</w:t>
      </w:r>
    </w:p>
    <w:p w14:paraId="203A23F3" w14:textId="57CA5A4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3378D3">
        <w:rPr>
          <w:rFonts w:ascii="Arial" w:hAnsi="Arial" w:cs="Arial"/>
          <w:i/>
        </w:rPr>
        <w:t>26930684</w:t>
      </w:r>
    </w:p>
    <w:p w14:paraId="7181D81F" w14:textId="01482BA7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  <w:t>CZ</w:t>
      </w:r>
      <w:r w:rsidR="003378D3">
        <w:rPr>
          <w:rFonts w:ascii="Arial" w:hAnsi="Arial" w:cs="Arial"/>
          <w:i/>
        </w:rPr>
        <w:t>26930684</w:t>
      </w:r>
    </w:p>
    <w:p w14:paraId="3118ECC3" w14:textId="0516398D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="00BA2F00">
        <w:rPr>
          <w:rFonts w:ascii="Arial" w:hAnsi="Arial" w:cs="Arial"/>
          <w:i/>
        </w:rPr>
        <w:t>Zapsaná u KS v</w:t>
      </w:r>
      <w:r w:rsidR="00020562">
        <w:rPr>
          <w:rFonts w:ascii="Arial" w:hAnsi="Arial" w:cs="Arial"/>
          <w:i/>
        </w:rPr>
        <w:t> </w:t>
      </w:r>
      <w:r w:rsidR="00D34594">
        <w:rPr>
          <w:rFonts w:ascii="Arial" w:hAnsi="Arial" w:cs="Arial"/>
          <w:i/>
        </w:rPr>
        <w:t>Brně</w:t>
      </w:r>
      <w:r w:rsidR="00020562">
        <w:rPr>
          <w:rFonts w:ascii="Arial" w:hAnsi="Arial" w:cs="Arial"/>
          <w:i/>
        </w:rPr>
        <w:t>, oddíl C, vložka 46321</w:t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36572735" w14:textId="376C5751" w:rsidR="00BA2F00" w:rsidRPr="00BA2F00" w:rsidRDefault="00F77458" w:rsidP="00BA2F00">
      <w:pPr>
        <w:pStyle w:val="Textvbloku"/>
        <w:numPr>
          <w:ilvl w:val="1"/>
          <w:numId w:val="1"/>
        </w:numPr>
        <w:rPr>
          <w:rFonts w:ascii="Arial" w:hAnsi="Arial" w:cs="Arial"/>
        </w:rPr>
      </w:pPr>
      <w:r w:rsidRPr="00BA2F00">
        <w:rPr>
          <w:rFonts w:ascii="Arial" w:hAnsi="Arial" w:cs="Arial"/>
        </w:rPr>
        <w:t>Předmě</w:t>
      </w:r>
      <w:r w:rsidR="00AE5B09" w:rsidRPr="00BA2F00">
        <w:rPr>
          <w:rFonts w:ascii="Arial" w:hAnsi="Arial" w:cs="Arial"/>
        </w:rPr>
        <w:t xml:space="preserve">tem této smlouvy je provedení </w:t>
      </w:r>
      <w:r w:rsidR="00477184" w:rsidRPr="00BA2F00">
        <w:rPr>
          <w:rFonts w:ascii="Arial" w:hAnsi="Arial" w:cs="Arial"/>
        </w:rPr>
        <w:t>oprav</w:t>
      </w:r>
      <w:r w:rsidR="004B2622" w:rsidRPr="00BA2F00">
        <w:rPr>
          <w:rFonts w:ascii="Arial" w:hAnsi="Arial" w:cs="Arial"/>
        </w:rPr>
        <w:t>y řídící jednotky strojovny chlazení</w:t>
      </w:r>
      <w:r w:rsidR="003C3D12" w:rsidRPr="00BA2F00">
        <w:rPr>
          <w:rFonts w:ascii="Arial" w:hAnsi="Arial" w:cs="Arial"/>
        </w:rPr>
        <w:t xml:space="preserve"> ZS Boskovice.</w:t>
      </w:r>
      <w:r w:rsidR="00BA2F00">
        <w:rPr>
          <w:rFonts w:ascii="Arial" w:hAnsi="Arial" w:cs="Arial"/>
        </w:rPr>
        <w:br/>
        <w:t>Popis dodávky, název zboží</w:t>
      </w:r>
      <w:r w:rsidR="00BA2F00">
        <w:rPr>
          <w:rFonts w:ascii="Arial" w:hAnsi="Arial" w:cs="Arial"/>
        </w:rPr>
        <w:br/>
        <w:t>řídící jednotka strojovny chlazení</w:t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  <w:t>18 000,-Kč</w:t>
      </w:r>
      <w:r w:rsidR="00BA2F00">
        <w:rPr>
          <w:rFonts w:ascii="Arial" w:hAnsi="Arial" w:cs="Arial"/>
        </w:rPr>
        <w:br/>
        <w:t>LCD Displej s GSM modemem</w:t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  <w:t>18 700,-Kč</w:t>
      </w:r>
      <w:r w:rsidR="00BA2F00">
        <w:rPr>
          <w:rFonts w:ascii="Arial" w:hAnsi="Arial" w:cs="Arial"/>
        </w:rPr>
        <w:br/>
        <w:t>vytvoření nových obrazovek pro LCD dispej</w:t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  <w:t>21 200,-Kč</w:t>
      </w:r>
      <w:r w:rsidR="00BA2F00">
        <w:rPr>
          <w:rFonts w:ascii="Arial" w:hAnsi="Arial" w:cs="Arial"/>
        </w:rPr>
        <w:br/>
        <w:t>SW řídících jednotek – přeprogramování</w:t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  <w:t>44 000,-Kč</w:t>
      </w:r>
      <w:r w:rsidR="00BA2F00">
        <w:rPr>
          <w:rFonts w:ascii="Arial" w:hAnsi="Arial" w:cs="Arial"/>
        </w:rPr>
        <w:br/>
        <w:t>montáž displeje a řídících jednotek</w:t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  <w:t>18 000,-Kč</w:t>
      </w:r>
      <w:r w:rsidR="00BA2F00">
        <w:rPr>
          <w:rFonts w:ascii="Arial" w:hAnsi="Arial" w:cs="Arial"/>
        </w:rPr>
        <w:br/>
        <w:t>doprava</w:t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</w:r>
      <w:r w:rsidR="00BA2F00">
        <w:rPr>
          <w:rFonts w:ascii="Arial" w:hAnsi="Arial" w:cs="Arial"/>
        </w:rPr>
        <w:tab/>
        <w:t>5 200,-Kč</w:t>
      </w:r>
    </w:p>
    <w:p w14:paraId="0F61A1E2" w14:textId="77777777" w:rsidR="00AC42BA" w:rsidRPr="00151D3F" w:rsidRDefault="00AC42BA" w:rsidP="00AE5B09">
      <w:pPr>
        <w:ind w:right="-993"/>
        <w:rPr>
          <w:rFonts w:ascii="Arial" w:hAnsi="Arial" w:cs="Arial"/>
          <w:i/>
          <w:szCs w:val="20"/>
        </w:rPr>
      </w:pPr>
    </w:p>
    <w:p w14:paraId="2F8C104D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63DE6F7" w14:textId="133033D2" w:rsidR="008A21AE" w:rsidRPr="00477184" w:rsidRDefault="00F77458" w:rsidP="00477184">
      <w:pPr>
        <w:pStyle w:val="Nadpis3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Cena díla</w:t>
      </w:r>
      <w:r w:rsidR="008A21AE" w:rsidRPr="00477184">
        <w:rPr>
          <w:rFonts w:ascii="Arial" w:hAnsi="Arial" w:cs="Arial"/>
        </w:rPr>
        <w:tab/>
      </w:r>
      <w:r w:rsidR="008A21AE" w:rsidRPr="00477184">
        <w:rPr>
          <w:rFonts w:ascii="Arial" w:hAnsi="Arial" w:cs="Arial"/>
        </w:rPr>
        <w:tab/>
      </w:r>
    </w:p>
    <w:p w14:paraId="607D1B03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2E1FB7FE" w14:textId="1FF18A44" w:rsidR="00AC42BA" w:rsidRPr="00151D3F" w:rsidRDefault="00C36483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Celkem bez DPH</w:t>
      </w:r>
      <w:r w:rsidR="00F427D4" w:rsidRPr="00151D3F">
        <w:rPr>
          <w:rFonts w:ascii="Arial" w:hAnsi="Arial" w:cs="Arial"/>
          <w:b/>
          <w:i/>
        </w:rPr>
        <w:tab/>
      </w:r>
      <w:r w:rsidR="00477184">
        <w:rPr>
          <w:rFonts w:ascii="Arial" w:hAnsi="Arial" w:cs="Arial"/>
          <w:b/>
          <w:i/>
        </w:rPr>
        <w:t>1</w:t>
      </w:r>
      <w:r w:rsidR="0018655E">
        <w:rPr>
          <w:rFonts w:ascii="Arial" w:hAnsi="Arial" w:cs="Arial"/>
          <w:b/>
          <w:i/>
        </w:rPr>
        <w:t>25</w:t>
      </w:r>
      <w:r w:rsidR="00477184">
        <w:rPr>
          <w:rFonts w:ascii="Arial" w:hAnsi="Arial" w:cs="Arial"/>
          <w:b/>
          <w:i/>
        </w:rPr>
        <w:t xml:space="preserve"> </w:t>
      </w:r>
      <w:r w:rsidR="0018655E">
        <w:rPr>
          <w:rFonts w:ascii="Arial" w:hAnsi="Arial" w:cs="Arial"/>
          <w:b/>
          <w:i/>
        </w:rPr>
        <w:t>100</w:t>
      </w:r>
      <w:r w:rsidR="00F77458" w:rsidRPr="00151D3F">
        <w:rPr>
          <w:rFonts w:ascii="Arial" w:hAnsi="Arial" w:cs="Arial"/>
          <w:b/>
          <w:i/>
        </w:rPr>
        <w:t>,- Kč</w:t>
      </w:r>
    </w:p>
    <w:p w14:paraId="5786609D" w14:textId="2A21FD80" w:rsidR="00AC42BA" w:rsidRPr="00151D3F" w:rsidRDefault="00F77458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 a objednatel zaplatí tuto daň </w:t>
      </w:r>
      <w:r w:rsidR="004D270B">
        <w:rPr>
          <w:rFonts w:ascii="Arial" w:hAnsi="Arial" w:cs="Arial"/>
          <w:i/>
        </w:rPr>
        <w:t>v režimu přenesení daňové povinnosti.</w:t>
      </w:r>
    </w:p>
    <w:p w14:paraId="474AE28C" w14:textId="77777777" w:rsidR="00F01B3F" w:rsidRPr="00151D3F" w:rsidRDefault="00F01B3F">
      <w:pPr>
        <w:ind w:right="-993"/>
        <w:rPr>
          <w:rFonts w:ascii="Arial" w:hAnsi="Arial" w:cs="Arial"/>
          <w:i/>
          <w:szCs w:val="20"/>
        </w:rPr>
      </w:pP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6A38E00C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4.1</w:t>
      </w:r>
      <w:r w:rsidR="00F77458" w:rsidRPr="00151D3F">
        <w:rPr>
          <w:rFonts w:ascii="Arial" w:hAnsi="Arial" w:cs="Arial"/>
          <w:i/>
        </w:rPr>
        <w:t>.   Lhůta splatnosti kone</w:t>
      </w:r>
      <w:r w:rsidR="00477184">
        <w:rPr>
          <w:rFonts w:ascii="Arial" w:hAnsi="Arial" w:cs="Arial"/>
          <w:i/>
        </w:rPr>
        <w:t xml:space="preserve">čné faktury  je stanovena do  </w:t>
      </w:r>
      <w:r w:rsidR="004D270B">
        <w:rPr>
          <w:rFonts w:ascii="Arial" w:hAnsi="Arial" w:cs="Arial"/>
          <w:i/>
        </w:rPr>
        <w:t>30</w:t>
      </w:r>
      <w:r w:rsidR="00F77458" w:rsidRPr="00151D3F">
        <w:rPr>
          <w:rFonts w:ascii="Arial" w:hAnsi="Arial" w:cs="Arial"/>
          <w:i/>
        </w:rPr>
        <w:t xml:space="preserve"> dnů od vystavení faktury po      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>l prohlašuje, že má na realizaci předmětu plnění této smlouvy zajištěny finanční prostředky .</w:t>
      </w:r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4.3  </w:t>
      </w:r>
      <w:r w:rsidR="00F77458" w:rsidRPr="00151D3F">
        <w:rPr>
          <w:rFonts w:ascii="Arial" w:hAnsi="Arial" w:cs="Arial"/>
          <w:i/>
        </w:rPr>
        <w:t>Při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1B5E267D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477184">
        <w:rPr>
          <w:rFonts w:ascii="Arial" w:hAnsi="Arial" w:cs="Arial"/>
          <w:i/>
        </w:rPr>
        <w:t>í prací</w:t>
      </w:r>
      <w:r w:rsidR="00B21389" w:rsidRPr="00151D3F">
        <w:rPr>
          <w:rFonts w:ascii="Arial" w:hAnsi="Arial" w:cs="Arial"/>
          <w:i/>
        </w:rPr>
        <w:t>:</w:t>
      </w:r>
      <w:r w:rsidR="00BA2F00">
        <w:rPr>
          <w:rFonts w:ascii="Arial" w:hAnsi="Arial" w:cs="Arial"/>
          <w:i/>
        </w:rPr>
        <w:t xml:space="preserve"> </w:t>
      </w:r>
      <w:r w:rsidR="008A21AE">
        <w:rPr>
          <w:rFonts w:ascii="Arial" w:hAnsi="Arial" w:cs="Arial"/>
          <w:i/>
        </w:rPr>
        <w:t>po p</w:t>
      </w:r>
      <w:r w:rsidR="00832270">
        <w:rPr>
          <w:rFonts w:ascii="Arial" w:hAnsi="Arial" w:cs="Arial"/>
          <w:i/>
        </w:rPr>
        <w:t>řevzetí strojovny ZS</w:t>
      </w:r>
    </w:p>
    <w:p w14:paraId="2F77BBFA" w14:textId="05A4B91C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r w:rsidR="00B21389" w:rsidRPr="00151D3F">
        <w:rPr>
          <w:rFonts w:ascii="Arial" w:hAnsi="Arial" w:cs="Arial"/>
          <w:i/>
        </w:rPr>
        <w:t>prací  :</w:t>
      </w:r>
      <w:r w:rsidR="007B5A0C">
        <w:rPr>
          <w:rFonts w:ascii="Arial" w:hAnsi="Arial" w:cs="Arial"/>
          <w:i/>
        </w:rPr>
        <w:t xml:space="preserve"> </w:t>
      </w:r>
      <w:r w:rsidR="00BA2F00">
        <w:rPr>
          <w:rFonts w:ascii="Arial" w:hAnsi="Arial" w:cs="Arial"/>
          <w:i/>
        </w:rPr>
        <w:t xml:space="preserve">nejpozději do </w:t>
      </w:r>
      <w:r w:rsidR="00EB3405">
        <w:rPr>
          <w:rFonts w:ascii="Arial" w:hAnsi="Arial" w:cs="Arial"/>
          <w:i/>
        </w:rPr>
        <w:t>31</w:t>
      </w:r>
      <w:r w:rsidR="007B5A0C">
        <w:rPr>
          <w:rFonts w:ascii="Arial" w:hAnsi="Arial" w:cs="Arial"/>
          <w:i/>
        </w:rPr>
        <w:t>.</w:t>
      </w:r>
      <w:r w:rsidR="00EB3405">
        <w:rPr>
          <w:rFonts w:ascii="Arial" w:hAnsi="Arial" w:cs="Arial"/>
          <w:i/>
        </w:rPr>
        <w:t>12</w:t>
      </w:r>
      <w:r w:rsidR="008A21AE">
        <w:rPr>
          <w:rFonts w:ascii="Arial" w:hAnsi="Arial" w:cs="Arial"/>
          <w:i/>
        </w:rPr>
        <w:t>.20</w:t>
      </w:r>
      <w:r w:rsidR="00EB3405">
        <w:rPr>
          <w:rFonts w:ascii="Arial" w:hAnsi="Arial" w:cs="Arial"/>
          <w:i/>
        </w:rPr>
        <w:t>22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0,05%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7E24631B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54FAFAEB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3B78E9CE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6C1A4E52" w14:textId="6A53E217" w:rsidR="00AC42BA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V</w:t>
      </w:r>
      <w:r w:rsidR="00BA2F00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BA2F00">
        <w:rPr>
          <w:rFonts w:ascii="Arial" w:hAnsi="Arial" w:cs="Arial"/>
          <w:b/>
          <w:i/>
          <w:szCs w:val="20"/>
        </w:rPr>
        <w:t xml:space="preserve"> 9.12.2022</w:t>
      </w:r>
    </w:p>
    <w:p w14:paraId="28AE54E9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2A7A9042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3AFCF5C4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156D261D" w14:textId="77777777" w:rsidR="00477184" w:rsidRPr="00151D3F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716F6F81" w14:textId="77777777" w:rsidR="00AC42BA" w:rsidRPr="00151D3F" w:rsidRDefault="00F77458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</w:rPr>
        <w:tab/>
        <w:t>………………………………………..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>…………….…………………………</w:t>
      </w:r>
    </w:p>
    <w:p w14:paraId="47ACB59D" w14:textId="090A90D9" w:rsidR="00AC42BA" w:rsidRPr="00151D3F" w:rsidRDefault="00F77458">
      <w:pPr>
        <w:rPr>
          <w:rFonts w:ascii="Arial" w:hAnsi="Arial" w:cs="Arial"/>
          <w:b/>
          <w:i/>
        </w:rPr>
      </w:pPr>
      <w:r w:rsidRPr="00151D3F">
        <w:rPr>
          <w:rFonts w:ascii="Arial" w:hAnsi="Arial" w:cs="Arial"/>
          <w:b/>
          <w:i/>
        </w:rPr>
        <w:tab/>
        <w:t>za zhotovitele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 xml:space="preserve">za </w:t>
      </w:r>
      <w:r w:rsidR="00187279" w:rsidRPr="00151D3F">
        <w:rPr>
          <w:rFonts w:ascii="Arial" w:hAnsi="Arial" w:cs="Arial"/>
          <w:b/>
          <w:i/>
        </w:rPr>
        <w:t>objednatele</w:t>
      </w:r>
    </w:p>
    <w:sectPr w:rsidR="00AC42BA" w:rsidRPr="00151D3F" w:rsidSect="00AC42B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0BA7" w14:textId="77777777" w:rsidR="00AC24B9" w:rsidRDefault="00AC24B9">
      <w:r>
        <w:separator/>
      </w:r>
    </w:p>
  </w:endnote>
  <w:endnote w:type="continuationSeparator" w:id="0">
    <w:p w14:paraId="47E9096F" w14:textId="77777777" w:rsidR="00AC24B9" w:rsidRDefault="00AC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B945" w14:textId="23662D6E" w:rsidR="00C36483" w:rsidRDefault="00C36483">
    <w:pPr>
      <w:pStyle w:val="Zpat"/>
    </w:pPr>
  </w:p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6479" w14:textId="77777777" w:rsidR="00AC24B9" w:rsidRDefault="00AC24B9">
      <w:r>
        <w:separator/>
      </w:r>
    </w:p>
  </w:footnote>
  <w:footnote w:type="continuationSeparator" w:id="0">
    <w:p w14:paraId="653BA7BD" w14:textId="77777777" w:rsidR="00AC24B9" w:rsidRDefault="00AC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140059360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547623">
    <w:abstractNumId w:val="3"/>
    <w:lvlOverride w:ilvl="0">
      <w:startOverride w:val="1"/>
    </w:lvlOverride>
  </w:num>
  <w:num w:numId="3" w16cid:durableId="1506435652">
    <w:abstractNumId w:val="4"/>
  </w:num>
  <w:num w:numId="4" w16cid:durableId="145269949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23634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74"/>
    <w:rsid w:val="00006B9E"/>
    <w:rsid w:val="00020562"/>
    <w:rsid w:val="00151D3F"/>
    <w:rsid w:val="0018655E"/>
    <w:rsid w:val="00187279"/>
    <w:rsid w:val="00291B6D"/>
    <w:rsid w:val="003378D3"/>
    <w:rsid w:val="003408EF"/>
    <w:rsid w:val="003452AC"/>
    <w:rsid w:val="003C3D12"/>
    <w:rsid w:val="003E0929"/>
    <w:rsid w:val="003E290B"/>
    <w:rsid w:val="00477184"/>
    <w:rsid w:val="004B2622"/>
    <w:rsid w:val="004D270B"/>
    <w:rsid w:val="004D270C"/>
    <w:rsid w:val="005B7300"/>
    <w:rsid w:val="00600298"/>
    <w:rsid w:val="00656341"/>
    <w:rsid w:val="006C290A"/>
    <w:rsid w:val="006C51B9"/>
    <w:rsid w:val="007009E0"/>
    <w:rsid w:val="00723790"/>
    <w:rsid w:val="007B5A0C"/>
    <w:rsid w:val="00832270"/>
    <w:rsid w:val="0083618A"/>
    <w:rsid w:val="00897B88"/>
    <w:rsid w:val="008A21AE"/>
    <w:rsid w:val="0092762F"/>
    <w:rsid w:val="00AC24B9"/>
    <w:rsid w:val="00AC42BA"/>
    <w:rsid w:val="00AE0A1F"/>
    <w:rsid w:val="00AE5B09"/>
    <w:rsid w:val="00B21389"/>
    <w:rsid w:val="00BA2F00"/>
    <w:rsid w:val="00BB3B74"/>
    <w:rsid w:val="00BE16F5"/>
    <w:rsid w:val="00C36483"/>
    <w:rsid w:val="00C93100"/>
    <w:rsid w:val="00D34594"/>
    <w:rsid w:val="00DE7B6B"/>
    <w:rsid w:val="00EB3405"/>
    <w:rsid w:val="00F01B3F"/>
    <w:rsid w:val="00F427D4"/>
    <w:rsid w:val="00F77458"/>
    <w:rsid w:val="00FE1F3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78CF3CF9-E427-4709-B717-2DC1F62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71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8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C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.malach@sluzbybos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Milan Strya</cp:lastModifiedBy>
  <cp:revision>4</cp:revision>
  <cp:lastPrinted>2020-12-01T05:08:00Z</cp:lastPrinted>
  <dcterms:created xsi:type="dcterms:W3CDTF">2023-01-03T11:52:00Z</dcterms:created>
  <dcterms:modified xsi:type="dcterms:W3CDTF">2023-01-03T11:54:00Z</dcterms:modified>
</cp:coreProperties>
</file>