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26D22">
        <w:trPr>
          <w:trHeight w:hRule="exact" w:val="5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463134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134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26D2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0022321084/1000</w:t>
                  </w: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8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>UZFG2022-4056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722716">
            <w:pPr>
              <w:ind w:right="20"/>
              <w:jc w:val="right"/>
            </w:pPr>
            <w:r>
              <w:t>22321084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605684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5684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jc w:val="right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3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bookmarkStart w:id="1" w:name="JR_PAGE_ANCHOR_0_1"/>
            <w:bookmarkEnd w:id="1"/>
          </w:p>
          <w:p w:rsidR="00926D22" w:rsidRDefault="00722716">
            <w:r>
              <w:br w:type="page"/>
            </w:r>
          </w:p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26D22">
              <w:trPr>
                <w:trHeight w:hRule="exact" w:val="174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Kladská 1092/1a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926D2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3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6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26D22">
              <w:trPr>
                <w:trHeight w:hRule="exact" w:val="144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26D22"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926D2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pPr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926D2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ondrejryska@centrum.cz</w:t>
                  </w: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center"/>
            </w:pPr>
            <w:proofErr w:type="gramStart"/>
            <w:r>
              <w:rPr>
                <w:b/>
              </w:rPr>
              <w:t>30.12.2022</w:t>
            </w:r>
            <w:proofErr w:type="gramEnd"/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center"/>
            </w:pPr>
            <w:proofErr w:type="gramStart"/>
            <w:r>
              <w:rPr>
                <w:b/>
              </w:rPr>
              <w:t>30.12.2022</w:t>
            </w:r>
            <w:proofErr w:type="gramEnd"/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26D2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200"/>
              </w:trPr>
              <w:tc>
                <w:tcPr>
                  <w:tcW w:w="170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jc w:val="center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26D2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/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26D2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/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8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6D22" w:rsidRDefault="00722716">
            <w:proofErr w:type="spellStart"/>
            <w:r>
              <w:rPr>
                <w:sz w:val="18"/>
              </w:rPr>
              <w:t>EndoFLIP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Catheter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Nasal</w:t>
            </w:r>
            <w:proofErr w:type="spellEnd"/>
            <w:r>
              <w:rPr>
                <w:sz w:val="18"/>
              </w:rPr>
              <w:t xml:space="preserve"> (5 ks) EF-325N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6D2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66 550,00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199 650,00 Kč</w:t>
                  </w: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26D22">
              <w:trPr>
                <w:trHeight w:hRule="exact" w:val="4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30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926D22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6D22" w:rsidRDefault="0072271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199 650,00 Kč</w:t>
                        </w:r>
                      </w:p>
                    </w:tc>
                  </w:tr>
                </w:tbl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3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roofErr w:type="gramStart"/>
            <w:r>
              <w:rPr>
                <w:sz w:val="24"/>
              </w:rPr>
              <w:t>19.12.2022</w:t>
            </w:r>
            <w:proofErr w:type="gramEnd"/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2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1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44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rPr>
          <w:trHeight w:hRule="exact" w:val="18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D22" w:rsidRDefault="0072271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19449 AZV Ryska 2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</w:tbl>
    <w:p w:rsidR="00722716" w:rsidRDefault="00722716"/>
    <w:sectPr w:rsidR="0072271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2"/>
    <w:rsid w:val="00076331"/>
    <w:rsid w:val="00722716"/>
    <w:rsid w:val="00926D22"/>
    <w:rsid w:val="00E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73F1-1BF6-44B2-A99A-42D5DEDE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077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Sekretariát ÚŽFG</cp:lastModifiedBy>
  <cp:revision>2</cp:revision>
  <cp:lastPrinted>2022-12-19T13:11:00Z</cp:lastPrinted>
  <dcterms:created xsi:type="dcterms:W3CDTF">2022-12-19T13:12:00Z</dcterms:created>
  <dcterms:modified xsi:type="dcterms:W3CDTF">2022-12-19T13:12:00Z</dcterms:modified>
</cp:coreProperties>
</file>