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C9F9A" w14:textId="3D5DE623" w:rsidR="00997E47" w:rsidRPr="00131340" w:rsidRDefault="008E4705">
      <w:pPr>
        <w:spacing w:before="120" w:after="120" w:line="300" w:lineRule="atLeast"/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  <w:bookmarkStart w:id="0" w:name="_Hlk64563833"/>
      <w:r w:rsidRPr="00781562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DODATEK Č. </w:t>
      </w:r>
      <w:bookmarkStart w:id="1" w:name="_Hlk85112353"/>
      <w:r w:rsidR="007A013F">
        <w:rPr>
          <w:rFonts w:asciiTheme="minorHAnsi" w:hAnsiTheme="minorHAnsi" w:cstheme="minorHAnsi"/>
          <w:b/>
          <w:color w:val="000000"/>
          <w:sz w:val="24"/>
          <w:szCs w:val="24"/>
        </w:rPr>
        <w:t>1</w:t>
      </w:r>
      <w:bookmarkEnd w:id="1"/>
      <w:r w:rsidRPr="00781562">
        <w:rPr>
          <w:rFonts w:asciiTheme="minorHAnsi" w:hAnsiTheme="minorHAnsi" w:cstheme="minorHAnsi"/>
          <w:b/>
          <w:color w:val="000000"/>
          <w:sz w:val="24"/>
          <w:szCs w:val="24"/>
        </w:rPr>
        <w:br/>
        <w:t xml:space="preserve">KE </w:t>
      </w:r>
      <w:bookmarkEnd w:id="0"/>
      <w:r w:rsidRPr="00781562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SMLOUVĚ O LIMITACI </w:t>
      </w:r>
      <w:r w:rsidRPr="00131340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NÁKLADŮ SPOJENÝCH S HRAZENÍM LÉČIVÉHO PŘÍPRAVKU </w:t>
      </w:r>
    </w:p>
    <w:p w14:paraId="1DBAA527" w14:textId="77D16C97" w:rsidR="00005867" w:rsidRPr="00131340" w:rsidRDefault="00B079B1">
      <w:pPr>
        <w:spacing w:before="120" w:after="120" w:line="300" w:lineRule="atLeast"/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B079B1">
        <w:rPr>
          <w:rFonts w:asciiTheme="minorHAnsi" w:hAnsiTheme="minorHAnsi" w:cstheme="minorHAnsi"/>
          <w:b/>
          <w:color w:val="000000"/>
          <w:sz w:val="24"/>
          <w:szCs w:val="24"/>
          <w:highlight w:val="black"/>
        </w:rPr>
        <w:t>xxxxxxxxxxx</w:t>
      </w:r>
    </w:p>
    <w:p w14:paraId="3353B428" w14:textId="5EF718B7" w:rsidR="00997E47" w:rsidRPr="00131340" w:rsidRDefault="00997E47" w:rsidP="31A302DF">
      <w:pPr>
        <w:spacing w:before="120" w:after="120" w:line="300" w:lineRule="atLeast"/>
        <w:jc w:val="center"/>
        <w:rPr>
          <w:rFonts w:asciiTheme="minorHAnsi" w:hAnsiTheme="minorHAnsi" w:cstheme="minorBidi"/>
          <w:color w:val="000000"/>
          <w:sz w:val="24"/>
          <w:szCs w:val="24"/>
        </w:rPr>
      </w:pPr>
    </w:p>
    <w:p w14:paraId="25FCA5BD" w14:textId="77777777" w:rsidR="00D2230F" w:rsidRPr="00F25E63" w:rsidRDefault="00D2230F" w:rsidP="00D2230F">
      <w:p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Theme="minorHAnsi" w:eastAsia="Times New Roman" w:hAnsiTheme="minorHAnsi" w:cstheme="minorHAnsi"/>
          <w:b/>
          <w:sz w:val="24"/>
          <w:szCs w:val="24"/>
          <w:lang w:eastAsia="cs-CZ"/>
        </w:rPr>
      </w:pPr>
      <w:r w:rsidRPr="00781562">
        <w:rPr>
          <w:rFonts w:asciiTheme="minorHAnsi" w:eastAsia="Times New Roman" w:hAnsiTheme="minorHAnsi" w:cstheme="minorHAnsi"/>
          <w:b/>
          <w:sz w:val="24"/>
          <w:szCs w:val="24"/>
          <w:lang w:eastAsia="cs-CZ"/>
        </w:rPr>
        <w:t>Pojišťovna</w:t>
      </w:r>
      <w:r w:rsidRPr="00F25E63">
        <w:rPr>
          <w:rFonts w:asciiTheme="minorHAnsi" w:eastAsia="Times New Roman" w:hAnsiTheme="minorHAnsi" w:cstheme="minorHAnsi"/>
          <w:b/>
          <w:sz w:val="24"/>
          <w:szCs w:val="24"/>
          <w:lang w:eastAsia="cs-CZ"/>
        </w:rPr>
        <w:t xml:space="preserve">: </w:t>
      </w:r>
      <w:r w:rsidRPr="00F25E63">
        <w:rPr>
          <w:rFonts w:asciiTheme="minorHAnsi" w:hAnsiTheme="minorHAnsi" w:cstheme="minorHAnsi"/>
          <w:b/>
          <w:sz w:val="24"/>
          <w:szCs w:val="24"/>
        </w:rPr>
        <w:t>RBP, zdravotní pojišťovna</w:t>
      </w:r>
    </w:p>
    <w:p w14:paraId="686EFBDB" w14:textId="77777777" w:rsidR="00D2230F" w:rsidRPr="00F25E63" w:rsidRDefault="00D2230F" w:rsidP="00D2230F">
      <w:p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Theme="minorHAnsi" w:eastAsia="Times New Roman" w:hAnsiTheme="minorHAnsi" w:cstheme="minorHAnsi"/>
          <w:b/>
          <w:sz w:val="24"/>
          <w:szCs w:val="24"/>
          <w:lang w:eastAsia="cs-CZ"/>
        </w:rPr>
      </w:pPr>
      <w:r w:rsidRPr="00F25E63">
        <w:rPr>
          <w:rFonts w:asciiTheme="minorHAnsi" w:eastAsia="Times New Roman" w:hAnsiTheme="minorHAnsi" w:cstheme="minorHAnsi"/>
          <w:b/>
          <w:sz w:val="24"/>
          <w:szCs w:val="24"/>
          <w:lang w:eastAsia="cs-CZ"/>
        </w:rPr>
        <w:t xml:space="preserve">Se sídlem: </w:t>
      </w:r>
      <w:r w:rsidRPr="00F25E63">
        <w:rPr>
          <w:rFonts w:asciiTheme="minorHAnsi" w:hAnsiTheme="minorHAnsi" w:cstheme="minorHAnsi"/>
          <w:bCs/>
          <w:sz w:val="24"/>
          <w:szCs w:val="24"/>
        </w:rPr>
        <w:t>Michálkovická 967/108, 710 00 Ostrava – Slezská Ostrava</w:t>
      </w:r>
    </w:p>
    <w:p w14:paraId="04C0E33E" w14:textId="77777777" w:rsidR="00D2230F" w:rsidRPr="00F25E63" w:rsidRDefault="00D2230F" w:rsidP="00D2230F">
      <w:pPr>
        <w:tabs>
          <w:tab w:val="left" w:pos="1752"/>
        </w:tabs>
        <w:overflowPunct w:val="0"/>
        <w:autoSpaceDE w:val="0"/>
        <w:autoSpaceDN w:val="0"/>
        <w:adjustRightInd w:val="0"/>
        <w:spacing w:before="120" w:after="0" w:line="240" w:lineRule="auto"/>
        <w:textAlignment w:val="baseline"/>
        <w:rPr>
          <w:rFonts w:asciiTheme="minorHAnsi" w:eastAsia="Times New Roman" w:hAnsiTheme="minorHAnsi" w:cstheme="minorHAnsi"/>
          <w:b/>
          <w:sz w:val="24"/>
          <w:szCs w:val="24"/>
          <w:lang w:eastAsia="cs-CZ"/>
        </w:rPr>
      </w:pPr>
      <w:r w:rsidRPr="00F25E63">
        <w:rPr>
          <w:rFonts w:asciiTheme="minorHAnsi" w:eastAsia="Times New Roman" w:hAnsiTheme="minorHAnsi" w:cstheme="minorHAnsi"/>
          <w:b/>
          <w:sz w:val="24"/>
          <w:szCs w:val="24"/>
          <w:lang w:eastAsia="cs-CZ"/>
        </w:rPr>
        <w:t xml:space="preserve">Zastoupena: </w:t>
      </w:r>
      <w:r w:rsidRPr="00F25E63">
        <w:rPr>
          <w:rFonts w:asciiTheme="minorHAnsi" w:hAnsiTheme="minorHAnsi" w:cstheme="minorHAnsi"/>
          <w:bCs/>
          <w:sz w:val="24"/>
          <w:szCs w:val="24"/>
        </w:rPr>
        <w:t>Ing. Antonínem Klimšou, MBA, výkonným ředitelem</w:t>
      </w:r>
    </w:p>
    <w:p w14:paraId="76DA7D77" w14:textId="77777777" w:rsidR="00D2230F" w:rsidRPr="00F25E63" w:rsidRDefault="00D2230F" w:rsidP="00D2230F">
      <w:pPr>
        <w:overflowPunct w:val="0"/>
        <w:autoSpaceDE w:val="0"/>
        <w:autoSpaceDN w:val="0"/>
        <w:adjustRightInd w:val="0"/>
        <w:spacing w:before="120" w:after="0" w:line="240" w:lineRule="auto"/>
        <w:textAlignment w:val="baseline"/>
        <w:rPr>
          <w:rFonts w:asciiTheme="minorHAnsi" w:eastAsia="Times New Roman" w:hAnsiTheme="minorHAnsi" w:cstheme="minorHAnsi"/>
          <w:b/>
          <w:sz w:val="24"/>
          <w:szCs w:val="24"/>
          <w:lang w:eastAsia="cs-CZ"/>
        </w:rPr>
      </w:pPr>
      <w:r w:rsidRPr="00F25E63">
        <w:rPr>
          <w:rFonts w:asciiTheme="minorHAnsi" w:eastAsia="Times New Roman" w:hAnsiTheme="minorHAnsi" w:cstheme="minorHAnsi"/>
          <w:b/>
          <w:sz w:val="24"/>
          <w:szCs w:val="24"/>
          <w:lang w:eastAsia="cs-CZ"/>
        </w:rPr>
        <w:t xml:space="preserve">IČO: </w:t>
      </w:r>
      <w:r w:rsidRPr="00F25E63">
        <w:rPr>
          <w:rFonts w:asciiTheme="minorHAnsi" w:hAnsiTheme="minorHAnsi" w:cstheme="minorHAnsi"/>
          <w:bCs/>
          <w:sz w:val="24"/>
          <w:szCs w:val="24"/>
        </w:rPr>
        <w:t>476 73 036</w:t>
      </w:r>
    </w:p>
    <w:p w14:paraId="370C240F" w14:textId="77777777" w:rsidR="00D2230F" w:rsidRPr="00F25E63" w:rsidRDefault="00D2230F" w:rsidP="00D2230F">
      <w:pPr>
        <w:overflowPunct w:val="0"/>
        <w:autoSpaceDE w:val="0"/>
        <w:autoSpaceDN w:val="0"/>
        <w:adjustRightInd w:val="0"/>
        <w:spacing w:before="120" w:after="0" w:line="240" w:lineRule="auto"/>
        <w:textAlignment w:val="baseline"/>
        <w:rPr>
          <w:rFonts w:asciiTheme="minorHAnsi" w:eastAsia="Times New Roman" w:hAnsiTheme="minorHAnsi" w:cstheme="minorHAnsi"/>
          <w:b/>
          <w:sz w:val="24"/>
          <w:szCs w:val="24"/>
          <w:lang w:eastAsia="cs-CZ"/>
        </w:rPr>
      </w:pPr>
      <w:r w:rsidRPr="00F25E63">
        <w:rPr>
          <w:rFonts w:asciiTheme="minorHAnsi" w:eastAsia="Times New Roman" w:hAnsiTheme="minorHAnsi" w:cstheme="minorHAnsi"/>
          <w:b/>
          <w:sz w:val="24"/>
          <w:szCs w:val="24"/>
          <w:lang w:eastAsia="cs-CZ"/>
        </w:rPr>
        <w:t xml:space="preserve">DIČ: </w:t>
      </w:r>
      <w:r w:rsidRPr="00F25E63">
        <w:rPr>
          <w:rFonts w:asciiTheme="minorHAnsi" w:hAnsiTheme="minorHAnsi" w:cstheme="minorHAnsi"/>
          <w:bCs/>
          <w:sz w:val="24"/>
          <w:szCs w:val="24"/>
        </w:rPr>
        <w:t>CZ47673036</w:t>
      </w:r>
    </w:p>
    <w:p w14:paraId="2A9D1A6F" w14:textId="67D02797" w:rsidR="00997E47" w:rsidRPr="00131340" w:rsidRDefault="00D2230F" w:rsidP="00D2230F">
      <w:pPr>
        <w:overflowPunct w:val="0"/>
        <w:autoSpaceDE w:val="0"/>
        <w:autoSpaceDN w:val="0"/>
        <w:adjustRightInd w:val="0"/>
        <w:spacing w:before="120" w:after="0" w:line="240" w:lineRule="auto"/>
        <w:textAlignment w:val="baseline"/>
        <w:rPr>
          <w:rFonts w:asciiTheme="minorHAnsi" w:eastAsia="Times New Roman" w:hAnsiTheme="minorHAnsi" w:cstheme="minorHAnsi"/>
          <w:sz w:val="24"/>
          <w:szCs w:val="24"/>
          <w:lang w:eastAsia="cs-CZ"/>
        </w:rPr>
      </w:pPr>
      <w:r w:rsidRPr="00F25E63">
        <w:rPr>
          <w:rFonts w:asciiTheme="minorHAnsi" w:eastAsia="Times New Roman" w:hAnsiTheme="minorHAnsi" w:cstheme="minorHAnsi"/>
          <w:b/>
          <w:sz w:val="24"/>
          <w:szCs w:val="24"/>
          <w:lang w:eastAsia="cs-CZ"/>
        </w:rPr>
        <w:t xml:space="preserve">Zapsaná v obchodním rejstříku vedeném </w:t>
      </w:r>
      <w:r w:rsidRPr="00F25E63">
        <w:rPr>
          <w:rFonts w:asciiTheme="minorHAnsi" w:hAnsiTheme="minorHAnsi" w:cstheme="minorHAnsi"/>
          <w:bCs/>
          <w:sz w:val="24"/>
          <w:szCs w:val="24"/>
        </w:rPr>
        <w:t>u Krajského soudu v Ostravě, oddíl AXIV, vložka 554</w:t>
      </w:r>
      <w:r w:rsidR="008E4705" w:rsidRPr="00131340">
        <w:rPr>
          <w:rFonts w:asciiTheme="minorHAnsi" w:eastAsia="Times New Roman" w:hAnsiTheme="minorHAnsi" w:cstheme="minorHAnsi"/>
          <w:b/>
          <w:sz w:val="24"/>
          <w:szCs w:val="24"/>
          <w:lang w:eastAsia="cs-CZ"/>
        </w:rPr>
        <w:t xml:space="preserve"> </w:t>
      </w:r>
    </w:p>
    <w:p w14:paraId="680BEFBC" w14:textId="15ADDE3F" w:rsidR="00997E47" w:rsidRPr="00131340" w:rsidRDefault="001B3A0C">
      <w:pPr>
        <w:overflowPunct w:val="0"/>
        <w:autoSpaceDE w:val="0"/>
        <w:autoSpaceDN w:val="0"/>
        <w:adjustRightInd w:val="0"/>
        <w:spacing w:before="120" w:after="0" w:line="240" w:lineRule="auto"/>
        <w:textAlignment w:val="baseline"/>
        <w:rPr>
          <w:rFonts w:asciiTheme="minorHAnsi" w:eastAsia="Times New Roman" w:hAnsiTheme="minorHAnsi" w:cstheme="minorHAnsi"/>
          <w:color w:val="3D3D3D"/>
          <w:sz w:val="24"/>
          <w:szCs w:val="24"/>
          <w:lang w:eastAsia="cs-CZ"/>
        </w:rPr>
      </w:pPr>
      <w:r w:rsidRPr="00131340">
        <w:rPr>
          <w:rFonts w:asciiTheme="minorHAnsi" w:eastAsia="Times New Roman" w:hAnsiTheme="minorHAnsi" w:cstheme="minorHAnsi"/>
          <w:b/>
          <w:sz w:val="24"/>
          <w:szCs w:val="24"/>
          <w:lang w:eastAsia="cs-CZ"/>
        </w:rPr>
        <w:t>B</w:t>
      </w:r>
      <w:r w:rsidR="008E4705" w:rsidRPr="00131340">
        <w:rPr>
          <w:rFonts w:asciiTheme="minorHAnsi" w:eastAsia="Times New Roman" w:hAnsiTheme="minorHAnsi" w:cstheme="minorHAnsi"/>
          <w:b/>
          <w:sz w:val="24"/>
          <w:szCs w:val="24"/>
          <w:lang w:eastAsia="cs-CZ"/>
        </w:rPr>
        <w:t xml:space="preserve">ankovní spojení: </w:t>
      </w:r>
      <w:r w:rsidR="00D2230F" w:rsidRPr="00B079B1">
        <w:rPr>
          <w:rFonts w:asciiTheme="minorHAnsi" w:hAnsiTheme="minorHAnsi" w:cstheme="minorHAnsi"/>
          <w:b/>
          <w:color w:val="000000"/>
          <w:sz w:val="24"/>
          <w:szCs w:val="24"/>
          <w:highlight w:val="black"/>
        </w:rPr>
        <w:t>xxxxxxxxxxx</w:t>
      </w:r>
    </w:p>
    <w:p w14:paraId="2CF8F037" w14:textId="4A33D1C8" w:rsidR="00997E47" w:rsidRPr="00131340" w:rsidRDefault="001B3A0C" w:rsidP="31A302DF">
      <w:pPr>
        <w:spacing w:before="120" w:after="0" w:line="240" w:lineRule="auto"/>
        <w:rPr>
          <w:rFonts w:asciiTheme="minorHAnsi" w:eastAsia="Times New Roman" w:hAnsiTheme="minorHAnsi" w:cstheme="minorBidi"/>
          <w:b/>
          <w:bCs/>
          <w:sz w:val="24"/>
          <w:szCs w:val="24"/>
          <w:lang w:eastAsia="cs-CZ"/>
        </w:rPr>
      </w:pPr>
      <w:r w:rsidRPr="00131340">
        <w:rPr>
          <w:rFonts w:asciiTheme="minorHAnsi" w:eastAsia="Times New Roman" w:hAnsiTheme="minorHAnsi" w:cstheme="minorBidi"/>
          <w:b/>
          <w:bCs/>
          <w:sz w:val="24"/>
          <w:szCs w:val="24"/>
          <w:lang w:eastAsia="cs-CZ"/>
        </w:rPr>
        <w:t>Č</w:t>
      </w:r>
      <w:r w:rsidR="008E4705" w:rsidRPr="00131340">
        <w:rPr>
          <w:rFonts w:asciiTheme="minorHAnsi" w:eastAsia="Times New Roman" w:hAnsiTheme="minorHAnsi" w:cstheme="minorBidi"/>
          <w:b/>
          <w:bCs/>
          <w:sz w:val="24"/>
          <w:szCs w:val="24"/>
          <w:lang w:eastAsia="cs-CZ"/>
        </w:rPr>
        <w:t xml:space="preserve">íslo účtu: </w:t>
      </w:r>
      <w:r w:rsidR="00D2230F" w:rsidRPr="00B079B1">
        <w:rPr>
          <w:rFonts w:asciiTheme="minorHAnsi" w:hAnsiTheme="minorHAnsi" w:cstheme="minorHAnsi"/>
          <w:b/>
          <w:color w:val="000000"/>
          <w:sz w:val="24"/>
          <w:szCs w:val="24"/>
          <w:highlight w:val="black"/>
        </w:rPr>
        <w:t>xxxxxxxxxxx</w:t>
      </w:r>
    </w:p>
    <w:p w14:paraId="65243D8D" w14:textId="77777777" w:rsidR="00997E47" w:rsidRPr="00131340" w:rsidRDefault="008E4705">
      <w:pPr>
        <w:spacing w:before="120" w:after="120" w:line="300" w:lineRule="atLeast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131340">
        <w:rPr>
          <w:rFonts w:asciiTheme="minorHAnsi" w:hAnsiTheme="minorHAnsi" w:cstheme="minorHAnsi"/>
          <w:color w:val="000000"/>
          <w:sz w:val="24"/>
          <w:szCs w:val="24"/>
        </w:rPr>
        <w:t>(dále jen „</w:t>
      </w:r>
      <w:r w:rsidRPr="00131340">
        <w:rPr>
          <w:rFonts w:asciiTheme="minorHAnsi" w:hAnsiTheme="minorHAnsi" w:cstheme="minorHAnsi"/>
          <w:b/>
          <w:color w:val="000000"/>
          <w:sz w:val="24"/>
          <w:szCs w:val="24"/>
        </w:rPr>
        <w:t>Pojišťovna</w:t>
      </w:r>
      <w:r w:rsidRPr="00131340">
        <w:rPr>
          <w:rFonts w:asciiTheme="minorHAnsi" w:hAnsiTheme="minorHAnsi" w:cstheme="minorHAnsi"/>
          <w:color w:val="000000"/>
          <w:sz w:val="24"/>
          <w:szCs w:val="24"/>
        </w:rPr>
        <w:t>“)</w:t>
      </w:r>
    </w:p>
    <w:p w14:paraId="3A5A46AE" w14:textId="77777777" w:rsidR="00997E47" w:rsidRPr="00131340" w:rsidRDefault="008E4705">
      <w:pPr>
        <w:spacing w:before="240" w:after="240" w:line="300" w:lineRule="atLeast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  <w:r w:rsidRPr="00131340">
        <w:rPr>
          <w:rFonts w:asciiTheme="minorHAnsi" w:hAnsiTheme="minorHAnsi" w:cstheme="minorHAnsi"/>
          <w:color w:val="000000"/>
          <w:sz w:val="24"/>
          <w:szCs w:val="24"/>
        </w:rPr>
        <w:t>a</w:t>
      </w:r>
    </w:p>
    <w:p w14:paraId="7D1D6967" w14:textId="417D6AE9" w:rsidR="00E4237A" w:rsidRPr="00131340" w:rsidRDefault="00E4237A">
      <w:pPr>
        <w:spacing w:before="120" w:after="0"/>
        <w:rPr>
          <w:rFonts w:asciiTheme="minorHAnsi" w:hAnsiTheme="minorHAnsi" w:cstheme="minorBidi"/>
          <w:b/>
          <w:bCs/>
          <w:sz w:val="24"/>
          <w:szCs w:val="24"/>
        </w:rPr>
      </w:pPr>
      <w:r w:rsidRPr="00131340">
        <w:rPr>
          <w:rFonts w:asciiTheme="minorHAnsi" w:hAnsiTheme="minorHAnsi" w:cstheme="minorBidi"/>
          <w:b/>
          <w:bCs/>
          <w:sz w:val="24"/>
          <w:szCs w:val="24"/>
        </w:rPr>
        <w:t>Držitel:</w:t>
      </w:r>
      <w:r w:rsidR="004140C3" w:rsidRPr="00131340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r w:rsidR="004140C3" w:rsidRPr="00131340">
        <w:rPr>
          <w:rFonts w:asciiTheme="minorHAnsi" w:hAnsiTheme="minorHAnsi" w:cstheme="minorBidi"/>
          <w:sz w:val="24"/>
          <w:szCs w:val="24"/>
        </w:rPr>
        <w:t>Pfizer Europe MA EEIG</w:t>
      </w:r>
    </w:p>
    <w:p w14:paraId="6C618C4D" w14:textId="73CBC93E" w:rsidR="00E4237A" w:rsidRPr="00131340" w:rsidRDefault="00C16C6C">
      <w:pPr>
        <w:spacing w:before="120" w:after="0"/>
        <w:rPr>
          <w:rFonts w:asciiTheme="minorHAnsi" w:hAnsiTheme="minorHAnsi" w:cstheme="minorBidi"/>
          <w:b/>
          <w:bCs/>
          <w:sz w:val="24"/>
          <w:szCs w:val="24"/>
        </w:rPr>
      </w:pPr>
      <w:r w:rsidRPr="00131340">
        <w:rPr>
          <w:rFonts w:asciiTheme="minorHAnsi" w:hAnsiTheme="minorHAnsi" w:cstheme="minorBidi"/>
          <w:b/>
          <w:bCs/>
          <w:sz w:val="24"/>
          <w:szCs w:val="24"/>
        </w:rPr>
        <w:t>S</w:t>
      </w:r>
      <w:r w:rsidR="001B3A0C" w:rsidRPr="00131340">
        <w:rPr>
          <w:rFonts w:asciiTheme="minorHAnsi" w:hAnsiTheme="minorHAnsi" w:cstheme="minorBidi"/>
          <w:b/>
          <w:bCs/>
          <w:sz w:val="24"/>
          <w:szCs w:val="24"/>
        </w:rPr>
        <w:t>e s</w:t>
      </w:r>
      <w:r w:rsidR="00E4237A" w:rsidRPr="00131340">
        <w:rPr>
          <w:rFonts w:asciiTheme="minorHAnsi" w:hAnsiTheme="minorHAnsi" w:cstheme="minorBidi"/>
          <w:b/>
          <w:bCs/>
          <w:sz w:val="24"/>
          <w:szCs w:val="24"/>
        </w:rPr>
        <w:t>ídl</w:t>
      </w:r>
      <w:r w:rsidR="001B3A0C" w:rsidRPr="00131340">
        <w:rPr>
          <w:rFonts w:asciiTheme="minorHAnsi" w:hAnsiTheme="minorHAnsi" w:cstheme="minorBidi"/>
          <w:b/>
          <w:bCs/>
          <w:sz w:val="24"/>
          <w:szCs w:val="24"/>
        </w:rPr>
        <w:t>em</w:t>
      </w:r>
      <w:r w:rsidR="00E4237A" w:rsidRPr="00131340">
        <w:rPr>
          <w:rFonts w:asciiTheme="minorHAnsi" w:hAnsiTheme="minorHAnsi" w:cstheme="minorBidi"/>
          <w:b/>
          <w:bCs/>
          <w:sz w:val="24"/>
          <w:szCs w:val="24"/>
        </w:rPr>
        <w:t xml:space="preserve">: </w:t>
      </w:r>
      <w:r w:rsidR="004140C3" w:rsidRPr="00131340">
        <w:rPr>
          <w:rFonts w:asciiTheme="minorHAnsi" w:hAnsiTheme="minorHAnsi" w:cstheme="minorBidi"/>
          <w:sz w:val="24"/>
          <w:szCs w:val="24"/>
        </w:rPr>
        <w:t>Boulevard de la Plaine 17, 1050, Bruxelles, Belgie</w:t>
      </w:r>
    </w:p>
    <w:p w14:paraId="352A7425" w14:textId="36A9504B" w:rsidR="00E4237A" w:rsidRPr="00131340" w:rsidRDefault="004140C3" w:rsidP="004140C3">
      <w:pPr>
        <w:ind w:right="113"/>
        <w:jc w:val="both"/>
        <w:rPr>
          <w:rFonts w:asciiTheme="minorHAnsi" w:hAnsiTheme="minorHAnsi" w:cstheme="minorBidi"/>
          <w:sz w:val="24"/>
          <w:szCs w:val="24"/>
        </w:rPr>
      </w:pPr>
      <w:r w:rsidRPr="0013134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Registrovaná v belgickém obchodním rejstříku Xerius pod číslem 0696.658.156 </w:t>
      </w:r>
      <w:r w:rsidR="00E4237A" w:rsidRPr="00131340">
        <w:rPr>
          <w:rFonts w:asciiTheme="minorHAnsi" w:hAnsiTheme="minorHAnsi" w:cstheme="minorBidi"/>
          <w:sz w:val="24"/>
          <w:szCs w:val="24"/>
        </w:rPr>
        <w:t xml:space="preserve"> </w:t>
      </w:r>
    </w:p>
    <w:p w14:paraId="38B6854F" w14:textId="75D38DB8" w:rsidR="00E4237A" w:rsidRPr="00131340" w:rsidRDefault="00E4237A" w:rsidP="67E52BEE">
      <w:pPr>
        <w:spacing w:before="120" w:after="0"/>
        <w:rPr>
          <w:rFonts w:asciiTheme="minorHAnsi" w:hAnsiTheme="minorHAnsi" w:cstheme="minorBidi"/>
          <w:sz w:val="24"/>
          <w:szCs w:val="24"/>
        </w:rPr>
      </w:pPr>
      <w:r w:rsidRPr="00131340">
        <w:rPr>
          <w:rFonts w:asciiTheme="minorHAnsi" w:hAnsiTheme="minorHAnsi" w:cstheme="minorBidi"/>
          <w:b/>
          <w:bCs/>
          <w:sz w:val="24"/>
          <w:szCs w:val="24"/>
        </w:rPr>
        <w:t>Zastoupený</w:t>
      </w:r>
      <w:r w:rsidR="004140C3" w:rsidRPr="00131340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r w:rsidR="0A5FD926" w:rsidRPr="00131340">
        <w:rPr>
          <w:rFonts w:asciiTheme="minorHAnsi" w:hAnsiTheme="minorHAnsi" w:cstheme="minorBidi"/>
          <w:sz w:val="24"/>
          <w:szCs w:val="24"/>
        </w:rPr>
        <w:t xml:space="preserve">na základě plné moci ze dne </w:t>
      </w:r>
      <w:r w:rsidR="00101860" w:rsidRPr="00131340">
        <w:rPr>
          <w:rFonts w:asciiTheme="minorHAnsi" w:hAnsiTheme="minorHAnsi" w:cstheme="minorBidi"/>
          <w:sz w:val="24"/>
          <w:szCs w:val="24"/>
        </w:rPr>
        <w:t>26.3</w:t>
      </w:r>
      <w:r w:rsidR="0A5FD926" w:rsidRPr="00131340">
        <w:rPr>
          <w:rFonts w:asciiTheme="minorHAnsi" w:hAnsiTheme="minorHAnsi" w:cstheme="minorBidi"/>
          <w:sz w:val="24"/>
          <w:szCs w:val="24"/>
        </w:rPr>
        <w:t>.</w:t>
      </w:r>
      <w:r w:rsidR="00101860" w:rsidRPr="00131340">
        <w:rPr>
          <w:rFonts w:asciiTheme="minorHAnsi" w:hAnsiTheme="minorHAnsi" w:cstheme="minorBidi"/>
          <w:sz w:val="24"/>
          <w:szCs w:val="24"/>
        </w:rPr>
        <w:t>2020</w:t>
      </w:r>
      <w:r w:rsidR="0A5FD926" w:rsidRPr="00131340">
        <w:rPr>
          <w:rFonts w:asciiTheme="minorHAnsi" w:hAnsiTheme="minorHAnsi" w:cstheme="minorBidi"/>
          <w:sz w:val="24"/>
          <w:szCs w:val="24"/>
        </w:rPr>
        <w:t xml:space="preserve"> společností</w:t>
      </w:r>
      <w:r w:rsidR="561C6D46" w:rsidRPr="00131340">
        <w:rPr>
          <w:rFonts w:asciiTheme="minorHAnsi" w:hAnsiTheme="minorHAnsi" w:cstheme="minorBidi"/>
          <w:sz w:val="24"/>
          <w:szCs w:val="24"/>
        </w:rPr>
        <w:t>:</w:t>
      </w:r>
      <w:r w:rsidR="0A5FD926" w:rsidRPr="00131340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r w:rsidR="004140C3" w:rsidRPr="00131340">
        <w:rPr>
          <w:rFonts w:asciiTheme="minorHAnsi" w:hAnsiTheme="minorHAnsi" w:cstheme="minorBidi"/>
          <w:sz w:val="24"/>
          <w:szCs w:val="24"/>
        </w:rPr>
        <w:t xml:space="preserve">Pfizer spol. </w:t>
      </w:r>
      <w:r w:rsidR="54809CE5" w:rsidRPr="00131340">
        <w:rPr>
          <w:rFonts w:asciiTheme="minorHAnsi" w:hAnsiTheme="minorHAnsi" w:cstheme="minorBidi"/>
          <w:sz w:val="24"/>
          <w:szCs w:val="24"/>
        </w:rPr>
        <w:t>s</w:t>
      </w:r>
      <w:r w:rsidR="004140C3" w:rsidRPr="00131340">
        <w:rPr>
          <w:rFonts w:asciiTheme="minorHAnsi" w:hAnsiTheme="minorHAnsi" w:cstheme="minorBidi"/>
          <w:sz w:val="24"/>
          <w:szCs w:val="24"/>
        </w:rPr>
        <w:t> r.o.</w:t>
      </w:r>
    </w:p>
    <w:p w14:paraId="0ECBCEFD" w14:textId="7FF40E09" w:rsidR="4148A9AE" w:rsidRPr="00131340" w:rsidRDefault="4148A9AE" w:rsidP="67E52BEE">
      <w:pPr>
        <w:spacing w:before="120" w:after="0"/>
        <w:rPr>
          <w:rFonts w:asciiTheme="minorHAnsi" w:hAnsiTheme="minorHAnsi" w:cstheme="minorBidi"/>
          <w:sz w:val="24"/>
          <w:szCs w:val="24"/>
        </w:rPr>
      </w:pPr>
      <w:r w:rsidRPr="00131340">
        <w:rPr>
          <w:rFonts w:asciiTheme="minorHAnsi" w:hAnsiTheme="minorHAnsi" w:cstheme="minorBidi"/>
          <w:b/>
          <w:bCs/>
          <w:sz w:val="24"/>
          <w:szCs w:val="24"/>
        </w:rPr>
        <w:t xml:space="preserve">Se </w:t>
      </w:r>
      <w:r w:rsidR="5364568F" w:rsidRPr="00131340">
        <w:rPr>
          <w:rFonts w:asciiTheme="minorHAnsi" w:hAnsiTheme="minorHAnsi" w:cstheme="minorBidi"/>
          <w:b/>
          <w:bCs/>
          <w:sz w:val="24"/>
          <w:szCs w:val="24"/>
        </w:rPr>
        <w:t>sídlem</w:t>
      </w:r>
      <w:r w:rsidR="5364568F" w:rsidRPr="00131340">
        <w:rPr>
          <w:rFonts w:asciiTheme="minorHAnsi" w:hAnsiTheme="minorHAnsi" w:cstheme="minorBidi"/>
          <w:sz w:val="24"/>
          <w:szCs w:val="24"/>
        </w:rPr>
        <w:t xml:space="preserve">: </w:t>
      </w:r>
      <w:r w:rsidR="00101860" w:rsidRPr="00131340">
        <w:rPr>
          <w:rFonts w:asciiTheme="minorHAnsi" w:hAnsiTheme="minorHAnsi" w:cstheme="minorBidi"/>
          <w:sz w:val="24"/>
          <w:szCs w:val="24"/>
        </w:rPr>
        <w:t>Stroupežnického 17, 150 00 Praha 5</w:t>
      </w:r>
    </w:p>
    <w:p w14:paraId="33C2362F" w14:textId="2C72DB7E" w:rsidR="58E1AADF" w:rsidRPr="00131340" w:rsidRDefault="58E1AADF" w:rsidP="67E52BEE">
      <w:pPr>
        <w:spacing w:before="120" w:after="0"/>
        <w:rPr>
          <w:rFonts w:asciiTheme="minorHAnsi" w:hAnsiTheme="minorHAnsi" w:cstheme="minorBidi"/>
          <w:sz w:val="24"/>
          <w:szCs w:val="24"/>
        </w:rPr>
      </w:pPr>
      <w:r w:rsidRPr="00131340">
        <w:rPr>
          <w:rFonts w:asciiTheme="minorHAnsi" w:hAnsiTheme="minorHAnsi" w:cstheme="minorBidi"/>
          <w:b/>
          <w:bCs/>
          <w:sz w:val="24"/>
          <w:szCs w:val="24"/>
        </w:rPr>
        <w:t>Zastoupené</w:t>
      </w:r>
      <w:r w:rsidRPr="00131340">
        <w:rPr>
          <w:rFonts w:asciiTheme="minorHAnsi" w:hAnsiTheme="minorHAnsi" w:cstheme="minorBidi"/>
          <w:sz w:val="24"/>
          <w:szCs w:val="24"/>
        </w:rPr>
        <w:t xml:space="preserve">: </w:t>
      </w:r>
      <w:r w:rsidR="0032532E" w:rsidRPr="0032532E">
        <w:rPr>
          <w:rFonts w:asciiTheme="minorHAnsi" w:hAnsiTheme="minorHAnsi" w:cstheme="minorBidi"/>
          <w:sz w:val="24"/>
          <w:szCs w:val="24"/>
          <w:highlight w:val="black"/>
        </w:rPr>
        <w:t>xxxxxxxxxxxxxxxxxxx</w:t>
      </w:r>
    </w:p>
    <w:p w14:paraId="0303290B" w14:textId="0F31C400" w:rsidR="5364568F" w:rsidRDefault="5364568F" w:rsidP="67E52BEE">
      <w:pPr>
        <w:spacing w:before="120" w:after="0"/>
        <w:rPr>
          <w:rFonts w:asciiTheme="minorHAnsi" w:hAnsiTheme="minorHAnsi" w:cstheme="minorBidi"/>
          <w:sz w:val="24"/>
          <w:szCs w:val="24"/>
        </w:rPr>
      </w:pPr>
      <w:r w:rsidRPr="00131340">
        <w:rPr>
          <w:rFonts w:asciiTheme="minorHAnsi" w:hAnsiTheme="minorHAnsi" w:cstheme="minorBidi"/>
          <w:b/>
          <w:bCs/>
          <w:sz w:val="24"/>
          <w:szCs w:val="24"/>
        </w:rPr>
        <w:t>IČO</w:t>
      </w:r>
      <w:r w:rsidR="47AF4012" w:rsidRPr="00131340">
        <w:rPr>
          <w:rFonts w:asciiTheme="minorHAnsi" w:hAnsiTheme="minorHAnsi" w:cstheme="minorBidi"/>
          <w:sz w:val="24"/>
          <w:szCs w:val="24"/>
        </w:rPr>
        <w:t xml:space="preserve">: </w:t>
      </w:r>
      <w:r w:rsidR="00101860" w:rsidRPr="00131340">
        <w:rPr>
          <w:rFonts w:asciiTheme="minorHAnsi" w:hAnsiTheme="minorHAnsi" w:cstheme="minorBidi"/>
          <w:sz w:val="24"/>
          <w:szCs w:val="24"/>
        </w:rPr>
        <w:t>49244809</w:t>
      </w:r>
      <w:r w:rsidRPr="00131340">
        <w:br/>
      </w:r>
      <w:r w:rsidR="3FF7B6CB" w:rsidRPr="00131340">
        <w:rPr>
          <w:rFonts w:asciiTheme="minorHAnsi" w:hAnsiTheme="minorHAnsi" w:cstheme="minorBidi"/>
          <w:b/>
          <w:bCs/>
          <w:sz w:val="24"/>
          <w:szCs w:val="24"/>
        </w:rPr>
        <w:t>DIČ</w:t>
      </w:r>
      <w:r w:rsidR="3FF7B6CB" w:rsidRPr="00131340">
        <w:rPr>
          <w:rFonts w:asciiTheme="minorHAnsi" w:hAnsiTheme="minorHAnsi" w:cstheme="minorBidi"/>
          <w:sz w:val="24"/>
          <w:szCs w:val="24"/>
        </w:rPr>
        <w:t xml:space="preserve">: </w:t>
      </w:r>
      <w:r w:rsidR="00101860" w:rsidRPr="00131340">
        <w:rPr>
          <w:rFonts w:asciiTheme="minorHAnsi" w:hAnsiTheme="minorHAnsi" w:cstheme="minorBidi"/>
          <w:sz w:val="24"/>
          <w:szCs w:val="24"/>
        </w:rPr>
        <w:t>CZ49244809</w:t>
      </w:r>
      <w:r>
        <w:br/>
      </w:r>
      <w:r w:rsidR="7A10BF75" w:rsidRPr="00101860">
        <w:rPr>
          <w:rFonts w:asciiTheme="minorHAnsi" w:hAnsiTheme="minorHAnsi" w:cstheme="minorBidi"/>
          <w:b/>
          <w:bCs/>
          <w:sz w:val="24"/>
          <w:szCs w:val="24"/>
        </w:rPr>
        <w:t xml:space="preserve">Zapsané </w:t>
      </w:r>
      <w:r w:rsidR="7A10BF75" w:rsidRPr="67E52BEE">
        <w:rPr>
          <w:rFonts w:asciiTheme="minorHAnsi" w:hAnsiTheme="minorHAnsi" w:cstheme="minorBidi"/>
          <w:sz w:val="24"/>
          <w:szCs w:val="24"/>
        </w:rPr>
        <w:t>v</w:t>
      </w:r>
      <w:r w:rsidR="00131340">
        <w:rPr>
          <w:rFonts w:asciiTheme="minorHAnsi" w:hAnsiTheme="minorHAnsi" w:cstheme="minorBidi"/>
          <w:sz w:val="24"/>
          <w:szCs w:val="24"/>
        </w:rPr>
        <w:t xml:space="preserve"> obchodním rejstříku vedeném Městským soudem v Praze, v oddílu C, vložce 20616  </w:t>
      </w:r>
    </w:p>
    <w:p w14:paraId="4D2507AF" w14:textId="43C26414" w:rsidR="00E4237A" w:rsidRPr="00E4237A" w:rsidRDefault="00E4237A">
      <w:pPr>
        <w:spacing w:before="120" w:after="0"/>
        <w:rPr>
          <w:rFonts w:asciiTheme="minorHAnsi" w:hAnsiTheme="minorHAnsi" w:cstheme="minorBidi"/>
          <w:b/>
          <w:bCs/>
          <w:sz w:val="24"/>
          <w:szCs w:val="24"/>
        </w:rPr>
      </w:pPr>
      <w:r w:rsidRPr="31A302DF">
        <w:rPr>
          <w:rFonts w:asciiTheme="minorHAnsi" w:hAnsiTheme="minorHAnsi" w:cstheme="minorBidi"/>
          <w:b/>
          <w:bCs/>
          <w:sz w:val="24"/>
          <w:szCs w:val="24"/>
        </w:rPr>
        <w:t>Bankovní spojení:</w:t>
      </w:r>
      <w:r w:rsidR="0057328D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r w:rsidR="0032532E" w:rsidRPr="0032532E">
        <w:rPr>
          <w:rFonts w:asciiTheme="minorHAnsi" w:hAnsiTheme="minorHAnsi" w:cstheme="minorBidi"/>
          <w:sz w:val="24"/>
          <w:szCs w:val="24"/>
          <w:highlight w:val="black"/>
        </w:rPr>
        <w:t>xxxxxxxxxxxxxxxxxx</w:t>
      </w:r>
      <w:r w:rsidR="0057328D">
        <w:rPr>
          <w:rFonts w:asciiTheme="minorHAnsi" w:hAnsiTheme="minorHAnsi" w:cstheme="minorBidi"/>
          <w:sz w:val="24"/>
          <w:szCs w:val="24"/>
        </w:rPr>
        <w:t xml:space="preserve"> </w:t>
      </w:r>
    </w:p>
    <w:p w14:paraId="20A49234" w14:textId="4BBB6970" w:rsidR="00E4237A" w:rsidRPr="00E4237A" w:rsidRDefault="00E4237A">
      <w:pPr>
        <w:spacing w:before="120" w:after="0"/>
        <w:rPr>
          <w:rFonts w:asciiTheme="minorHAnsi" w:hAnsiTheme="minorHAnsi" w:cstheme="minorBidi"/>
          <w:b/>
          <w:bCs/>
          <w:sz w:val="24"/>
          <w:szCs w:val="24"/>
        </w:rPr>
      </w:pPr>
      <w:r w:rsidRPr="31A302DF">
        <w:rPr>
          <w:rFonts w:asciiTheme="minorHAnsi" w:hAnsiTheme="minorHAnsi" w:cstheme="minorBidi"/>
          <w:b/>
          <w:bCs/>
          <w:sz w:val="24"/>
          <w:szCs w:val="24"/>
        </w:rPr>
        <w:t>Číslo účtu:</w:t>
      </w:r>
      <w:r w:rsidR="004140C3">
        <w:rPr>
          <w:rFonts w:asciiTheme="minorHAnsi" w:hAnsiTheme="minorHAnsi" w:cstheme="minorBidi"/>
          <w:b/>
          <w:bCs/>
          <w:sz w:val="24"/>
          <w:szCs w:val="24"/>
        </w:rPr>
        <w:t xml:space="preserve"> </w:t>
      </w:r>
      <w:r w:rsidR="0032532E" w:rsidRPr="0032532E">
        <w:rPr>
          <w:rFonts w:asciiTheme="minorHAnsi" w:hAnsiTheme="minorHAnsi" w:cstheme="minorBidi"/>
          <w:sz w:val="24"/>
          <w:szCs w:val="24"/>
          <w:highlight w:val="black"/>
        </w:rPr>
        <w:t>xxxxxxxxxxxxxxxxx</w:t>
      </w:r>
    </w:p>
    <w:p w14:paraId="64898F42" w14:textId="77777777" w:rsidR="00E4237A" w:rsidRPr="00E4237A" w:rsidRDefault="00E4237A" w:rsidP="67E52BEE">
      <w:pPr>
        <w:spacing w:before="120" w:after="0"/>
        <w:rPr>
          <w:rFonts w:asciiTheme="minorHAnsi" w:hAnsiTheme="minorHAnsi" w:cstheme="minorBidi"/>
          <w:b/>
          <w:bCs/>
          <w:sz w:val="24"/>
          <w:szCs w:val="24"/>
        </w:rPr>
      </w:pPr>
      <w:r w:rsidRPr="5ED67188">
        <w:rPr>
          <w:rFonts w:asciiTheme="minorHAnsi" w:hAnsiTheme="minorHAnsi" w:cstheme="minorBidi"/>
          <w:sz w:val="24"/>
          <w:szCs w:val="24"/>
        </w:rPr>
        <w:t>(dále jen</w:t>
      </w:r>
      <w:r w:rsidRPr="5ED67188">
        <w:rPr>
          <w:rFonts w:asciiTheme="minorHAnsi" w:hAnsiTheme="minorHAnsi" w:cstheme="minorBidi"/>
          <w:b/>
          <w:bCs/>
          <w:sz w:val="24"/>
          <w:szCs w:val="24"/>
        </w:rPr>
        <w:t xml:space="preserve"> „Držitel“</w:t>
      </w:r>
      <w:r w:rsidRPr="5ED67188">
        <w:rPr>
          <w:rFonts w:asciiTheme="minorHAnsi" w:hAnsiTheme="minorHAnsi" w:cstheme="minorBidi"/>
          <w:sz w:val="24"/>
          <w:szCs w:val="24"/>
        </w:rPr>
        <w:t>)</w:t>
      </w:r>
    </w:p>
    <w:p w14:paraId="61266851" w14:textId="77777777" w:rsidR="00E4237A" w:rsidRPr="00781562" w:rsidRDefault="00E4237A">
      <w:pPr>
        <w:spacing w:before="120" w:after="0"/>
        <w:rPr>
          <w:rFonts w:asciiTheme="minorHAnsi" w:hAnsiTheme="minorHAnsi" w:cstheme="minorHAnsi"/>
          <w:sz w:val="24"/>
          <w:szCs w:val="24"/>
        </w:rPr>
      </w:pPr>
    </w:p>
    <w:p w14:paraId="6A2B668B" w14:textId="516314EB" w:rsidR="00997E47" w:rsidRPr="00781562" w:rsidRDefault="008E4705">
      <w:pPr>
        <w:spacing w:before="120" w:after="0"/>
        <w:rPr>
          <w:rFonts w:asciiTheme="minorHAnsi" w:hAnsiTheme="minorHAnsi" w:cstheme="minorHAnsi"/>
          <w:sz w:val="24"/>
          <w:szCs w:val="24"/>
        </w:rPr>
      </w:pPr>
      <w:r w:rsidRPr="00781562">
        <w:rPr>
          <w:rFonts w:asciiTheme="minorHAnsi" w:hAnsiTheme="minorHAnsi" w:cstheme="minorHAnsi"/>
          <w:sz w:val="24"/>
          <w:szCs w:val="24"/>
        </w:rPr>
        <w:t>(společně dále jen „</w:t>
      </w:r>
      <w:r w:rsidRPr="00781562">
        <w:rPr>
          <w:rFonts w:asciiTheme="minorHAnsi" w:hAnsiTheme="minorHAnsi" w:cstheme="minorHAnsi"/>
          <w:b/>
          <w:bCs/>
          <w:sz w:val="24"/>
          <w:szCs w:val="24"/>
        </w:rPr>
        <w:t>smluvní strany</w:t>
      </w:r>
      <w:r w:rsidRPr="00781562">
        <w:rPr>
          <w:rFonts w:asciiTheme="minorHAnsi" w:hAnsiTheme="minorHAnsi" w:cstheme="minorHAnsi"/>
          <w:sz w:val="24"/>
          <w:szCs w:val="24"/>
        </w:rPr>
        <w:t>“)</w:t>
      </w:r>
    </w:p>
    <w:p w14:paraId="1E09D417" w14:textId="3D3908C9" w:rsidR="00F01D2C" w:rsidRPr="00781562" w:rsidRDefault="00F01D2C">
      <w:pPr>
        <w:spacing w:before="120" w:after="0"/>
        <w:rPr>
          <w:rFonts w:asciiTheme="minorHAnsi" w:eastAsia="Times New Roman" w:hAnsiTheme="minorHAnsi" w:cstheme="minorHAnsi"/>
          <w:sz w:val="24"/>
          <w:szCs w:val="24"/>
          <w:lang w:eastAsia="cs-CZ"/>
        </w:rPr>
      </w:pPr>
    </w:p>
    <w:p w14:paraId="7A1A37EA" w14:textId="77777777" w:rsidR="00E358D5" w:rsidRPr="00781562" w:rsidRDefault="00E358D5">
      <w:pPr>
        <w:spacing w:before="120" w:after="0"/>
        <w:rPr>
          <w:rFonts w:asciiTheme="minorHAnsi" w:eastAsia="Times New Roman" w:hAnsiTheme="minorHAnsi" w:cstheme="minorHAnsi"/>
          <w:sz w:val="24"/>
          <w:szCs w:val="24"/>
          <w:lang w:eastAsia="cs-CZ"/>
        </w:rPr>
      </w:pPr>
    </w:p>
    <w:p w14:paraId="5AE009BC" w14:textId="77777777" w:rsidR="00997E47" w:rsidRPr="00131340" w:rsidRDefault="008E4705" w:rsidP="31A302DF">
      <w:pPr>
        <w:keepNext/>
        <w:numPr>
          <w:ilvl w:val="1"/>
          <w:numId w:val="2"/>
        </w:numPr>
        <w:spacing w:after="120" w:line="300" w:lineRule="atLeast"/>
        <w:jc w:val="both"/>
        <w:outlineLvl w:val="1"/>
        <w:rPr>
          <w:rFonts w:asciiTheme="minorHAnsi" w:hAnsiTheme="minorHAnsi" w:cstheme="minorBidi"/>
          <w:b/>
          <w:bCs/>
          <w:caps/>
          <w:color w:val="000000"/>
          <w:sz w:val="24"/>
          <w:szCs w:val="24"/>
        </w:rPr>
      </w:pPr>
      <w:r w:rsidRPr="00131340">
        <w:rPr>
          <w:rFonts w:asciiTheme="minorHAnsi" w:hAnsiTheme="minorHAnsi" w:cstheme="minorBidi"/>
          <w:b/>
          <w:bCs/>
          <w:caps/>
          <w:color w:val="000000" w:themeColor="text1"/>
          <w:sz w:val="24"/>
          <w:szCs w:val="24"/>
        </w:rPr>
        <w:lastRenderedPageBreak/>
        <w:t>Úvodní ustanovení</w:t>
      </w:r>
    </w:p>
    <w:p w14:paraId="5FE269B4" w14:textId="28801CC6" w:rsidR="00997E47" w:rsidRPr="00131340" w:rsidRDefault="008E4705" w:rsidP="31A302DF">
      <w:pPr>
        <w:numPr>
          <w:ilvl w:val="2"/>
          <w:numId w:val="2"/>
        </w:numPr>
        <w:spacing w:before="120" w:after="120" w:line="300" w:lineRule="atLeast"/>
        <w:jc w:val="both"/>
        <w:outlineLvl w:val="2"/>
        <w:rPr>
          <w:rFonts w:asciiTheme="minorHAnsi" w:hAnsiTheme="minorHAnsi" w:cstheme="minorBidi"/>
          <w:color w:val="000000"/>
          <w:sz w:val="24"/>
          <w:szCs w:val="24"/>
        </w:rPr>
      </w:pPr>
      <w:r w:rsidRPr="00131340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Smluvní strany uzavřely dne </w:t>
      </w:r>
      <w:r w:rsidR="00D2230F">
        <w:rPr>
          <w:rFonts w:asciiTheme="minorHAnsi" w:hAnsiTheme="minorHAnsi" w:cstheme="minorBidi"/>
          <w:color w:val="000000" w:themeColor="text1"/>
          <w:sz w:val="24"/>
          <w:szCs w:val="24"/>
        </w:rPr>
        <w:t>11.2.2020</w:t>
      </w:r>
      <w:r w:rsidRPr="00131340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 smlouvu o limitaci nákladů spojených s hrazením léčivého přípravku </w:t>
      </w:r>
      <w:r w:rsidR="0032532E" w:rsidRPr="0032532E">
        <w:rPr>
          <w:rFonts w:asciiTheme="minorHAnsi" w:hAnsiTheme="minorHAnsi" w:cstheme="minorBidi"/>
          <w:color w:val="000000" w:themeColor="text1"/>
          <w:sz w:val="24"/>
          <w:szCs w:val="24"/>
          <w:highlight w:val="black"/>
        </w:rPr>
        <w:t>xxxxxxxxxxx</w:t>
      </w:r>
      <w:r w:rsidR="00E4237A" w:rsidRPr="00131340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 </w:t>
      </w:r>
      <w:r w:rsidRPr="00131340">
        <w:rPr>
          <w:rFonts w:asciiTheme="minorHAnsi" w:hAnsiTheme="minorHAnsi" w:cstheme="minorBidi"/>
          <w:color w:val="000000" w:themeColor="text1"/>
          <w:sz w:val="24"/>
          <w:szCs w:val="24"/>
        </w:rPr>
        <w:t>(dále jen „</w:t>
      </w:r>
      <w:r w:rsidRPr="00131340">
        <w:rPr>
          <w:rFonts w:asciiTheme="minorHAnsi" w:hAnsiTheme="minorHAnsi" w:cstheme="minorBidi"/>
          <w:b/>
          <w:bCs/>
          <w:color w:val="000000" w:themeColor="text1"/>
          <w:sz w:val="24"/>
          <w:szCs w:val="24"/>
        </w:rPr>
        <w:t>Smlouva</w:t>
      </w:r>
      <w:r w:rsidRPr="00131340">
        <w:rPr>
          <w:rFonts w:asciiTheme="minorHAnsi" w:hAnsiTheme="minorHAnsi" w:cstheme="minorBidi"/>
          <w:color w:val="000000" w:themeColor="text1"/>
          <w:sz w:val="24"/>
          <w:szCs w:val="24"/>
        </w:rPr>
        <w:t>“).</w:t>
      </w:r>
    </w:p>
    <w:p w14:paraId="0BFE1AA0" w14:textId="01BFA9C2" w:rsidR="00997E47" w:rsidRPr="00131340" w:rsidRDefault="008E4705" w:rsidP="31A302DF">
      <w:pPr>
        <w:pStyle w:val="CMSANHeading2"/>
        <w:numPr>
          <w:ilvl w:val="2"/>
          <w:numId w:val="2"/>
        </w:numPr>
        <w:rPr>
          <w:rFonts w:asciiTheme="minorHAnsi" w:hAnsiTheme="minorHAnsi" w:cstheme="minorBidi"/>
          <w:sz w:val="24"/>
          <w:szCs w:val="24"/>
          <w:lang w:val="cs-CZ"/>
        </w:rPr>
      </w:pPr>
      <w:r w:rsidRPr="00131340">
        <w:rPr>
          <w:rFonts w:asciiTheme="minorHAnsi" w:hAnsiTheme="minorHAnsi" w:cstheme="minorBidi"/>
          <w:sz w:val="24"/>
          <w:szCs w:val="24"/>
          <w:lang w:val="cs-CZ"/>
        </w:rPr>
        <w:t>Smluvní strany si přejí změnit níže uvedená ustanovení Smlouvy a za tímto účelem se rozhodly uzavřít tento Dodatek</w:t>
      </w:r>
      <w:r w:rsidR="00E810FA" w:rsidRPr="00131340">
        <w:rPr>
          <w:rFonts w:asciiTheme="minorHAnsi" w:hAnsiTheme="minorHAnsi" w:cstheme="minorBidi"/>
          <w:sz w:val="24"/>
          <w:szCs w:val="24"/>
          <w:lang w:val="cs-CZ"/>
        </w:rPr>
        <w:t xml:space="preserve"> </w:t>
      </w:r>
      <w:r w:rsidR="00FA6647" w:rsidRPr="00131340">
        <w:rPr>
          <w:rFonts w:asciiTheme="minorHAnsi" w:hAnsiTheme="minorHAnsi" w:cstheme="minorBidi"/>
          <w:sz w:val="24"/>
          <w:szCs w:val="24"/>
          <w:lang w:val="cs-CZ"/>
        </w:rPr>
        <w:t>ke Smlouvě</w:t>
      </w:r>
      <w:r w:rsidR="25F52948" w:rsidRPr="00131340">
        <w:rPr>
          <w:rFonts w:asciiTheme="minorHAnsi" w:hAnsiTheme="minorHAnsi" w:cstheme="minorBidi"/>
          <w:sz w:val="24"/>
          <w:szCs w:val="24"/>
        </w:rPr>
        <w:t xml:space="preserve"> (</w:t>
      </w:r>
      <w:r w:rsidR="25F52948" w:rsidRPr="00131340">
        <w:rPr>
          <w:rFonts w:asciiTheme="minorHAnsi" w:hAnsiTheme="minorHAnsi" w:cstheme="minorBidi"/>
          <w:sz w:val="24"/>
          <w:szCs w:val="24"/>
          <w:lang w:val="cs-CZ"/>
        </w:rPr>
        <w:t xml:space="preserve">dále jen </w:t>
      </w:r>
      <w:r w:rsidR="00B64A27" w:rsidRPr="00131340">
        <w:rPr>
          <w:rFonts w:asciiTheme="minorHAnsi" w:hAnsiTheme="minorHAnsi" w:cstheme="minorBidi"/>
          <w:sz w:val="24"/>
          <w:szCs w:val="24"/>
          <w:lang w:val="cs-CZ"/>
        </w:rPr>
        <w:t>„</w:t>
      </w:r>
      <w:r w:rsidR="25F52948" w:rsidRPr="00131340">
        <w:rPr>
          <w:rFonts w:asciiTheme="minorHAnsi" w:hAnsiTheme="minorHAnsi" w:cstheme="minorBidi"/>
          <w:b/>
          <w:bCs/>
          <w:sz w:val="24"/>
          <w:szCs w:val="24"/>
          <w:lang w:val="cs-CZ"/>
        </w:rPr>
        <w:t>Dodatek</w:t>
      </w:r>
      <w:r w:rsidR="25F52948" w:rsidRPr="00131340">
        <w:rPr>
          <w:rFonts w:asciiTheme="minorHAnsi" w:hAnsiTheme="minorHAnsi" w:cstheme="minorBidi"/>
          <w:sz w:val="24"/>
          <w:szCs w:val="24"/>
          <w:lang w:val="cs-CZ"/>
        </w:rPr>
        <w:t>”</w:t>
      </w:r>
      <w:r w:rsidR="25F52948" w:rsidRPr="00131340">
        <w:rPr>
          <w:rFonts w:asciiTheme="minorHAnsi" w:hAnsiTheme="minorHAnsi" w:cstheme="minorBidi"/>
          <w:sz w:val="24"/>
          <w:szCs w:val="24"/>
        </w:rPr>
        <w:t>)</w:t>
      </w:r>
      <w:r w:rsidR="00E4237A" w:rsidRPr="00131340">
        <w:rPr>
          <w:rFonts w:asciiTheme="minorHAnsi" w:hAnsiTheme="minorHAnsi" w:cstheme="minorBidi"/>
          <w:sz w:val="24"/>
          <w:szCs w:val="24"/>
        </w:rPr>
        <w:t>.</w:t>
      </w:r>
    </w:p>
    <w:p w14:paraId="2E5025BF" w14:textId="77777777" w:rsidR="00997E47" w:rsidRPr="00131340" w:rsidRDefault="008E4705">
      <w:pPr>
        <w:keepNext/>
        <w:numPr>
          <w:ilvl w:val="1"/>
          <w:numId w:val="2"/>
        </w:numPr>
        <w:spacing w:before="240" w:after="120" w:line="300" w:lineRule="atLeast"/>
        <w:jc w:val="both"/>
        <w:outlineLvl w:val="1"/>
        <w:rPr>
          <w:rFonts w:asciiTheme="minorHAnsi" w:hAnsiTheme="minorHAnsi" w:cstheme="minorHAnsi"/>
          <w:b/>
          <w:caps/>
          <w:color w:val="000000"/>
          <w:sz w:val="24"/>
          <w:szCs w:val="24"/>
        </w:rPr>
      </w:pPr>
      <w:r w:rsidRPr="00131340">
        <w:rPr>
          <w:rFonts w:asciiTheme="minorHAnsi" w:hAnsiTheme="minorHAnsi" w:cstheme="minorHAnsi"/>
          <w:b/>
          <w:caps/>
          <w:color w:val="000000"/>
          <w:sz w:val="24"/>
          <w:szCs w:val="24"/>
        </w:rPr>
        <w:t>PŘEDMĚT DODATKU</w:t>
      </w:r>
    </w:p>
    <w:p w14:paraId="53C4DE03" w14:textId="5BED602F" w:rsidR="00997E47" w:rsidRPr="00131340" w:rsidRDefault="008E4705">
      <w:pPr>
        <w:numPr>
          <w:ilvl w:val="2"/>
          <w:numId w:val="2"/>
        </w:numPr>
        <w:spacing w:before="120" w:after="120" w:line="300" w:lineRule="atLeast"/>
        <w:jc w:val="both"/>
        <w:outlineLvl w:val="2"/>
        <w:rPr>
          <w:rFonts w:asciiTheme="minorHAnsi" w:hAnsiTheme="minorHAnsi" w:cstheme="minorHAnsi"/>
          <w:color w:val="000000"/>
          <w:sz w:val="24"/>
          <w:szCs w:val="24"/>
        </w:rPr>
      </w:pPr>
      <w:r w:rsidRPr="00131340">
        <w:rPr>
          <w:rFonts w:asciiTheme="minorHAnsi" w:hAnsiTheme="minorHAnsi" w:cstheme="minorHAnsi"/>
          <w:color w:val="000000"/>
          <w:sz w:val="24"/>
          <w:szCs w:val="24"/>
        </w:rPr>
        <w:t xml:space="preserve">Ustanovení </w:t>
      </w:r>
      <w:r w:rsidR="00343933" w:rsidRPr="00131340">
        <w:rPr>
          <w:rFonts w:asciiTheme="minorHAnsi" w:hAnsiTheme="minorHAnsi" w:cstheme="minorHAnsi"/>
          <w:color w:val="000000"/>
          <w:sz w:val="24"/>
          <w:szCs w:val="24"/>
        </w:rPr>
        <w:t>Článku</w:t>
      </w:r>
      <w:r w:rsidRPr="00131340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57328D" w:rsidRPr="00131340">
        <w:rPr>
          <w:rFonts w:asciiTheme="minorHAnsi" w:hAnsiTheme="minorHAnsi" w:cstheme="minorHAnsi"/>
          <w:color w:val="000000"/>
          <w:sz w:val="24"/>
          <w:szCs w:val="24"/>
        </w:rPr>
        <w:t>IX</w:t>
      </w:r>
      <w:r w:rsidR="00E4237A" w:rsidRPr="00131340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343933" w:rsidRPr="00131340">
        <w:rPr>
          <w:rFonts w:asciiTheme="minorHAnsi" w:hAnsiTheme="minorHAnsi" w:cstheme="minorHAnsi"/>
          <w:color w:val="000000"/>
          <w:sz w:val="24"/>
          <w:szCs w:val="24"/>
        </w:rPr>
        <w:t>odst</w:t>
      </w:r>
      <w:r w:rsidRPr="00131340">
        <w:rPr>
          <w:rFonts w:asciiTheme="minorHAnsi" w:hAnsiTheme="minorHAnsi" w:cstheme="minorHAnsi"/>
          <w:color w:val="000000"/>
          <w:sz w:val="24"/>
          <w:szCs w:val="24"/>
        </w:rPr>
        <w:t>.</w:t>
      </w:r>
      <w:r w:rsidR="00E4237A" w:rsidRPr="00131340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57328D" w:rsidRPr="00131340">
        <w:rPr>
          <w:rFonts w:asciiTheme="minorHAnsi" w:hAnsiTheme="minorHAnsi" w:cstheme="minorHAnsi"/>
          <w:color w:val="000000"/>
          <w:sz w:val="24"/>
          <w:szCs w:val="24"/>
        </w:rPr>
        <w:t>1</w:t>
      </w:r>
      <w:r w:rsidR="00E4237A" w:rsidRPr="00131340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131340">
        <w:rPr>
          <w:rFonts w:asciiTheme="minorHAnsi" w:hAnsiTheme="minorHAnsi" w:cstheme="minorHAnsi"/>
          <w:color w:val="000000"/>
          <w:sz w:val="24"/>
          <w:szCs w:val="24"/>
        </w:rPr>
        <w:t xml:space="preserve">Smlouvy se mění tak, že se datum </w:t>
      </w:r>
      <w:bookmarkStart w:id="2" w:name="_Hlk85112756"/>
      <w:r w:rsidRPr="00131340">
        <w:rPr>
          <w:rFonts w:asciiTheme="minorHAnsi" w:hAnsiTheme="minorHAnsi" w:cstheme="minorHAnsi"/>
          <w:color w:val="000000"/>
          <w:sz w:val="24"/>
          <w:szCs w:val="24"/>
        </w:rPr>
        <w:t>„</w:t>
      </w:r>
      <w:r w:rsidR="0057328D" w:rsidRPr="00131340">
        <w:rPr>
          <w:rFonts w:asciiTheme="minorHAnsi" w:hAnsiTheme="minorHAnsi" w:cstheme="minorHAnsi"/>
          <w:i/>
          <w:iCs/>
          <w:color w:val="000000"/>
          <w:sz w:val="24"/>
          <w:szCs w:val="24"/>
        </w:rPr>
        <w:t>31</w:t>
      </w:r>
      <w:r w:rsidR="00E4237A" w:rsidRPr="00131340">
        <w:rPr>
          <w:rFonts w:asciiTheme="minorHAnsi" w:hAnsiTheme="minorHAnsi" w:cstheme="minorHAnsi"/>
          <w:i/>
          <w:iCs/>
          <w:color w:val="000000"/>
          <w:sz w:val="24"/>
          <w:szCs w:val="24"/>
        </w:rPr>
        <w:t xml:space="preserve">. </w:t>
      </w:r>
      <w:r w:rsidR="0057328D" w:rsidRPr="00131340">
        <w:rPr>
          <w:rFonts w:asciiTheme="minorHAnsi" w:hAnsiTheme="minorHAnsi" w:cstheme="minorHAnsi"/>
          <w:i/>
          <w:iCs/>
          <w:color w:val="000000"/>
          <w:sz w:val="24"/>
          <w:szCs w:val="24"/>
        </w:rPr>
        <w:t>12</w:t>
      </w:r>
      <w:r w:rsidR="00E4237A" w:rsidRPr="00131340">
        <w:rPr>
          <w:rFonts w:asciiTheme="minorHAnsi" w:hAnsiTheme="minorHAnsi" w:cstheme="minorHAnsi"/>
          <w:i/>
          <w:iCs/>
          <w:color w:val="000000"/>
          <w:sz w:val="24"/>
          <w:szCs w:val="24"/>
        </w:rPr>
        <w:t xml:space="preserve">. </w:t>
      </w:r>
      <w:r w:rsidR="0057328D" w:rsidRPr="00131340">
        <w:rPr>
          <w:rFonts w:asciiTheme="minorHAnsi" w:hAnsiTheme="minorHAnsi" w:cstheme="minorHAnsi"/>
          <w:i/>
          <w:iCs/>
          <w:color w:val="000000"/>
          <w:sz w:val="24"/>
          <w:szCs w:val="24"/>
        </w:rPr>
        <w:t>2022</w:t>
      </w:r>
      <w:r w:rsidRPr="00131340">
        <w:rPr>
          <w:rFonts w:asciiTheme="minorHAnsi" w:hAnsiTheme="minorHAnsi" w:cstheme="minorHAnsi"/>
          <w:color w:val="000000"/>
          <w:sz w:val="24"/>
          <w:szCs w:val="24"/>
        </w:rPr>
        <w:t xml:space="preserve">“ </w:t>
      </w:r>
      <w:bookmarkEnd w:id="2"/>
      <w:r w:rsidRPr="00131340">
        <w:rPr>
          <w:rFonts w:asciiTheme="minorHAnsi" w:hAnsiTheme="minorHAnsi" w:cstheme="minorHAnsi"/>
          <w:color w:val="000000"/>
          <w:sz w:val="24"/>
          <w:szCs w:val="24"/>
        </w:rPr>
        <w:t xml:space="preserve">nahrazuje datem </w:t>
      </w:r>
      <w:r w:rsidR="00E4237A" w:rsidRPr="00131340">
        <w:rPr>
          <w:rFonts w:asciiTheme="minorHAnsi" w:hAnsiTheme="minorHAnsi" w:cstheme="minorHAnsi"/>
          <w:i/>
          <w:iCs/>
          <w:color w:val="000000"/>
          <w:sz w:val="24"/>
          <w:szCs w:val="24"/>
        </w:rPr>
        <w:t>„</w:t>
      </w:r>
      <w:r w:rsidR="0057328D" w:rsidRPr="00131340">
        <w:rPr>
          <w:rFonts w:asciiTheme="minorHAnsi" w:hAnsiTheme="minorHAnsi" w:cstheme="minorHAnsi"/>
          <w:i/>
          <w:iCs/>
          <w:color w:val="000000"/>
          <w:sz w:val="24"/>
          <w:szCs w:val="24"/>
        </w:rPr>
        <w:t>31</w:t>
      </w:r>
      <w:r w:rsidR="00E4237A" w:rsidRPr="00131340">
        <w:rPr>
          <w:rFonts w:asciiTheme="minorHAnsi" w:hAnsiTheme="minorHAnsi" w:cstheme="minorHAnsi"/>
          <w:i/>
          <w:iCs/>
          <w:color w:val="000000"/>
          <w:sz w:val="24"/>
          <w:szCs w:val="24"/>
        </w:rPr>
        <w:t xml:space="preserve">. </w:t>
      </w:r>
      <w:r w:rsidR="0057328D" w:rsidRPr="00131340">
        <w:rPr>
          <w:rFonts w:asciiTheme="minorHAnsi" w:hAnsiTheme="minorHAnsi" w:cstheme="minorHAnsi"/>
          <w:i/>
          <w:iCs/>
          <w:color w:val="000000"/>
          <w:sz w:val="24"/>
          <w:szCs w:val="24"/>
        </w:rPr>
        <w:t>12</w:t>
      </w:r>
      <w:r w:rsidR="00E4237A" w:rsidRPr="00131340">
        <w:rPr>
          <w:rFonts w:asciiTheme="minorHAnsi" w:hAnsiTheme="minorHAnsi" w:cstheme="minorHAnsi"/>
          <w:i/>
          <w:iCs/>
          <w:color w:val="000000"/>
          <w:sz w:val="24"/>
          <w:szCs w:val="24"/>
        </w:rPr>
        <w:t xml:space="preserve">. </w:t>
      </w:r>
      <w:r w:rsidR="0057328D" w:rsidRPr="00131340">
        <w:rPr>
          <w:rFonts w:asciiTheme="minorHAnsi" w:hAnsiTheme="minorHAnsi" w:cstheme="minorHAnsi"/>
          <w:i/>
          <w:iCs/>
          <w:color w:val="000000"/>
          <w:sz w:val="24"/>
          <w:szCs w:val="24"/>
        </w:rPr>
        <w:t>2025</w:t>
      </w:r>
      <w:r w:rsidR="00E4237A" w:rsidRPr="00131340">
        <w:rPr>
          <w:rFonts w:asciiTheme="minorHAnsi" w:hAnsiTheme="minorHAnsi" w:cstheme="minorHAnsi"/>
          <w:i/>
          <w:iCs/>
          <w:color w:val="000000"/>
          <w:sz w:val="24"/>
          <w:szCs w:val="24"/>
        </w:rPr>
        <w:t>“.</w:t>
      </w:r>
    </w:p>
    <w:p w14:paraId="7C3A0DAE" w14:textId="347B84F4" w:rsidR="00997E47" w:rsidRPr="00131340" w:rsidRDefault="008E4705">
      <w:pPr>
        <w:keepNext/>
        <w:numPr>
          <w:ilvl w:val="1"/>
          <w:numId w:val="2"/>
        </w:numPr>
        <w:spacing w:before="240" w:after="120" w:line="300" w:lineRule="atLeast"/>
        <w:jc w:val="both"/>
        <w:outlineLvl w:val="1"/>
        <w:rPr>
          <w:rFonts w:asciiTheme="minorHAnsi" w:hAnsiTheme="minorHAnsi" w:cstheme="minorHAnsi"/>
          <w:b/>
          <w:caps/>
          <w:color w:val="000000"/>
          <w:sz w:val="24"/>
          <w:szCs w:val="24"/>
        </w:rPr>
      </w:pPr>
      <w:r w:rsidRPr="00131340">
        <w:rPr>
          <w:rFonts w:asciiTheme="minorHAnsi" w:hAnsiTheme="minorHAnsi" w:cstheme="minorHAnsi"/>
          <w:b/>
          <w:caps/>
          <w:color w:val="000000"/>
          <w:sz w:val="24"/>
          <w:szCs w:val="24"/>
        </w:rPr>
        <w:t>závěrečná ustanovení</w:t>
      </w:r>
    </w:p>
    <w:p w14:paraId="5A2BBCE7" w14:textId="3A9B6BD4" w:rsidR="00997E47" w:rsidRPr="00131340" w:rsidRDefault="008E4705" w:rsidP="31A302DF">
      <w:pPr>
        <w:numPr>
          <w:ilvl w:val="2"/>
          <w:numId w:val="2"/>
        </w:numPr>
        <w:spacing w:before="120" w:after="120" w:line="300" w:lineRule="atLeast"/>
        <w:jc w:val="both"/>
        <w:outlineLvl w:val="2"/>
        <w:rPr>
          <w:rFonts w:asciiTheme="minorHAnsi" w:hAnsiTheme="minorHAnsi" w:cstheme="minorBidi"/>
          <w:color w:val="000000"/>
          <w:sz w:val="24"/>
          <w:szCs w:val="24"/>
        </w:rPr>
      </w:pPr>
      <w:r w:rsidRPr="00131340">
        <w:rPr>
          <w:rFonts w:asciiTheme="minorHAnsi" w:hAnsiTheme="minorHAnsi" w:cstheme="minorBidi"/>
          <w:color w:val="000000" w:themeColor="text1"/>
          <w:sz w:val="24"/>
          <w:szCs w:val="24"/>
        </w:rPr>
        <w:t>Všechna ostatní ustanovení Smlouvy, která nejsou dotčena tímto Dodatkem, zůstávají platná a účinná.</w:t>
      </w:r>
    </w:p>
    <w:p w14:paraId="5AFACAF3" w14:textId="01A84EC0" w:rsidR="00997E47" w:rsidRPr="00131340" w:rsidRDefault="008E4705" w:rsidP="31A302DF">
      <w:pPr>
        <w:numPr>
          <w:ilvl w:val="2"/>
          <w:numId w:val="2"/>
        </w:numPr>
        <w:spacing w:before="120" w:after="120" w:line="300" w:lineRule="atLeast"/>
        <w:jc w:val="both"/>
        <w:outlineLvl w:val="2"/>
        <w:rPr>
          <w:rFonts w:asciiTheme="minorHAnsi" w:hAnsiTheme="minorHAnsi" w:cstheme="minorBidi"/>
          <w:sz w:val="24"/>
          <w:szCs w:val="24"/>
        </w:rPr>
      </w:pPr>
      <w:r w:rsidRPr="00131340">
        <w:rPr>
          <w:rFonts w:asciiTheme="minorHAnsi" w:hAnsiTheme="minorHAnsi" w:cstheme="minorBidi"/>
          <w:sz w:val="24"/>
          <w:szCs w:val="24"/>
        </w:rPr>
        <w:t>Ustanovení Smlouvy o jejím uveřejnění v registru smluv dle zákona č. 340/2015 Sb., o zvláštních podmínkách účinnosti některých smluv, uveřejňování těchto smluv a o registru smluv (zákon o registru smluv), ve znění pozdějších předpisů, se použijí na uveřejnění tohoto Dodatku</w:t>
      </w:r>
      <w:r w:rsidR="00090DBC" w:rsidRPr="00131340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 </w:t>
      </w:r>
      <w:r w:rsidRPr="00131340">
        <w:rPr>
          <w:rFonts w:asciiTheme="minorHAnsi" w:hAnsiTheme="minorHAnsi" w:cstheme="minorBidi"/>
          <w:i/>
          <w:iCs/>
          <w:sz w:val="24"/>
          <w:szCs w:val="24"/>
        </w:rPr>
        <w:t>mutatis mutandis</w:t>
      </w:r>
      <w:r w:rsidRPr="00131340">
        <w:rPr>
          <w:rFonts w:asciiTheme="minorHAnsi" w:hAnsiTheme="minorHAnsi" w:cstheme="minorBidi"/>
          <w:sz w:val="24"/>
          <w:szCs w:val="24"/>
        </w:rPr>
        <w:t>.</w:t>
      </w:r>
    </w:p>
    <w:p w14:paraId="6248AEBB" w14:textId="40E99246" w:rsidR="00997E47" w:rsidRPr="00131340" w:rsidRDefault="008E4705" w:rsidP="31A302DF">
      <w:pPr>
        <w:numPr>
          <w:ilvl w:val="2"/>
          <w:numId w:val="2"/>
        </w:numPr>
        <w:spacing w:before="120" w:after="120" w:line="300" w:lineRule="atLeast"/>
        <w:jc w:val="both"/>
        <w:outlineLvl w:val="2"/>
        <w:rPr>
          <w:rFonts w:asciiTheme="minorHAnsi" w:hAnsiTheme="minorHAnsi" w:cstheme="minorBidi"/>
          <w:sz w:val="24"/>
          <w:szCs w:val="24"/>
        </w:rPr>
      </w:pPr>
      <w:r w:rsidRPr="00131340">
        <w:rPr>
          <w:rFonts w:asciiTheme="minorHAnsi" w:hAnsiTheme="minorHAnsi" w:cstheme="minorBidi"/>
          <w:sz w:val="24"/>
          <w:szCs w:val="24"/>
        </w:rPr>
        <w:t>Tento Dodatek</w:t>
      </w:r>
      <w:r w:rsidR="00E810FA" w:rsidRPr="00131340">
        <w:rPr>
          <w:rFonts w:asciiTheme="minorHAnsi" w:hAnsiTheme="minorHAnsi" w:cstheme="minorBidi"/>
          <w:sz w:val="24"/>
          <w:szCs w:val="24"/>
        </w:rPr>
        <w:t xml:space="preserve"> </w:t>
      </w:r>
      <w:r w:rsidRPr="00131340">
        <w:rPr>
          <w:rFonts w:asciiTheme="minorHAnsi" w:hAnsiTheme="minorHAnsi" w:cstheme="minorBidi"/>
          <w:sz w:val="24"/>
          <w:szCs w:val="24"/>
        </w:rPr>
        <w:t>může být měněn pouze formou písemné dohody smluvních stran, která musí být podepsána jejich oprávněnými zástupci.</w:t>
      </w:r>
    </w:p>
    <w:p w14:paraId="19642FB3" w14:textId="31B489A0" w:rsidR="00997E47" w:rsidRPr="00131340" w:rsidRDefault="008E4705" w:rsidP="31A302DF">
      <w:pPr>
        <w:numPr>
          <w:ilvl w:val="2"/>
          <w:numId w:val="2"/>
        </w:numPr>
        <w:spacing w:before="120" w:after="120" w:line="300" w:lineRule="atLeast"/>
        <w:jc w:val="both"/>
        <w:outlineLvl w:val="2"/>
        <w:rPr>
          <w:rFonts w:asciiTheme="minorHAnsi" w:hAnsiTheme="minorHAnsi" w:cstheme="minorBidi"/>
          <w:sz w:val="24"/>
          <w:szCs w:val="24"/>
        </w:rPr>
      </w:pPr>
      <w:r w:rsidRPr="00131340">
        <w:rPr>
          <w:rFonts w:asciiTheme="minorHAnsi" w:hAnsiTheme="minorHAnsi" w:cstheme="minorBidi"/>
          <w:sz w:val="24"/>
          <w:szCs w:val="24"/>
        </w:rPr>
        <w:t>Tento Dodatek</w:t>
      </w:r>
      <w:r w:rsidR="00E810FA" w:rsidRPr="00131340">
        <w:rPr>
          <w:rFonts w:asciiTheme="minorHAnsi" w:hAnsiTheme="minorHAnsi" w:cstheme="minorBidi"/>
          <w:sz w:val="24"/>
          <w:szCs w:val="24"/>
        </w:rPr>
        <w:t xml:space="preserve"> </w:t>
      </w:r>
      <w:r w:rsidRPr="00131340">
        <w:rPr>
          <w:rFonts w:asciiTheme="minorHAnsi" w:hAnsiTheme="minorHAnsi" w:cstheme="minorBidi"/>
          <w:sz w:val="24"/>
          <w:szCs w:val="24"/>
        </w:rPr>
        <w:t>je vyhotoven ve 4 (čtyřech) stejnopisech</w:t>
      </w:r>
      <w:r w:rsidR="738B05A2" w:rsidRPr="00131340">
        <w:rPr>
          <w:rFonts w:asciiTheme="minorHAnsi" w:hAnsiTheme="minorHAnsi" w:cstheme="minorBidi"/>
          <w:sz w:val="24"/>
          <w:szCs w:val="24"/>
        </w:rPr>
        <w:t>, kdy</w:t>
      </w:r>
      <w:r w:rsidRPr="00131340">
        <w:rPr>
          <w:rFonts w:asciiTheme="minorHAnsi" w:hAnsiTheme="minorHAnsi" w:cstheme="minorBidi"/>
          <w:sz w:val="24"/>
          <w:szCs w:val="24"/>
        </w:rPr>
        <w:t xml:space="preserve"> </w:t>
      </w:r>
      <w:r w:rsidR="7F608E7B" w:rsidRPr="00131340">
        <w:rPr>
          <w:rFonts w:asciiTheme="minorHAnsi" w:hAnsiTheme="minorHAnsi" w:cstheme="minorBidi"/>
          <w:sz w:val="24"/>
          <w:szCs w:val="24"/>
        </w:rPr>
        <w:t>k</w:t>
      </w:r>
      <w:r w:rsidRPr="00131340">
        <w:rPr>
          <w:rFonts w:asciiTheme="minorHAnsi" w:hAnsiTheme="minorHAnsi" w:cstheme="minorBidi"/>
          <w:sz w:val="24"/>
          <w:szCs w:val="24"/>
        </w:rPr>
        <w:t>aždá ze smluvních stran obdrží po 2 (dvou) stejnopisech.</w:t>
      </w:r>
    </w:p>
    <w:p w14:paraId="3386B1DB" w14:textId="3DF71933" w:rsidR="00997E47" w:rsidRPr="00131340" w:rsidRDefault="008E4705" w:rsidP="31A302DF">
      <w:pPr>
        <w:numPr>
          <w:ilvl w:val="2"/>
          <w:numId w:val="2"/>
        </w:numPr>
        <w:spacing w:before="120" w:after="120" w:line="300" w:lineRule="atLeast"/>
        <w:jc w:val="both"/>
        <w:outlineLvl w:val="2"/>
        <w:rPr>
          <w:rFonts w:asciiTheme="minorHAnsi" w:hAnsiTheme="minorHAnsi" w:cstheme="minorBidi"/>
          <w:color w:val="000000"/>
          <w:sz w:val="24"/>
          <w:szCs w:val="24"/>
        </w:rPr>
      </w:pPr>
      <w:r w:rsidRPr="00131340">
        <w:rPr>
          <w:rFonts w:asciiTheme="minorHAnsi" w:hAnsiTheme="minorHAnsi" w:cstheme="minorBidi"/>
          <w:color w:val="000000" w:themeColor="text1"/>
          <w:sz w:val="24"/>
          <w:szCs w:val="24"/>
        </w:rPr>
        <w:t>Tento Dodatek nabývá platnosti dnem jeho podpisu oběma smluvními stranami a účinnosti uveřejněním v registru smluv.</w:t>
      </w:r>
    </w:p>
    <w:p w14:paraId="40EFD505" w14:textId="303528B1" w:rsidR="00997E47" w:rsidRPr="00131340" w:rsidRDefault="00997E47">
      <w:pPr>
        <w:pStyle w:val="CMSANHeading2"/>
        <w:numPr>
          <w:ilvl w:val="0"/>
          <w:numId w:val="0"/>
        </w:numPr>
        <w:spacing w:before="0"/>
        <w:ind w:left="851"/>
        <w:rPr>
          <w:rFonts w:ascii="Calibri" w:hAnsi="Calibri" w:cs="Calibri"/>
          <w:b/>
          <w:sz w:val="24"/>
          <w:szCs w:val="24"/>
          <w:lang w:val="cs-CZ"/>
        </w:rPr>
      </w:pPr>
    </w:p>
    <w:p w14:paraId="6E4F3685" w14:textId="77777777" w:rsidR="00781562" w:rsidRPr="00131340" w:rsidRDefault="00781562">
      <w:pPr>
        <w:pStyle w:val="CMSANHeading2"/>
        <w:numPr>
          <w:ilvl w:val="0"/>
          <w:numId w:val="0"/>
        </w:numPr>
        <w:spacing w:before="0"/>
        <w:ind w:left="851"/>
        <w:rPr>
          <w:rFonts w:ascii="Calibri" w:hAnsi="Calibri" w:cs="Calibri"/>
          <w:b/>
          <w:sz w:val="24"/>
          <w:szCs w:val="24"/>
          <w:lang w:val="cs-CZ"/>
        </w:rPr>
      </w:pPr>
    </w:p>
    <w:p w14:paraId="2AF8B34B" w14:textId="751A6A95" w:rsidR="000D7D15" w:rsidRPr="00131340" w:rsidRDefault="000D7D15" w:rsidP="000D7D15">
      <w:pPr>
        <w:rPr>
          <w:rFonts w:asciiTheme="minorHAnsi" w:hAnsiTheme="minorHAnsi" w:cstheme="minorHAnsi"/>
          <w:sz w:val="24"/>
          <w:szCs w:val="24"/>
        </w:rPr>
      </w:pPr>
      <w:r w:rsidRPr="00131340">
        <w:rPr>
          <w:rFonts w:asciiTheme="minorHAnsi" w:hAnsiTheme="minorHAnsi"/>
          <w:sz w:val="24"/>
          <w:szCs w:val="24"/>
        </w:rPr>
        <w:t>Za Pojišťovnu:</w:t>
      </w:r>
      <w:r w:rsidRPr="00131340">
        <w:rPr>
          <w:rFonts w:asciiTheme="minorHAnsi" w:hAnsiTheme="minorHAnsi" w:cstheme="minorHAnsi"/>
          <w:sz w:val="24"/>
          <w:szCs w:val="24"/>
        </w:rPr>
        <w:tab/>
      </w:r>
      <w:r w:rsidRPr="00131340">
        <w:rPr>
          <w:rFonts w:asciiTheme="minorHAnsi" w:hAnsiTheme="minorHAnsi" w:cstheme="minorHAnsi"/>
          <w:sz w:val="24"/>
          <w:szCs w:val="24"/>
        </w:rPr>
        <w:tab/>
      </w:r>
      <w:r w:rsidRPr="00131340">
        <w:rPr>
          <w:rFonts w:asciiTheme="minorHAnsi" w:hAnsiTheme="minorHAnsi" w:cstheme="minorHAnsi"/>
          <w:sz w:val="24"/>
          <w:szCs w:val="24"/>
        </w:rPr>
        <w:tab/>
      </w:r>
      <w:r w:rsidRPr="00131340">
        <w:rPr>
          <w:rFonts w:asciiTheme="minorHAnsi" w:hAnsiTheme="minorHAnsi" w:cstheme="minorHAnsi"/>
          <w:sz w:val="24"/>
          <w:szCs w:val="24"/>
        </w:rPr>
        <w:tab/>
      </w:r>
      <w:r w:rsidRPr="00131340">
        <w:rPr>
          <w:rFonts w:asciiTheme="minorHAnsi" w:hAnsiTheme="minorHAnsi"/>
          <w:sz w:val="24"/>
          <w:szCs w:val="24"/>
        </w:rPr>
        <w:tab/>
      </w:r>
      <w:r w:rsidR="00FB7147">
        <w:rPr>
          <w:rFonts w:asciiTheme="minorHAnsi" w:hAnsiTheme="minorHAnsi"/>
          <w:sz w:val="24"/>
          <w:szCs w:val="24"/>
        </w:rPr>
        <w:tab/>
      </w:r>
      <w:r w:rsidRPr="00131340">
        <w:rPr>
          <w:rFonts w:asciiTheme="minorHAnsi" w:hAnsiTheme="minorHAnsi"/>
          <w:sz w:val="24"/>
          <w:szCs w:val="24"/>
        </w:rPr>
        <w:t>Za Držitele:</w:t>
      </w:r>
    </w:p>
    <w:p w14:paraId="22031E3D" w14:textId="05692BA3" w:rsidR="000D7D15" w:rsidRPr="00131340" w:rsidRDefault="000D7D15" w:rsidP="000D7D15">
      <w:pPr>
        <w:spacing w:after="0"/>
        <w:rPr>
          <w:rFonts w:asciiTheme="minorHAnsi" w:hAnsiTheme="minorHAnsi" w:cstheme="minorHAnsi"/>
          <w:sz w:val="24"/>
          <w:szCs w:val="24"/>
        </w:rPr>
      </w:pPr>
      <w:r w:rsidRPr="00090DBC">
        <w:rPr>
          <w:rFonts w:asciiTheme="minorHAnsi" w:hAnsiTheme="minorHAnsi" w:cstheme="minorHAnsi"/>
          <w:sz w:val="24"/>
          <w:szCs w:val="24"/>
        </w:rPr>
        <w:t>V </w:t>
      </w:r>
      <w:r>
        <w:rPr>
          <w:rFonts w:asciiTheme="minorHAnsi" w:hAnsiTheme="minorHAnsi" w:cstheme="minorHAnsi"/>
          <w:sz w:val="24"/>
          <w:szCs w:val="24"/>
        </w:rPr>
        <w:t>Ostravě</w:t>
      </w:r>
      <w:r w:rsidRPr="00090DBC">
        <w:rPr>
          <w:rFonts w:asciiTheme="minorHAnsi" w:hAnsiTheme="minorHAnsi" w:cstheme="minorHAnsi"/>
          <w:sz w:val="24"/>
          <w:szCs w:val="24"/>
        </w:rPr>
        <w:t>, dn</w:t>
      </w:r>
      <w:r>
        <w:rPr>
          <w:rFonts w:asciiTheme="minorHAnsi" w:hAnsiTheme="minorHAnsi" w:cstheme="minorHAnsi"/>
          <w:sz w:val="24"/>
          <w:szCs w:val="24"/>
        </w:rPr>
        <w:t>e</w:t>
      </w:r>
      <w:r w:rsidR="00DA361F">
        <w:rPr>
          <w:rFonts w:asciiTheme="minorHAnsi" w:hAnsiTheme="minorHAnsi" w:cstheme="minorHAnsi"/>
          <w:sz w:val="24"/>
          <w:szCs w:val="24"/>
        </w:rPr>
        <w:t xml:space="preserve"> </w:t>
      </w:r>
      <w:r w:rsidR="004D1297">
        <w:rPr>
          <w:rFonts w:asciiTheme="minorHAnsi" w:hAnsiTheme="minorHAnsi" w:cstheme="minorHAnsi"/>
          <w:sz w:val="24"/>
          <w:szCs w:val="24"/>
        </w:rPr>
        <w:t>7.12.2022</w:t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 w:rsidR="00FB7147">
        <w:rPr>
          <w:rFonts w:asciiTheme="minorHAnsi" w:hAnsiTheme="minorHAnsi" w:cstheme="minorHAnsi"/>
          <w:sz w:val="24"/>
          <w:szCs w:val="24"/>
        </w:rPr>
        <w:tab/>
      </w:r>
      <w:r w:rsidRPr="00131340">
        <w:rPr>
          <w:rFonts w:asciiTheme="minorHAnsi" w:hAnsiTheme="minorHAnsi" w:cstheme="minorHAnsi"/>
          <w:sz w:val="24"/>
          <w:szCs w:val="24"/>
        </w:rPr>
        <w:t>V </w:t>
      </w:r>
      <w:r>
        <w:rPr>
          <w:rFonts w:asciiTheme="minorHAnsi" w:hAnsiTheme="minorHAnsi" w:cstheme="minorHAnsi"/>
          <w:sz w:val="24"/>
          <w:szCs w:val="24"/>
        </w:rPr>
        <w:t>Praze</w:t>
      </w:r>
      <w:r w:rsidRPr="00131340">
        <w:rPr>
          <w:rFonts w:asciiTheme="minorHAnsi" w:hAnsiTheme="minorHAnsi" w:cstheme="minorHAnsi"/>
          <w:sz w:val="24"/>
          <w:szCs w:val="24"/>
        </w:rPr>
        <w:t>, dne</w:t>
      </w:r>
      <w:r w:rsidR="004D1297">
        <w:rPr>
          <w:rFonts w:asciiTheme="minorHAnsi" w:hAnsiTheme="minorHAnsi" w:cstheme="minorHAnsi"/>
          <w:sz w:val="24"/>
          <w:szCs w:val="24"/>
        </w:rPr>
        <w:t xml:space="preserve"> 20.12.2022</w:t>
      </w:r>
    </w:p>
    <w:p w14:paraId="6CABC367" w14:textId="77777777" w:rsidR="000D7D15" w:rsidRPr="00131340" w:rsidRDefault="000D7D15" w:rsidP="000D7D15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14743DEE" w14:textId="77777777" w:rsidR="000D7D15" w:rsidRPr="00131340" w:rsidRDefault="000D7D15" w:rsidP="000D7D15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4A78A283" w14:textId="3C3B5A13" w:rsidR="000D7D15" w:rsidRPr="00131340" w:rsidRDefault="000D7D15" w:rsidP="000D7D15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131340">
        <w:rPr>
          <w:rFonts w:asciiTheme="minorHAnsi" w:hAnsiTheme="minorHAnsi" w:cstheme="minorHAnsi"/>
          <w:sz w:val="24"/>
          <w:szCs w:val="24"/>
        </w:rPr>
        <w:t>……………………………………</w:t>
      </w:r>
      <w:r w:rsidRPr="00131340">
        <w:rPr>
          <w:rFonts w:asciiTheme="minorHAnsi" w:hAnsiTheme="minorHAnsi" w:cstheme="minorHAnsi"/>
          <w:sz w:val="24"/>
          <w:szCs w:val="24"/>
        </w:rPr>
        <w:tab/>
      </w:r>
      <w:r w:rsidRPr="00131340">
        <w:rPr>
          <w:rFonts w:asciiTheme="minorHAnsi" w:hAnsiTheme="minorHAnsi" w:cstheme="minorHAnsi"/>
          <w:sz w:val="24"/>
          <w:szCs w:val="24"/>
        </w:rPr>
        <w:tab/>
      </w:r>
      <w:r w:rsidRPr="00131340">
        <w:rPr>
          <w:rFonts w:asciiTheme="minorHAnsi" w:hAnsiTheme="minorHAnsi" w:cstheme="minorHAnsi"/>
          <w:sz w:val="24"/>
          <w:szCs w:val="24"/>
        </w:rPr>
        <w:tab/>
      </w:r>
      <w:r w:rsidR="00FB7147">
        <w:rPr>
          <w:rFonts w:asciiTheme="minorHAnsi" w:hAnsiTheme="minorHAnsi" w:cstheme="minorHAnsi"/>
          <w:sz w:val="24"/>
          <w:szCs w:val="24"/>
        </w:rPr>
        <w:tab/>
      </w:r>
      <w:r w:rsidRPr="00131340">
        <w:rPr>
          <w:rFonts w:asciiTheme="minorHAnsi" w:hAnsiTheme="minorHAnsi" w:cstheme="minorHAnsi"/>
          <w:sz w:val="24"/>
          <w:szCs w:val="24"/>
        </w:rPr>
        <w:t>………………………………</w:t>
      </w:r>
    </w:p>
    <w:p w14:paraId="10FF4745" w14:textId="4BFB71DA" w:rsidR="000D7D15" w:rsidRPr="00131340" w:rsidRDefault="000D7D15" w:rsidP="000D7D15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3145B">
        <w:rPr>
          <w:rFonts w:asciiTheme="minorHAnsi" w:hAnsiTheme="minorHAnsi" w:cstheme="minorHAnsi"/>
          <w:sz w:val="24"/>
          <w:szCs w:val="24"/>
        </w:rPr>
        <w:t>Ing. Antonín Klimša, MBA</w:t>
      </w:r>
      <w:r w:rsidRPr="00131340">
        <w:rPr>
          <w:rFonts w:asciiTheme="minorHAnsi" w:hAnsiTheme="minorHAnsi" w:cstheme="minorHAnsi"/>
          <w:sz w:val="24"/>
          <w:szCs w:val="24"/>
        </w:rPr>
        <w:tab/>
      </w:r>
      <w:r w:rsidRPr="00131340">
        <w:rPr>
          <w:rFonts w:asciiTheme="minorHAnsi" w:hAnsiTheme="minorHAnsi" w:cstheme="minorHAnsi"/>
          <w:sz w:val="24"/>
          <w:szCs w:val="24"/>
        </w:rPr>
        <w:tab/>
      </w:r>
      <w:r w:rsidRPr="00131340">
        <w:rPr>
          <w:rFonts w:asciiTheme="minorHAnsi" w:hAnsiTheme="minorHAnsi" w:cstheme="minorHAnsi"/>
          <w:sz w:val="24"/>
          <w:szCs w:val="24"/>
        </w:rPr>
        <w:tab/>
      </w:r>
      <w:r w:rsidR="00FB7147">
        <w:rPr>
          <w:rFonts w:asciiTheme="minorHAnsi" w:hAnsiTheme="minorHAnsi" w:cstheme="minorHAnsi"/>
          <w:sz w:val="24"/>
          <w:szCs w:val="24"/>
        </w:rPr>
        <w:tab/>
      </w:r>
      <w:r w:rsidR="00272C9A" w:rsidRPr="0032532E">
        <w:rPr>
          <w:rFonts w:asciiTheme="minorHAnsi" w:hAnsiTheme="minorHAnsi" w:cstheme="minorBidi"/>
          <w:color w:val="000000" w:themeColor="text1"/>
          <w:sz w:val="24"/>
          <w:szCs w:val="24"/>
          <w:highlight w:val="black"/>
        </w:rPr>
        <w:t>xxxxxxxxxxx</w:t>
      </w:r>
    </w:p>
    <w:p w14:paraId="2C5DE714" w14:textId="084BA811" w:rsidR="000D7D15" w:rsidRPr="00131340" w:rsidRDefault="000D7D15" w:rsidP="000D7D15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3145B">
        <w:rPr>
          <w:rFonts w:asciiTheme="minorHAnsi" w:hAnsiTheme="minorHAnsi" w:cstheme="minorHAnsi"/>
          <w:sz w:val="24"/>
          <w:szCs w:val="24"/>
        </w:rPr>
        <w:t>výkonný ředitel</w:t>
      </w:r>
      <w:r w:rsidRPr="00131340">
        <w:rPr>
          <w:rFonts w:asciiTheme="minorHAnsi" w:hAnsiTheme="minorHAnsi" w:cstheme="minorHAnsi"/>
          <w:sz w:val="24"/>
          <w:szCs w:val="24"/>
        </w:rPr>
        <w:tab/>
      </w:r>
      <w:r w:rsidRPr="00131340">
        <w:rPr>
          <w:rFonts w:asciiTheme="minorHAnsi" w:hAnsiTheme="minorHAnsi" w:cstheme="minorHAnsi"/>
          <w:sz w:val="24"/>
          <w:szCs w:val="24"/>
        </w:rPr>
        <w:tab/>
      </w:r>
      <w:r w:rsidRPr="00131340">
        <w:rPr>
          <w:rFonts w:asciiTheme="minorHAnsi" w:hAnsiTheme="minorHAnsi" w:cstheme="minorHAnsi"/>
          <w:sz w:val="24"/>
          <w:szCs w:val="24"/>
        </w:rPr>
        <w:tab/>
      </w:r>
      <w:r w:rsidRPr="00131340">
        <w:rPr>
          <w:rFonts w:asciiTheme="minorHAnsi" w:hAnsiTheme="minorHAnsi" w:cstheme="minorHAnsi"/>
          <w:sz w:val="24"/>
          <w:szCs w:val="24"/>
        </w:rPr>
        <w:tab/>
      </w:r>
      <w:r w:rsidR="00FB7147">
        <w:rPr>
          <w:rFonts w:asciiTheme="minorHAnsi" w:hAnsiTheme="minorHAnsi" w:cstheme="minorHAnsi"/>
          <w:sz w:val="24"/>
          <w:szCs w:val="24"/>
        </w:rPr>
        <w:tab/>
      </w:r>
      <w:r w:rsidR="00272C9A" w:rsidRPr="0032532E">
        <w:rPr>
          <w:rFonts w:asciiTheme="minorHAnsi" w:hAnsiTheme="minorHAnsi" w:cstheme="minorBidi"/>
          <w:color w:val="000000" w:themeColor="text1"/>
          <w:sz w:val="24"/>
          <w:szCs w:val="24"/>
          <w:highlight w:val="black"/>
        </w:rPr>
        <w:t>xxxxxxxxxxx</w:t>
      </w:r>
    </w:p>
    <w:p w14:paraId="101073B4" w14:textId="597B4EEB" w:rsidR="00781562" w:rsidRPr="00090DBC" w:rsidRDefault="000D7D15" w:rsidP="000D7D15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3145B">
        <w:rPr>
          <w:rFonts w:asciiTheme="minorHAnsi" w:hAnsiTheme="minorHAnsi" w:cstheme="minorHAnsi"/>
          <w:sz w:val="24"/>
          <w:szCs w:val="24"/>
        </w:rPr>
        <w:t>RBP, zdravotní pojišťovna</w:t>
      </w:r>
      <w:r w:rsidRPr="00131340">
        <w:rPr>
          <w:rFonts w:asciiTheme="minorHAnsi" w:hAnsiTheme="minorHAnsi" w:cstheme="minorHAnsi"/>
          <w:sz w:val="24"/>
          <w:szCs w:val="24"/>
        </w:rPr>
        <w:tab/>
      </w:r>
      <w:r w:rsidRPr="00131340">
        <w:rPr>
          <w:rFonts w:asciiTheme="minorHAnsi" w:hAnsiTheme="minorHAnsi" w:cstheme="minorHAnsi"/>
          <w:sz w:val="24"/>
          <w:szCs w:val="24"/>
        </w:rPr>
        <w:tab/>
      </w:r>
      <w:r w:rsidRPr="00131340">
        <w:rPr>
          <w:rFonts w:asciiTheme="minorHAnsi" w:hAnsiTheme="minorHAnsi" w:cstheme="minorHAnsi"/>
          <w:sz w:val="24"/>
          <w:szCs w:val="24"/>
        </w:rPr>
        <w:tab/>
      </w:r>
      <w:r w:rsidR="00FB7147">
        <w:rPr>
          <w:rFonts w:asciiTheme="minorHAnsi" w:hAnsiTheme="minorHAnsi" w:cstheme="minorHAnsi"/>
          <w:sz w:val="24"/>
          <w:szCs w:val="24"/>
        </w:rPr>
        <w:tab/>
      </w:r>
      <w:r w:rsidRPr="00131340">
        <w:rPr>
          <w:rFonts w:asciiTheme="minorHAnsi" w:hAnsiTheme="minorHAnsi" w:cstheme="minorHAnsi"/>
          <w:sz w:val="24"/>
          <w:szCs w:val="24"/>
        </w:rPr>
        <w:t>Pfizer spol. s r.o.</w:t>
      </w:r>
    </w:p>
    <w:p w14:paraId="47BFF2C7" w14:textId="3A56F682" w:rsidR="00E358D5" w:rsidRPr="00131340" w:rsidRDefault="00E358D5" w:rsidP="00131340">
      <w:pPr>
        <w:rPr>
          <w:rFonts w:ascii="Calibri" w:hAnsi="Calibri" w:cs="Calibri"/>
          <w:sz w:val="24"/>
          <w:szCs w:val="24"/>
        </w:rPr>
      </w:pPr>
    </w:p>
    <w:sectPr w:rsidR="00E358D5" w:rsidRPr="00131340">
      <w:footerReference w:type="default" r:id="rId7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82204" w14:textId="77777777" w:rsidR="00615FDF" w:rsidRDefault="00615FDF">
      <w:pPr>
        <w:spacing w:after="0" w:line="240" w:lineRule="auto"/>
      </w:pPr>
      <w:r>
        <w:separator/>
      </w:r>
    </w:p>
  </w:endnote>
  <w:endnote w:type="continuationSeparator" w:id="0">
    <w:p w14:paraId="5DF37128" w14:textId="77777777" w:rsidR="00615FDF" w:rsidRDefault="00615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Script">
    <w:panose1 w:val="030B0504020000000003"/>
    <w:charset w:val="EE"/>
    <w:family w:val="script"/>
    <w:pitch w:val="variable"/>
    <w:sig w:usb0="0000028F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5EDC0" w14:textId="39DF1C89" w:rsidR="00997E47" w:rsidRDefault="008E4705">
    <w:pPr>
      <w:pStyle w:val="Zpat"/>
      <w:jc w:val="center"/>
      <w:rPr>
        <w:sz w:val="18"/>
      </w:rPr>
    </w:pPr>
    <w:r>
      <w:rPr>
        <w:color w:val="000000"/>
        <w:sz w:val="18"/>
        <w:lang w:val="pl-PL"/>
      </w:rPr>
      <w:fldChar w:fldCharType="begin"/>
    </w:r>
    <w:r>
      <w:rPr>
        <w:color w:val="000000"/>
        <w:sz w:val="18"/>
        <w:lang w:val="pl-PL"/>
      </w:rPr>
      <w:instrText xml:space="preserve"> page </w:instrText>
    </w:r>
    <w:r>
      <w:rPr>
        <w:color w:val="000000"/>
        <w:sz w:val="18"/>
        <w:lang w:val="pl-PL"/>
      </w:rPr>
      <w:fldChar w:fldCharType="separate"/>
    </w:r>
    <w:r w:rsidR="0003328C">
      <w:rPr>
        <w:noProof/>
        <w:color w:val="000000"/>
        <w:sz w:val="18"/>
        <w:lang w:val="pl-PL"/>
      </w:rPr>
      <w:t>2</w:t>
    </w:r>
    <w:r>
      <w:rPr>
        <w:color w:val="000000"/>
        <w:sz w:val="18"/>
        <w:lang w:val="pl-P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60E6EF" w14:textId="77777777" w:rsidR="00615FDF" w:rsidRDefault="00615FDF">
      <w:pPr>
        <w:spacing w:after="0" w:line="240" w:lineRule="auto"/>
      </w:pPr>
      <w:r>
        <w:separator/>
      </w:r>
    </w:p>
  </w:footnote>
  <w:footnote w:type="continuationSeparator" w:id="0">
    <w:p w14:paraId="06E77AF9" w14:textId="77777777" w:rsidR="00615FDF" w:rsidRDefault="00615F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87E69"/>
    <w:multiLevelType w:val="hybridMultilevel"/>
    <w:tmpl w:val="BEC88FDC"/>
    <w:lvl w:ilvl="0" w:tplc="0405000F">
      <w:start w:val="1"/>
      <w:numFmt w:val="decimal"/>
      <w:lvlText w:val="%1."/>
      <w:lvlJc w:val="left"/>
      <w:pPr>
        <w:ind w:left="1112" w:hanging="360"/>
      </w:pPr>
    </w:lvl>
    <w:lvl w:ilvl="1" w:tplc="04050019" w:tentative="1">
      <w:start w:val="1"/>
      <w:numFmt w:val="lowerLetter"/>
      <w:lvlText w:val="%2."/>
      <w:lvlJc w:val="left"/>
      <w:pPr>
        <w:ind w:left="1832" w:hanging="360"/>
      </w:pPr>
    </w:lvl>
    <w:lvl w:ilvl="2" w:tplc="0405001B" w:tentative="1">
      <w:start w:val="1"/>
      <w:numFmt w:val="lowerRoman"/>
      <w:lvlText w:val="%3."/>
      <w:lvlJc w:val="right"/>
      <w:pPr>
        <w:ind w:left="2552" w:hanging="180"/>
      </w:pPr>
    </w:lvl>
    <w:lvl w:ilvl="3" w:tplc="0405000F" w:tentative="1">
      <w:start w:val="1"/>
      <w:numFmt w:val="decimal"/>
      <w:lvlText w:val="%4."/>
      <w:lvlJc w:val="left"/>
      <w:pPr>
        <w:ind w:left="3272" w:hanging="360"/>
      </w:pPr>
    </w:lvl>
    <w:lvl w:ilvl="4" w:tplc="04050019" w:tentative="1">
      <w:start w:val="1"/>
      <w:numFmt w:val="lowerLetter"/>
      <w:lvlText w:val="%5."/>
      <w:lvlJc w:val="left"/>
      <w:pPr>
        <w:ind w:left="3992" w:hanging="360"/>
      </w:pPr>
    </w:lvl>
    <w:lvl w:ilvl="5" w:tplc="0405001B" w:tentative="1">
      <w:start w:val="1"/>
      <w:numFmt w:val="lowerRoman"/>
      <w:lvlText w:val="%6."/>
      <w:lvlJc w:val="right"/>
      <w:pPr>
        <w:ind w:left="4712" w:hanging="180"/>
      </w:pPr>
    </w:lvl>
    <w:lvl w:ilvl="6" w:tplc="0405000F" w:tentative="1">
      <w:start w:val="1"/>
      <w:numFmt w:val="decimal"/>
      <w:lvlText w:val="%7."/>
      <w:lvlJc w:val="left"/>
      <w:pPr>
        <w:ind w:left="5432" w:hanging="360"/>
      </w:pPr>
    </w:lvl>
    <w:lvl w:ilvl="7" w:tplc="04050019" w:tentative="1">
      <w:start w:val="1"/>
      <w:numFmt w:val="lowerLetter"/>
      <w:lvlText w:val="%8."/>
      <w:lvlJc w:val="left"/>
      <w:pPr>
        <w:ind w:left="6152" w:hanging="360"/>
      </w:pPr>
    </w:lvl>
    <w:lvl w:ilvl="8" w:tplc="0405001B" w:tentative="1">
      <w:start w:val="1"/>
      <w:numFmt w:val="lowerRoman"/>
      <w:lvlText w:val="%9."/>
      <w:lvlJc w:val="right"/>
      <w:pPr>
        <w:ind w:left="6872" w:hanging="180"/>
      </w:pPr>
    </w:lvl>
  </w:abstractNum>
  <w:abstractNum w:abstractNumId="1" w15:restartNumberingAfterBreak="0">
    <w:nsid w:val="08CB149D"/>
    <w:multiLevelType w:val="hybridMultilevel"/>
    <w:tmpl w:val="C59691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95FBF"/>
    <w:multiLevelType w:val="multilevel"/>
    <w:tmpl w:val="AAD8A826"/>
    <w:styleLink w:val="CMS-ANHeading"/>
    <w:lvl w:ilvl="0">
      <w:start w:val="1"/>
      <w:numFmt w:val="none"/>
      <w:pStyle w:val="CMSANMainHeading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CMSANHeading1"/>
      <w:lvlText w:val="%1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CMSANHeading2"/>
      <w:lvlText w:val="%1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CMSANHeading3"/>
      <w:lvlText w:val="%2.%3.%4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4">
      <w:start w:val="1"/>
      <w:numFmt w:val="lowerLetter"/>
      <w:pStyle w:val="CMSANHeading4"/>
      <w:lvlText w:val="(%5)"/>
      <w:lvlJc w:val="left"/>
      <w:pPr>
        <w:tabs>
          <w:tab w:val="num" w:pos="2552"/>
        </w:tabs>
        <w:ind w:left="2552" w:hanging="851"/>
      </w:pPr>
      <w:rPr>
        <w:rFonts w:hint="default"/>
      </w:rPr>
    </w:lvl>
    <w:lvl w:ilvl="5">
      <w:start w:val="1"/>
      <w:numFmt w:val="lowerRoman"/>
      <w:pStyle w:val="CMSANHeading5"/>
      <w:lvlText w:val="(%6)"/>
      <w:lvlJc w:val="left"/>
      <w:pPr>
        <w:tabs>
          <w:tab w:val="num" w:pos="3402"/>
        </w:tabs>
        <w:ind w:left="3402" w:hanging="850"/>
      </w:pPr>
      <w:rPr>
        <w:rFonts w:hint="default"/>
      </w:rPr>
    </w:lvl>
    <w:lvl w:ilvl="6">
      <w:start w:val="27"/>
      <w:numFmt w:val="lowerLetter"/>
      <w:pStyle w:val="CMSANHeading6"/>
      <w:lvlText w:val="(%7)"/>
      <w:lvlJc w:val="left"/>
      <w:pPr>
        <w:tabs>
          <w:tab w:val="num" w:pos="4253"/>
        </w:tabs>
        <w:ind w:left="4253" w:hanging="851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44E17BE"/>
    <w:multiLevelType w:val="hybridMultilevel"/>
    <w:tmpl w:val="8994658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B017D3"/>
    <w:multiLevelType w:val="singleLevel"/>
    <w:tmpl w:val="4BBA7B9C"/>
    <w:lvl w:ilvl="0">
      <w:start w:val="1"/>
      <w:numFmt w:val="decimal"/>
      <w:lvlText w:val="%1."/>
      <w:lvlJc w:val="left"/>
      <w:pPr>
        <w:ind w:left="283" w:hanging="283"/>
      </w:pPr>
      <w:rPr>
        <w:rFonts w:cs="Times New Roman" w:hint="default"/>
      </w:rPr>
    </w:lvl>
  </w:abstractNum>
  <w:abstractNum w:abstractNumId="5" w15:restartNumberingAfterBreak="0">
    <w:nsid w:val="23E8229B"/>
    <w:multiLevelType w:val="hybridMultilevel"/>
    <w:tmpl w:val="C59691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ED758A"/>
    <w:multiLevelType w:val="hybridMultilevel"/>
    <w:tmpl w:val="CBAACD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AD4B22"/>
    <w:multiLevelType w:val="hybridMultilevel"/>
    <w:tmpl w:val="16A07EF6"/>
    <w:lvl w:ilvl="0" w:tplc="279A9B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576DB9"/>
    <w:multiLevelType w:val="hybridMultilevel"/>
    <w:tmpl w:val="3352416C"/>
    <w:lvl w:ilvl="0" w:tplc="04050017">
      <w:start w:val="1"/>
      <w:numFmt w:val="lowerLetter"/>
      <w:lvlText w:val="%1)"/>
      <w:lvlJc w:val="left"/>
      <w:pPr>
        <w:ind w:left="1112" w:hanging="360"/>
      </w:pPr>
    </w:lvl>
    <w:lvl w:ilvl="1" w:tplc="04050019" w:tentative="1">
      <w:start w:val="1"/>
      <w:numFmt w:val="lowerLetter"/>
      <w:lvlText w:val="%2."/>
      <w:lvlJc w:val="left"/>
      <w:pPr>
        <w:ind w:left="1832" w:hanging="360"/>
      </w:pPr>
    </w:lvl>
    <w:lvl w:ilvl="2" w:tplc="0405001B" w:tentative="1">
      <w:start w:val="1"/>
      <w:numFmt w:val="lowerRoman"/>
      <w:lvlText w:val="%3."/>
      <w:lvlJc w:val="right"/>
      <w:pPr>
        <w:ind w:left="2552" w:hanging="180"/>
      </w:pPr>
    </w:lvl>
    <w:lvl w:ilvl="3" w:tplc="0405000F" w:tentative="1">
      <w:start w:val="1"/>
      <w:numFmt w:val="decimal"/>
      <w:lvlText w:val="%4."/>
      <w:lvlJc w:val="left"/>
      <w:pPr>
        <w:ind w:left="3272" w:hanging="360"/>
      </w:pPr>
    </w:lvl>
    <w:lvl w:ilvl="4" w:tplc="04050019" w:tentative="1">
      <w:start w:val="1"/>
      <w:numFmt w:val="lowerLetter"/>
      <w:lvlText w:val="%5."/>
      <w:lvlJc w:val="left"/>
      <w:pPr>
        <w:ind w:left="3992" w:hanging="360"/>
      </w:pPr>
    </w:lvl>
    <w:lvl w:ilvl="5" w:tplc="0405001B" w:tentative="1">
      <w:start w:val="1"/>
      <w:numFmt w:val="lowerRoman"/>
      <w:lvlText w:val="%6."/>
      <w:lvlJc w:val="right"/>
      <w:pPr>
        <w:ind w:left="4712" w:hanging="180"/>
      </w:pPr>
    </w:lvl>
    <w:lvl w:ilvl="6" w:tplc="0405000F" w:tentative="1">
      <w:start w:val="1"/>
      <w:numFmt w:val="decimal"/>
      <w:lvlText w:val="%7."/>
      <w:lvlJc w:val="left"/>
      <w:pPr>
        <w:ind w:left="5432" w:hanging="360"/>
      </w:pPr>
    </w:lvl>
    <w:lvl w:ilvl="7" w:tplc="04050019" w:tentative="1">
      <w:start w:val="1"/>
      <w:numFmt w:val="lowerLetter"/>
      <w:lvlText w:val="%8."/>
      <w:lvlJc w:val="left"/>
      <w:pPr>
        <w:ind w:left="6152" w:hanging="360"/>
      </w:pPr>
    </w:lvl>
    <w:lvl w:ilvl="8" w:tplc="0405001B" w:tentative="1">
      <w:start w:val="1"/>
      <w:numFmt w:val="lowerRoman"/>
      <w:lvlText w:val="%9."/>
      <w:lvlJc w:val="right"/>
      <w:pPr>
        <w:ind w:left="6872" w:hanging="180"/>
      </w:pPr>
    </w:lvl>
  </w:abstractNum>
  <w:abstractNum w:abstractNumId="9" w15:restartNumberingAfterBreak="0">
    <w:nsid w:val="7AD6351F"/>
    <w:multiLevelType w:val="hybridMultilevel"/>
    <w:tmpl w:val="4BC6498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38488C"/>
    <w:multiLevelType w:val="singleLevel"/>
    <w:tmpl w:val="1EA89CA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num w:numId="1" w16cid:durableId="801384478">
    <w:abstractNumId w:val="2"/>
  </w:num>
  <w:num w:numId="2" w16cid:durableId="1693143521">
    <w:abstractNumId w:val="2"/>
  </w:num>
  <w:num w:numId="3" w16cid:durableId="1299797169">
    <w:abstractNumId w:val="3"/>
  </w:num>
  <w:num w:numId="4" w16cid:durableId="549419691">
    <w:abstractNumId w:val="6"/>
  </w:num>
  <w:num w:numId="5" w16cid:durableId="1895509133">
    <w:abstractNumId w:val="10"/>
  </w:num>
  <w:num w:numId="6" w16cid:durableId="2035423184">
    <w:abstractNumId w:val="9"/>
  </w:num>
  <w:num w:numId="7" w16cid:durableId="70588183">
    <w:abstractNumId w:val="1"/>
  </w:num>
  <w:num w:numId="8" w16cid:durableId="911356724">
    <w:abstractNumId w:val="7"/>
  </w:num>
  <w:num w:numId="9" w16cid:durableId="101191881">
    <w:abstractNumId w:val="5"/>
  </w:num>
  <w:num w:numId="10" w16cid:durableId="325786756">
    <w:abstractNumId w:val="4"/>
  </w:num>
  <w:num w:numId="11" w16cid:durableId="18718001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369954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7238555">
    <w:abstractNumId w:val="0"/>
  </w:num>
  <w:num w:numId="14" w16cid:durableId="58053056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E47"/>
    <w:rsid w:val="00005867"/>
    <w:rsid w:val="0003328C"/>
    <w:rsid w:val="00060333"/>
    <w:rsid w:val="00064DB4"/>
    <w:rsid w:val="00090DBC"/>
    <w:rsid w:val="000A1DC7"/>
    <w:rsid w:val="000A7E99"/>
    <w:rsid w:val="000C2B74"/>
    <w:rsid w:val="000C76F4"/>
    <w:rsid w:val="000D6757"/>
    <w:rsid w:val="000D7D15"/>
    <w:rsid w:val="000E01EB"/>
    <w:rsid w:val="00101860"/>
    <w:rsid w:val="00103627"/>
    <w:rsid w:val="00131340"/>
    <w:rsid w:val="001633DB"/>
    <w:rsid w:val="00182ABD"/>
    <w:rsid w:val="00194A26"/>
    <w:rsid w:val="001B3A0C"/>
    <w:rsid w:val="001C48C0"/>
    <w:rsid w:val="001E4197"/>
    <w:rsid w:val="00235F5A"/>
    <w:rsid w:val="00272C9A"/>
    <w:rsid w:val="00273463"/>
    <w:rsid w:val="002F701F"/>
    <w:rsid w:val="0031274F"/>
    <w:rsid w:val="0032532E"/>
    <w:rsid w:val="00343933"/>
    <w:rsid w:val="0037468B"/>
    <w:rsid w:val="0037723B"/>
    <w:rsid w:val="00382372"/>
    <w:rsid w:val="003E0FD5"/>
    <w:rsid w:val="003E471F"/>
    <w:rsid w:val="003F55B2"/>
    <w:rsid w:val="00407B76"/>
    <w:rsid w:val="004140C3"/>
    <w:rsid w:val="00433C70"/>
    <w:rsid w:val="004476A2"/>
    <w:rsid w:val="004C12BF"/>
    <w:rsid w:val="004D1297"/>
    <w:rsid w:val="0057328D"/>
    <w:rsid w:val="005C4977"/>
    <w:rsid w:val="005C6AAF"/>
    <w:rsid w:val="00615FDF"/>
    <w:rsid w:val="00635E4F"/>
    <w:rsid w:val="006558F4"/>
    <w:rsid w:val="006676A5"/>
    <w:rsid w:val="006E7FDE"/>
    <w:rsid w:val="006F4CE7"/>
    <w:rsid w:val="00765B60"/>
    <w:rsid w:val="00781562"/>
    <w:rsid w:val="007926E5"/>
    <w:rsid w:val="007A013F"/>
    <w:rsid w:val="007D3B82"/>
    <w:rsid w:val="007D6974"/>
    <w:rsid w:val="007E4176"/>
    <w:rsid w:val="007F32FD"/>
    <w:rsid w:val="00811CB1"/>
    <w:rsid w:val="008518A9"/>
    <w:rsid w:val="00874E98"/>
    <w:rsid w:val="008910E8"/>
    <w:rsid w:val="008D3E58"/>
    <w:rsid w:val="008E4705"/>
    <w:rsid w:val="00922D8B"/>
    <w:rsid w:val="009253B7"/>
    <w:rsid w:val="00962CD8"/>
    <w:rsid w:val="0097680A"/>
    <w:rsid w:val="00994C22"/>
    <w:rsid w:val="00997E47"/>
    <w:rsid w:val="009A334F"/>
    <w:rsid w:val="009E7BD6"/>
    <w:rsid w:val="00A153AE"/>
    <w:rsid w:val="00A3273F"/>
    <w:rsid w:val="00A5510B"/>
    <w:rsid w:val="00A70912"/>
    <w:rsid w:val="00A86E5A"/>
    <w:rsid w:val="00AA0372"/>
    <w:rsid w:val="00AA0906"/>
    <w:rsid w:val="00AD34FB"/>
    <w:rsid w:val="00B05CC0"/>
    <w:rsid w:val="00B079B1"/>
    <w:rsid w:val="00B31752"/>
    <w:rsid w:val="00B64A27"/>
    <w:rsid w:val="00B72F44"/>
    <w:rsid w:val="00C043C1"/>
    <w:rsid w:val="00C16C6C"/>
    <w:rsid w:val="00C44812"/>
    <w:rsid w:val="00C97522"/>
    <w:rsid w:val="00D2230F"/>
    <w:rsid w:val="00D35E29"/>
    <w:rsid w:val="00DA361F"/>
    <w:rsid w:val="00DF01D9"/>
    <w:rsid w:val="00DF33A5"/>
    <w:rsid w:val="00DF3DF9"/>
    <w:rsid w:val="00DFF7EF"/>
    <w:rsid w:val="00E358D5"/>
    <w:rsid w:val="00E4237A"/>
    <w:rsid w:val="00E506B4"/>
    <w:rsid w:val="00E64D97"/>
    <w:rsid w:val="00E810FA"/>
    <w:rsid w:val="00EE49D5"/>
    <w:rsid w:val="00F01D2C"/>
    <w:rsid w:val="00F0369C"/>
    <w:rsid w:val="00F07C8E"/>
    <w:rsid w:val="00F12611"/>
    <w:rsid w:val="00F15466"/>
    <w:rsid w:val="00F26748"/>
    <w:rsid w:val="00F67C3E"/>
    <w:rsid w:val="00F75993"/>
    <w:rsid w:val="00FA6647"/>
    <w:rsid w:val="00FB7147"/>
    <w:rsid w:val="0335D114"/>
    <w:rsid w:val="051E5CE3"/>
    <w:rsid w:val="0A5FD926"/>
    <w:rsid w:val="10CF1AAA"/>
    <w:rsid w:val="11E3B78E"/>
    <w:rsid w:val="13317DAB"/>
    <w:rsid w:val="14FBD9C9"/>
    <w:rsid w:val="1BFDF753"/>
    <w:rsid w:val="1DF323F3"/>
    <w:rsid w:val="25F52948"/>
    <w:rsid w:val="29F9D984"/>
    <w:rsid w:val="2C3AF4CC"/>
    <w:rsid w:val="31A302DF"/>
    <w:rsid w:val="3FF7B6CB"/>
    <w:rsid w:val="4148A9AE"/>
    <w:rsid w:val="43E687C3"/>
    <w:rsid w:val="4474D853"/>
    <w:rsid w:val="462D4A8B"/>
    <w:rsid w:val="47AF4012"/>
    <w:rsid w:val="4927C576"/>
    <w:rsid w:val="5364568F"/>
    <w:rsid w:val="54809CE5"/>
    <w:rsid w:val="561C6D46"/>
    <w:rsid w:val="57373148"/>
    <w:rsid w:val="58E1AADF"/>
    <w:rsid w:val="5C39B353"/>
    <w:rsid w:val="5E0E56CE"/>
    <w:rsid w:val="5ED67188"/>
    <w:rsid w:val="628843AC"/>
    <w:rsid w:val="63B6016D"/>
    <w:rsid w:val="652265BA"/>
    <w:rsid w:val="67E52BEE"/>
    <w:rsid w:val="6D607083"/>
    <w:rsid w:val="6E34B12A"/>
    <w:rsid w:val="6EFC40E4"/>
    <w:rsid w:val="6FCEEDF4"/>
    <w:rsid w:val="70981145"/>
    <w:rsid w:val="7233E1A6"/>
    <w:rsid w:val="738B05A2"/>
    <w:rsid w:val="7A10BF75"/>
    <w:rsid w:val="7DA8572C"/>
    <w:rsid w:val="7F608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4DE2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rFonts w:ascii="Times New Roman" w:hAnsi="Times New Roman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CMSANHeading1">
    <w:name w:val="CMS AN Heading 1"/>
    <w:next w:val="CMSANHeading2"/>
    <w:uiPriority w:val="1"/>
    <w:qFormat/>
    <w:pPr>
      <w:keepNext/>
      <w:numPr>
        <w:ilvl w:val="1"/>
        <w:numId w:val="1"/>
      </w:numPr>
      <w:spacing w:before="240" w:after="120" w:line="300" w:lineRule="atLeast"/>
      <w:jc w:val="both"/>
      <w:outlineLvl w:val="1"/>
    </w:pPr>
    <w:rPr>
      <w:rFonts w:ascii="Times New Roman" w:hAnsi="Times New Roman" w:cs="Segoe Script"/>
      <w:b/>
      <w:caps/>
      <w:color w:val="000000"/>
      <w:sz w:val="22"/>
      <w:szCs w:val="22"/>
      <w:lang w:val="en-GB" w:eastAsia="en-US"/>
    </w:rPr>
  </w:style>
  <w:style w:type="paragraph" w:customStyle="1" w:styleId="CMSANHeading2">
    <w:name w:val="CMS AN Heading 2"/>
    <w:uiPriority w:val="1"/>
    <w:qFormat/>
    <w:pPr>
      <w:numPr>
        <w:ilvl w:val="2"/>
        <w:numId w:val="1"/>
      </w:numPr>
      <w:spacing w:before="120" w:after="120" w:line="300" w:lineRule="atLeast"/>
      <w:jc w:val="both"/>
      <w:outlineLvl w:val="2"/>
    </w:pPr>
    <w:rPr>
      <w:rFonts w:ascii="Times New Roman" w:hAnsi="Times New Roman" w:cs="Segoe Script"/>
      <w:color w:val="000000"/>
      <w:sz w:val="22"/>
      <w:szCs w:val="22"/>
      <w:lang w:val="en-GB" w:eastAsia="en-US"/>
    </w:rPr>
  </w:style>
  <w:style w:type="paragraph" w:customStyle="1" w:styleId="CMSANHeading3">
    <w:name w:val="CMS AN Heading 3"/>
    <w:uiPriority w:val="1"/>
    <w:qFormat/>
    <w:pPr>
      <w:numPr>
        <w:ilvl w:val="3"/>
        <w:numId w:val="1"/>
      </w:numPr>
      <w:spacing w:before="120" w:after="120" w:line="300" w:lineRule="atLeast"/>
      <w:jc w:val="both"/>
      <w:outlineLvl w:val="3"/>
    </w:pPr>
    <w:rPr>
      <w:rFonts w:ascii="Times New Roman" w:hAnsi="Times New Roman" w:cs="Segoe Script"/>
      <w:color w:val="000000"/>
      <w:sz w:val="22"/>
      <w:szCs w:val="22"/>
      <w:lang w:val="en-GB" w:eastAsia="en-US"/>
    </w:rPr>
  </w:style>
  <w:style w:type="paragraph" w:customStyle="1" w:styleId="CMSANHeading4">
    <w:name w:val="CMS AN Heading 4"/>
    <w:uiPriority w:val="1"/>
    <w:qFormat/>
    <w:pPr>
      <w:numPr>
        <w:ilvl w:val="4"/>
        <w:numId w:val="1"/>
      </w:numPr>
      <w:spacing w:before="120" w:after="120" w:line="300" w:lineRule="atLeast"/>
      <w:jc w:val="both"/>
      <w:outlineLvl w:val="4"/>
    </w:pPr>
    <w:rPr>
      <w:rFonts w:ascii="Times New Roman" w:hAnsi="Times New Roman" w:cs="Segoe Script"/>
      <w:color w:val="000000"/>
      <w:sz w:val="22"/>
      <w:szCs w:val="22"/>
      <w:lang w:val="en-GB" w:eastAsia="en-US"/>
    </w:rPr>
  </w:style>
  <w:style w:type="paragraph" w:customStyle="1" w:styleId="CMSANHeading5">
    <w:name w:val="CMS AN Heading 5"/>
    <w:uiPriority w:val="1"/>
    <w:qFormat/>
    <w:pPr>
      <w:numPr>
        <w:ilvl w:val="5"/>
        <w:numId w:val="1"/>
      </w:numPr>
      <w:spacing w:before="120" w:after="120" w:line="300" w:lineRule="atLeast"/>
      <w:jc w:val="both"/>
      <w:outlineLvl w:val="5"/>
    </w:pPr>
    <w:rPr>
      <w:rFonts w:ascii="Times New Roman" w:hAnsi="Times New Roman" w:cs="Segoe Script"/>
      <w:color w:val="000000"/>
      <w:sz w:val="22"/>
      <w:szCs w:val="22"/>
      <w:lang w:val="en-GB" w:eastAsia="en-US"/>
    </w:rPr>
  </w:style>
  <w:style w:type="paragraph" w:customStyle="1" w:styleId="CMSANHeading6">
    <w:name w:val="CMS AN Heading 6"/>
    <w:uiPriority w:val="1"/>
    <w:qFormat/>
    <w:pPr>
      <w:numPr>
        <w:ilvl w:val="6"/>
        <w:numId w:val="1"/>
      </w:numPr>
      <w:spacing w:before="120" w:after="120" w:line="300" w:lineRule="atLeast"/>
      <w:jc w:val="both"/>
      <w:outlineLvl w:val="5"/>
    </w:pPr>
    <w:rPr>
      <w:rFonts w:ascii="Times New Roman" w:hAnsi="Times New Roman" w:cs="Segoe Script"/>
      <w:color w:val="000000"/>
      <w:sz w:val="22"/>
      <w:szCs w:val="22"/>
      <w:lang w:val="en-GB" w:eastAsia="en-US"/>
    </w:rPr>
  </w:style>
  <w:style w:type="paragraph" w:customStyle="1" w:styleId="CMSANMainHeading">
    <w:name w:val="CMS AN Main Heading"/>
    <w:next w:val="CMSANHeading1"/>
    <w:pPr>
      <w:pageBreakBefore/>
      <w:numPr>
        <w:numId w:val="1"/>
      </w:numPr>
      <w:spacing w:after="240" w:line="300" w:lineRule="atLeast"/>
      <w:jc w:val="center"/>
      <w:outlineLvl w:val="0"/>
    </w:pPr>
    <w:rPr>
      <w:rFonts w:ascii="Times New Roman" w:hAnsi="Times New Roman"/>
      <w:b/>
      <w:caps/>
      <w:color w:val="000000"/>
      <w:sz w:val="22"/>
      <w:szCs w:val="22"/>
      <w:lang w:val="en-GB" w:eastAsia="en-US"/>
    </w:rPr>
  </w:style>
  <w:style w:type="numbering" w:customStyle="1" w:styleId="CMS-ANHeading">
    <w:name w:val="CMS-AN Heading"/>
    <w:uiPriority w:val="99"/>
    <w:pPr>
      <w:numPr>
        <w:numId w:val="1"/>
      </w:numPr>
    </w:pPr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link w:val="Zhlav"/>
    <w:uiPriority w:val="99"/>
    <w:rPr>
      <w:rFonts w:ascii="Times New Roman" w:hAnsi="Times New Roman"/>
    </w:rPr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link w:val="Zpat"/>
    <w:uiPriority w:val="99"/>
    <w:rPr>
      <w:rFonts w:ascii="Times New Roman" w:hAnsi="Times New Roman"/>
    </w:rPr>
  </w:style>
  <w:style w:type="table" w:styleId="Mkatabulky">
    <w:name w:val="Table Grid"/>
    <w:basedOn w:val="Normlntabulk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uiPriority w:val="99"/>
    <w:semiHidden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uiPriority w:val="99"/>
    <w:pPr>
      <w:overflowPunct w:val="0"/>
      <w:autoSpaceDE w:val="0"/>
      <w:autoSpaceDN w:val="0"/>
      <w:adjustRightInd w:val="0"/>
      <w:spacing w:before="120" w:after="0" w:line="312" w:lineRule="auto"/>
      <w:jc w:val="center"/>
      <w:textAlignment w:val="baseline"/>
    </w:pPr>
    <w:rPr>
      <w:rFonts w:eastAsia="Times New Roman"/>
      <w:b/>
      <w:sz w:val="28"/>
      <w:szCs w:val="20"/>
      <w:lang w:eastAsia="cs-CZ"/>
    </w:rPr>
  </w:style>
  <w:style w:type="character" w:customStyle="1" w:styleId="ZkladntextChar">
    <w:name w:val="Základní text Char"/>
    <w:link w:val="Zkladntext"/>
    <w:uiPriority w:val="99"/>
    <w:rPr>
      <w:rFonts w:ascii="Times New Roman" w:eastAsia="Times New Roman" w:hAnsi="Times New Roman" w:cs="Times New Roman"/>
      <w:b/>
      <w:sz w:val="28"/>
      <w:szCs w:val="20"/>
      <w:lang w:eastAsia="cs-CZ"/>
    </w:rPr>
  </w:style>
  <w:style w:type="paragraph" w:styleId="Odstavecseseznamem">
    <w:name w:val="List Paragraph"/>
    <w:aliases w:val="Odstavec_muj,Nad,Odstavec cíl se seznamem,Odstavec se seznamem5,Odrážky,Odstavec_muj1,Odstavec_muj2,Odstavec_muj3,Nad1,List Paragraph1,Odstavec_muj4,Nad2,List Paragraph2,Odstavec_muj5,Odstavec_muj6,Odstavec_muj7"/>
    <w:basedOn w:val="Normln"/>
    <w:link w:val="OdstavecseseznamemChar"/>
    <w:uiPriority w:val="34"/>
    <w:qFormat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eastAsia="Times New Roman"/>
      <w:sz w:val="20"/>
      <w:szCs w:val="20"/>
      <w:lang w:eastAsia="cs-CZ"/>
    </w:rPr>
  </w:style>
  <w:style w:type="character" w:styleId="Odkaznakoment">
    <w:name w:val="annotation reference"/>
    <w:uiPriority w:val="99"/>
    <w:semiHidden/>
    <w:unhideWhenUsed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Pr>
      <w:rFonts w:ascii="Times New Roman" w:hAnsi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Pr>
      <w:rFonts w:ascii="Times New Roman" w:hAnsi="Times New Roman"/>
      <w:b/>
      <w:bCs/>
      <w:sz w:val="20"/>
      <w:szCs w:val="20"/>
    </w:rPr>
  </w:style>
  <w:style w:type="paragraph" w:styleId="Revize">
    <w:name w:val="Revision"/>
    <w:hidden/>
    <w:uiPriority w:val="99"/>
    <w:semiHidden/>
    <w:rPr>
      <w:rFonts w:ascii="Times New Roman" w:hAnsi="Times New Roman"/>
      <w:sz w:val="22"/>
      <w:szCs w:val="22"/>
      <w:lang w:eastAsia="en-US"/>
    </w:rPr>
  </w:style>
  <w:style w:type="character" w:customStyle="1" w:styleId="OdstavecseseznamemChar">
    <w:name w:val="Odstavec se seznamem Char"/>
    <w:aliases w:val="Odstavec_muj Char,Nad Char,Odstavec cíl se seznamem Char,Odstavec se seznamem5 Char,Odrážky Char,Odstavec_muj1 Char,Odstavec_muj2 Char,Odstavec_muj3 Char,Nad1 Char,List Paragraph1 Char,Odstavec_muj4 Char,Nad2 Char"/>
    <w:link w:val="Odstavecseseznamem"/>
    <w:uiPriority w:val="34"/>
    <w:locked/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32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8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3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0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73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0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76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4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76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8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7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55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9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8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361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2022-11-30T14:53:00Z</dcterms:created>
  <dcterms:modified xsi:type="dcterms:W3CDTF">2023-01-03T15:37:00Z</dcterms:modified>
</cp:coreProperties>
</file>