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A5" w:rsidRDefault="00947DD2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5211200084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E55A5" w:rsidRDefault="00947DD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E55A5" w:rsidRDefault="009E55A5">
      <w:pPr>
        <w:pStyle w:val="Zkladntext"/>
        <w:ind w:left="0"/>
        <w:rPr>
          <w:sz w:val="60"/>
        </w:rPr>
      </w:pPr>
    </w:p>
    <w:p w:rsidR="009E55A5" w:rsidRDefault="00947DD2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E55A5" w:rsidRDefault="009E55A5">
      <w:pPr>
        <w:pStyle w:val="Zkladntext"/>
        <w:spacing w:before="1"/>
        <w:ind w:left="0"/>
      </w:pPr>
    </w:p>
    <w:p w:rsidR="009E55A5" w:rsidRDefault="00947DD2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E55A5" w:rsidRDefault="00947DD2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E55A5" w:rsidRDefault="00947DD2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E55A5" w:rsidRDefault="00947DD2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9E55A5" w:rsidRDefault="00947DD2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E55A5" w:rsidRDefault="00947DD2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E55A5" w:rsidRDefault="00947DD2">
      <w:pPr>
        <w:pStyle w:val="Zkladntext"/>
        <w:tabs>
          <w:tab w:val="left" w:pos="3262"/>
        </w:tabs>
        <w:spacing w:before="3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E55A5" w:rsidRDefault="009E55A5">
      <w:pPr>
        <w:pStyle w:val="Zkladntext"/>
        <w:spacing w:before="1"/>
        <w:ind w:left="0"/>
      </w:pPr>
    </w:p>
    <w:p w:rsidR="009E55A5" w:rsidRDefault="00947DD2">
      <w:pPr>
        <w:pStyle w:val="Zkladntext"/>
        <w:spacing w:before="1"/>
        <w:ind w:left="382"/>
      </w:pPr>
      <w:r>
        <w:rPr>
          <w:w w:val="99"/>
        </w:rPr>
        <w:t>a</w:t>
      </w:r>
    </w:p>
    <w:p w:rsidR="009E55A5" w:rsidRDefault="009E55A5">
      <w:pPr>
        <w:pStyle w:val="Zkladntext"/>
        <w:ind w:left="0"/>
      </w:pPr>
    </w:p>
    <w:p w:rsidR="009E55A5" w:rsidRDefault="00947DD2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Černěves</w:t>
      </w:r>
    </w:p>
    <w:p w:rsidR="009E55A5" w:rsidRDefault="00947DD2">
      <w:pPr>
        <w:pStyle w:val="Zkladntext"/>
        <w:tabs>
          <w:tab w:val="left" w:pos="3262"/>
        </w:tabs>
        <w:spacing w:before="3" w:line="237" w:lineRule="auto"/>
        <w:ind w:left="382" w:right="94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Černěves, Černěves</w:t>
      </w:r>
      <w:r>
        <w:rPr>
          <w:spacing w:val="-1"/>
        </w:rPr>
        <w:t xml:space="preserve"> </w:t>
      </w:r>
      <w:r>
        <w:t>42,</w:t>
      </w:r>
      <w:r>
        <w:rPr>
          <w:spacing w:val="-3"/>
        </w:rPr>
        <w:t xml:space="preserve"> </w:t>
      </w:r>
      <w:r>
        <w:t>413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Roudnice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</w:t>
      </w:r>
      <w:r>
        <w:rPr>
          <w:spacing w:val="-52"/>
        </w:rPr>
        <w:t xml:space="preserve"> </w:t>
      </w:r>
      <w:r>
        <w:t>IČO:</w:t>
      </w:r>
      <w:r>
        <w:tab/>
        <w:t>00832561</w:t>
      </w:r>
    </w:p>
    <w:p w:rsidR="009E55A5" w:rsidRDefault="00947DD2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Jitkou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9E55A5" w:rsidRDefault="00947DD2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E55A5" w:rsidRDefault="00947DD2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94-1110471/0710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9E55A5" w:rsidRDefault="009E55A5">
      <w:pPr>
        <w:pStyle w:val="Zkladntext"/>
        <w:spacing w:before="1"/>
        <w:ind w:left="0"/>
      </w:pPr>
    </w:p>
    <w:p w:rsidR="009E55A5" w:rsidRDefault="00947DD2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E55A5" w:rsidRDefault="009E55A5">
      <w:pPr>
        <w:pStyle w:val="Zkladntext"/>
        <w:spacing w:before="12"/>
        <w:ind w:left="0"/>
        <w:rPr>
          <w:sz w:val="35"/>
        </w:rPr>
      </w:pPr>
    </w:p>
    <w:p w:rsidR="009E55A5" w:rsidRDefault="00947DD2">
      <w:pPr>
        <w:pStyle w:val="Nadpis1"/>
      </w:pPr>
      <w:r>
        <w:t>I.</w:t>
      </w:r>
    </w:p>
    <w:p w:rsidR="009E55A5" w:rsidRDefault="00947DD2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E55A5" w:rsidRDefault="009E55A5">
      <w:pPr>
        <w:pStyle w:val="Zkladntext"/>
        <w:ind w:left="0"/>
        <w:rPr>
          <w:b/>
          <w:sz w:val="18"/>
        </w:rPr>
      </w:pPr>
    </w:p>
    <w:p w:rsidR="009E55A5" w:rsidRDefault="00947DD2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E55A5" w:rsidRDefault="00947DD2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5211200084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9E55A5" w:rsidRDefault="00947DD2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E55A5" w:rsidRDefault="00947DD2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E55A5" w:rsidRDefault="009E55A5">
      <w:pPr>
        <w:jc w:val="both"/>
        <w:rPr>
          <w:sz w:val="20"/>
        </w:rPr>
        <w:sectPr w:rsidR="009E55A5">
          <w:footerReference w:type="default" r:id="rId7"/>
          <w:type w:val="continuous"/>
          <w:pgSz w:w="12240" w:h="15840"/>
          <w:pgMar w:top="1060" w:right="1000" w:bottom="1620" w:left="1320" w:header="0" w:footer="1425" w:gutter="0"/>
          <w:pgNumType w:start="1"/>
          <w:cols w:space="708"/>
        </w:sectPr>
      </w:pPr>
    </w:p>
    <w:p w:rsidR="009E55A5" w:rsidRDefault="00947DD2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E55A5" w:rsidRDefault="00947DD2">
      <w:pPr>
        <w:pStyle w:val="Nadpis2"/>
        <w:spacing w:before="120"/>
        <w:ind w:left="2931"/>
        <w:jc w:val="left"/>
      </w:pPr>
      <w:r>
        <w:t>„Snížení</w:t>
      </w:r>
      <w:r>
        <w:rPr>
          <w:spacing w:val="-2"/>
        </w:rPr>
        <w:t xml:space="preserve"> </w:t>
      </w:r>
      <w:r>
        <w:t>energetické</w:t>
      </w:r>
      <w:r>
        <w:rPr>
          <w:spacing w:val="-1"/>
        </w:rPr>
        <w:t xml:space="preserve"> </w:t>
      </w:r>
      <w:r>
        <w:t>náročnosti</w:t>
      </w:r>
      <w:r>
        <w:rPr>
          <w:spacing w:val="-2"/>
        </w:rPr>
        <w:t xml:space="preserve"> </w:t>
      </w:r>
      <w:r>
        <w:t>KD</w:t>
      </w:r>
      <w:r>
        <w:rPr>
          <w:spacing w:val="-3"/>
        </w:rPr>
        <w:t xml:space="preserve"> </w:t>
      </w:r>
      <w:r>
        <w:t>Černěves“</w:t>
      </w:r>
    </w:p>
    <w:p w:rsidR="009E55A5" w:rsidRDefault="00947DD2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9E55A5" w:rsidRDefault="009E55A5">
      <w:pPr>
        <w:pStyle w:val="Zkladntext"/>
        <w:spacing w:before="1"/>
        <w:ind w:left="0"/>
        <w:rPr>
          <w:sz w:val="36"/>
        </w:rPr>
      </w:pPr>
    </w:p>
    <w:p w:rsidR="009E55A5" w:rsidRDefault="00947DD2">
      <w:pPr>
        <w:pStyle w:val="Nadpis1"/>
      </w:pPr>
      <w:r>
        <w:t>II.</w:t>
      </w:r>
    </w:p>
    <w:p w:rsidR="009E55A5" w:rsidRDefault="00947DD2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E55A5" w:rsidRDefault="009E55A5">
      <w:pPr>
        <w:pStyle w:val="Zkladntext"/>
        <w:spacing w:before="1"/>
        <w:ind w:left="0"/>
        <w:rPr>
          <w:b/>
          <w:sz w:val="18"/>
        </w:rPr>
      </w:pP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3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084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090,05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2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tisíc 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odpovídá</w:t>
      </w:r>
      <w:r>
        <w:rPr>
          <w:spacing w:val="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</w:t>
      </w:r>
      <w:r>
        <w:rPr>
          <w:spacing w:val="1"/>
          <w:sz w:val="20"/>
        </w:rPr>
        <w:t xml:space="preserve"> </w:t>
      </w:r>
      <w:r>
        <w:rPr>
          <w:sz w:val="20"/>
        </w:rPr>
        <w:t>168</w:t>
      </w:r>
      <w:r>
        <w:rPr>
          <w:spacing w:val="1"/>
          <w:sz w:val="20"/>
        </w:rPr>
        <w:t xml:space="preserve"> </w:t>
      </w:r>
      <w:r>
        <w:rPr>
          <w:sz w:val="20"/>
        </w:rPr>
        <w:t>180,10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8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>Podporu je možno použít pouze na ú</w:t>
      </w:r>
      <w:r>
        <w:rPr>
          <w:sz w:val="20"/>
        </w:rPr>
        <w:t>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E55A5" w:rsidRDefault="00947DD2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E55A5" w:rsidRDefault="009E55A5">
      <w:pPr>
        <w:pStyle w:val="Zkladntext"/>
        <w:spacing w:before="2"/>
        <w:ind w:left="0"/>
        <w:rPr>
          <w:sz w:val="36"/>
        </w:rPr>
      </w:pPr>
    </w:p>
    <w:p w:rsidR="009E55A5" w:rsidRDefault="00947DD2">
      <w:pPr>
        <w:pStyle w:val="Nadpis1"/>
        <w:ind w:left="3415"/>
      </w:pPr>
      <w:r>
        <w:t>III.</w:t>
      </w:r>
    </w:p>
    <w:p w:rsidR="009E55A5" w:rsidRDefault="00947DD2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E55A5" w:rsidRDefault="009E55A5">
      <w:pPr>
        <w:pStyle w:val="Zkladntext"/>
        <w:spacing w:before="1"/>
        <w:ind w:left="0"/>
        <w:rPr>
          <w:b/>
          <w:sz w:val="18"/>
        </w:rPr>
      </w:pP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E55A5" w:rsidRDefault="009E55A5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E55A5">
        <w:trPr>
          <w:trHeight w:val="506"/>
        </w:trPr>
        <w:tc>
          <w:tcPr>
            <w:tcW w:w="4532" w:type="dxa"/>
          </w:tcPr>
          <w:p w:rsidR="009E55A5" w:rsidRDefault="00947DD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9E55A5" w:rsidRDefault="00947DD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E55A5">
        <w:trPr>
          <w:trHeight w:val="506"/>
        </w:trPr>
        <w:tc>
          <w:tcPr>
            <w:tcW w:w="4532" w:type="dxa"/>
          </w:tcPr>
          <w:p w:rsidR="009E55A5" w:rsidRDefault="00947DD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9E55A5" w:rsidRDefault="00947DD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084 090,05</w:t>
            </w:r>
          </w:p>
        </w:tc>
      </w:tr>
    </w:tbl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2"/>
          <w:sz w:val="20"/>
        </w:rPr>
        <w:t xml:space="preserve"> </w:t>
      </w:r>
      <w:r>
        <w:rPr>
          <w:sz w:val="20"/>
        </w:rPr>
        <w:t>ro</w:t>
      </w:r>
      <w:r>
        <w:rPr>
          <w:sz w:val="20"/>
        </w:rPr>
        <w:t>ce</w:t>
      </w:r>
      <w:r>
        <w:rPr>
          <w:spacing w:val="14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zvýší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objem</w:t>
      </w:r>
      <w:r>
        <w:rPr>
          <w:spacing w:val="1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4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9E55A5" w:rsidRDefault="009E55A5">
      <w:pPr>
        <w:jc w:val="both"/>
        <w:rPr>
          <w:sz w:val="20"/>
        </w:rPr>
        <w:sectPr w:rsidR="009E55A5">
          <w:pgSz w:w="12240" w:h="15840"/>
          <w:pgMar w:top="1060" w:right="1000" w:bottom="1660" w:left="1320" w:header="0" w:footer="1425" w:gutter="0"/>
          <w:cols w:space="708"/>
        </w:sectPr>
      </w:pPr>
    </w:p>
    <w:p w:rsidR="009E55A5" w:rsidRDefault="00947DD2">
      <w:pPr>
        <w:pStyle w:val="Zkladntext"/>
        <w:spacing w:before="73"/>
        <w:jc w:val="both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9"/>
          <w:sz w:val="20"/>
        </w:rPr>
        <w:t xml:space="preserve"> </w:t>
      </w:r>
      <w:r>
        <w:rPr>
          <w:sz w:val="20"/>
        </w:rPr>
        <w:t>kalendáře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15.3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E55A5" w:rsidRDefault="00947DD2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9E55A5" w:rsidRDefault="009E55A5">
      <w:pPr>
        <w:jc w:val="both"/>
        <w:rPr>
          <w:sz w:val="20"/>
        </w:rPr>
        <w:sectPr w:rsidR="009E55A5">
          <w:pgSz w:w="12240" w:h="15840"/>
          <w:pgMar w:top="1060" w:right="1000" w:bottom="1660" w:left="1320" w:header="0" w:footer="1425" w:gutter="0"/>
          <w:cols w:space="708"/>
        </w:sectPr>
      </w:pPr>
    </w:p>
    <w:p w:rsidR="009E55A5" w:rsidRDefault="009E55A5">
      <w:pPr>
        <w:pStyle w:val="Zkladntext"/>
        <w:ind w:left="0"/>
        <w:rPr>
          <w:sz w:val="26"/>
        </w:rPr>
      </w:pPr>
    </w:p>
    <w:p w:rsidR="009E55A5" w:rsidRDefault="009E55A5">
      <w:pPr>
        <w:pStyle w:val="Zkladntext"/>
        <w:spacing w:before="1"/>
        <w:ind w:left="0"/>
        <w:rPr>
          <w:sz w:val="38"/>
        </w:rPr>
      </w:pPr>
    </w:p>
    <w:p w:rsidR="009E55A5" w:rsidRDefault="00947DD2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E55A5" w:rsidRDefault="00947DD2">
      <w:pPr>
        <w:spacing w:before="79"/>
        <w:ind w:left="252" w:right="2304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E55A5" w:rsidRDefault="00947DD2">
      <w:pPr>
        <w:pStyle w:val="Nadpis2"/>
        <w:spacing w:before="1"/>
        <w:ind w:left="252" w:right="230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E55A5" w:rsidRDefault="009E55A5">
      <w:pPr>
        <w:sectPr w:rsidR="009E55A5">
          <w:pgSz w:w="12240" w:h="15840"/>
          <w:pgMar w:top="1320" w:right="1000" w:bottom="1660" w:left="1320" w:header="0" w:footer="1425" w:gutter="0"/>
          <w:cols w:num="2" w:space="708" w:equalWidth="0">
            <w:col w:w="2266" w:space="40"/>
            <w:col w:w="7614"/>
          </w:cols>
        </w:sectPr>
      </w:pP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90"/>
        </w:tabs>
        <w:ind w:right="130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2"/>
        <w:rPr>
          <w:sz w:val="20"/>
        </w:rPr>
      </w:pPr>
      <w:r>
        <w:rPr>
          <w:sz w:val="20"/>
        </w:rPr>
        <w:t>dojde</w:t>
      </w:r>
      <w:r>
        <w:rPr>
          <w:spacing w:val="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zateplení</w:t>
      </w:r>
      <w:r>
        <w:rPr>
          <w:spacing w:val="13"/>
          <w:sz w:val="20"/>
        </w:rPr>
        <w:t xml:space="preserve"> </w:t>
      </w:r>
      <w:r>
        <w:rPr>
          <w:sz w:val="20"/>
        </w:rPr>
        <w:t>obvodových</w:t>
      </w:r>
      <w:r>
        <w:rPr>
          <w:spacing w:val="14"/>
          <w:sz w:val="20"/>
        </w:rPr>
        <w:t xml:space="preserve"> </w:t>
      </w:r>
      <w:r>
        <w:rPr>
          <w:sz w:val="20"/>
        </w:rPr>
        <w:t>stěn,</w:t>
      </w:r>
      <w:r>
        <w:rPr>
          <w:spacing w:val="14"/>
          <w:sz w:val="20"/>
        </w:rPr>
        <w:t xml:space="preserve"> </w:t>
      </w:r>
      <w:r>
        <w:rPr>
          <w:sz w:val="20"/>
        </w:rPr>
        <w:t>zateplení</w:t>
      </w:r>
      <w:r>
        <w:rPr>
          <w:spacing w:val="13"/>
          <w:sz w:val="20"/>
        </w:rPr>
        <w:t xml:space="preserve"> </w:t>
      </w:r>
      <w:r>
        <w:rPr>
          <w:sz w:val="20"/>
        </w:rPr>
        <w:t>stropů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půdy,</w:t>
      </w:r>
      <w:r>
        <w:rPr>
          <w:spacing w:val="13"/>
          <w:sz w:val="20"/>
        </w:rPr>
        <w:t xml:space="preserve"> </w:t>
      </w:r>
      <w:r>
        <w:rPr>
          <w:sz w:val="20"/>
        </w:rPr>
        <w:t>stěn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půdě,</w:t>
      </w:r>
      <w:r>
        <w:rPr>
          <w:spacing w:val="14"/>
          <w:sz w:val="20"/>
        </w:rPr>
        <w:t xml:space="preserve"> </w:t>
      </w:r>
      <w:r>
        <w:rPr>
          <w:sz w:val="20"/>
        </w:rPr>
        <w:t>výměna</w:t>
      </w:r>
      <w:r>
        <w:rPr>
          <w:spacing w:val="13"/>
          <w:sz w:val="20"/>
        </w:rPr>
        <w:t xml:space="preserve"> </w:t>
      </w:r>
      <w:r>
        <w:rPr>
          <w:sz w:val="20"/>
        </w:rPr>
        <w:t>výplní</w:t>
      </w:r>
      <w:r>
        <w:rPr>
          <w:spacing w:val="13"/>
          <w:sz w:val="20"/>
        </w:rPr>
        <w:t xml:space="preserve"> </w:t>
      </w:r>
      <w:r>
        <w:rPr>
          <w:sz w:val="20"/>
        </w:rPr>
        <w:t>otvorů</w:t>
      </w:r>
      <w:r>
        <w:rPr>
          <w:spacing w:val="-53"/>
          <w:sz w:val="20"/>
        </w:rPr>
        <w:t xml:space="preserve"> </w:t>
      </w:r>
      <w:r>
        <w:rPr>
          <w:sz w:val="20"/>
        </w:rPr>
        <w:t>v objektu kulturního domu v Černěvsi na p. č. st. 75 (k. ú. Černěves). Starý naftový agregát bude</w:t>
      </w:r>
      <w:r>
        <w:rPr>
          <w:spacing w:val="1"/>
          <w:sz w:val="20"/>
        </w:rPr>
        <w:t xml:space="preserve"> </w:t>
      </w:r>
      <w:r>
        <w:rPr>
          <w:sz w:val="20"/>
        </w:rPr>
        <w:t>vyměněn za kotel na pelety. Bude realizována nová otopná sousta</w:t>
      </w:r>
      <w:r>
        <w:rPr>
          <w:sz w:val="20"/>
        </w:rPr>
        <w:t>va a následně dojde k jejímu</w:t>
      </w:r>
      <w:r>
        <w:rPr>
          <w:spacing w:val="1"/>
          <w:sz w:val="20"/>
        </w:rPr>
        <w:t xml:space="preserve"> </w:t>
      </w:r>
      <w:r>
        <w:rPr>
          <w:sz w:val="20"/>
        </w:rPr>
        <w:t>vyregulování.</w:t>
      </w:r>
      <w:r>
        <w:rPr>
          <w:spacing w:val="12"/>
          <w:sz w:val="20"/>
        </w:rPr>
        <w:t xml:space="preserve"> </w:t>
      </w:r>
      <w:r>
        <w:rPr>
          <w:sz w:val="20"/>
        </w:rPr>
        <w:t>Dále</w:t>
      </w:r>
      <w:r>
        <w:rPr>
          <w:spacing w:val="63"/>
          <w:sz w:val="20"/>
        </w:rPr>
        <w:t xml:space="preserve"> </w:t>
      </w:r>
      <w:r>
        <w:rPr>
          <w:sz w:val="20"/>
        </w:rPr>
        <w:t>dojde</w:t>
      </w:r>
      <w:r>
        <w:rPr>
          <w:spacing w:val="66"/>
          <w:sz w:val="20"/>
        </w:rPr>
        <w:t xml:space="preserve"> </w:t>
      </w:r>
      <w:r>
        <w:rPr>
          <w:sz w:val="20"/>
        </w:rPr>
        <w:t>k instalaci</w:t>
      </w:r>
      <w:r>
        <w:rPr>
          <w:spacing w:val="65"/>
          <w:sz w:val="20"/>
        </w:rPr>
        <w:t xml:space="preserve"> </w:t>
      </w:r>
      <w:r>
        <w:rPr>
          <w:sz w:val="20"/>
        </w:rPr>
        <w:t>systému</w:t>
      </w:r>
      <w:r>
        <w:rPr>
          <w:spacing w:val="64"/>
          <w:sz w:val="20"/>
        </w:rPr>
        <w:t xml:space="preserve"> </w:t>
      </w:r>
      <w:r>
        <w:rPr>
          <w:sz w:val="20"/>
        </w:rPr>
        <w:t>nuceného</w:t>
      </w:r>
      <w:r>
        <w:rPr>
          <w:spacing w:val="66"/>
          <w:sz w:val="20"/>
        </w:rPr>
        <w:t xml:space="preserve"> </w:t>
      </w:r>
      <w:r>
        <w:rPr>
          <w:sz w:val="20"/>
        </w:rPr>
        <w:t>větrání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64"/>
          <w:sz w:val="20"/>
        </w:rPr>
        <w:t xml:space="preserve"> </w:t>
      </w:r>
      <w:r>
        <w:rPr>
          <w:sz w:val="20"/>
        </w:rPr>
        <w:t>zpětným</w:t>
      </w:r>
      <w:r>
        <w:rPr>
          <w:spacing w:val="65"/>
          <w:sz w:val="20"/>
        </w:rPr>
        <w:t xml:space="preserve"> </w:t>
      </w:r>
      <w:r>
        <w:rPr>
          <w:sz w:val="20"/>
        </w:rPr>
        <w:t>získáváním</w:t>
      </w:r>
      <w:r>
        <w:rPr>
          <w:spacing w:val="64"/>
          <w:sz w:val="20"/>
        </w:rPr>
        <w:t xml:space="preserve"> </w:t>
      </w:r>
      <w:r>
        <w:rPr>
          <w:sz w:val="20"/>
        </w:rPr>
        <w:t>tepla</w:t>
      </w:r>
      <w:r>
        <w:rPr>
          <w:spacing w:val="-53"/>
          <w:sz w:val="20"/>
        </w:rPr>
        <w:t xml:space="preserve"> </w:t>
      </w:r>
      <w:r>
        <w:rPr>
          <w:sz w:val="20"/>
        </w:rPr>
        <w:t>z odpadního</w:t>
      </w:r>
      <w:r>
        <w:rPr>
          <w:spacing w:val="-1"/>
          <w:sz w:val="20"/>
        </w:rPr>
        <w:t xml:space="preserve"> </w:t>
      </w:r>
      <w:r>
        <w:rPr>
          <w:sz w:val="20"/>
        </w:rPr>
        <w:t>vzduchu.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kulturním</w:t>
      </w:r>
      <w:r>
        <w:rPr>
          <w:spacing w:val="-2"/>
          <w:sz w:val="20"/>
        </w:rPr>
        <w:t xml:space="preserve"> </w:t>
      </w:r>
      <w:r>
        <w:rPr>
          <w:sz w:val="20"/>
        </w:rPr>
        <w:t>domě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zaveden</w:t>
      </w:r>
      <w:r>
        <w:rPr>
          <w:spacing w:val="1"/>
          <w:sz w:val="20"/>
        </w:rPr>
        <w:t xml:space="preserve"> </w:t>
      </w:r>
      <w:r>
        <w:rPr>
          <w:sz w:val="20"/>
        </w:rPr>
        <w:t>také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</w:t>
      </w:r>
      <w:r>
        <w:rPr>
          <w:spacing w:val="1"/>
          <w:sz w:val="20"/>
        </w:rPr>
        <w:t xml:space="preserve"> </w:t>
      </w:r>
      <w:r>
        <w:rPr>
          <w:sz w:val="20"/>
        </w:rPr>
        <w:t>management,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9E55A5" w:rsidRDefault="009E55A5">
      <w:pPr>
        <w:pStyle w:val="Zkladntext"/>
        <w:spacing w:after="1"/>
        <w:ind w:left="0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1688"/>
        <w:gridCol w:w="1846"/>
        <w:gridCol w:w="1736"/>
      </w:tblGrid>
      <w:tr w:rsidR="009E55A5">
        <w:trPr>
          <w:trHeight w:val="505"/>
        </w:trPr>
        <w:tc>
          <w:tcPr>
            <w:tcW w:w="3560" w:type="dxa"/>
          </w:tcPr>
          <w:p w:rsidR="009E55A5" w:rsidRDefault="00947DD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9E55A5" w:rsidRDefault="00947DD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46" w:type="dxa"/>
          </w:tcPr>
          <w:p w:rsidR="009E55A5" w:rsidRDefault="00947DD2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36" w:type="dxa"/>
          </w:tcPr>
          <w:p w:rsidR="009E55A5" w:rsidRDefault="00947DD2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E55A5">
        <w:trPr>
          <w:trHeight w:val="532"/>
        </w:trPr>
        <w:tc>
          <w:tcPr>
            <w:tcW w:w="3560" w:type="dxa"/>
          </w:tcPr>
          <w:p w:rsidR="009E55A5" w:rsidRDefault="00947DD2">
            <w:pPr>
              <w:pStyle w:val="TableParagraph"/>
              <w:spacing w:line="266" w:lineRule="exact"/>
              <w:ind w:left="388" w:right="362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9E55A5" w:rsidRDefault="00947DD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84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3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0.298</w:t>
            </w:r>
          </w:p>
        </w:tc>
      </w:tr>
      <w:tr w:rsidR="009E55A5">
        <w:trPr>
          <w:trHeight w:val="506"/>
        </w:trPr>
        <w:tc>
          <w:tcPr>
            <w:tcW w:w="3560" w:type="dxa"/>
          </w:tcPr>
          <w:p w:rsidR="009E55A5" w:rsidRDefault="00947DD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9E55A5" w:rsidRDefault="00947DD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4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6.63</w:t>
            </w:r>
          </w:p>
        </w:tc>
        <w:tc>
          <w:tcPr>
            <w:tcW w:w="173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E55A5">
        <w:trPr>
          <w:trHeight w:val="505"/>
        </w:trPr>
        <w:tc>
          <w:tcPr>
            <w:tcW w:w="3560" w:type="dxa"/>
          </w:tcPr>
          <w:p w:rsidR="009E55A5" w:rsidRDefault="00947DD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8" w:type="dxa"/>
          </w:tcPr>
          <w:p w:rsidR="009E55A5" w:rsidRDefault="00947DD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4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102.91</w:t>
            </w:r>
          </w:p>
        </w:tc>
        <w:tc>
          <w:tcPr>
            <w:tcW w:w="173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50.96</w:t>
            </w:r>
          </w:p>
        </w:tc>
      </w:tr>
      <w:tr w:rsidR="009E55A5">
        <w:trPr>
          <w:trHeight w:val="532"/>
        </w:trPr>
        <w:tc>
          <w:tcPr>
            <w:tcW w:w="3560" w:type="dxa"/>
          </w:tcPr>
          <w:p w:rsidR="009E55A5" w:rsidRDefault="00947DD2">
            <w:pPr>
              <w:pStyle w:val="TableParagraph"/>
              <w:spacing w:line="266" w:lineRule="exact"/>
              <w:ind w:left="388" w:right="874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9E55A5" w:rsidRDefault="00947DD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4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83.62</w:t>
            </w:r>
          </w:p>
        </w:tc>
        <w:tc>
          <w:tcPr>
            <w:tcW w:w="173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44.38</w:t>
            </w:r>
          </w:p>
        </w:tc>
      </w:tr>
      <w:tr w:rsidR="009E55A5">
        <w:trPr>
          <w:trHeight w:val="505"/>
        </w:trPr>
        <w:tc>
          <w:tcPr>
            <w:tcW w:w="3560" w:type="dxa"/>
          </w:tcPr>
          <w:p w:rsidR="009E55A5" w:rsidRDefault="00947DD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9E55A5" w:rsidRDefault="00947DD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4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36" w:type="dxa"/>
          </w:tcPr>
          <w:p w:rsidR="009E55A5" w:rsidRDefault="00947DD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28.16</w:t>
            </w:r>
          </w:p>
        </w:tc>
      </w:tr>
    </w:tbl>
    <w:p w:rsidR="009E55A5" w:rsidRDefault="009E55A5">
      <w:pPr>
        <w:pStyle w:val="Zkladntext"/>
        <w:spacing w:before="4"/>
        <w:ind w:left="0"/>
        <w:rPr>
          <w:sz w:val="29"/>
        </w:rPr>
      </w:pP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120"/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1"/>
          <w:sz w:val="20"/>
        </w:rPr>
        <w:t xml:space="preserve"> </w:t>
      </w:r>
      <w:r>
        <w:rPr>
          <w:sz w:val="20"/>
        </w:rPr>
        <w:t>(zákon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9E55A5" w:rsidRDefault="009E55A5">
      <w:pPr>
        <w:jc w:val="both"/>
        <w:rPr>
          <w:sz w:val="20"/>
        </w:rPr>
        <w:sectPr w:rsidR="009E55A5">
          <w:type w:val="continuous"/>
          <w:pgSz w:w="12240" w:h="15840"/>
          <w:pgMar w:top="1060" w:right="1000" w:bottom="1620" w:left="1320" w:header="0" w:footer="1425" w:gutter="0"/>
          <w:cols w:space="708"/>
        </w:sectPr>
      </w:pP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E55A5" w:rsidRDefault="00947DD2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1" w:hanging="286"/>
        <w:rPr>
          <w:sz w:val="20"/>
        </w:rPr>
      </w:pPr>
      <w:r>
        <w:rPr>
          <w:sz w:val="20"/>
        </w:rPr>
        <w:t>termín dokončení akce do konce 02/2023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3"/>
          <w:sz w:val="20"/>
        </w:rPr>
        <w:t xml:space="preserve"> </w:t>
      </w:r>
      <w:r>
        <w:rPr>
          <w:sz w:val="20"/>
        </w:rPr>
        <w:t>uvedení</w:t>
      </w:r>
      <w:r>
        <w:rPr>
          <w:spacing w:val="-13"/>
          <w:sz w:val="20"/>
        </w:rPr>
        <w:t xml:space="preserve"> </w:t>
      </w:r>
      <w:r>
        <w:rPr>
          <w:sz w:val="20"/>
        </w:rPr>
        <w:t>stavby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trvalému</w:t>
      </w:r>
      <w:r>
        <w:rPr>
          <w:spacing w:val="-13"/>
          <w:sz w:val="20"/>
        </w:rPr>
        <w:t xml:space="preserve"> </w:t>
      </w:r>
      <w:r>
        <w:rPr>
          <w:sz w:val="20"/>
        </w:rPr>
        <w:t>provozu,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se zákonem č. 183/2006 Sb., o uzemním plánování a stavebním řádu (stavební zákon),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 znění (kolaudační souhlas, doložení oslovení stavebního úřadu, případně písemný souhlas,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05/2023</w:t>
      </w:r>
      <w:r>
        <w:rPr>
          <w:spacing w:val="2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</w:t>
      </w:r>
      <w:r>
        <w:rPr>
          <w:spacing w:val="1"/>
          <w:sz w:val="20"/>
        </w:rPr>
        <w:t xml:space="preserve"> </w:t>
      </w:r>
      <w:r>
        <w:rPr>
          <w:sz w:val="20"/>
        </w:rPr>
        <w:t>bodu 15.4</w:t>
      </w:r>
      <w:r>
        <w:rPr>
          <w:spacing w:val="2"/>
          <w:sz w:val="20"/>
        </w:rPr>
        <w:t xml:space="preserve"> </w:t>
      </w:r>
      <w:r>
        <w:rPr>
          <w:sz w:val="20"/>
        </w:rPr>
        <w:t>Výzvy.</w:t>
      </w:r>
    </w:p>
    <w:p w:rsidR="009E55A5" w:rsidRDefault="00947DD2">
      <w:pPr>
        <w:pStyle w:val="Zkladntext"/>
        <w:spacing w:before="121"/>
        <w:ind w:left="948" w:right="13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7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6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</w:t>
      </w:r>
      <w:r>
        <w:rPr>
          <w:spacing w:val="-53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</w:t>
      </w:r>
      <w:r>
        <w:t>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9E55A5" w:rsidRDefault="00947DD2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4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7"/>
          <w:sz w:val="20"/>
        </w:rPr>
        <w:t xml:space="preserve"> </w:t>
      </w:r>
      <w:r>
        <w:rPr>
          <w:sz w:val="20"/>
        </w:rPr>
        <w:t>jím</w:t>
      </w:r>
      <w:r>
        <w:rPr>
          <w:spacing w:val="42"/>
          <w:sz w:val="20"/>
        </w:rPr>
        <w:t xml:space="preserve"> </w:t>
      </w:r>
      <w:r>
        <w:rPr>
          <w:sz w:val="20"/>
        </w:rPr>
        <w:t>podané</w:t>
      </w:r>
      <w:r>
        <w:rPr>
          <w:spacing w:val="44"/>
          <w:sz w:val="20"/>
        </w:rPr>
        <w:t xml:space="preserve"> </w:t>
      </w:r>
      <w:r>
        <w:rPr>
          <w:sz w:val="20"/>
        </w:rPr>
        <w:t>informace)</w:t>
      </w:r>
      <w:r>
        <w:rPr>
          <w:spacing w:val="42"/>
          <w:sz w:val="20"/>
        </w:rPr>
        <w:t xml:space="preserve"> </w:t>
      </w:r>
      <w:r>
        <w:rPr>
          <w:sz w:val="20"/>
        </w:rPr>
        <w:t>uvedené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4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není</w:t>
      </w:r>
      <w:r>
        <w:rPr>
          <w:spacing w:val="42"/>
          <w:sz w:val="20"/>
        </w:rPr>
        <w:t xml:space="preserve"> </w:t>
      </w:r>
      <w:r>
        <w:rPr>
          <w:sz w:val="20"/>
        </w:rPr>
        <w:t>pravdivé,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</w:p>
    <w:p w:rsidR="009E55A5" w:rsidRDefault="009E55A5">
      <w:pPr>
        <w:jc w:val="both"/>
        <w:rPr>
          <w:sz w:val="20"/>
        </w:rPr>
        <w:sectPr w:rsidR="009E55A5">
          <w:pgSz w:w="12240" w:h="15840"/>
          <w:pgMar w:top="1060" w:right="1000" w:bottom="1620" w:left="1320" w:header="0" w:footer="1425" w:gutter="0"/>
          <w:cols w:space="708"/>
        </w:sectPr>
      </w:pPr>
    </w:p>
    <w:p w:rsidR="009E55A5" w:rsidRDefault="00947DD2">
      <w:pPr>
        <w:pStyle w:val="Zkladntext"/>
        <w:spacing w:before="73"/>
        <w:ind w:left="948"/>
      </w:pPr>
      <w:r>
        <w:lastRenderedPageBreak/>
        <w:t>považováno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9E55A5" w:rsidRDefault="00947DD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E55A5" w:rsidRDefault="009E55A5">
      <w:pPr>
        <w:pStyle w:val="Zkladntext"/>
        <w:spacing w:before="2"/>
        <w:ind w:left="0"/>
        <w:rPr>
          <w:sz w:val="36"/>
        </w:rPr>
      </w:pPr>
    </w:p>
    <w:p w:rsidR="009E55A5" w:rsidRDefault="00947DD2">
      <w:pPr>
        <w:pStyle w:val="Nadpis1"/>
        <w:ind w:left="3414"/>
      </w:pPr>
      <w:r>
        <w:t>V.</w:t>
      </w:r>
    </w:p>
    <w:p w:rsidR="009E55A5" w:rsidRDefault="00947DD2">
      <w:pPr>
        <w:pStyle w:val="Nadpis2"/>
        <w:spacing w:before="1"/>
        <w:ind w:left="1295" w:right="104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E55A5" w:rsidRDefault="009E55A5">
      <w:pPr>
        <w:pStyle w:val="Zkladntext"/>
        <w:spacing w:before="1"/>
        <w:ind w:left="0"/>
        <w:rPr>
          <w:b/>
          <w:sz w:val="18"/>
        </w:rPr>
      </w:pPr>
    </w:p>
    <w:p w:rsidR="009E55A5" w:rsidRDefault="00947DD2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5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E55A5" w:rsidRDefault="00947DD2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E55A5" w:rsidRDefault="00947DD2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</w:t>
      </w:r>
      <w:r>
        <w:rPr>
          <w:sz w:val="20"/>
        </w:rPr>
        <w:t>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toto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3"/>
          <w:sz w:val="20"/>
        </w:rPr>
        <w:t xml:space="preserve"> </w:t>
      </w:r>
      <w:r>
        <w:rPr>
          <w:sz w:val="20"/>
        </w:rPr>
        <w:t>10-50</w:t>
      </w:r>
    </w:p>
    <w:p w:rsidR="009E55A5" w:rsidRDefault="00947DD2">
      <w:pPr>
        <w:pStyle w:val="Zkladntext"/>
        <w:ind w:right="131"/>
        <w:jc w:val="both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9E55A5" w:rsidRDefault="00947DD2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E55A5" w:rsidRDefault="00947DD2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V případě, že dojde k porušení povinn</w:t>
      </w:r>
      <w:r>
        <w:rPr>
          <w:sz w:val="20"/>
        </w:rPr>
        <w:t>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9E55A5" w:rsidRDefault="00947DD2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E55A5" w:rsidRDefault="009E55A5">
      <w:pPr>
        <w:pStyle w:val="Zkladntext"/>
        <w:spacing w:before="2"/>
        <w:ind w:left="0"/>
        <w:rPr>
          <w:sz w:val="36"/>
        </w:rPr>
      </w:pPr>
    </w:p>
    <w:p w:rsidR="009E55A5" w:rsidRDefault="00947DD2">
      <w:pPr>
        <w:pStyle w:val="Nadpis1"/>
        <w:ind w:left="3417"/>
      </w:pPr>
      <w:r>
        <w:t>VI.</w:t>
      </w:r>
    </w:p>
    <w:p w:rsidR="009E55A5" w:rsidRDefault="00947DD2">
      <w:pPr>
        <w:pStyle w:val="Nadpis2"/>
        <w:spacing w:before="1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9E55A5" w:rsidRDefault="009E55A5">
      <w:pPr>
        <w:pStyle w:val="Zkladntext"/>
        <w:ind w:left="0"/>
        <w:rPr>
          <w:b/>
        </w:rPr>
      </w:pPr>
    </w:p>
    <w:p w:rsidR="009E55A5" w:rsidRDefault="00947DD2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E55A5" w:rsidRDefault="00947DD2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podpory dle této Smlouvy považováno </w:t>
      </w:r>
      <w:r>
        <w:rPr>
          <w:sz w:val="20"/>
        </w:rPr>
        <w:t>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9E55A5" w:rsidRDefault="009E55A5">
      <w:pPr>
        <w:jc w:val="both"/>
        <w:rPr>
          <w:sz w:val="20"/>
        </w:rPr>
        <w:sectPr w:rsidR="009E55A5">
          <w:pgSz w:w="12240" w:h="15840"/>
          <w:pgMar w:top="1060" w:right="1000" w:bottom="1660" w:left="1320" w:header="0" w:footer="1425" w:gutter="0"/>
          <w:cols w:space="708"/>
        </w:sectPr>
      </w:pPr>
    </w:p>
    <w:p w:rsidR="009E55A5" w:rsidRDefault="00947DD2">
      <w:pPr>
        <w:pStyle w:val="Nadpis1"/>
        <w:spacing w:before="73"/>
        <w:ind w:left="3419"/>
      </w:pPr>
      <w:r>
        <w:lastRenderedPageBreak/>
        <w:t>VII.</w:t>
      </w:r>
    </w:p>
    <w:p w:rsidR="009E55A5" w:rsidRDefault="00947DD2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E55A5" w:rsidRDefault="009E55A5">
      <w:pPr>
        <w:pStyle w:val="Zkladntext"/>
        <w:spacing w:before="1"/>
        <w:ind w:left="0"/>
        <w:rPr>
          <w:b/>
          <w:sz w:val="18"/>
        </w:rPr>
      </w:pP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</w:t>
      </w:r>
      <w:r>
        <w:rPr>
          <w:sz w:val="20"/>
        </w:rPr>
        <w:t>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</w:t>
      </w:r>
      <w:r>
        <w:rPr>
          <w:sz w:val="20"/>
        </w:rPr>
        <w:t>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"/>
          <w:sz w:val="20"/>
        </w:rPr>
        <w:t>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E55A5" w:rsidRDefault="00947DD2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E55A5" w:rsidRDefault="009E55A5">
      <w:pPr>
        <w:pStyle w:val="Zkladntext"/>
        <w:ind w:left="0"/>
        <w:rPr>
          <w:sz w:val="36"/>
        </w:rPr>
      </w:pPr>
    </w:p>
    <w:p w:rsidR="009E55A5" w:rsidRDefault="00947DD2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E55A5" w:rsidRDefault="009E55A5">
      <w:pPr>
        <w:pStyle w:val="Zkladntext"/>
        <w:ind w:left="0"/>
        <w:rPr>
          <w:sz w:val="18"/>
        </w:rPr>
      </w:pPr>
    </w:p>
    <w:p w:rsidR="009E55A5" w:rsidRDefault="00947DD2">
      <w:pPr>
        <w:pStyle w:val="Zkladntext"/>
        <w:spacing w:before="1"/>
        <w:ind w:left="382"/>
      </w:pPr>
      <w:r>
        <w:t>dne:</w:t>
      </w:r>
    </w:p>
    <w:p w:rsidR="009E55A5" w:rsidRDefault="009E55A5">
      <w:pPr>
        <w:pStyle w:val="Zkladntext"/>
        <w:ind w:left="0"/>
        <w:rPr>
          <w:sz w:val="26"/>
        </w:rPr>
      </w:pPr>
    </w:p>
    <w:p w:rsidR="009E55A5" w:rsidRDefault="009E55A5">
      <w:pPr>
        <w:pStyle w:val="Zkladntext"/>
        <w:spacing w:before="2"/>
        <w:ind w:left="0"/>
        <w:rPr>
          <w:sz w:val="28"/>
        </w:rPr>
      </w:pPr>
    </w:p>
    <w:p w:rsidR="009E55A5" w:rsidRDefault="00947DD2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E55A5" w:rsidRDefault="00947DD2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E55A5" w:rsidRDefault="009E55A5">
      <w:pPr>
        <w:pStyle w:val="Zkladntext"/>
        <w:ind w:left="0"/>
        <w:rPr>
          <w:sz w:val="26"/>
        </w:rPr>
      </w:pPr>
    </w:p>
    <w:p w:rsidR="009E55A5" w:rsidRDefault="009E55A5">
      <w:pPr>
        <w:pStyle w:val="Zkladntext"/>
        <w:spacing w:before="12"/>
        <w:ind w:left="0"/>
        <w:rPr>
          <w:sz w:val="31"/>
        </w:rPr>
      </w:pPr>
    </w:p>
    <w:p w:rsidR="009E55A5" w:rsidRDefault="00947DD2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E55A5" w:rsidRDefault="009E55A5">
      <w:pPr>
        <w:spacing w:line="264" w:lineRule="auto"/>
        <w:sectPr w:rsidR="009E55A5">
          <w:pgSz w:w="12240" w:h="15840"/>
          <w:pgMar w:top="1060" w:right="1000" w:bottom="1660" w:left="1320" w:header="0" w:footer="1425" w:gutter="0"/>
          <w:cols w:space="708"/>
        </w:sectPr>
      </w:pPr>
    </w:p>
    <w:p w:rsidR="009E55A5" w:rsidRDefault="00947DD2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E55A5" w:rsidRDefault="009E55A5">
      <w:pPr>
        <w:pStyle w:val="Zkladntext"/>
        <w:ind w:left="0"/>
        <w:rPr>
          <w:sz w:val="26"/>
        </w:rPr>
      </w:pPr>
    </w:p>
    <w:p w:rsidR="009E55A5" w:rsidRDefault="009E55A5">
      <w:pPr>
        <w:pStyle w:val="Zkladntext"/>
        <w:spacing w:before="2"/>
        <w:ind w:left="0"/>
        <w:rPr>
          <w:sz w:val="32"/>
        </w:rPr>
      </w:pPr>
    </w:p>
    <w:p w:rsidR="009E55A5" w:rsidRDefault="00947DD2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9E55A5" w:rsidRDefault="009E55A5">
      <w:pPr>
        <w:pStyle w:val="Zkladntext"/>
        <w:spacing w:before="1"/>
        <w:ind w:left="0"/>
        <w:rPr>
          <w:b/>
          <w:sz w:val="27"/>
        </w:rPr>
      </w:pPr>
    </w:p>
    <w:p w:rsidR="009E55A5" w:rsidRDefault="00947DD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E55A5" w:rsidRDefault="009E55A5">
      <w:pPr>
        <w:pStyle w:val="Zkladntext"/>
        <w:spacing w:before="1"/>
        <w:ind w:left="0"/>
        <w:rPr>
          <w:b/>
          <w:sz w:val="29"/>
        </w:rPr>
      </w:pP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</w:t>
      </w:r>
      <w:r>
        <w:rPr>
          <w:sz w:val="20"/>
        </w:rPr>
        <w:t>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E55A5" w:rsidRDefault="00947DD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9E55A5" w:rsidRDefault="009E55A5">
      <w:pPr>
        <w:spacing w:line="312" w:lineRule="auto"/>
        <w:jc w:val="both"/>
        <w:rPr>
          <w:sz w:val="20"/>
        </w:rPr>
        <w:sectPr w:rsidR="009E55A5">
          <w:pgSz w:w="12240" w:h="15840"/>
          <w:pgMar w:top="1060" w:right="1000" w:bottom="1660" w:left="1320" w:header="0" w:footer="1425" w:gutter="0"/>
          <w:cols w:space="708"/>
        </w:sectPr>
      </w:pPr>
    </w:p>
    <w:p w:rsidR="009E55A5" w:rsidRDefault="00947DD2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E55A5" w:rsidRDefault="009E55A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E55A5" w:rsidRDefault="00947DD2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E55A5" w:rsidRDefault="00947DD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E55A5" w:rsidRDefault="00947DD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55A5" w:rsidRDefault="00947DD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55A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E55A5" w:rsidRDefault="00947DD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E55A5" w:rsidRDefault="00947DD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E55A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E55A5" w:rsidRDefault="00947D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E55A5" w:rsidRDefault="00947DD2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E55A5" w:rsidRDefault="00947DD2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E55A5" w:rsidRDefault="00947DD2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E55A5" w:rsidRDefault="00947DD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E55A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E55A5" w:rsidRDefault="00947DD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E55A5" w:rsidRDefault="00947DD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E55A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E55A5" w:rsidRDefault="00947DD2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E55A5" w:rsidRDefault="00947DD2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E55A5" w:rsidRDefault="00947DD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E55A5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E55A5" w:rsidRDefault="00947DD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E55A5" w:rsidRDefault="00947D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E55A5" w:rsidRDefault="00947DD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E55A5" w:rsidRDefault="009E55A5">
      <w:pPr>
        <w:rPr>
          <w:sz w:val="20"/>
        </w:rPr>
        <w:sectPr w:rsidR="009E55A5">
          <w:pgSz w:w="12240" w:h="15840"/>
          <w:pgMar w:top="106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E55A5" w:rsidRDefault="00947DD2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E55A5" w:rsidRDefault="00947D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E55A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E55A5" w:rsidRDefault="00947DD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E55A5" w:rsidRDefault="00947DD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E55A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E55A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E55A5" w:rsidRDefault="00947DD2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E55A5" w:rsidRDefault="00947DD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E55A5" w:rsidRDefault="00947DD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E55A5" w:rsidRDefault="00947DD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E55A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E55A5" w:rsidRDefault="00947DD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E55A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E55A5" w:rsidRDefault="00947DD2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E55A5" w:rsidRDefault="00947DD2"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E55A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E55A5" w:rsidRDefault="00947D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E55A5" w:rsidRDefault="009E55A5">
      <w:pPr>
        <w:rPr>
          <w:sz w:val="20"/>
        </w:rPr>
        <w:sectPr w:rsidR="009E55A5">
          <w:pgSz w:w="12240" w:h="15840"/>
          <w:pgMar w:top="1140" w:right="1000" w:bottom="1897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E55A5" w:rsidRDefault="00947D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E55A5" w:rsidRDefault="00947DD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E55A5" w:rsidRDefault="00947DD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E55A5" w:rsidRDefault="00947DD2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E55A5" w:rsidRDefault="00947DD2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E55A5" w:rsidRDefault="00947DD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E55A5" w:rsidRDefault="00947DD2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E55A5" w:rsidRDefault="00947DD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55A5" w:rsidRDefault="00947DD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E55A5" w:rsidRDefault="00947DD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E55A5" w:rsidRDefault="00947DD2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E55A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E55A5" w:rsidRDefault="00947DD2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E55A5" w:rsidRDefault="00947DD2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E55A5" w:rsidRDefault="00947DD2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E55A5" w:rsidRDefault="00947DD2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E55A5" w:rsidRDefault="00947DD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E55A5" w:rsidRDefault="00947DD2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E55A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E55A5" w:rsidRDefault="00947DD2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55A5" w:rsidRDefault="00947DD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E55A5" w:rsidRDefault="009E55A5">
      <w:pPr>
        <w:pStyle w:val="Zkladntext"/>
        <w:ind w:left="0"/>
        <w:rPr>
          <w:b/>
        </w:rPr>
      </w:pPr>
    </w:p>
    <w:p w:rsidR="009E55A5" w:rsidRDefault="002B5CA8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DD79B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E55A5" w:rsidRDefault="009E55A5">
      <w:pPr>
        <w:pStyle w:val="Zkladntext"/>
        <w:ind w:left="0"/>
        <w:rPr>
          <w:b/>
        </w:rPr>
      </w:pPr>
    </w:p>
    <w:p w:rsidR="009E55A5" w:rsidRDefault="009E55A5">
      <w:pPr>
        <w:pStyle w:val="Zkladntext"/>
        <w:spacing w:before="3"/>
        <w:ind w:left="0"/>
        <w:rPr>
          <w:b/>
          <w:sz w:val="14"/>
        </w:rPr>
      </w:pPr>
    </w:p>
    <w:p w:rsidR="009E55A5" w:rsidRDefault="00947DD2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E55A5" w:rsidRDefault="009E55A5">
      <w:pPr>
        <w:rPr>
          <w:sz w:val="16"/>
        </w:rPr>
        <w:sectPr w:rsidR="009E55A5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E55A5" w:rsidRDefault="00947DD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E55A5" w:rsidRDefault="00947DD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E55A5" w:rsidRDefault="00947DD2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E55A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E55A5" w:rsidRDefault="00947DD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E55A5" w:rsidRDefault="00947DD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55A5" w:rsidRDefault="00947DD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E55A5" w:rsidRDefault="00947DD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E55A5" w:rsidRDefault="00947DD2"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E55A5" w:rsidRDefault="00947DD2"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E55A5" w:rsidRDefault="00947DD2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E55A5" w:rsidRDefault="00947DD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E55A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E55A5" w:rsidRDefault="00947DD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55A5" w:rsidRDefault="00947DD2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E55A5" w:rsidRDefault="00947DD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E55A5" w:rsidRDefault="00947DD2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E55A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E55A5" w:rsidRDefault="00947DD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E55A5" w:rsidRDefault="00947DD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E55A5" w:rsidRDefault="00947DD2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E55A5" w:rsidRDefault="00947DD2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E55A5" w:rsidRDefault="00947DD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55A5" w:rsidRDefault="00947DD2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55A5" w:rsidRDefault="00947DD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55A5" w:rsidRDefault="00947DD2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E55A5" w:rsidRDefault="00947DD2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E55A5" w:rsidRDefault="00947D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55A5" w:rsidRDefault="00947DD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E55A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E55A5" w:rsidRDefault="009E55A5">
      <w:pPr>
        <w:rPr>
          <w:sz w:val="20"/>
        </w:rPr>
        <w:sectPr w:rsidR="009E55A5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E55A5" w:rsidRDefault="00947DD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E55A5" w:rsidRDefault="00947DD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E55A5" w:rsidRDefault="00947DD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E55A5" w:rsidRDefault="00947DD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E55A5" w:rsidRDefault="00947DD2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E55A5" w:rsidRDefault="00947DD2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55A5" w:rsidRDefault="00947DD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55A5" w:rsidRDefault="00947DD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E55A5" w:rsidRDefault="00947D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E55A5" w:rsidRDefault="00947DD2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E55A5" w:rsidRDefault="00947DD2">
            <w:pPr>
              <w:pStyle w:val="TableParagraph"/>
              <w:spacing w:before="2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E55A5" w:rsidRDefault="00947DD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E55A5" w:rsidRDefault="00947DD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E55A5" w:rsidRDefault="00947DD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E55A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E55A5" w:rsidRDefault="00947DD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E55A5" w:rsidRDefault="00947DD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E55A5" w:rsidRDefault="00947DD2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E55A5" w:rsidRDefault="00947DD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E55A5" w:rsidRDefault="00947DD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E55A5" w:rsidRDefault="00947DD2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E55A5" w:rsidRDefault="00947DD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E55A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E55A5" w:rsidRDefault="00947DD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E55A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55A5" w:rsidRDefault="00947DD2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E55A5" w:rsidRDefault="009E55A5">
      <w:pPr>
        <w:rPr>
          <w:sz w:val="20"/>
        </w:rPr>
        <w:sectPr w:rsidR="009E55A5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E55A5" w:rsidRDefault="00947DD2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55A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E55A5" w:rsidRDefault="00947DD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E55A5" w:rsidRDefault="00947DD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E55A5" w:rsidRDefault="00947DD2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E55A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E55A5" w:rsidRDefault="00947DD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E55A5" w:rsidRDefault="00947DD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E55A5" w:rsidRDefault="00947D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55A5" w:rsidRDefault="00947DD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E55A5" w:rsidRDefault="00947DD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E55A5" w:rsidRDefault="00947D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E55A5" w:rsidRDefault="00947DD2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E55A5" w:rsidRDefault="00947DD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E55A5" w:rsidRDefault="00947DD2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E55A5" w:rsidRDefault="00947DD2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E55A5" w:rsidRDefault="00947DD2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E55A5" w:rsidRDefault="00947D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E55A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96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E55A5" w:rsidRDefault="00947DD2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E55A5" w:rsidRDefault="00947DD2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9E55A5" w:rsidRDefault="009E55A5">
      <w:pPr>
        <w:rPr>
          <w:sz w:val="20"/>
        </w:rPr>
        <w:sectPr w:rsidR="009E55A5">
          <w:type w:val="continuous"/>
          <w:pgSz w:w="12240" w:h="15840"/>
          <w:pgMar w:top="1140" w:right="1000" w:bottom="2238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E55A5" w:rsidRDefault="00947DD2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E55A5" w:rsidRDefault="00947DD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55A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E55A5" w:rsidRDefault="00947D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E55A5" w:rsidRDefault="00947DD2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E55A5" w:rsidRDefault="00947D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E55A5" w:rsidRDefault="00947DD2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E55A5" w:rsidRDefault="00947DD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E55A5" w:rsidRDefault="00947DD2">
            <w:pPr>
              <w:pStyle w:val="TableParagraph"/>
              <w:spacing w:before="2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E55A5" w:rsidRDefault="00947DD2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E55A5" w:rsidRDefault="00947DD2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9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E55A5" w:rsidRDefault="00947DD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E55A5" w:rsidRDefault="00947DD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E55A5" w:rsidRDefault="00947D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E55A5" w:rsidRDefault="00947DD2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E55A5" w:rsidRDefault="009E55A5">
      <w:pPr>
        <w:rPr>
          <w:sz w:val="20"/>
        </w:rPr>
        <w:sectPr w:rsidR="009E55A5">
          <w:type w:val="continuous"/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E55A5" w:rsidRDefault="00947DD2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E55A5" w:rsidRDefault="00947DD2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E55A5" w:rsidRDefault="00947DD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E55A5" w:rsidRDefault="00947DD2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E55A5" w:rsidRDefault="00947DD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E55A5" w:rsidRDefault="00947D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E55A5" w:rsidRDefault="00947DD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E55A5" w:rsidRDefault="00947DD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E55A5" w:rsidRDefault="00947DD2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E55A5" w:rsidRDefault="00947DD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E55A5" w:rsidRDefault="00947DD2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E55A5" w:rsidRDefault="00947DD2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E55A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E55A5" w:rsidRDefault="002B5CA8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23C1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E55A5" w:rsidRDefault="009E55A5">
      <w:pPr>
        <w:pStyle w:val="Zkladntext"/>
        <w:ind w:left="0"/>
      </w:pPr>
    </w:p>
    <w:p w:rsidR="009E55A5" w:rsidRDefault="009E55A5">
      <w:pPr>
        <w:pStyle w:val="Zkladntext"/>
        <w:spacing w:before="3"/>
        <w:ind w:left="0"/>
        <w:rPr>
          <w:sz w:val="14"/>
        </w:rPr>
      </w:pPr>
    </w:p>
    <w:p w:rsidR="009E55A5" w:rsidRDefault="00947DD2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E55A5" w:rsidRDefault="009E55A5">
      <w:pPr>
        <w:rPr>
          <w:sz w:val="16"/>
        </w:rPr>
        <w:sectPr w:rsidR="009E55A5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E55A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E55A5" w:rsidRDefault="00947DD2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E55A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E55A5" w:rsidRDefault="00947DD2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E55A5" w:rsidRDefault="00947DD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E55A5" w:rsidRDefault="00947DD2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E55A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E55A5" w:rsidRDefault="00947DD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55A5" w:rsidRDefault="009E55A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E55A5" w:rsidRDefault="00947DD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E55A5" w:rsidRDefault="009E55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55A5" w:rsidRDefault="00947DD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E55A5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E55A5" w:rsidRDefault="009E55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55A5" w:rsidRDefault="00947DD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E55A5" w:rsidRDefault="009E55A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E55A5" w:rsidRDefault="00947DD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E55A5" w:rsidRDefault="00947DD2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E55A5" w:rsidRDefault="00947DD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E55A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E55A5" w:rsidRDefault="00947DD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E55A5" w:rsidRDefault="00947DD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E55A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E55A5" w:rsidRDefault="009E55A5">
      <w:pPr>
        <w:spacing w:line="237" w:lineRule="auto"/>
        <w:rPr>
          <w:sz w:val="20"/>
        </w:rPr>
        <w:sectPr w:rsidR="009E55A5">
          <w:pgSz w:w="12240" w:h="15840"/>
          <w:pgMar w:top="1140" w:right="1000" w:bottom="1660" w:left="1320" w:header="0" w:footer="1425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E55A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47DD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E55A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E55A5" w:rsidRDefault="00947DD2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9E55A5" w:rsidRDefault="00947DD2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E55A5" w:rsidRDefault="009E55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47DD2" w:rsidRDefault="00947DD2"/>
    <w:sectPr w:rsidR="00947DD2">
      <w:type w:val="continuous"/>
      <w:pgSz w:w="12240" w:h="15840"/>
      <w:pgMar w:top="1140" w:right="1000" w:bottom="1660" w:left="1320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D2" w:rsidRDefault="00947DD2">
      <w:r>
        <w:separator/>
      </w:r>
    </w:p>
  </w:endnote>
  <w:endnote w:type="continuationSeparator" w:id="0">
    <w:p w:rsidR="00947DD2" w:rsidRDefault="0094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5A5" w:rsidRDefault="002B5CA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5A5" w:rsidRDefault="00947DD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5C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9E55A5" w:rsidRDefault="00947DD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5C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D2" w:rsidRDefault="00947DD2">
      <w:r>
        <w:separator/>
      </w:r>
    </w:p>
  </w:footnote>
  <w:footnote w:type="continuationSeparator" w:id="0">
    <w:p w:rsidR="00947DD2" w:rsidRDefault="0094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430B"/>
    <w:multiLevelType w:val="hybridMultilevel"/>
    <w:tmpl w:val="5AC0FDB2"/>
    <w:lvl w:ilvl="0" w:tplc="190AED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DEE6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E0616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33883C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55EFE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0A454F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258A04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5D2637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58823A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450DB7"/>
    <w:multiLevelType w:val="hybridMultilevel"/>
    <w:tmpl w:val="CE7021F2"/>
    <w:lvl w:ilvl="0" w:tplc="89C6F49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DEA79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94E4F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C4826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DA827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C8E64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F503CE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E9EAE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7CA18B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D1D192D"/>
    <w:multiLevelType w:val="hybridMultilevel"/>
    <w:tmpl w:val="FB52214E"/>
    <w:lvl w:ilvl="0" w:tplc="22C097FE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ECFA1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0F0A7A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CDCEF6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8960A4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292CD9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1C80DB0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B32A69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626F2A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858406D"/>
    <w:multiLevelType w:val="hybridMultilevel"/>
    <w:tmpl w:val="8E8C0480"/>
    <w:lvl w:ilvl="0" w:tplc="F6689F0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3448BA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49C692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C6C2B9C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6D6564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FC8650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D52F45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3BC465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A1E847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41826B82"/>
    <w:multiLevelType w:val="hybridMultilevel"/>
    <w:tmpl w:val="32289BF8"/>
    <w:lvl w:ilvl="0" w:tplc="DE1A493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82F9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5E88D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DEA37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AFC95F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16C54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8220D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CDCD4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82A2B4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BF71393"/>
    <w:multiLevelType w:val="hybridMultilevel"/>
    <w:tmpl w:val="4792083E"/>
    <w:lvl w:ilvl="0" w:tplc="77AED85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C4C34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9FADBF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71CF93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900963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8833E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11203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8D232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D1A71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E174412"/>
    <w:multiLevelType w:val="hybridMultilevel"/>
    <w:tmpl w:val="4AAADEDE"/>
    <w:lvl w:ilvl="0" w:tplc="6F4086D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F655F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8F223E2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1C8C58C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05D29DFE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A3AC8956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540A81E4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8A4616F2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A5483160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706656DC"/>
    <w:multiLevelType w:val="hybridMultilevel"/>
    <w:tmpl w:val="132E0DE0"/>
    <w:lvl w:ilvl="0" w:tplc="94D4262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7016F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046BD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52734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0509D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16A22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830BC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7A1A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188EA0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4C20621"/>
    <w:multiLevelType w:val="hybridMultilevel"/>
    <w:tmpl w:val="B6F459D0"/>
    <w:lvl w:ilvl="0" w:tplc="F51E193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E2A94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E5466A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1722B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D3A14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90CD70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B8048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06E6F0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CDC730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72F05FD"/>
    <w:multiLevelType w:val="hybridMultilevel"/>
    <w:tmpl w:val="EB721B00"/>
    <w:lvl w:ilvl="0" w:tplc="52EED92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924331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D4CAD50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2B0CC98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DC7C40B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4C7A7CE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B814884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E6AF8E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33604E4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A5"/>
    <w:rsid w:val="002B5CA8"/>
    <w:rsid w:val="00947DD2"/>
    <w:rsid w:val="009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99C2B-C259-47C5-BAFE-AC1FC60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5003</Words>
  <Characters>29520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2023-01-03T13:40:00Z</dcterms:created>
  <dcterms:modified xsi:type="dcterms:W3CDTF">2023-01-03T13:40:00Z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2023-01-03T00:00:00Z</vt:filetime>
  </property>
</Properties>
</file>