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D58FAEE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B618F4" w:rsidRPr="00B618F4">
        <w:rPr>
          <w:rFonts w:asciiTheme="minorHAnsi" w:hAnsiTheme="minorHAnsi"/>
          <w:b/>
          <w:bCs/>
          <w:sz w:val="24"/>
          <w:szCs w:val="24"/>
        </w:rPr>
        <w:t>20-19854S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</w:t>
      </w:r>
      <w:r w:rsidR="00793779">
        <w:rPr>
          <w:rFonts w:asciiTheme="minorHAnsi" w:hAnsiTheme="minorHAnsi"/>
          <w:b/>
          <w:bCs/>
          <w:sz w:val="24"/>
          <w:szCs w:val="24"/>
        </w:rPr>
        <w:t>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15D79CF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618F4" w:rsidRPr="00B618F4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B618F4" w:rsidRPr="00B618F4">
        <w:rPr>
          <w:rFonts w:asciiTheme="majorHAnsi" w:hAnsiTheme="majorHAnsi" w:cstheme="majorHAnsi"/>
          <w:b/>
        </w:rPr>
        <w:t>v.v.i</w:t>
      </w:r>
      <w:proofErr w:type="spellEnd"/>
      <w:r w:rsidR="00B618F4" w:rsidRPr="00B618F4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B618F4" w:rsidRPr="00B618F4">
        <w:rPr>
          <w:rFonts w:asciiTheme="majorHAnsi" w:hAnsiTheme="majorHAnsi" w:cstheme="majorHAnsi"/>
          <w:b/>
        </w:rPr>
        <w:t>Na Slovance 1999/2</w:t>
      </w:r>
      <w:r w:rsidR="00580D7F">
        <w:rPr>
          <w:rFonts w:asciiTheme="majorHAnsi" w:hAnsiTheme="majorHAnsi" w:cstheme="majorHAnsi"/>
          <w:b/>
        </w:rPr>
        <w:t xml:space="preserve">, </w:t>
      </w:r>
      <w:r w:rsidR="00B618F4" w:rsidRPr="00B618F4">
        <w:rPr>
          <w:rFonts w:asciiTheme="majorHAnsi" w:hAnsiTheme="majorHAnsi" w:cstheme="majorHAnsi"/>
          <w:b/>
        </w:rPr>
        <w:t>182 21</w:t>
      </w:r>
      <w:r w:rsidR="00580D7F">
        <w:rPr>
          <w:rFonts w:asciiTheme="majorHAnsi" w:hAnsiTheme="majorHAnsi" w:cstheme="majorHAnsi"/>
          <w:b/>
        </w:rPr>
        <w:t xml:space="preserve"> </w:t>
      </w:r>
      <w:r w:rsidR="00B618F4" w:rsidRPr="00B618F4">
        <w:rPr>
          <w:rFonts w:asciiTheme="majorHAnsi" w:hAnsiTheme="majorHAnsi" w:cstheme="majorHAnsi"/>
          <w:b/>
        </w:rPr>
        <w:t>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B618F4" w:rsidRPr="00B618F4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4260BC">
        <w:rPr>
          <w:rFonts w:asciiTheme="majorHAnsi" w:hAnsiTheme="majorHAnsi" w:cstheme="majorHAnsi"/>
        </w:rPr>
        <w:t xml:space="preserve">Zastoupený: </w:t>
      </w:r>
      <w:r w:rsidR="00B618F4" w:rsidRPr="00B618F4">
        <w:rPr>
          <w:rFonts w:asciiTheme="majorHAnsi" w:hAnsiTheme="majorHAnsi" w:cstheme="majorHAnsi"/>
          <w:b/>
        </w:rPr>
        <w:t>RNDr. Michael</w:t>
      </w:r>
      <w:r w:rsidR="00B618F4">
        <w:rPr>
          <w:rFonts w:asciiTheme="majorHAnsi" w:hAnsiTheme="majorHAnsi" w:cstheme="majorHAnsi"/>
          <w:b/>
        </w:rPr>
        <w:t>em</w:t>
      </w:r>
      <w:r w:rsidR="00B618F4" w:rsidRPr="00B618F4">
        <w:rPr>
          <w:rFonts w:asciiTheme="majorHAnsi" w:hAnsiTheme="majorHAnsi" w:cstheme="majorHAnsi"/>
          <w:b/>
        </w:rPr>
        <w:t xml:space="preserve"> Prouz</w:t>
      </w:r>
      <w:r w:rsidR="00B618F4">
        <w:rPr>
          <w:rFonts w:asciiTheme="majorHAnsi" w:hAnsiTheme="majorHAnsi" w:cstheme="majorHAnsi"/>
          <w:b/>
        </w:rPr>
        <w:t>ou</w:t>
      </w:r>
      <w:r w:rsidR="00B618F4" w:rsidRPr="00B618F4">
        <w:rPr>
          <w:rFonts w:asciiTheme="majorHAnsi" w:hAnsiTheme="majorHAnsi" w:cstheme="majorHAnsi"/>
          <w:b/>
        </w:rPr>
        <w:t>, Ph.D.</w:t>
      </w:r>
      <w:r w:rsidR="00580D7F" w:rsidRPr="004260BC">
        <w:rPr>
          <w:rFonts w:asciiTheme="majorHAnsi" w:hAnsiTheme="majorHAnsi" w:cstheme="majorHAnsi"/>
          <w:b/>
        </w:rPr>
        <w:t xml:space="preserve">, </w:t>
      </w:r>
      <w:r w:rsidR="004260BC">
        <w:rPr>
          <w:rFonts w:asciiTheme="majorHAnsi" w:hAnsiTheme="majorHAnsi" w:cstheme="majorHAnsi"/>
        </w:rPr>
        <w:t xml:space="preserve">ředitelem </w:t>
      </w:r>
      <w:r w:rsidR="00B618F4" w:rsidRPr="00B618F4">
        <w:rPr>
          <w:rFonts w:asciiTheme="majorHAnsi" w:hAnsiTheme="majorHAnsi" w:cstheme="majorHAnsi"/>
        </w:rPr>
        <w:t>Fyzikální</w:t>
      </w:r>
      <w:r w:rsidR="00793779">
        <w:rPr>
          <w:rFonts w:asciiTheme="majorHAnsi" w:hAnsiTheme="majorHAnsi" w:cstheme="majorHAnsi"/>
        </w:rPr>
        <w:t>ho</w:t>
      </w:r>
      <w:r w:rsidR="00462AEA" w:rsidRPr="00462AEA">
        <w:rPr>
          <w:rFonts w:asciiTheme="majorHAnsi" w:hAnsiTheme="majorHAnsi" w:cstheme="majorHAnsi"/>
        </w:rPr>
        <w:t xml:space="preserve"> ústav</w:t>
      </w:r>
      <w:r w:rsidR="00462AEA">
        <w:rPr>
          <w:rFonts w:asciiTheme="majorHAnsi" w:hAnsiTheme="majorHAnsi" w:cstheme="majorHAnsi"/>
        </w:rPr>
        <w:t>u</w:t>
      </w:r>
      <w:r w:rsidR="00462AEA" w:rsidRPr="00462AEA">
        <w:rPr>
          <w:rFonts w:asciiTheme="majorHAnsi" w:hAnsiTheme="majorHAnsi" w:cstheme="majorHAnsi"/>
        </w:rPr>
        <w:t xml:space="preserve">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r w:rsidRPr="00580D7F">
        <w:rPr>
          <w:rFonts w:asciiTheme="majorHAnsi" w:hAnsiTheme="majorHAnsi" w:cstheme="majorHAnsi"/>
          <w:b/>
        </w:rPr>
        <w:br/>
      </w:r>
      <w:r w:rsidRPr="00580D7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B618F4" w:rsidRPr="00B618F4">
        <w:rPr>
          <w:rFonts w:asciiTheme="majorHAnsi" w:hAnsiTheme="majorHAnsi" w:cstheme="majorHAnsi"/>
        </w:rPr>
        <w:t>94-11326081</w:t>
      </w:r>
      <w:r w:rsidR="00580D7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580D7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B29BDF8" w:rsidR="00F17D07" w:rsidRPr="00F95E0B" w:rsidRDefault="00F17D07" w:rsidP="00B618F4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B618F4" w:rsidRPr="00B618F4">
        <w:rPr>
          <w:rFonts w:asciiTheme="majorHAnsi" w:hAnsiTheme="majorHAnsi" w:cstheme="majorHAnsi"/>
        </w:rPr>
        <w:t>20-19854S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B033B6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B618F4" w:rsidRPr="00B618F4">
        <w:rPr>
          <w:rFonts w:asciiTheme="majorHAnsi" w:hAnsiTheme="majorHAnsi" w:cstheme="majorHAnsi"/>
          <w:b/>
        </w:rPr>
        <w:t>20-19854S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E0FBF96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B618F4" w:rsidRPr="00B618F4">
        <w:rPr>
          <w:rFonts w:asciiTheme="majorHAnsi" w:hAnsiTheme="majorHAnsi" w:cstheme="majorHAnsi"/>
          <w:b/>
        </w:rPr>
        <w:t>Studium urychlení částic v astrofyzikálních výtryscích</w:t>
      </w:r>
    </w:p>
    <w:p w14:paraId="55BCF4AD" w14:textId="76C1BCB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B618F4" w:rsidRPr="00B618F4">
        <w:rPr>
          <w:rFonts w:asciiTheme="majorHAnsi" w:hAnsiTheme="majorHAnsi" w:cstheme="majorHAnsi"/>
          <w:b/>
        </w:rPr>
        <w:t xml:space="preserve">Dr. </w:t>
      </w:r>
      <w:proofErr w:type="spellStart"/>
      <w:r w:rsidR="00B618F4" w:rsidRPr="00B618F4">
        <w:rPr>
          <w:rFonts w:asciiTheme="majorHAnsi" w:hAnsiTheme="majorHAnsi" w:cstheme="majorHAnsi"/>
          <w:b/>
        </w:rPr>
        <w:t>Anabella</w:t>
      </w:r>
      <w:proofErr w:type="spellEnd"/>
      <w:r w:rsidR="00B618F4" w:rsidRPr="00B618F4">
        <w:rPr>
          <w:rFonts w:asciiTheme="majorHAnsi" w:hAnsiTheme="majorHAnsi" w:cstheme="majorHAnsi"/>
          <w:b/>
        </w:rPr>
        <w:t xml:space="preserve"> </w:t>
      </w:r>
      <w:proofErr w:type="spellStart"/>
      <w:r w:rsidR="00B618F4" w:rsidRPr="00B618F4">
        <w:rPr>
          <w:rFonts w:asciiTheme="majorHAnsi" w:hAnsiTheme="majorHAnsi" w:cstheme="majorHAnsi"/>
          <w:b/>
        </w:rPr>
        <w:t>Araudo</w:t>
      </w:r>
      <w:proofErr w:type="spellEnd"/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2EA443FC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B618F4" w:rsidRPr="00B618F4">
        <w:rPr>
          <w:rFonts w:asciiTheme="majorHAnsi" w:hAnsiTheme="majorHAnsi" w:cstheme="majorHAnsi"/>
        </w:rPr>
        <w:t>RNDr. Michael Prouza,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B618F4" w:rsidRPr="00B618F4">
        <w:rPr>
          <w:rFonts w:asciiTheme="majorHAnsi" w:hAnsiTheme="majorHAnsi" w:cstheme="majorHAnsi"/>
        </w:rPr>
        <w:t xml:space="preserve">Fyzikálního ústavu AV ČR, </w:t>
      </w:r>
      <w:proofErr w:type="spellStart"/>
      <w:r w:rsidR="00B618F4" w:rsidRPr="00B618F4">
        <w:rPr>
          <w:rFonts w:asciiTheme="majorHAnsi" w:hAnsiTheme="majorHAnsi" w:cstheme="majorHAnsi"/>
        </w:rPr>
        <w:t>v.v.i</w:t>
      </w:r>
      <w:proofErr w:type="spellEnd"/>
      <w:r w:rsidR="00B618F4" w:rsidRPr="00B618F4">
        <w:rPr>
          <w:rFonts w:asciiTheme="majorHAnsi" w:hAnsiTheme="majorHAnsi" w:cstheme="majorHAnsi"/>
        </w:rPr>
        <w:t>.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5B1D" w14:textId="77777777" w:rsidR="003027B7" w:rsidRDefault="003027B7" w:rsidP="0031270F">
      <w:pPr>
        <w:spacing w:after="0" w:line="240" w:lineRule="auto"/>
      </w:pPr>
      <w:r>
        <w:separator/>
      </w:r>
    </w:p>
  </w:endnote>
  <w:endnote w:type="continuationSeparator" w:id="0">
    <w:p w14:paraId="2CAD7D76" w14:textId="77777777" w:rsidR="003027B7" w:rsidRDefault="003027B7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3EA7F5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52D4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3EA7F5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552D43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4F8A" w14:textId="77777777" w:rsidR="003027B7" w:rsidRDefault="003027B7" w:rsidP="0031270F">
      <w:pPr>
        <w:spacing w:after="0" w:line="240" w:lineRule="auto"/>
      </w:pPr>
      <w:r>
        <w:separator/>
      </w:r>
    </w:p>
  </w:footnote>
  <w:footnote w:type="continuationSeparator" w:id="0">
    <w:p w14:paraId="0C8FFF50" w14:textId="77777777" w:rsidR="003027B7" w:rsidRDefault="003027B7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770B"/>
    <w:rsid w:val="000D1D99"/>
    <w:rsid w:val="000E7957"/>
    <w:rsid w:val="000F2949"/>
    <w:rsid w:val="00110881"/>
    <w:rsid w:val="00115589"/>
    <w:rsid w:val="0012492D"/>
    <w:rsid w:val="00137E08"/>
    <w:rsid w:val="00174BA2"/>
    <w:rsid w:val="00174E89"/>
    <w:rsid w:val="001A2522"/>
    <w:rsid w:val="001A72E4"/>
    <w:rsid w:val="001B5B98"/>
    <w:rsid w:val="001C0890"/>
    <w:rsid w:val="001C2640"/>
    <w:rsid w:val="001C3A21"/>
    <w:rsid w:val="001C5F6E"/>
    <w:rsid w:val="001E5055"/>
    <w:rsid w:val="00202B3B"/>
    <w:rsid w:val="00215472"/>
    <w:rsid w:val="002205FD"/>
    <w:rsid w:val="00253686"/>
    <w:rsid w:val="00280783"/>
    <w:rsid w:val="002C4EDD"/>
    <w:rsid w:val="002D16EE"/>
    <w:rsid w:val="002D3BF2"/>
    <w:rsid w:val="002D63F0"/>
    <w:rsid w:val="002E0BB0"/>
    <w:rsid w:val="002E1C1C"/>
    <w:rsid w:val="003027B7"/>
    <w:rsid w:val="0031270F"/>
    <w:rsid w:val="00332D2A"/>
    <w:rsid w:val="0038733F"/>
    <w:rsid w:val="003B26B8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B2AB3"/>
    <w:rsid w:val="004B5119"/>
    <w:rsid w:val="00520FEF"/>
    <w:rsid w:val="00552D43"/>
    <w:rsid w:val="005720A2"/>
    <w:rsid w:val="00580D7F"/>
    <w:rsid w:val="005C06B9"/>
    <w:rsid w:val="005E1CB0"/>
    <w:rsid w:val="00622822"/>
    <w:rsid w:val="00623E21"/>
    <w:rsid w:val="00650EB4"/>
    <w:rsid w:val="006529AA"/>
    <w:rsid w:val="006954C6"/>
    <w:rsid w:val="006B2B64"/>
    <w:rsid w:val="006C2A6C"/>
    <w:rsid w:val="006C3F82"/>
    <w:rsid w:val="00715376"/>
    <w:rsid w:val="00720018"/>
    <w:rsid w:val="00733138"/>
    <w:rsid w:val="00742856"/>
    <w:rsid w:val="00751682"/>
    <w:rsid w:val="007863C6"/>
    <w:rsid w:val="00793779"/>
    <w:rsid w:val="007A0A51"/>
    <w:rsid w:val="007B00D7"/>
    <w:rsid w:val="007B41CE"/>
    <w:rsid w:val="0084202F"/>
    <w:rsid w:val="00856AD0"/>
    <w:rsid w:val="00882E88"/>
    <w:rsid w:val="00885CB7"/>
    <w:rsid w:val="008B522C"/>
    <w:rsid w:val="008D68AD"/>
    <w:rsid w:val="008F568D"/>
    <w:rsid w:val="00902169"/>
    <w:rsid w:val="009675FD"/>
    <w:rsid w:val="00986DEF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4CD9"/>
    <w:rsid w:val="00AD2778"/>
    <w:rsid w:val="00AE147A"/>
    <w:rsid w:val="00AF0B65"/>
    <w:rsid w:val="00B01E54"/>
    <w:rsid w:val="00B618F4"/>
    <w:rsid w:val="00B8256F"/>
    <w:rsid w:val="00B854C6"/>
    <w:rsid w:val="00B96C09"/>
    <w:rsid w:val="00BB7AB1"/>
    <w:rsid w:val="00BC7250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CC25F7"/>
    <w:rsid w:val="00CC4C20"/>
    <w:rsid w:val="00D02650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70DB4"/>
    <w:rsid w:val="00E96390"/>
    <w:rsid w:val="00EF2D9B"/>
    <w:rsid w:val="00F17D07"/>
    <w:rsid w:val="00F34F97"/>
    <w:rsid w:val="00F37F02"/>
    <w:rsid w:val="00F623BE"/>
    <w:rsid w:val="00F643BB"/>
    <w:rsid w:val="00F95384"/>
    <w:rsid w:val="00F95E0B"/>
    <w:rsid w:val="00FA5F19"/>
    <w:rsid w:val="00FB6B33"/>
    <w:rsid w:val="00FB6FB4"/>
    <w:rsid w:val="00FC5100"/>
    <w:rsid w:val="00FD31C1"/>
    <w:rsid w:val="00FE009C"/>
    <w:rsid w:val="00FE3EF7"/>
    <w:rsid w:val="212DD033"/>
    <w:rsid w:val="352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0BF2-99A4-4FC3-8362-AA9A6B28389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fe988b73-08b8-42b5-b0be-27bcbbdd9b71"/>
    <ds:schemaRef ds:uri="0675ab9a-7498-4695-8373-c4843dfd3c8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7B882-9687-4FE5-BDD4-40DBB97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2023-01-03T12:30:00Z</dcterms:created>
  <dcterms:modified xsi:type="dcterms:W3CDTF">2023-01-03T12:30:00Z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