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64EB0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2300">
        <w:rPr>
          <w:rFonts w:ascii="Arial" w:hAnsi="Arial" w:cs="Arial"/>
          <w:sz w:val="20"/>
          <w:szCs w:val="20"/>
        </w:rPr>
        <w:t>1700141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72300">
        <w:rPr>
          <w:rFonts w:ascii="Arial" w:hAnsi="Arial" w:cs="Arial"/>
          <w:sz w:val="20"/>
          <w:szCs w:val="20"/>
        </w:rPr>
        <w:t>9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E72300">
        <w:rPr>
          <w:rFonts w:ascii="Arial" w:hAnsi="Arial" w:cs="Arial"/>
          <w:sz w:val="20"/>
          <w:szCs w:val="20"/>
        </w:rPr>
        <w:t>3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964EB0" w:rsidRDefault="008E59D0" w:rsidP="00964EB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964EB0">
        <w:rPr>
          <w:rFonts w:ascii="Arial" w:eastAsia="Times New Roman" w:hAnsi="Arial" w:cs="Arial"/>
          <w:lang w:eastAsia="cs-CZ"/>
        </w:rPr>
        <w:t xml:space="preserve">MUDr. Lukáš Čermák, pověřen řízením Regionální    pobočky Ústí nad Labem, pobočky pro Liberecký a Ústecký kraj </w:t>
      </w:r>
    </w:p>
    <w:p w:rsidR="008E59D0" w:rsidRPr="00A4389E" w:rsidRDefault="008E59D0" w:rsidP="00964EB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>Mgr. Tomáš Jánský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72300" w:rsidRPr="00E72300">
        <w:rPr>
          <w:rFonts w:ascii="Arial" w:eastAsia="Times New Roman" w:hAnsi="Arial" w:cs="Arial"/>
          <w:lang w:eastAsia="cs-CZ"/>
        </w:rPr>
        <w:t>Úštěk-Českolipské Předměstí, Sídliště pionýrů 135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72300">
        <w:rPr>
          <w:rFonts w:ascii="Arial" w:eastAsia="Times New Roman" w:hAnsi="Arial" w:cs="Arial"/>
          <w:bCs/>
          <w:shd w:val="clear" w:color="auto" w:fill="FFFFFF"/>
          <w:lang w:eastAsia="cs-CZ"/>
        </w:rPr>
        <w:t>87596601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964EB0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964EB0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964EB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964EB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964EB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964EB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964EB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964EB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964EB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FE31FC">
        <w:rPr>
          <w:rFonts w:ascii="Arial" w:hAnsi="Arial" w:cs="Arial"/>
          <w:sz w:val="20"/>
          <w:szCs w:val="20"/>
        </w:rPr>
        <w:t xml:space="preserve"> 29.12.2022 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964EB0">
        <w:rPr>
          <w:rFonts w:ascii="Arial" w:hAnsi="Arial" w:cs="Arial"/>
          <w:sz w:val="20"/>
          <w:szCs w:val="20"/>
        </w:rPr>
        <w:t xml:space="preserve"> </w:t>
      </w:r>
      <w:r w:rsidR="001C52A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  </w:t>
      </w:r>
      <w:r w:rsidR="00964EB0">
        <w:rPr>
          <w:rFonts w:ascii="Arial" w:hAnsi="Arial" w:cs="Arial"/>
          <w:sz w:val="20"/>
          <w:szCs w:val="20"/>
        </w:rPr>
        <w:t xml:space="preserve">       </w:t>
      </w:r>
      <w:r w:rsidR="00393B05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13749E">
        <w:rPr>
          <w:rFonts w:ascii="Arial" w:hAnsi="Arial" w:cs="Arial"/>
          <w:sz w:val="20"/>
          <w:szCs w:val="20"/>
        </w:rPr>
        <w:t xml:space="preserve"> Litoměřicích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393B05">
        <w:rPr>
          <w:rFonts w:ascii="Arial" w:hAnsi="Arial" w:cs="Arial"/>
          <w:sz w:val="20"/>
          <w:szCs w:val="20"/>
        </w:rPr>
        <w:t xml:space="preserve"> </w:t>
      </w:r>
      <w:r w:rsidR="00964EB0">
        <w:rPr>
          <w:rFonts w:ascii="Arial" w:hAnsi="Arial" w:cs="Arial"/>
          <w:sz w:val="20"/>
          <w:szCs w:val="20"/>
        </w:rPr>
        <w:t xml:space="preserve"> </w:t>
      </w:r>
      <w:r w:rsidR="00FE31FC">
        <w:rPr>
          <w:rFonts w:ascii="Arial" w:hAnsi="Arial" w:cs="Arial"/>
          <w:sz w:val="20"/>
          <w:szCs w:val="20"/>
        </w:rPr>
        <w:t xml:space="preserve">27.12.2022  </w:t>
      </w:r>
      <w:r w:rsidR="001C52A3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72300" w:rsidRPr="00E72300">
        <w:rPr>
          <w:rFonts w:ascii="Arial" w:hAnsi="Arial" w:cs="Arial"/>
          <w:b/>
          <w:sz w:val="20"/>
          <w:szCs w:val="20"/>
        </w:rPr>
        <w:t>Mgr. Tomáš Jánský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964EB0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>Mgr. Tomáš Jánský</w:t>
      </w:r>
    </w:p>
    <w:p w:rsidR="00964EB0" w:rsidRDefault="00964EB0" w:rsidP="00964EB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964EB0" w:rsidRDefault="00964EB0" w:rsidP="00964EB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C569A2" w:rsidRDefault="00964EB0" w:rsidP="00964EB0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E9" w:rsidRDefault="00596EE9" w:rsidP="00A85EF8">
      <w:pPr>
        <w:spacing w:after="0" w:line="240" w:lineRule="auto"/>
      </w:pPr>
      <w:r>
        <w:separator/>
      </w:r>
    </w:p>
  </w:endnote>
  <w:endnote w:type="continuationSeparator" w:id="0">
    <w:p w:rsidR="00596EE9" w:rsidRDefault="00596EE9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9E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E9" w:rsidRDefault="00596EE9" w:rsidP="00A85EF8">
      <w:pPr>
        <w:spacing w:after="0" w:line="240" w:lineRule="auto"/>
      </w:pPr>
      <w:r>
        <w:separator/>
      </w:r>
    </w:p>
  </w:footnote>
  <w:footnote w:type="continuationSeparator" w:id="0">
    <w:p w:rsidR="00596EE9" w:rsidRDefault="00596EE9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65ADC"/>
    <w:rsid w:val="000B22EA"/>
    <w:rsid w:val="000E1421"/>
    <w:rsid w:val="0010628B"/>
    <w:rsid w:val="00123509"/>
    <w:rsid w:val="00135848"/>
    <w:rsid w:val="0013749E"/>
    <w:rsid w:val="001C52A3"/>
    <w:rsid w:val="0026618E"/>
    <w:rsid w:val="00304E72"/>
    <w:rsid w:val="00393B05"/>
    <w:rsid w:val="003D422E"/>
    <w:rsid w:val="004148CC"/>
    <w:rsid w:val="004851A3"/>
    <w:rsid w:val="004E3D2B"/>
    <w:rsid w:val="004F2BAA"/>
    <w:rsid w:val="004F5ACC"/>
    <w:rsid w:val="00555CFE"/>
    <w:rsid w:val="00574219"/>
    <w:rsid w:val="00596EE9"/>
    <w:rsid w:val="006578DB"/>
    <w:rsid w:val="00664F14"/>
    <w:rsid w:val="006837C7"/>
    <w:rsid w:val="00685521"/>
    <w:rsid w:val="00766C10"/>
    <w:rsid w:val="00793411"/>
    <w:rsid w:val="007D2722"/>
    <w:rsid w:val="007D2972"/>
    <w:rsid w:val="008B559C"/>
    <w:rsid w:val="008E59D0"/>
    <w:rsid w:val="00964EB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D2E5E"/>
    <w:rsid w:val="00C16879"/>
    <w:rsid w:val="00C34AD5"/>
    <w:rsid w:val="00C37873"/>
    <w:rsid w:val="00C569A2"/>
    <w:rsid w:val="00C653E5"/>
    <w:rsid w:val="00CE7CEF"/>
    <w:rsid w:val="00D17EAC"/>
    <w:rsid w:val="00D51386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0553D"/>
    <w:rsid w:val="00F15DB5"/>
    <w:rsid w:val="00F56D33"/>
    <w:rsid w:val="00FC4298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2023-01-03T08:52:00Z</dcterms:created>
  <dcterms:modified xsi:type="dcterms:W3CDTF">2023-01-03T08:52:00Z</dcterms:modified>
</cp:coreProperties>
</file>