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476FD" w14:textId="77777777" w:rsidR="00E67B1B" w:rsidRPr="0060154C" w:rsidRDefault="00E67B1B" w:rsidP="00E67B1B">
      <w:pPr>
        <w:spacing w:line="276" w:lineRule="auto"/>
        <w:jc w:val="both"/>
      </w:pPr>
      <w:r w:rsidRPr="0060154C">
        <w:t>Níže uvedeného dne, měsíce a roku uzavřeli</w:t>
      </w:r>
      <w:r>
        <w:t xml:space="preserve"> </w:t>
      </w:r>
    </w:p>
    <w:p w14:paraId="4D95A173" w14:textId="77777777" w:rsidR="00E67B1B" w:rsidRPr="00E67B1B" w:rsidRDefault="00E67B1B" w:rsidP="00E67B1B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67B1B">
        <w:rPr>
          <w:rFonts w:ascii="Times New Roman" w:hAnsi="Times New Roman" w:cs="Times New Roman"/>
          <w:b/>
          <w:color w:val="auto"/>
          <w:sz w:val="22"/>
          <w:szCs w:val="22"/>
        </w:rPr>
        <w:t>Institut plánování a rozvoje hlavního města Prahy, příspěvková organizace</w:t>
      </w:r>
    </w:p>
    <w:p w14:paraId="005F94F1" w14:textId="42E548C4" w:rsidR="00E67B1B" w:rsidRPr="00705611" w:rsidRDefault="00E67B1B" w:rsidP="00E67B1B">
      <w:pPr>
        <w:spacing w:line="276" w:lineRule="auto"/>
        <w:ind w:left="284"/>
        <w:jc w:val="both"/>
        <w:rPr>
          <w:bCs/>
        </w:rPr>
      </w:pPr>
      <w:r w:rsidRPr="00BE2197">
        <w:rPr>
          <w:bCs/>
        </w:rPr>
        <w:t>zastoupený</w:t>
      </w:r>
      <w:r w:rsidRPr="00705611">
        <w:rPr>
          <w:bCs/>
        </w:rPr>
        <w:t xml:space="preserve">: Mgr. </w:t>
      </w:r>
      <w:r w:rsidR="008F7C3C">
        <w:rPr>
          <w:bCs/>
        </w:rPr>
        <w:t>Adamem Švejdou, zástupcem ředitele pro ekonomickou a provozní činnost</w:t>
      </w:r>
    </w:p>
    <w:p w14:paraId="6DE1A50F" w14:textId="77777777" w:rsidR="00E67B1B" w:rsidRPr="0060154C" w:rsidRDefault="00E67B1B" w:rsidP="00E67B1B">
      <w:pPr>
        <w:spacing w:line="276" w:lineRule="auto"/>
        <w:ind w:left="284"/>
        <w:jc w:val="both"/>
        <w:rPr>
          <w:bCs/>
        </w:rPr>
      </w:pPr>
      <w:r w:rsidRPr="0060154C">
        <w:rPr>
          <w:bCs/>
        </w:rPr>
        <w:t>sídlo: Vyšehradská 57, 128 00 Praha 2</w:t>
      </w:r>
    </w:p>
    <w:p w14:paraId="0486238B" w14:textId="77777777" w:rsidR="00E67B1B" w:rsidRPr="0060154C" w:rsidRDefault="00E67B1B" w:rsidP="00E67B1B">
      <w:pPr>
        <w:spacing w:line="276" w:lineRule="auto"/>
        <w:ind w:left="284"/>
        <w:jc w:val="both"/>
        <w:rPr>
          <w:bCs/>
        </w:rPr>
      </w:pPr>
      <w:r w:rsidRPr="0060154C">
        <w:rPr>
          <w:bCs/>
        </w:rPr>
        <w:t xml:space="preserve">zapsaný: v obchodním rejstříku vedeném Městským soudem v Praze, oddíl </w:t>
      </w:r>
      <w:proofErr w:type="spellStart"/>
      <w:r w:rsidRPr="0060154C">
        <w:rPr>
          <w:bCs/>
        </w:rPr>
        <w:t>Pr</w:t>
      </w:r>
      <w:proofErr w:type="spellEnd"/>
      <w:r w:rsidRPr="0060154C">
        <w:rPr>
          <w:bCs/>
        </w:rPr>
        <w:t>, vložka 63</w:t>
      </w:r>
    </w:p>
    <w:p w14:paraId="290E4D5C" w14:textId="77777777" w:rsidR="00E67B1B" w:rsidRPr="0060154C" w:rsidRDefault="00E67B1B" w:rsidP="00E67B1B">
      <w:pPr>
        <w:spacing w:line="276" w:lineRule="auto"/>
        <w:ind w:left="284"/>
        <w:jc w:val="both"/>
        <w:rPr>
          <w:bCs/>
        </w:rPr>
      </w:pPr>
      <w:r w:rsidRPr="0060154C">
        <w:rPr>
          <w:bCs/>
        </w:rPr>
        <w:t>IČO: 70883858</w:t>
      </w:r>
    </w:p>
    <w:p w14:paraId="24BA8F4D" w14:textId="77777777" w:rsidR="00E67B1B" w:rsidRPr="0060154C" w:rsidRDefault="00E67B1B" w:rsidP="00E67B1B">
      <w:pPr>
        <w:spacing w:line="276" w:lineRule="auto"/>
        <w:ind w:left="284"/>
        <w:jc w:val="both"/>
        <w:rPr>
          <w:bCs/>
        </w:rPr>
      </w:pPr>
      <w:r w:rsidRPr="0060154C">
        <w:rPr>
          <w:bCs/>
        </w:rPr>
        <w:t>DIČ: CZ70883858</w:t>
      </w:r>
    </w:p>
    <w:p w14:paraId="24183E63" w14:textId="7EAFF606" w:rsidR="00E67B1B" w:rsidRPr="0060154C" w:rsidRDefault="00E67B1B" w:rsidP="00E67B1B">
      <w:pPr>
        <w:spacing w:line="276" w:lineRule="auto"/>
        <w:ind w:left="284"/>
        <w:jc w:val="both"/>
        <w:rPr>
          <w:bCs/>
        </w:rPr>
      </w:pPr>
      <w:r w:rsidRPr="0060154C">
        <w:rPr>
          <w:bCs/>
        </w:rPr>
        <w:t xml:space="preserve">bankovní spojení: </w:t>
      </w:r>
      <w:proofErr w:type="spellStart"/>
      <w:r w:rsidR="004D72FC">
        <w:t>xxxxxxx</w:t>
      </w:r>
      <w:proofErr w:type="spellEnd"/>
    </w:p>
    <w:p w14:paraId="4A098497" w14:textId="319B62E7" w:rsidR="00E67B1B" w:rsidRDefault="00E67B1B" w:rsidP="00E67B1B">
      <w:pPr>
        <w:pStyle w:val="Zkladntext"/>
        <w:spacing w:line="276" w:lineRule="auto"/>
        <w:ind w:left="284"/>
      </w:pPr>
      <w:r w:rsidRPr="0060154C">
        <w:rPr>
          <w:bCs/>
        </w:rPr>
        <w:t xml:space="preserve">číslo účtu: </w:t>
      </w:r>
      <w:proofErr w:type="spellStart"/>
      <w:r w:rsidR="004D72FC">
        <w:t>xxxxxxxx</w:t>
      </w:r>
      <w:proofErr w:type="spellEnd"/>
    </w:p>
    <w:p w14:paraId="28BB4B90" w14:textId="3D649196" w:rsidR="00E67B1B" w:rsidRPr="00245ECA" w:rsidRDefault="00E67B1B" w:rsidP="00245ECA">
      <w:pPr>
        <w:pStyle w:val="Zkladntext"/>
        <w:spacing w:line="276" w:lineRule="auto"/>
        <w:ind w:left="284"/>
      </w:pPr>
      <w:r w:rsidRPr="0060154C">
        <w:t>(dále jen „</w:t>
      </w:r>
      <w:r>
        <w:rPr>
          <w:b/>
        </w:rPr>
        <w:t>O</w:t>
      </w:r>
      <w:r w:rsidRPr="0060154C">
        <w:rPr>
          <w:b/>
        </w:rPr>
        <w:t>bjednatel</w:t>
      </w:r>
      <w:r w:rsidR="00245ECA">
        <w:t>“)</w:t>
      </w:r>
    </w:p>
    <w:p w14:paraId="46CBE011" w14:textId="389A656B" w:rsidR="00E67B1B" w:rsidRDefault="00245ECA" w:rsidP="00245ECA">
      <w:pPr>
        <w:tabs>
          <w:tab w:val="left" w:pos="5812"/>
        </w:tabs>
        <w:spacing w:line="276" w:lineRule="auto"/>
        <w:jc w:val="both"/>
      </w:pPr>
      <w:r>
        <w:rPr>
          <w:bCs/>
        </w:rPr>
        <w:t>a</w:t>
      </w:r>
    </w:p>
    <w:p w14:paraId="57728B29" w14:textId="77777777" w:rsidR="00245ECA" w:rsidRPr="00245ECA" w:rsidRDefault="00245ECA" w:rsidP="00245ECA">
      <w:pPr>
        <w:tabs>
          <w:tab w:val="left" w:pos="5812"/>
        </w:tabs>
        <w:spacing w:line="276" w:lineRule="auto"/>
        <w:jc w:val="both"/>
      </w:pPr>
    </w:p>
    <w:p w14:paraId="0A2ED467" w14:textId="69A31CF6" w:rsidR="008F7C3C" w:rsidRPr="008F7C3C" w:rsidRDefault="008F7C3C" w:rsidP="008F7C3C">
      <w:pPr>
        <w:spacing w:line="276" w:lineRule="auto"/>
        <w:ind w:left="284"/>
        <w:rPr>
          <w:rFonts w:eastAsiaTheme="majorEastAsia"/>
          <w:b/>
          <w:sz w:val="22"/>
          <w:szCs w:val="22"/>
        </w:rPr>
      </w:pPr>
      <w:r w:rsidRPr="008F7C3C">
        <w:rPr>
          <w:rFonts w:eastAsiaTheme="majorEastAsia"/>
          <w:b/>
          <w:sz w:val="22"/>
          <w:szCs w:val="22"/>
        </w:rPr>
        <w:t>ARGUS, spol. s r.o.</w:t>
      </w:r>
    </w:p>
    <w:p w14:paraId="419732E2" w14:textId="77777777" w:rsidR="008F7C3C" w:rsidRDefault="008F7C3C" w:rsidP="008F7C3C">
      <w:pPr>
        <w:spacing w:line="276" w:lineRule="auto"/>
        <w:ind w:left="284"/>
      </w:pPr>
      <w:r>
        <w:t xml:space="preserve">zastoupená: JUDr. Jaroslavem </w:t>
      </w:r>
      <w:proofErr w:type="spellStart"/>
      <w:r>
        <w:t>Murdychem</w:t>
      </w:r>
      <w:proofErr w:type="spellEnd"/>
      <w:r>
        <w:t>, jednatelem</w:t>
      </w:r>
    </w:p>
    <w:p w14:paraId="6087DC2B" w14:textId="77777777" w:rsidR="008F7C3C" w:rsidRDefault="008F7C3C" w:rsidP="008F7C3C">
      <w:pPr>
        <w:spacing w:line="276" w:lineRule="auto"/>
        <w:ind w:left="284"/>
        <w:rPr>
          <w:b/>
          <w:bCs/>
        </w:rPr>
      </w:pPr>
      <w:r>
        <w:t>sídlo: Lisabonská 799/8, 190 00 Praha 9</w:t>
      </w:r>
    </w:p>
    <w:p w14:paraId="5716562E" w14:textId="77777777" w:rsidR="008F7C3C" w:rsidRDefault="008F7C3C" w:rsidP="008F7C3C">
      <w:pPr>
        <w:spacing w:line="276" w:lineRule="auto"/>
        <w:ind w:left="284"/>
      </w:pPr>
      <w:r>
        <w:t>zapsaný: v OR u Městského soudu v Praze, oddíl C, vložka 848</w:t>
      </w:r>
    </w:p>
    <w:p w14:paraId="0EF50685" w14:textId="77777777" w:rsidR="008F7C3C" w:rsidRDefault="008F7C3C" w:rsidP="008F7C3C">
      <w:pPr>
        <w:spacing w:line="276" w:lineRule="auto"/>
        <w:ind w:left="284"/>
      </w:pPr>
      <w:r>
        <w:t>IČO: 00203459</w:t>
      </w:r>
    </w:p>
    <w:p w14:paraId="6907CDB1" w14:textId="77777777" w:rsidR="008F7C3C" w:rsidRDefault="008F7C3C" w:rsidP="008F7C3C">
      <w:pPr>
        <w:spacing w:line="276" w:lineRule="auto"/>
        <w:ind w:left="284"/>
      </w:pPr>
      <w:r>
        <w:t>DIČ: CZ00203459</w:t>
      </w:r>
    </w:p>
    <w:p w14:paraId="6B6AF409" w14:textId="7A421415" w:rsidR="008F7C3C" w:rsidRDefault="008F7C3C" w:rsidP="008F7C3C">
      <w:pPr>
        <w:spacing w:line="276" w:lineRule="auto"/>
        <w:ind w:left="284"/>
      </w:pPr>
      <w:r>
        <w:t xml:space="preserve">bankovní spojení: </w:t>
      </w:r>
      <w:proofErr w:type="spellStart"/>
      <w:r w:rsidR="004D72FC">
        <w:t>xxxxxxx</w:t>
      </w:r>
      <w:proofErr w:type="spellEnd"/>
    </w:p>
    <w:p w14:paraId="0120FD53" w14:textId="74802C58" w:rsidR="008F7C3C" w:rsidRDefault="008F7C3C" w:rsidP="008F7C3C">
      <w:pPr>
        <w:spacing w:line="276" w:lineRule="auto"/>
        <w:ind w:left="284"/>
      </w:pPr>
      <w:r>
        <w:t xml:space="preserve">číslo účtu: </w:t>
      </w:r>
      <w:r w:rsidR="004D72FC">
        <w:t>xxxxxx</w:t>
      </w:r>
      <w:bookmarkStart w:id="0" w:name="_GoBack"/>
      <w:bookmarkEnd w:id="0"/>
    </w:p>
    <w:p w14:paraId="24014E75" w14:textId="77777777" w:rsidR="008F7C3C" w:rsidRPr="009E2AB1" w:rsidRDefault="008F7C3C" w:rsidP="00E67B1B">
      <w:pPr>
        <w:spacing w:line="276" w:lineRule="auto"/>
        <w:ind w:left="284"/>
      </w:pPr>
    </w:p>
    <w:p w14:paraId="5C5C0BB8" w14:textId="433F26B3" w:rsidR="00E67B1B" w:rsidRPr="009E2AB1" w:rsidRDefault="00E67B1B" w:rsidP="00E67B1B">
      <w:pPr>
        <w:pStyle w:val="Zkladntext"/>
        <w:spacing w:line="276" w:lineRule="auto"/>
        <w:ind w:left="284"/>
      </w:pPr>
      <w:r>
        <w:t xml:space="preserve">(dále jen </w:t>
      </w:r>
      <w:r w:rsidRPr="008F7C3C">
        <w:rPr>
          <w:b/>
        </w:rPr>
        <w:t>P</w:t>
      </w:r>
      <w:r>
        <w:rPr>
          <w:b/>
        </w:rPr>
        <w:t>oskytovatel</w:t>
      </w:r>
      <w:r w:rsidRPr="009E2AB1">
        <w:t xml:space="preserve">“) </w:t>
      </w:r>
    </w:p>
    <w:p w14:paraId="523A8083" w14:textId="77777777" w:rsidR="00E67B1B" w:rsidRPr="0060154C" w:rsidRDefault="00E67B1B" w:rsidP="00E67B1B">
      <w:pPr>
        <w:spacing w:line="276" w:lineRule="auto"/>
        <w:ind w:left="284"/>
      </w:pPr>
    </w:p>
    <w:p w14:paraId="0A3B49E2" w14:textId="69766F3E" w:rsidR="00E67B1B" w:rsidRPr="00E67B1B" w:rsidRDefault="00E67B1B" w:rsidP="00E67B1B">
      <w:pPr>
        <w:spacing w:after="120" w:line="276" w:lineRule="auto"/>
        <w:jc w:val="both"/>
      </w:pPr>
      <w:r w:rsidRPr="00E67B1B">
        <w:t>dle ustanovení § 1724 a § 1746 odst. 2 zákona č. 89/2012 Sb., občanský zákoník, ve  znění pozdějších předpisů (dále jen „</w:t>
      </w:r>
      <w:r w:rsidRPr="00E67B1B">
        <w:rPr>
          <w:b/>
        </w:rPr>
        <w:t>občanský zákoník</w:t>
      </w:r>
      <w:r w:rsidRPr="00E67B1B">
        <w:t>“), tuto</w:t>
      </w:r>
    </w:p>
    <w:p w14:paraId="1F8E2664" w14:textId="77777777" w:rsidR="00E67B1B" w:rsidRPr="00E67B1B" w:rsidRDefault="00E67B1B" w:rsidP="00E67B1B">
      <w:pPr>
        <w:spacing w:after="120" w:line="276" w:lineRule="auto"/>
        <w:jc w:val="both"/>
      </w:pPr>
    </w:p>
    <w:p w14:paraId="2B638227" w14:textId="70D17C9C" w:rsidR="00E67B1B" w:rsidRPr="00E67B1B" w:rsidRDefault="00E67B1B" w:rsidP="00E67B1B">
      <w:pPr>
        <w:spacing w:after="120" w:line="276" w:lineRule="auto"/>
        <w:jc w:val="center"/>
        <w:rPr>
          <w:sz w:val="28"/>
        </w:rPr>
      </w:pPr>
      <w:r w:rsidRPr="00E67B1B">
        <w:rPr>
          <w:b/>
          <w:sz w:val="28"/>
        </w:rPr>
        <w:t>smlouvu o poskytování služeb</w:t>
      </w:r>
    </w:p>
    <w:p w14:paraId="39796746" w14:textId="395750FF" w:rsidR="00E67B1B" w:rsidRPr="00E67B1B" w:rsidRDefault="00E67B1B" w:rsidP="00245ECA">
      <w:pPr>
        <w:spacing w:after="120" w:line="276" w:lineRule="auto"/>
        <w:jc w:val="center"/>
      </w:pPr>
      <w:r w:rsidRPr="00E67B1B">
        <w:t>s názvem</w:t>
      </w:r>
    </w:p>
    <w:p w14:paraId="017BCC63" w14:textId="35BB137A" w:rsidR="00E67B1B" w:rsidRPr="00E67B1B" w:rsidRDefault="00E67B1B" w:rsidP="00E67B1B">
      <w:pPr>
        <w:spacing w:after="120" w:line="276" w:lineRule="auto"/>
        <w:jc w:val="center"/>
        <w:rPr>
          <w:b/>
        </w:rPr>
      </w:pPr>
      <w:r w:rsidRPr="00E67B1B">
        <w:rPr>
          <w:b/>
        </w:rPr>
        <w:t xml:space="preserve">„Dohledová služba Emauzy </w:t>
      </w:r>
      <w:r w:rsidR="008F7C3C">
        <w:rPr>
          <w:b/>
        </w:rPr>
        <w:t xml:space="preserve"> leden až březen </w:t>
      </w:r>
      <w:r w:rsidRPr="00E67B1B">
        <w:rPr>
          <w:b/>
        </w:rPr>
        <w:t>2023“</w:t>
      </w:r>
    </w:p>
    <w:p w14:paraId="055CB148" w14:textId="1BACAE5D" w:rsidR="00E67B1B" w:rsidRPr="00E67B1B" w:rsidRDefault="00E67B1B" w:rsidP="00E67B1B">
      <w:pPr>
        <w:spacing w:after="120" w:line="276" w:lineRule="auto"/>
        <w:jc w:val="center"/>
        <w:rPr>
          <w:sz w:val="28"/>
          <w:szCs w:val="28"/>
        </w:rPr>
      </w:pPr>
      <w:r w:rsidRPr="00E67B1B">
        <w:rPr>
          <w:bCs/>
        </w:rPr>
        <w:t>(dále jen „</w:t>
      </w:r>
      <w:r w:rsidRPr="00E67B1B">
        <w:rPr>
          <w:b/>
          <w:bCs/>
        </w:rPr>
        <w:t>Smlouva</w:t>
      </w:r>
      <w:r w:rsidRPr="00E67B1B">
        <w:rPr>
          <w:bCs/>
        </w:rPr>
        <w:t>“)</w:t>
      </w:r>
    </w:p>
    <w:p w14:paraId="17B64EF7" w14:textId="77777777" w:rsidR="00B35E96" w:rsidRDefault="00B35E96" w:rsidP="00B35E96"/>
    <w:p w14:paraId="0160E663" w14:textId="77777777" w:rsidR="006045E2" w:rsidRDefault="006045E2" w:rsidP="00B35E96"/>
    <w:p w14:paraId="7D731C62" w14:textId="01FB083C" w:rsidR="00B35E96" w:rsidRPr="005302C3" w:rsidRDefault="00B35E96" w:rsidP="005302C3">
      <w:pPr>
        <w:shd w:val="clear" w:color="auto" w:fill="FFFFFF"/>
        <w:tabs>
          <w:tab w:val="left" w:pos="730"/>
        </w:tabs>
        <w:ind w:left="19"/>
        <w:jc w:val="center"/>
        <w:rPr>
          <w:b/>
          <w:bCs/>
        </w:rPr>
      </w:pPr>
      <w:r w:rsidRPr="005302C3">
        <w:rPr>
          <w:b/>
          <w:bCs/>
        </w:rPr>
        <w:t>čl. 1</w:t>
      </w:r>
    </w:p>
    <w:p w14:paraId="4414D330" w14:textId="4EB565EB" w:rsidR="00B35E96" w:rsidRPr="005302C3" w:rsidRDefault="00B35E96" w:rsidP="005302C3">
      <w:pPr>
        <w:shd w:val="clear" w:color="auto" w:fill="FFFFFF"/>
        <w:tabs>
          <w:tab w:val="left" w:pos="730"/>
        </w:tabs>
        <w:ind w:left="19"/>
        <w:jc w:val="center"/>
        <w:rPr>
          <w:b/>
          <w:bCs/>
        </w:rPr>
      </w:pPr>
      <w:r w:rsidRPr="005302C3">
        <w:rPr>
          <w:b/>
          <w:bCs/>
        </w:rPr>
        <w:t xml:space="preserve">Předmět </w:t>
      </w:r>
      <w:r w:rsidR="00650F1B" w:rsidRPr="005302C3">
        <w:rPr>
          <w:b/>
          <w:bCs/>
        </w:rPr>
        <w:t>S</w:t>
      </w:r>
      <w:r w:rsidRPr="005302C3">
        <w:rPr>
          <w:b/>
          <w:bCs/>
        </w:rPr>
        <w:t>mlouvy</w:t>
      </w:r>
    </w:p>
    <w:p w14:paraId="44FA41E2" w14:textId="40075C65" w:rsidR="004924AB" w:rsidRDefault="004924AB" w:rsidP="004924AB">
      <w:pPr>
        <w:pStyle w:val="Zkladntextodsazen"/>
        <w:widowControl w:val="0"/>
        <w:shd w:val="clear" w:color="auto" w:fill="FFFFFF"/>
        <w:autoSpaceDE w:val="0"/>
        <w:autoSpaceDN w:val="0"/>
        <w:adjustRightInd w:val="0"/>
        <w:spacing w:before="259" w:after="0" w:line="274" w:lineRule="exact"/>
        <w:ind w:left="426"/>
        <w:jc w:val="both"/>
      </w:pPr>
      <w:bookmarkStart w:id="1" w:name="_Hlk120569249"/>
    </w:p>
    <w:p w14:paraId="6DF6B9EB" w14:textId="70ECD6A9" w:rsidR="00B35E96" w:rsidRDefault="00B35E96" w:rsidP="004924AB">
      <w:pPr>
        <w:pStyle w:val="Zkladntextodsazen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9" w:after="0" w:line="274" w:lineRule="exact"/>
        <w:ind w:left="426" w:hanging="426"/>
        <w:jc w:val="both"/>
      </w:pPr>
      <w:r>
        <w:lastRenderedPageBreak/>
        <w:t xml:space="preserve">Předmětem této </w:t>
      </w:r>
      <w:r w:rsidR="00050679">
        <w:t>S</w:t>
      </w:r>
      <w:r>
        <w:t xml:space="preserve">mlouvy je závazek </w:t>
      </w:r>
      <w:r w:rsidR="00050679">
        <w:t>P</w:t>
      </w:r>
      <w:r>
        <w:t xml:space="preserve">oskytovatele provádět aktivní fyzickou </w:t>
      </w:r>
      <w:r w:rsidR="00D56B0A">
        <w:t>dohledovou</w:t>
      </w:r>
      <w:r>
        <w:t xml:space="preserve"> a ochrannou službu (</w:t>
      </w:r>
      <w:r w:rsidR="00233349">
        <w:t>ostrahu)</w:t>
      </w:r>
      <w:r w:rsidR="00050679">
        <w:t> </w:t>
      </w:r>
      <w:r w:rsidR="00E67B1B">
        <w:t>objektů</w:t>
      </w:r>
      <w:r w:rsidR="00050679">
        <w:t xml:space="preserve"> </w:t>
      </w:r>
      <w:r w:rsidR="00A947AE">
        <w:t xml:space="preserve">Objednatele </w:t>
      </w:r>
      <w:r w:rsidR="00050679">
        <w:t>na adrese</w:t>
      </w:r>
      <w:r w:rsidR="00957F58">
        <w:t xml:space="preserve"> sídla objednatele</w:t>
      </w:r>
      <w:r w:rsidR="00050679">
        <w:t xml:space="preserve"> </w:t>
      </w:r>
      <w:r w:rsidR="00E67B1B" w:rsidRPr="004924AB">
        <w:rPr>
          <w:bCs/>
        </w:rPr>
        <w:t xml:space="preserve">Vyšehradská 57, 128 00 </w:t>
      </w:r>
      <w:proofErr w:type="gramStart"/>
      <w:r w:rsidR="00E67B1B" w:rsidRPr="004924AB">
        <w:rPr>
          <w:bCs/>
        </w:rPr>
        <w:t>Praha 2</w:t>
      </w:r>
      <w:r w:rsidR="00050679">
        <w:t xml:space="preserve"> </w:t>
      </w:r>
      <w:r w:rsidR="00957F58" w:rsidRPr="00957F58">
        <w:t>. tj.</w:t>
      </w:r>
      <w:proofErr w:type="gramEnd"/>
      <w:r w:rsidR="00957F58" w:rsidRPr="00957F58">
        <w:t xml:space="preserve"> Objekt „A“ s centrálním dohledem EPS</w:t>
      </w:r>
      <w:r w:rsidR="000F341C" w:rsidRPr="000F341C">
        <w:t xml:space="preserve"> </w:t>
      </w:r>
      <w:r w:rsidR="000F341C" w:rsidRPr="00AA1C0E">
        <w:t>v režimu 24 hodin 7 dní v týdnu (tj. nepřetržitě)</w:t>
      </w:r>
      <w:r w:rsidR="00957F58" w:rsidRPr="00957F58">
        <w:t>, Vyšehradská 51/2075 – stavba č. p. 2075, Objektu „C“</w:t>
      </w:r>
      <w:r w:rsidR="000F341C" w:rsidRPr="000F341C">
        <w:t xml:space="preserve"> </w:t>
      </w:r>
      <w:r w:rsidR="000F341C" w:rsidRPr="00AA1C0E">
        <w:t xml:space="preserve">v režimu </w:t>
      </w:r>
      <w:r w:rsidR="000F341C">
        <w:t>24</w:t>
      </w:r>
      <w:r w:rsidR="000F341C" w:rsidRPr="00AA1C0E">
        <w:t xml:space="preserve"> hodin </w:t>
      </w:r>
      <w:r w:rsidR="000F341C">
        <w:t>5</w:t>
      </w:r>
      <w:r w:rsidR="000F341C" w:rsidRPr="00AA1C0E">
        <w:t xml:space="preserve"> dní v týdnu (tj. </w:t>
      </w:r>
      <w:r w:rsidR="000F341C">
        <w:t>v pracovní dny</w:t>
      </w:r>
      <w:r w:rsidR="000F341C" w:rsidRPr="00AA1C0E">
        <w:t>)</w:t>
      </w:r>
      <w:r w:rsidR="00957F58" w:rsidRPr="00957F58">
        <w:t>, Vyšehradská 57/2077 – stavba č. p. 2077, Objektu „B“</w:t>
      </w:r>
      <w:r w:rsidR="000F341C" w:rsidRPr="000F341C">
        <w:t xml:space="preserve"> </w:t>
      </w:r>
      <w:r w:rsidR="000F341C" w:rsidRPr="00AA1C0E">
        <w:t>v</w:t>
      </w:r>
      <w:r w:rsidR="00757E50">
        <w:t> </w:t>
      </w:r>
      <w:r w:rsidR="000F341C" w:rsidRPr="00AA1C0E">
        <w:t>režimu</w:t>
      </w:r>
      <w:r w:rsidR="00757E50">
        <w:t xml:space="preserve"> 13,5</w:t>
      </w:r>
      <w:r w:rsidR="000F341C" w:rsidRPr="00AA1C0E">
        <w:t xml:space="preserve"> hodin </w:t>
      </w:r>
      <w:r w:rsidR="000F341C">
        <w:t>5</w:t>
      </w:r>
      <w:r w:rsidR="000F341C" w:rsidRPr="00AA1C0E">
        <w:t xml:space="preserve"> dní v týdnu (tj. </w:t>
      </w:r>
      <w:r w:rsidR="000F341C">
        <w:t>v pracovní dny</w:t>
      </w:r>
      <w:r w:rsidR="00757E50">
        <w:t xml:space="preserve"> od 6,30 do 20,00 hod.</w:t>
      </w:r>
      <w:r w:rsidR="000F341C" w:rsidRPr="00AA1C0E">
        <w:t>)</w:t>
      </w:r>
      <w:r w:rsidR="00957F58" w:rsidRPr="00957F58">
        <w:t xml:space="preserve">, Vyšehradská 55/2076 – stavba č. p. 2076, </w:t>
      </w:r>
      <w:r w:rsidR="00757E50">
        <w:t>vč.</w:t>
      </w:r>
      <w:r w:rsidR="00957F58" w:rsidRPr="00957F58">
        <w:t xml:space="preserve"> přilehl</w:t>
      </w:r>
      <w:r w:rsidR="00757E50">
        <w:t>ých</w:t>
      </w:r>
      <w:r w:rsidR="00957F58" w:rsidRPr="00957F58">
        <w:t xml:space="preserve"> pozemk</w:t>
      </w:r>
      <w:r w:rsidR="00757E50">
        <w:t>ů</w:t>
      </w:r>
      <w:r w:rsidR="00957F58" w:rsidRPr="00957F58">
        <w:t xml:space="preserve"> (viz příloha 5 této smlouvy)</w:t>
      </w:r>
      <w:r w:rsidR="00957F58">
        <w:rPr>
          <w:sz w:val="20"/>
          <w:szCs w:val="20"/>
        </w:rPr>
        <w:t xml:space="preserve"> </w:t>
      </w:r>
      <w:r w:rsidR="00050679">
        <w:t>(dále jen „</w:t>
      </w:r>
      <w:r w:rsidR="00050679" w:rsidRPr="004924AB">
        <w:rPr>
          <w:b/>
          <w:bCs/>
        </w:rPr>
        <w:t>Objekt</w:t>
      </w:r>
      <w:r w:rsidR="00E67B1B" w:rsidRPr="004924AB">
        <w:rPr>
          <w:b/>
          <w:bCs/>
        </w:rPr>
        <w:t>y</w:t>
      </w:r>
      <w:r w:rsidR="00050679">
        <w:t>“)</w:t>
      </w:r>
      <w:r w:rsidR="00750C78">
        <w:t>,</w:t>
      </w:r>
      <w:r w:rsidR="004E5A23">
        <w:t xml:space="preserve"> a</w:t>
      </w:r>
      <w:r w:rsidR="00750C78">
        <w:t xml:space="preserve"> </w:t>
      </w:r>
      <w:r w:rsidR="004E5A23">
        <w:t>související bezpečnostní a informační služb</w:t>
      </w:r>
      <w:r w:rsidR="00750C78">
        <w:t>y</w:t>
      </w:r>
      <w:r w:rsidR="00921CE3">
        <w:t>,</w:t>
      </w:r>
      <w:r w:rsidR="00921CE3" w:rsidRPr="00921CE3">
        <w:t xml:space="preserve"> </w:t>
      </w:r>
      <w:r w:rsidR="00921CE3">
        <w:t>jejichž rozsah je stanoven v této Smlouvě a jejích přílohách (dále jen „</w:t>
      </w:r>
      <w:r w:rsidR="00921CE3" w:rsidRPr="004924AB">
        <w:rPr>
          <w:b/>
          <w:bCs/>
        </w:rPr>
        <w:t>Služby</w:t>
      </w:r>
      <w:r w:rsidR="00921CE3">
        <w:t>“),</w:t>
      </w:r>
      <w:r w:rsidR="00750C78">
        <w:t xml:space="preserve"> a to </w:t>
      </w:r>
      <w:r w:rsidR="00921CE3">
        <w:t xml:space="preserve">vše </w:t>
      </w:r>
      <w:r>
        <w:t xml:space="preserve">dle požadavků a potřeb </w:t>
      </w:r>
      <w:r w:rsidR="00050679">
        <w:t>O</w:t>
      </w:r>
      <w:r>
        <w:t>bjednatele.</w:t>
      </w:r>
    </w:p>
    <w:bookmarkEnd w:id="1"/>
    <w:p w14:paraId="7A8A7E8D" w14:textId="41C2087B" w:rsidR="004168BB" w:rsidRDefault="00905554" w:rsidP="005728DA">
      <w:pPr>
        <w:pStyle w:val="Zkladntextodsazen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9" w:after="0" w:line="274" w:lineRule="exact"/>
        <w:ind w:left="426" w:hanging="426"/>
        <w:jc w:val="both"/>
      </w:pPr>
      <w:r>
        <w:t>Služby Poskytovatele dle předchozího odstavce</w:t>
      </w:r>
      <w:r w:rsidR="004168BB">
        <w:t xml:space="preserve"> zahrnují:</w:t>
      </w:r>
    </w:p>
    <w:p w14:paraId="67DF3549" w14:textId="2EB92159" w:rsidR="004168BB" w:rsidRDefault="00D56B0A" w:rsidP="004168BB">
      <w:pPr>
        <w:pStyle w:val="Zkladntextodsazen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59" w:line="274" w:lineRule="exact"/>
        <w:jc w:val="both"/>
      </w:pPr>
      <w:r>
        <w:t>D</w:t>
      </w:r>
      <w:r w:rsidR="004168BB">
        <w:t xml:space="preserve">ohledové služby </w:t>
      </w:r>
      <w:r w:rsidR="00E67B1B">
        <w:t>v rámci Objektů</w:t>
      </w:r>
      <w:r w:rsidR="000A3C48">
        <w:t xml:space="preserve"> </w:t>
      </w:r>
      <w:r w:rsidR="004168BB">
        <w:t>(dohlížení na dodržování veřejného pořádku, monitorování případné nežádoucí činnosti třetích osob, upozornění na zdržení se protiprávního jednání, nezbytný zásah v případě páchání trestného činu nebo přestupku a spolupráce s Policií České republiky/městskou policí, diskrétní řešení případných konfliktů).</w:t>
      </w:r>
    </w:p>
    <w:p w14:paraId="790C28E1" w14:textId="5CC56E64" w:rsidR="004168BB" w:rsidRDefault="004168BB" w:rsidP="004168BB">
      <w:pPr>
        <w:pStyle w:val="Zkladntextodsazen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59" w:line="274" w:lineRule="exact"/>
        <w:jc w:val="both"/>
      </w:pPr>
      <w:r>
        <w:t xml:space="preserve">Zajištění chodu recepce/vrátnice </w:t>
      </w:r>
      <w:r w:rsidR="00E67B1B">
        <w:t>Objektů</w:t>
      </w:r>
      <w:r w:rsidR="000A3C48">
        <w:t xml:space="preserve"> </w:t>
      </w:r>
      <w:r>
        <w:t xml:space="preserve">a </w:t>
      </w:r>
      <w:r w:rsidR="000A3C48">
        <w:t xml:space="preserve">související </w:t>
      </w:r>
      <w:r>
        <w:t xml:space="preserve">informační služby (podávání základních informací osobám, které se k </w:t>
      </w:r>
      <w:r w:rsidR="007F544C">
        <w:t>Objednateli</w:t>
      </w:r>
      <w:r>
        <w:t xml:space="preserve"> dostavily za účelem úředního jednání či návštěvníkům).</w:t>
      </w:r>
    </w:p>
    <w:p w14:paraId="62892723" w14:textId="12333CF3" w:rsidR="004168BB" w:rsidRDefault="004168BB" w:rsidP="004168BB">
      <w:pPr>
        <w:pStyle w:val="Zkladntextodsazen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59" w:line="274" w:lineRule="exact"/>
        <w:jc w:val="both"/>
      </w:pPr>
      <w:r>
        <w:t>Dozor nad signálním zařízením EPS (ohlašování požáru).</w:t>
      </w:r>
    </w:p>
    <w:p w14:paraId="38C71031" w14:textId="4149557D" w:rsidR="004168BB" w:rsidRDefault="004168BB" w:rsidP="004168BB">
      <w:pPr>
        <w:pStyle w:val="Zkladntextodsazen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59" w:line="274" w:lineRule="exact"/>
        <w:jc w:val="both"/>
      </w:pPr>
      <w:r>
        <w:t xml:space="preserve">Běžná spolupráce s dalšími pracovníky </w:t>
      </w:r>
      <w:r w:rsidR="00D67DB2">
        <w:t>Objednatele</w:t>
      </w:r>
      <w:r>
        <w:t xml:space="preserve">, </w:t>
      </w:r>
      <w:r w:rsidR="00D67DB2">
        <w:t xml:space="preserve">jeho </w:t>
      </w:r>
      <w:r>
        <w:t>externí</w:t>
      </w:r>
      <w:r w:rsidR="00D67DB2">
        <w:t>mi</w:t>
      </w:r>
      <w:r>
        <w:t xml:space="preserve"> dodavatel</w:t>
      </w:r>
      <w:r w:rsidR="00D67DB2">
        <w:t>i</w:t>
      </w:r>
      <w:r>
        <w:t xml:space="preserve"> nebo i třetími osobami (např. úklid, údržba, kurýrní služby, aj.). </w:t>
      </w:r>
    </w:p>
    <w:p w14:paraId="593D11E1" w14:textId="32C05570" w:rsidR="00734F4A" w:rsidRDefault="00734F4A" w:rsidP="00734F4A">
      <w:pPr>
        <w:pStyle w:val="Zkladntextodsazen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9" w:after="0" w:line="274" w:lineRule="exact"/>
        <w:ind w:left="426" w:hanging="426"/>
        <w:jc w:val="both"/>
      </w:pPr>
      <w:r>
        <w:t>Konkrétní podmínky poskytování Služeb, zejména co se týče složení</w:t>
      </w:r>
      <w:r w:rsidR="009F643D">
        <w:t xml:space="preserve"> a kvalifikace </w:t>
      </w:r>
      <w:r w:rsidR="00F55886">
        <w:t>osob poskytující Služby</w:t>
      </w:r>
      <w:r>
        <w:t xml:space="preserve"> </w:t>
      </w:r>
      <w:r w:rsidR="00F55886">
        <w:t xml:space="preserve">anebo </w:t>
      </w:r>
      <w:r>
        <w:t xml:space="preserve">doby a způsobu poskytování jednotlivých Služeb, stanoví </w:t>
      </w:r>
      <w:r w:rsidR="00F55886" w:rsidRPr="00D56B0A">
        <w:t>p</w:t>
      </w:r>
      <w:r w:rsidRPr="00D56B0A">
        <w:t>řílohy</w:t>
      </w:r>
      <w:r w:rsidR="00F55886" w:rsidRPr="00D56B0A">
        <w:t> </w:t>
      </w:r>
      <w:r w:rsidR="00D56B0A" w:rsidRPr="00D56B0A">
        <w:t>č. 1 a 2 této</w:t>
      </w:r>
      <w:r>
        <w:t xml:space="preserve"> Smlouvy.</w:t>
      </w:r>
    </w:p>
    <w:p w14:paraId="79C237E5" w14:textId="303CC581" w:rsidR="00734F4A" w:rsidRDefault="00B35E96" w:rsidP="00F55886">
      <w:pPr>
        <w:pStyle w:val="Zkladntextodsazen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9" w:after="0" w:line="274" w:lineRule="exact"/>
        <w:ind w:left="426" w:hanging="426"/>
        <w:jc w:val="both"/>
      </w:pPr>
      <w:r>
        <w:t xml:space="preserve">Poskytovatel tímto prohlašuje, že je způsobilý uzavřít tuto </w:t>
      </w:r>
      <w:r w:rsidR="00FC6C43">
        <w:t>S</w:t>
      </w:r>
      <w:r>
        <w:t xml:space="preserve">mlouvu a je oprávněný </w:t>
      </w:r>
      <w:r w:rsidR="00FC6C43">
        <w:t>poskytovat Objednateli Služby</w:t>
      </w:r>
      <w:r>
        <w:t xml:space="preserve"> dle</w:t>
      </w:r>
      <w:r w:rsidR="005639B4">
        <w:t xml:space="preserve"> t</w:t>
      </w:r>
      <w:r w:rsidR="00FC6C43">
        <w:t>o</w:t>
      </w:r>
      <w:r w:rsidR="005639B4">
        <w:t>hoto</w:t>
      </w:r>
      <w:r>
        <w:t xml:space="preserve"> čl. 1</w:t>
      </w:r>
      <w:r w:rsidR="00F55886">
        <w:t xml:space="preserve"> Smlouvy</w:t>
      </w:r>
      <w:r>
        <w:t>.</w:t>
      </w:r>
    </w:p>
    <w:p w14:paraId="4C3323AB" w14:textId="77777777" w:rsidR="00B35E96" w:rsidRDefault="00B35E96" w:rsidP="00B35E96">
      <w:pPr>
        <w:shd w:val="clear" w:color="auto" w:fill="FFFFFF"/>
        <w:tabs>
          <w:tab w:val="left" w:pos="1418"/>
        </w:tabs>
        <w:spacing w:line="274" w:lineRule="exact"/>
      </w:pPr>
    </w:p>
    <w:p w14:paraId="60EC3B4C" w14:textId="77777777" w:rsidR="00B35E96" w:rsidRPr="005302C3" w:rsidRDefault="00B35E96" w:rsidP="005302C3">
      <w:pPr>
        <w:shd w:val="clear" w:color="auto" w:fill="FFFFFF"/>
        <w:tabs>
          <w:tab w:val="left" w:pos="730"/>
        </w:tabs>
        <w:ind w:left="19"/>
        <w:jc w:val="center"/>
        <w:rPr>
          <w:b/>
          <w:bCs/>
        </w:rPr>
      </w:pPr>
      <w:r>
        <w:rPr>
          <w:b/>
          <w:bCs/>
        </w:rPr>
        <w:t>čl. 2</w:t>
      </w:r>
    </w:p>
    <w:p w14:paraId="61ABCD31" w14:textId="62DA81E5" w:rsidR="00B35E96" w:rsidRDefault="00B35E96" w:rsidP="005302C3">
      <w:pPr>
        <w:shd w:val="clear" w:color="auto" w:fill="FFFFFF"/>
        <w:tabs>
          <w:tab w:val="left" w:pos="730"/>
        </w:tabs>
        <w:ind w:left="19"/>
        <w:jc w:val="center"/>
      </w:pPr>
      <w:r w:rsidRPr="005302C3">
        <w:rPr>
          <w:b/>
          <w:bCs/>
        </w:rPr>
        <w:t xml:space="preserve">Místo a doba poskytování </w:t>
      </w:r>
      <w:r w:rsidR="00221757" w:rsidRPr="005302C3">
        <w:rPr>
          <w:b/>
          <w:bCs/>
        </w:rPr>
        <w:t>S</w:t>
      </w:r>
      <w:r w:rsidRPr="005302C3">
        <w:rPr>
          <w:b/>
          <w:bCs/>
        </w:rPr>
        <w:t>lužeb</w:t>
      </w:r>
    </w:p>
    <w:p w14:paraId="16EBB0F0" w14:textId="1BF717C3" w:rsidR="00B35E96" w:rsidRPr="005728DA" w:rsidRDefault="00D56B0A" w:rsidP="005728DA">
      <w:pPr>
        <w:pStyle w:val="Zkladntextodsazen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259" w:after="0" w:line="274" w:lineRule="exact"/>
        <w:ind w:left="426" w:hanging="426"/>
        <w:jc w:val="both"/>
      </w:pPr>
      <w:r>
        <w:t>Místo poskytování S</w:t>
      </w:r>
      <w:r w:rsidR="00E67B1B">
        <w:t xml:space="preserve">lužeb </w:t>
      </w:r>
      <w:r>
        <w:t>je vymezeno v příloze č. 5 této Smlouvy.</w:t>
      </w:r>
      <w:r w:rsidR="00EB6E38" w:rsidRPr="00EB6E38">
        <w:t xml:space="preserve"> </w:t>
      </w:r>
      <w:r>
        <w:t>Jedná se o budovy a pozemky v areálu IPR Praha.</w:t>
      </w:r>
    </w:p>
    <w:p w14:paraId="054F5A76" w14:textId="3E536D13" w:rsidR="00B35E96" w:rsidRPr="001D4BEE" w:rsidRDefault="00497410" w:rsidP="001D4BEE">
      <w:pPr>
        <w:pStyle w:val="Zkladntextodsazen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259" w:after="0" w:line="274" w:lineRule="exact"/>
        <w:ind w:left="426" w:hanging="426"/>
        <w:jc w:val="both"/>
      </w:pPr>
      <w:r w:rsidRPr="00497410">
        <w:t>Služ</w:t>
      </w:r>
      <w:r w:rsidR="00CB0A2F">
        <w:t>by</w:t>
      </w:r>
      <w:r w:rsidRPr="00497410">
        <w:t xml:space="preserve"> </w:t>
      </w:r>
      <w:r w:rsidR="00CB0A2F">
        <w:t>budou Objednateli poskytovány</w:t>
      </w:r>
      <w:r w:rsidR="00CB0A2F" w:rsidRPr="00497410">
        <w:t xml:space="preserve"> </w:t>
      </w:r>
      <w:r w:rsidR="00221757">
        <w:t xml:space="preserve">v termínu </w:t>
      </w:r>
      <w:r w:rsidR="00C84CFA">
        <w:t xml:space="preserve">od </w:t>
      </w:r>
      <w:r w:rsidR="00B35E96" w:rsidRPr="00497410">
        <w:t>1.</w:t>
      </w:r>
      <w:r w:rsidR="00221757">
        <w:t xml:space="preserve"> </w:t>
      </w:r>
      <w:r w:rsidR="00E67B1B">
        <w:t>1</w:t>
      </w:r>
      <w:r w:rsidR="00B35E96" w:rsidRPr="00497410">
        <w:t>.</w:t>
      </w:r>
      <w:r w:rsidR="00221757">
        <w:t xml:space="preserve"> </w:t>
      </w:r>
      <w:r w:rsidR="00B35E96" w:rsidRPr="00497410">
        <w:t>202</w:t>
      </w:r>
      <w:r w:rsidR="00641463">
        <w:t>3</w:t>
      </w:r>
      <w:r w:rsidR="00D523B4">
        <w:t xml:space="preserve"> do </w:t>
      </w:r>
      <w:r w:rsidR="00526C90">
        <w:t>31.</w:t>
      </w:r>
      <w:r w:rsidR="00221757">
        <w:t xml:space="preserve"> </w:t>
      </w:r>
      <w:r w:rsidR="008F7C3C">
        <w:t>3</w:t>
      </w:r>
      <w:r w:rsidR="00526C90">
        <w:t>.</w:t>
      </w:r>
      <w:r w:rsidR="00221757">
        <w:t xml:space="preserve"> </w:t>
      </w:r>
      <w:r w:rsidR="00526C90">
        <w:t>2023</w:t>
      </w:r>
      <w:r w:rsidR="00B76E02">
        <w:t xml:space="preserve"> </w:t>
      </w:r>
      <w:r w:rsidR="00BB3874">
        <w:t>(</w:t>
      </w:r>
      <w:r w:rsidR="00D236E4">
        <w:t xml:space="preserve">dále jen </w:t>
      </w:r>
      <w:r w:rsidR="00BB3874">
        <w:t>„</w:t>
      </w:r>
      <w:r w:rsidR="00BB3874" w:rsidRPr="00BB3874">
        <w:rPr>
          <w:b/>
          <w:bCs/>
        </w:rPr>
        <w:t>Doba plnění</w:t>
      </w:r>
      <w:r w:rsidR="001D4BEE">
        <w:t>“).</w:t>
      </w:r>
    </w:p>
    <w:p w14:paraId="504E01E9" w14:textId="77777777" w:rsidR="00B35E96" w:rsidRPr="005302C3" w:rsidRDefault="00B35E96" w:rsidP="005302C3">
      <w:pPr>
        <w:shd w:val="clear" w:color="auto" w:fill="FFFFFF"/>
        <w:tabs>
          <w:tab w:val="left" w:pos="710"/>
        </w:tabs>
        <w:ind w:left="19"/>
        <w:jc w:val="center"/>
        <w:rPr>
          <w:b/>
          <w:bCs/>
        </w:rPr>
      </w:pPr>
      <w:r>
        <w:rPr>
          <w:b/>
          <w:bCs/>
        </w:rPr>
        <w:t>čl. 3</w:t>
      </w:r>
    </w:p>
    <w:p w14:paraId="5BAC2574" w14:textId="77777777" w:rsidR="00B35E96" w:rsidRPr="005302C3" w:rsidRDefault="00B35E96" w:rsidP="005302C3">
      <w:pPr>
        <w:shd w:val="clear" w:color="auto" w:fill="FFFFFF"/>
        <w:tabs>
          <w:tab w:val="left" w:pos="730"/>
        </w:tabs>
        <w:ind w:left="19"/>
        <w:jc w:val="center"/>
        <w:rPr>
          <w:b/>
          <w:bCs/>
        </w:rPr>
      </w:pPr>
      <w:r w:rsidRPr="005302C3">
        <w:rPr>
          <w:b/>
          <w:bCs/>
        </w:rPr>
        <w:t>Rozsah služeb</w:t>
      </w:r>
    </w:p>
    <w:p w14:paraId="7625BCDD" w14:textId="77777777" w:rsidR="00B35E96" w:rsidRDefault="00B35E96" w:rsidP="00B35E96">
      <w:pPr>
        <w:shd w:val="clear" w:color="auto" w:fill="FFFFFF"/>
        <w:ind w:left="3802" w:right="3826"/>
        <w:jc w:val="center"/>
        <w:rPr>
          <w:b/>
          <w:bCs/>
          <w:spacing w:val="-2"/>
        </w:rPr>
      </w:pPr>
    </w:p>
    <w:p w14:paraId="20CB4F71" w14:textId="3F27280C" w:rsidR="00B35E96" w:rsidRDefault="007B0655" w:rsidP="001F75CB">
      <w:pPr>
        <w:pStyle w:val="Prosttex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Služby</w:t>
      </w:r>
      <w:r w:rsidR="00B35E96">
        <w:rPr>
          <w:rFonts w:ascii="Times New Roman" w:hAnsi="Times New Roman" w:cs="Times New Roman"/>
          <w:sz w:val="24"/>
          <w:szCs w:val="24"/>
        </w:rPr>
        <w:t xml:space="preserve"> </w:t>
      </w:r>
      <w:r w:rsidR="00B35E96" w:rsidRPr="00CE51C2">
        <w:rPr>
          <w:rFonts w:ascii="Times New Roman" w:hAnsi="Times New Roman" w:cs="Times New Roman"/>
          <w:sz w:val="24"/>
          <w:szCs w:val="24"/>
        </w:rPr>
        <w:t>bud</w:t>
      </w:r>
      <w:r w:rsidR="009579E3">
        <w:rPr>
          <w:rFonts w:ascii="Times New Roman" w:hAnsi="Times New Roman" w:cs="Times New Roman"/>
          <w:sz w:val="24"/>
          <w:szCs w:val="24"/>
        </w:rPr>
        <w:t>ou</w:t>
      </w:r>
      <w:r w:rsidR="00B35E96" w:rsidRPr="00CE51C2">
        <w:rPr>
          <w:rFonts w:ascii="Times New Roman" w:hAnsi="Times New Roman" w:cs="Times New Roman"/>
          <w:sz w:val="24"/>
          <w:szCs w:val="24"/>
        </w:rPr>
        <w:t xml:space="preserve"> </w:t>
      </w:r>
      <w:r w:rsidR="00B35E96">
        <w:rPr>
          <w:rFonts w:ascii="Times New Roman" w:hAnsi="Times New Roman" w:cs="Times New Roman"/>
          <w:sz w:val="24"/>
          <w:szCs w:val="24"/>
        </w:rPr>
        <w:t>zajištěn</w:t>
      </w:r>
      <w:r w:rsidR="009579E3">
        <w:rPr>
          <w:rFonts w:ascii="Times New Roman" w:hAnsi="Times New Roman" w:cs="Times New Roman"/>
          <w:sz w:val="24"/>
          <w:szCs w:val="24"/>
        </w:rPr>
        <w:t>y</w:t>
      </w:r>
      <w:r w:rsidR="00B35E96" w:rsidRPr="00CE5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B35E96" w:rsidRPr="00CE51C2">
        <w:rPr>
          <w:rFonts w:ascii="Times New Roman" w:hAnsi="Times New Roman" w:cs="Times New Roman"/>
          <w:sz w:val="24"/>
          <w:szCs w:val="24"/>
        </w:rPr>
        <w:t xml:space="preserve">oskytovatelem </w:t>
      </w:r>
      <w:r w:rsidR="00B35E96">
        <w:rPr>
          <w:rFonts w:ascii="Times New Roman" w:hAnsi="Times New Roman" w:cs="Times New Roman"/>
          <w:sz w:val="24"/>
          <w:szCs w:val="24"/>
        </w:rPr>
        <w:t>po dobu 24 hodin denně, sedm dní v</w:t>
      </w:r>
      <w:r w:rsidR="00964CE6">
        <w:rPr>
          <w:rFonts w:ascii="Times New Roman" w:hAnsi="Times New Roman" w:cs="Times New Roman"/>
          <w:sz w:val="24"/>
          <w:szCs w:val="24"/>
        </w:rPr>
        <w:t> </w:t>
      </w:r>
      <w:r w:rsidR="00B35E96">
        <w:rPr>
          <w:rFonts w:ascii="Times New Roman" w:hAnsi="Times New Roman" w:cs="Times New Roman"/>
          <w:sz w:val="24"/>
          <w:szCs w:val="24"/>
        </w:rPr>
        <w:t>týdn</w:t>
      </w:r>
      <w:r w:rsidR="00964CE6">
        <w:rPr>
          <w:rFonts w:ascii="Times New Roman" w:hAnsi="Times New Roman" w:cs="Times New Roman"/>
          <w:sz w:val="24"/>
          <w:szCs w:val="24"/>
        </w:rPr>
        <w:t xml:space="preserve">u, </w:t>
      </w:r>
      <w:r w:rsidR="00FC15C9">
        <w:rPr>
          <w:rFonts w:ascii="Times New Roman" w:hAnsi="Times New Roman" w:cs="Times New Roman"/>
          <w:sz w:val="24"/>
          <w:szCs w:val="24"/>
        </w:rPr>
        <w:t>a</w:t>
      </w:r>
      <w:r w:rsidR="007D636C">
        <w:rPr>
          <w:rFonts w:ascii="Times New Roman" w:hAnsi="Times New Roman" w:cs="Times New Roman"/>
          <w:sz w:val="24"/>
          <w:szCs w:val="24"/>
        </w:rPr>
        <w:t xml:space="preserve"> zároveň</w:t>
      </w:r>
      <w:r w:rsidR="00964CE6">
        <w:rPr>
          <w:rFonts w:ascii="Times New Roman" w:hAnsi="Times New Roman" w:cs="Times New Roman"/>
          <w:sz w:val="24"/>
          <w:szCs w:val="24"/>
        </w:rPr>
        <w:t xml:space="preserve"> dle požadavk</w:t>
      </w:r>
      <w:r w:rsidR="007D636C">
        <w:rPr>
          <w:rFonts w:ascii="Times New Roman" w:hAnsi="Times New Roman" w:cs="Times New Roman"/>
          <w:sz w:val="24"/>
          <w:szCs w:val="24"/>
        </w:rPr>
        <w:t>ů</w:t>
      </w:r>
      <w:r w:rsidR="00964CE6">
        <w:rPr>
          <w:rFonts w:ascii="Times New Roman" w:hAnsi="Times New Roman" w:cs="Times New Roman"/>
          <w:sz w:val="24"/>
          <w:szCs w:val="24"/>
        </w:rPr>
        <w:t xml:space="preserve"> </w:t>
      </w:r>
      <w:r w:rsidR="00D56B0A">
        <w:rPr>
          <w:rFonts w:ascii="Times New Roman" w:hAnsi="Times New Roman" w:cs="Times New Roman"/>
          <w:sz w:val="24"/>
          <w:szCs w:val="24"/>
        </w:rPr>
        <w:t xml:space="preserve">a pokynů </w:t>
      </w:r>
      <w:r w:rsidR="00861BB9">
        <w:rPr>
          <w:rFonts w:ascii="Times New Roman" w:hAnsi="Times New Roman" w:cs="Times New Roman"/>
          <w:sz w:val="24"/>
          <w:szCs w:val="24"/>
        </w:rPr>
        <w:t>Objednatele</w:t>
      </w:r>
      <w:r w:rsidR="00964CE6">
        <w:rPr>
          <w:rFonts w:ascii="Times New Roman" w:hAnsi="Times New Roman" w:cs="Times New Roman"/>
          <w:sz w:val="24"/>
          <w:szCs w:val="24"/>
        </w:rPr>
        <w:t>.</w:t>
      </w:r>
    </w:p>
    <w:p w14:paraId="32B35DEB" w14:textId="4EC45B69" w:rsidR="00B35E96" w:rsidRPr="00D24471" w:rsidRDefault="00B35E96" w:rsidP="001F75CB">
      <w:pPr>
        <w:pStyle w:val="Odstavecseseznamem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64" w:line="278" w:lineRule="exact"/>
        <w:jc w:val="both"/>
      </w:pPr>
      <w:r w:rsidRPr="00DA7543">
        <w:lastRenderedPageBreak/>
        <w:t xml:space="preserve">Rozsah a způsob výkonu </w:t>
      </w:r>
      <w:r w:rsidR="00861BB9">
        <w:rPr>
          <w:spacing w:val="-1"/>
        </w:rPr>
        <w:t>Služeb</w:t>
      </w:r>
      <w:r w:rsidRPr="00DA7543">
        <w:rPr>
          <w:spacing w:val="-1"/>
        </w:rPr>
        <w:t xml:space="preserve"> je specifi</w:t>
      </w:r>
      <w:r w:rsidRPr="00604529">
        <w:rPr>
          <w:spacing w:val="-1"/>
        </w:rPr>
        <w:t>k</w:t>
      </w:r>
      <w:r w:rsidRPr="00DA7543">
        <w:rPr>
          <w:spacing w:val="-1"/>
        </w:rPr>
        <w:t>ován</w:t>
      </w:r>
      <w:r w:rsidR="007D636C">
        <w:rPr>
          <w:spacing w:val="-1"/>
        </w:rPr>
        <w:t xml:space="preserve"> </w:t>
      </w:r>
      <w:r w:rsidR="00DF1036">
        <w:rPr>
          <w:spacing w:val="-1"/>
        </w:rPr>
        <w:t>níže a</w:t>
      </w:r>
      <w:r w:rsidRPr="00DA7543">
        <w:rPr>
          <w:spacing w:val="-1"/>
        </w:rPr>
        <w:t xml:space="preserve"> v </w:t>
      </w:r>
      <w:r w:rsidR="007D636C" w:rsidRPr="00D56B0A">
        <w:rPr>
          <w:spacing w:val="-1"/>
        </w:rPr>
        <w:t>p</w:t>
      </w:r>
      <w:r w:rsidRPr="00D56B0A">
        <w:rPr>
          <w:spacing w:val="-1"/>
        </w:rPr>
        <w:t xml:space="preserve">říloze č. </w:t>
      </w:r>
      <w:r w:rsidR="00B14F3E" w:rsidRPr="00D56B0A">
        <w:rPr>
          <w:spacing w:val="-1"/>
        </w:rPr>
        <w:t xml:space="preserve">1 a </w:t>
      </w:r>
      <w:r w:rsidR="007D636C" w:rsidRPr="00D56B0A">
        <w:rPr>
          <w:spacing w:val="-1"/>
        </w:rPr>
        <w:t>p</w:t>
      </w:r>
      <w:r w:rsidR="00B14F3E" w:rsidRPr="00D56B0A">
        <w:rPr>
          <w:spacing w:val="-1"/>
        </w:rPr>
        <w:t xml:space="preserve">říloze č. </w:t>
      </w:r>
      <w:r w:rsidR="006D7694" w:rsidRPr="00D56B0A">
        <w:rPr>
          <w:spacing w:val="-1"/>
        </w:rPr>
        <w:t>2</w:t>
      </w:r>
      <w:r w:rsidR="006D7694" w:rsidRPr="00DA7543">
        <w:rPr>
          <w:spacing w:val="-1"/>
        </w:rPr>
        <w:t xml:space="preserve"> </w:t>
      </w:r>
      <w:proofErr w:type="gramStart"/>
      <w:r w:rsidRPr="00DA7543">
        <w:rPr>
          <w:spacing w:val="-1"/>
        </w:rPr>
        <w:t>této</w:t>
      </w:r>
      <w:proofErr w:type="gramEnd"/>
      <w:r w:rsidRPr="00DA7543">
        <w:rPr>
          <w:spacing w:val="-1"/>
        </w:rPr>
        <w:t xml:space="preserve"> </w:t>
      </w:r>
      <w:r w:rsidR="00861BB9">
        <w:rPr>
          <w:spacing w:val="-1"/>
        </w:rPr>
        <w:t>S</w:t>
      </w:r>
      <w:r w:rsidRPr="00DA7543">
        <w:rPr>
          <w:spacing w:val="-1"/>
        </w:rPr>
        <w:t>mlouvy</w:t>
      </w:r>
      <w:r>
        <w:rPr>
          <w:spacing w:val="-1"/>
        </w:rPr>
        <w:t>.</w:t>
      </w:r>
      <w:r w:rsidRPr="00DA7543">
        <w:rPr>
          <w:spacing w:val="-1"/>
        </w:rPr>
        <w:t xml:space="preserve"> </w:t>
      </w:r>
    </w:p>
    <w:p w14:paraId="2626DF3B" w14:textId="77777777" w:rsidR="00B35E96" w:rsidRPr="00E4772A" w:rsidRDefault="00B35E96" w:rsidP="00B35E96">
      <w:pPr>
        <w:pStyle w:val="Odstavecseseznamem"/>
        <w:shd w:val="clear" w:color="auto" w:fill="FFFFFF"/>
        <w:spacing w:before="264" w:line="278" w:lineRule="exact"/>
        <w:ind w:left="360"/>
        <w:jc w:val="both"/>
      </w:pPr>
    </w:p>
    <w:p w14:paraId="322775F3" w14:textId="77777777" w:rsidR="00B35E96" w:rsidRDefault="00B35E96" w:rsidP="00B35E96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69" w:line="274" w:lineRule="exact"/>
        <w:ind w:left="360" w:right="19"/>
        <w:jc w:val="both"/>
      </w:pPr>
    </w:p>
    <w:p w14:paraId="15B08C82" w14:textId="5711F67D" w:rsidR="00B35E96" w:rsidRPr="005302C3" w:rsidRDefault="00B35E96" w:rsidP="005302C3">
      <w:pPr>
        <w:shd w:val="clear" w:color="auto" w:fill="FFFFFF"/>
        <w:tabs>
          <w:tab w:val="left" w:pos="720"/>
        </w:tabs>
        <w:ind w:left="19"/>
        <w:jc w:val="center"/>
        <w:rPr>
          <w:b/>
          <w:bCs/>
        </w:rPr>
      </w:pPr>
      <w:r>
        <w:rPr>
          <w:b/>
          <w:bCs/>
        </w:rPr>
        <w:t>čl. 4</w:t>
      </w:r>
    </w:p>
    <w:p w14:paraId="310B23BB" w14:textId="5A19D461" w:rsidR="00B35E96" w:rsidRDefault="00B35E96" w:rsidP="005302C3">
      <w:pPr>
        <w:shd w:val="clear" w:color="auto" w:fill="FFFFFF"/>
        <w:tabs>
          <w:tab w:val="left" w:pos="730"/>
        </w:tabs>
        <w:ind w:left="19"/>
        <w:jc w:val="center"/>
        <w:rPr>
          <w:b/>
          <w:bCs/>
          <w:spacing w:val="-2"/>
        </w:rPr>
      </w:pPr>
      <w:r w:rsidRPr="005302C3">
        <w:rPr>
          <w:b/>
          <w:bCs/>
        </w:rPr>
        <w:t xml:space="preserve">Platební podmínky a cena </w:t>
      </w:r>
      <w:r w:rsidR="007D636C" w:rsidRPr="005302C3">
        <w:rPr>
          <w:b/>
          <w:bCs/>
        </w:rPr>
        <w:t>S</w:t>
      </w:r>
      <w:r w:rsidRPr="005302C3">
        <w:rPr>
          <w:b/>
          <w:bCs/>
        </w:rPr>
        <w:t>lužeb</w:t>
      </w:r>
    </w:p>
    <w:p w14:paraId="136681DF" w14:textId="77777777" w:rsidR="00B35E96" w:rsidRDefault="00B35E96" w:rsidP="00B35E96">
      <w:pPr>
        <w:shd w:val="clear" w:color="auto" w:fill="FFFFFF"/>
        <w:ind w:left="2861" w:right="2875"/>
        <w:jc w:val="center"/>
        <w:rPr>
          <w:b/>
          <w:bCs/>
          <w:spacing w:val="-2"/>
        </w:rPr>
      </w:pPr>
    </w:p>
    <w:p w14:paraId="51FA95C4" w14:textId="0271468C" w:rsidR="004F1D2C" w:rsidRDefault="009E2C81" w:rsidP="009E2C81">
      <w:pPr>
        <w:pStyle w:val="Prosttext"/>
        <w:numPr>
          <w:ilvl w:val="0"/>
          <w:numId w:val="19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36B93">
        <w:rPr>
          <w:rFonts w:ascii="Times New Roman" w:hAnsi="Times New Roman" w:cs="Times New Roman"/>
          <w:sz w:val="24"/>
          <w:szCs w:val="24"/>
        </w:rPr>
        <w:t xml:space="preserve">ena za </w:t>
      </w:r>
      <w:r w:rsidR="00A31330">
        <w:rPr>
          <w:rFonts w:ascii="Times New Roman" w:hAnsi="Times New Roman" w:cs="Times New Roman"/>
          <w:sz w:val="24"/>
          <w:szCs w:val="24"/>
        </w:rPr>
        <w:t xml:space="preserve">předmět </w:t>
      </w:r>
      <w:r w:rsidR="00932128">
        <w:rPr>
          <w:rFonts w:ascii="Times New Roman" w:hAnsi="Times New Roman" w:cs="Times New Roman"/>
          <w:sz w:val="24"/>
          <w:szCs w:val="24"/>
        </w:rPr>
        <w:t xml:space="preserve">plnění </w:t>
      </w:r>
      <w:r w:rsidR="00A31330">
        <w:rPr>
          <w:rFonts w:ascii="Times New Roman" w:hAnsi="Times New Roman" w:cs="Times New Roman"/>
          <w:sz w:val="24"/>
          <w:szCs w:val="24"/>
        </w:rPr>
        <w:t xml:space="preserve">dle čl. 1 odst. </w:t>
      </w:r>
      <w:r w:rsidR="007342FD">
        <w:rPr>
          <w:rFonts w:ascii="Times New Roman" w:hAnsi="Times New Roman" w:cs="Times New Roman"/>
          <w:sz w:val="24"/>
          <w:szCs w:val="24"/>
        </w:rPr>
        <w:t>1</w:t>
      </w:r>
      <w:r w:rsidR="00B21238">
        <w:rPr>
          <w:rFonts w:ascii="Times New Roman" w:hAnsi="Times New Roman" w:cs="Times New Roman"/>
          <w:sz w:val="24"/>
          <w:szCs w:val="24"/>
        </w:rPr>
        <w:t xml:space="preserve"> </w:t>
      </w:r>
      <w:r w:rsidR="00A31330">
        <w:rPr>
          <w:rFonts w:ascii="Times New Roman" w:hAnsi="Times New Roman" w:cs="Times New Roman"/>
          <w:sz w:val="24"/>
          <w:szCs w:val="24"/>
        </w:rPr>
        <w:t>Smlouvy</w:t>
      </w:r>
      <w:r w:rsidR="00932128">
        <w:rPr>
          <w:rFonts w:ascii="Times New Roman" w:hAnsi="Times New Roman" w:cs="Times New Roman"/>
          <w:sz w:val="24"/>
          <w:szCs w:val="24"/>
        </w:rPr>
        <w:t>, tj. poskytování Služeb</w:t>
      </w:r>
      <w:r w:rsidR="00D4499C">
        <w:rPr>
          <w:rFonts w:ascii="Times New Roman" w:hAnsi="Times New Roman" w:cs="Times New Roman"/>
          <w:sz w:val="24"/>
          <w:szCs w:val="24"/>
        </w:rPr>
        <w:t xml:space="preserve"> během Doby plnění</w:t>
      </w:r>
      <w:r w:rsidR="00932128">
        <w:rPr>
          <w:rFonts w:ascii="Times New Roman" w:hAnsi="Times New Roman" w:cs="Times New Roman"/>
          <w:sz w:val="24"/>
          <w:szCs w:val="24"/>
        </w:rPr>
        <w:t>,</w:t>
      </w:r>
      <w:r w:rsidR="00A31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činí</w:t>
      </w:r>
      <w:r w:rsidR="004F1D2C">
        <w:rPr>
          <w:rFonts w:ascii="Times New Roman" w:hAnsi="Times New Roman" w:cs="Times New Roman"/>
          <w:sz w:val="24"/>
          <w:szCs w:val="24"/>
        </w:rPr>
        <w:t>:</w:t>
      </w:r>
    </w:p>
    <w:p w14:paraId="523E164B" w14:textId="2CC9A729" w:rsidR="004F1D2C" w:rsidRPr="00B21238" w:rsidRDefault="00B21238" w:rsidP="00B21238">
      <w:pPr>
        <w:pStyle w:val="Odstavecseseznamem"/>
        <w:jc w:val="both"/>
        <w:rPr>
          <w:b/>
          <w:bCs/>
          <w:iCs/>
        </w:rPr>
      </w:pPr>
      <w:r w:rsidRPr="004924AB">
        <w:rPr>
          <w:b/>
        </w:rPr>
        <w:t>175</w:t>
      </w:r>
      <w:r w:rsidR="004F1D2C" w:rsidRPr="004924AB">
        <w:rPr>
          <w:b/>
          <w:bCs/>
          <w:iCs/>
        </w:rPr>
        <w:t>,- Kč za jednu hodinu poskytování Služby</w:t>
      </w:r>
      <w:r w:rsidRPr="004924AB">
        <w:rPr>
          <w:b/>
          <w:bCs/>
          <w:iCs/>
        </w:rPr>
        <w:t xml:space="preserve"> bez </w:t>
      </w:r>
      <w:r w:rsidR="004F1D2C" w:rsidRPr="004924AB">
        <w:rPr>
          <w:b/>
          <w:bCs/>
          <w:iCs/>
        </w:rPr>
        <w:t xml:space="preserve">DPH </w:t>
      </w:r>
      <w:r w:rsidRPr="004924AB">
        <w:t>(</w:t>
      </w:r>
      <w:proofErr w:type="spellStart"/>
      <w:r w:rsidRPr="004924AB">
        <w:t>stodemdesátpět</w:t>
      </w:r>
      <w:proofErr w:type="spellEnd"/>
      <w:r w:rsidRPr="004924AB">
        <w:t xml:space="preserve"> korun českých</w:t>
      </w:r>
      <w:r w:rsidR="004F1D2C" w:rsidRPr="004924AB">
        <w:t>)</w:t>
      </w:r>
      <w:r w:rsidR="004F1D2C" w:rsidRPr="004924AB">
        <w:rPr>
          <w:b/>
          <w:bCs/>
          <w:iCs/>
        </w:rPr>
        <w:t>,- Kč</w:t>
      </w:r>
      <w:r w:rsidRPr="004924AB">
        <w:rPr>
          <w:b/>
          <w:bCs/>
          <w:iCs/>
        </w:rPr>
        <w:t xml:space="preserve"> tj. 211,75</w:t>
      </w:r>
      <w:r w:rsidR="004F1D2C" w:rsidRPr="004924AB">
        <w:rPr>
          <w:b/>
          <w:bCs/>
          <w:iCs/>
        </w:rPr>
        <w:t>,- Kč včetně DPH za jednu hodinu poskytování Služby</w:t>
      </w:r>
    </w:p>
    <w:p w14:paraId="47532164" w14:textId="77777777" w:rsidR="004F1D2C" w:rsidRDefault="004F1D2C" w:rsidP="004F1D2C">
      <w:pPr>
        <w:pStyle w:val="Prosttext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9D78DC7" w14:textId="5424A501" w:rsidR="002D067E" w:rsidRDefault="00124095" w:rsidP="002D067E">
      <w:pPr>
        <w:pStyle w:val="Prosttext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je sjednána jako </w:t>
      </w:r>
      <w:r w:rsidRPr="00124095">
        <w:rPr>
          <w:rFonts w:ascii="Times New Roman" w:hAnsi="Times New Roman" w:cs="Times New Roman"/>
          <w:sz w:val="24"/>
          <w:szCs w:val="24"/>
        </w:rPr>
        <w:t>pevná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4095">
        <w:rPr>
          <w:rFonts w:ascii="Times New Roman" w:hAnsi="Times New Roman" w:cs="Times New Roman"/>
          <w:sz w:val="24"/>
          <w:szCs w:val="24"/>
        </w:rPr>
        <w:t xml:space="preserve"> nejvýše přípustná</w:t>
      </w:r>
      <w:r>
        <w:rPr>
          <w:rFonts w:ascii="Times New Roman" w:hAnsi="Times New Roman" w:cs="Times New Roman"/>
          <w:sz w:val="24"/>
          <w:szCs w:val="24"/>
        </w:rPr>
        <w:t xml:space="preserve"> a zahrnuje </w:t>
      </w:r>
      <w:r w:rsidRPr="00124095">
        <w:rPr>
          <w:rFonts w:ascii="Times New Roman" w:hAnsi="Times New Roman" w:cs="Times New Roman"/>
          <w:sz w:val="24"/>
          <w:szCs w:val="24"/>
        </w:rPr>
        <w:t xml:space="preserve">veškeré náklady </w:t>
      </w:r>
      <w:r>
        <w:rPr>
          <w:rFonts w:ascii="Times New Roman" w:hAnsi="Times New Roman" w:cs="Times New Roman"/>
          <w:sz w:val="24"/>
          <w:szCs w:val="24"/>
        </w:rPr>
        <w:t xml:space="preserve">Poskytovatele </w:t>
      </w:r>
      <w:r w:rsidRPr="00124095">
        <w:rPr>
          <w:rFonts w:ascii="Times New Roman" w:hAnsi="Times New Roman" w:cs="Times New Roman"/>
          <w:sz w:val="24"/>
          <w:szCs w:val="24"/>
        </w:rPr>
        <w:t>spojené s</w:t>
      </w:r>
      <w:r>
        <w:rPr>
          <w:rFonts w:ascii="Times New Roman" w:hAnsi="Times New Roman" w:cs="Times New Roman"/>
          <w:sz w:val="24"/>
          <w:szCs w:val="24"/>
        </w:rPr>
        <w:t> poskytováním Služeb.</w:t>
      </w:r>
      <w:r w:rsidRPr="00124095">
        <w:rPr>
          <w:rFonts w:ascii="Times New Roman" w:hAnsi="Times New Roman" w:cs="Times New Roman"/>
          <w:sz w:val="24"/>
          <w:szCs w:val="24"/>
        </w:rPr>
        <w:t xml:space="preserve"> </w:t>
      </w:r>
      <w:r w:rsidR="00A31330">
        <w:rPr>
          <w:rFonts w:ascii="Times New Roman" w:hAnsi="Times New Roman" w:cs="Times New Roman"/>
          <w:sz w:val="24"/>
          <w:szCs w:val="24"/>
        </w:rPr>
        <w:t>K ceně bude účtována DPH v zákonné výši.</w:t>
      </w:r>
      <w:r w:rsidR="00E778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B013D" w14:textId="77777777" w:rsidR="00672374" w:rsidRDefault="00672374" w:rsidP="002D067E">
      <w:pPr>
        <w:pStyle w:val="Prosttext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1FF74E5" w14:textId="39FDAEB8" w:rsidR="00B35E96" w:rsidRPr="00672374" w:rsidRDefault="00B35E96" w:rsidP="00672374">
      <w:pPr>
        <w:pStyle w:val="Prosttext"/>
        <w:numPr>
          <w:ilvl w:val="0"/>
          <w:numId w:val="19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2374">
        <w:rPr>
          <w:rFonts w:ascii="Times New Roman" w:hAnsi="Times New Roman" w:cs="Times New Roman"/>
          <w:sz w:val="24"/>
          <w:szCs w:val="24"/>
        </w:rPr>
        <w:t>Objednatel se zavazuje</w:t>
      </w:r>
      <w:r w:rsidR="00124095" w:rsidRPr="00672374">
        <w:rPr>
          <w:rFonts w:ascii="Times New Roman" w:hAnsi="Times New Roman" w:cs="Times New Roman"/>
          <w:sz w:val="24"/>
          <w:szCs w:val="24"/>
        </w:rPr>
        <w:t xml:space="preserve"> uhradit</w:t>
      </w:r>
      <w:r w:rsidRPr="00672374">
        <w:rPr>
          <w:rFonts w:ascii="Times New Roman" w:hAnsi="Times New Roman" w:cs="Times New Roman"/>
          <w:sz w:val="24"/>
          <w:szCs w:val="24"/>
        </w:rPr>
        <w:t xml:space="preserve"> </w:t>
      </w:r>
      <w:r w:rsidR="009808D3" w:rsidRPr="00672374">
        <w:rPr>
          <w:rFonts w:ascii="Times New Roman" w:hAnsi="Times New Roman" w:cs="Times New Roman"/>
          <w:sz w:val="24"/>
          <w:szCs w:val="24"/>
        </w:rPr>
        <w:t>P</w:t>
      </w:r>
      <w:r w:rsidRPr="00672374">
        <w:rPr>
          <w:rFonts w:ascii="Times New Roman" w:hAnsi="Times New Roman" w:cs="Times New Roman"/>
          <w:sz w:val="24"/>
          <w:szCs w:val="24"/>
        </w:rPr>
        <w:t xml:space="preserve">oskytovateli </w:t>
      </w:r>
      <w:r w:rsidR="00124095" w:rsidRPr="00672374">
        <w:rPr>
          <w:rFonts w:ascii="Times New Roman" w:hAnsi="Times New Roman" w:cs="Times New Roman"/>
          <w:sz w:val="24"/>
          <w:szCs w:val="24"/>
        </w:rPr>
        <w:t xml:space="preserve">cenu </w:t>
      </w:r>
      <w:r w:rsidRPr="00672374">
        <w:rPr>
          <w:rFonts w:ascii="Times New Roman" w:hAnsi="Times New Roman" w:cs="Times New Roman"/>
          <w:sz w:val="24"/>
          <w:szCs w:val="24"/>
        </w:rPr>
        <w:t xml:space="preserve">za </w:t>
      </w:r>
      <w:r w:rsidR="009808D3" w:rsidRPr="00672374">
        <w:rPr>
          <w:rFonts w:ascii="Times New Roman" w:hAnsi="Times New Roman" w:cs="Times New Roman"/>
          <w:sz w:val="24"/>
          <w:szCs w:val="24"/>
        </w:rPr>
        <w:t xml:space="preserve">Služby </w:t>
      </w:r>
      <w:r w:rsidRPr="00672374">
        <w:rPr>
          <w:rFonts w:ascii="Times New Roman" w:hAnsi="Times New Roman" w:cs="Times New Roman"/>
          <w:sz w:val="24"/>
          <w:szCs w:val="24"/>
        </w:rPr>
        <w:t xml:space="preserve">uvedené v čl. 1 této </w:t>
      </w:r>
      <w:r w:rsidR="009808D3" w:rsidRPr="00672374">
        <w:rPr>
          <w:rFonts w:ascii="Times New Roman" w:hAnsi="Times New Roman" w:cs="Times New Roman"/>
          <w:sz w:val="24"/>
          <w:szCs w:val="24"/>
        </w:rPr>
        <w:t>S</w:t>
      </w:r>
      <w:r w:rsidRPr="00672374">
        <w:rPr>
          <w:rFonts w:ascii="Times New Roman" w:hAnsi="Times New Roman" w:cs="Times New Roman"/>
          <w:sz w:val="24"/>
          <w:szCs w:val="24"/>
        </w:rPr>
        <w:t>mlouvy v pravidelných měsíčních intervalech</w:t>
      </w:r>
      <w:r w:rsidR="00E33FD4" w:rsidRPr="00672374">
        <w:rPr>
          <w:rFonts w:ascii="Times New Roman" w:hAnsi="Times New Roman" w:cs="Times New Roman"/>
          <w:sz w:val="24"/>
          <w:szCs w:val="24"/>
        </w:rPr>
        <w:t xml:space="preserve">, a to </w:t>
      </w:r>
      <w:r w:rsidR="00D4499C" w:rsidRPr="00672374">
        <w:rPr>
          <w:rFonts w:ascii="Times New Roman" w:hAnsi="Times New Roman" w:cs="Times New Roman"/>
          <w:sz w:val="24"/>
          <w:szCs w:val="24"/>
        </w:rPr>
        <w:t xml:space="preserve">na základě vystavených faktur </w:t>
      </w:r>
      <w:r w:rsidR="009D307C" w:rsidRPr="00672374">
        <w:rPr>
          <w:rFonts w:ascii="Times New Roman" w:hAnsi="Times New Roman" w:cs="Times New Roman"/>
          <w:sz w:val="24"/>
          <w:szCs w:val="24"/>
        </w:rPr>
        <w:t>Poskytovatele</w:t>
      </w:r>
      <w:r w:rsidRPr="00672374">
        <w:rPr>
          <w:rFonts w:ascii="Times New Roman" w:hAnsi="Times New Roman" w:cs="Times New Roman"/>
          <w:sz w:val="24"/>
          <w:szCs w:val="24"/>
        </w:rPr>
        <w:t xml:space="preserve">. </w:t>
      </w:r>
      <w:r w:rsidR="004924AB" w:rsidRPr="00672374">
        <w:rPr>
          <w:rFonts w:ascii="Times New Roman" w:hAnsi="Times New Roman" w:cs="Times New Roman"/>
          <w:sz w:val="24"/>
          <w:szCs w:val="24"/>
        </w:rPr>
        <w:t>Částka za daný kalendářní měsíc bude stanovena jako násobek ceny za 1 hodinu prací a počtu skutečně odpracovaných hodin v daném kalendářním měsíci, na základě výkazu skutečně odpracovaných hodin</w:t>
      </w:r>
      <w:r w:rsidR="00277668" w:rsidRPr="00672374">
        <w:rPr>
          <w:rFonts w:ascii="Times New Roman" w:hAnsi="Times New Roman" w:cs="Times New Roman"/>
          <w:sz w:val="24"/>
          <w:szCs w:val="24"/>
        </w:rPr>
        <w:t xml:space="preserve"> odsouhlaseným</w:t>
      </w:r>
      <w:r w:rsidR="004924AB" w:rsidRPr="00672374">
        <w:rPr>
          <w:rFonts w:ascii="Times New Roman" w:hAnsi="Times New Roman" w:cs="Times New Roman"/>
          <w:sz w:val="24"/>
          <w:szCs w:val="24"/>
        </w:rPr>
        <w:t xml:space="preserve"> zadavatelem. Vzor výkazu skutečně odpracovaných člověko</w:t>
      </w:r>
      <w:r w:rsidR="00277668" w:rsidRPr="00672374">
        <w:rPr>
          <w:rFonts w:ascii="Times New Roman" w:hAnsi="Times New Roman" w:cs="Times New Roman"/>
          <w:sz w:val="24"/>
          <w:szCs w:val="24"/>
        </w:rPr>
        <w:t>hodin je uveden v příloze č. 6</w:t>
      </w:r>
      <w:r w:rsidR="004924AB" w:rsidRPr="00672374">
        <w:rPr>
          <w:rFonts w:ascii="Times New Roman" w:hAnsi="Times New Roman" w:cs="Times New Roman"/>
          <w:sz w:val="24"/>
          <w:szCs w:val="24"/>
        </w:rPr>
        <w:t xml:space="preserve"> této smlouvy. Zhotovitel je povinen vést výkaz skutečně odpracovaných člověkohodin po celou dobu</w:t>
      </w:r>
      <w:r w:rsidR="00277668" w:rsidRPr="00672374">
        <w:rPr>
          <w:rFonts w:ascii="Times New Roman" w:hAnsi="Times New Roman" w:cs="Times New Roman"/>
          <w:sz w:val="24"/>
          <w:szCs w:val="24"/>
        </w:rPr>
        <w:t xml:space="preserve"> trvání této smlouvy</w:t>
      </w:r>
      <w:r w:rsidR="004924AB" w:rsidRPr="00672374">
        <w:rPr>
          <w:rFonts w:ascii="Times New Roman" w:hAnsi="Times New Roman" w:cs="Times New Roman"/>
          <w:sz w:val="24"/>
          <w:szCs w:val="24"/>
        </w:rPr>
        <w:t xml:space="preserve">. Přílohou každé faktury musí být </w:t>
      </w:r>
      <w:r w:rsidR="00672374" w:rsidRPr="00672374">
        <w:rPr>
          <w:rFonts w:ascii="Times New Roman" w:hAnsi="Times New Roman" w:cs="Times New Roman"/>
          <w:sz w:val="24"/>
          <w:szCs w:val="24"/>
        </w:rPr>
        <w:t xml:space="preserve">předem odsouhlasený </w:t>
      </w:r>
      <w:r w:rsidR="004924AB" w:rsidRPr="00672374">
        <w:rPr>
          <w:rFonts w:ascii="Times New Roman" w:hAnsi="Times New Roman" w:cs="Times New Roman"/>
          <w:sz w:val="24"/>
          <w:szCs w:val="24"/>
        </w:rPr>
        <w:t>výkaz skutečně odprac</w:t>
      </w:r>
      <w:r w:rsidR="00277668" w:rsidRPr="00672374">
        <w:rPr>
          <w:rFonts w:ascii="Times New Roman" w:hAnsi="Times New Roman" w:cs="Times New Roman"/>
          <w:sz w:val="24"/>
          <w:szCs w:val="24"/>
        </w:rPr>
        <w:t>ovaných člověkohodin za fakturovaný</w:t>
      </w:r>
      <w:r w:rsidR="004924AB" w:rsidRPr="00672374">
        <w:rPr>
          <w:rFonts w:ascii="Times New Roman" w:hAnsi="Times New Roman" w:cs="Times New Roman"/>
          <w:sz w:val="24"/>
          <w:szCs w:val="24"/>
        </w:rPr>
        <w:t xml:space="preserve"> kalendářní měsíc. Ve výkazu musí být uvedena konkrétní činnost a k ní počet člověkohodin, který byl na provádění této činnosti potřeba. V případě, že zhotovitel výkaz skutečně odpracovaných člověkohodin nepředloží, není objednatel povinen cenu díla za daný kalendářní měsíc uhradit. Objednatel je oprávněn uplatnit proti předložené evidenci člověkohodin výhrady, které je zhotovitel povinen vysvětlit a doložit svá tvrzení. V případě sporu o oprávněnost uvedení člověkohodin bude mít zhotovitel právo na úhradu pouze nerozporovaných člověkohodin. Na úhradu dalších člověkohodin bude mít nárok a až po vzájemném odsouhlasení evidence člověkohodin.</w:t>
      </w:r>
    </w:p>
    <w:p w14:paraId="50345879" w14:textId="08036034" w:rsidR="00B35E96" w:rsidRDefault="00B35E96" w:rsidP="005728DA">
      <w:pPr>
        <w:pStyle w:val="Odstavecseseznamem"/>
        <w:numPr>
          <w:ilvl w:val="0"/>
          <w:numId w:val="19"/>
        </w:numPr>
        <w:shd w:val="clear" w:color="auto" w:fill="FFFFFF"/>
        <w:tabs>
          <w:tab w:val="left" w:pos="426"/>
        </w:tabs>
        <w:spacing w:before="254" w:line="278" w:lineRule="exact"/>
        <w:ind w:left="426" w:right="19" w:hanging="426"/>
        <w:jc w:val="both"/>
      </w:pPr>
      <w:r>
        <w:t>Fakturace bude prováděna vždy k poslednímu dni příslušného kalendářního měsíce</w:t>
      </w:r>
      <w:r w:rsidR="004368E4">
        <w:t>, t</w:t>
      </w:r>
      <w:r w:rsidR="00F029CC">
        <w:t>zn. Poskytovatel j</w:t>
      </w:r>
      <w:r w:rsidR="00672374">
        <w:t>e oprávněn vystavit fakturu za s</w:t>
      </w:r>
      <w:r w:rsidR="00F029CC">
        <w:t xml:space="preserve">lužby poskytnuté v příslušném </w:t>
      </w:r>
      <w:r w:rsidR="00C9653C">
        <w:t xml:space="preserve">kalendářním </w:t>
      </w:r>
      <w:r w:rsidR="00F029CC">
        <w:t>měsíci nejdříve k prvnímu dni</w:t>
      </w:r>
      <w:r w:rsidR="00C9653C">
        <w:t xml:space="preserve"> následujícího</w:t>
      </w:r>
      <w:r w:rsidR="00F029CC">
        <w:t xml:space="preserve"> </w:t>
      </w:r>
      <w:r w:rsidR="00C9653C">
        <w:t>kalendářního měsíce</w:t>
      </w:r>
      <w:r>
        <w:t xml:space="preserve">. </w:t>
      </w:r>
      <w:r w:rsidRPr="00742BED">
        <w:t xml:space="preserve">Cena je splatná do </w:t>
      </w:r>
      <w:r w:rsidR="001D4BEE">
        <w:t>21</w:t>
      </w:r>
      <w:r w:rsidRPr="00742BED">
        <w:t xml:space="preserve"> dnů ode dne, kdy byla faktura vystavená </w:t>
      </w:r>
      <w:r w:rsidR="00476940">
        <w:t>P</w:t>
      </w:r>
      <w:r w:rsidRPr="00742BED">
        <w:t xml:space="preserve">oskytovatelem doručena </w:t>
      </w:r>
      <w:r w:rsidR="00476940">
        <w:t>O</w:t>
      </w:r>
      <w:r w:rsidRPr="00742BED">
        <w:t xml:space="preserve">bjednateli. </w:t>
      </w:r>
      <w:r>
        <w:t xml:space="preserve">Místem doručení je </w:t>
      </w:r>
      <w:r w:rsidR="00D56B0A">
        <w:t>sídlo</w:t>
      </w:r>
      <w:r>
        <w:t xml:space="preserve"> </w:t>
      </w:r>
      <w:r w:rsidR="00476940">
        <w:t>O</w:t>
      </w:r>
      <w:r>
        <w:t xml:space="preserve">bjednatele. Faktura je uhrazena dnem odepsání fakturované částky z účtu </w:t>
      </w:r>
      <w:r w:rsidR="00476940">
        <w:t>O</w:t>
      </w:r>
      <w:r>
        <w:t>bjednatele.</w:t>
      </w:r>
    </w:p>
    <w:p w14:paraId="0332E749" w14:textId="77777777" w:rsidR="00B35E96" w:rsidRPr="0082213C" w:rsidRDefault="00B35E96" w:rsidP="00B35E96">
      <w:pPr>
        <w:pStyle w:val="Prosttext"/>
        <w:ind w:left="720" w:hanging="720"/>
        <w:jc w:val="both"/>
        <w:rPr>
          <w:rFonts w:ascii="Arial" w:hAnsi="Arial" w:cs="Arial"/>
          <w:sz w:val="18"/>
          <w:szCs w:val="18"/>
        </w:rPr>
      </w:pPr>
    </w:p>
    <w:p w14:paraId="52DFA061" w14:textId="048E5754" w:rsidR="00B35E96" w:rsidRDefault="00B35E96" w:rsidP="005728DA">
      <w:pPr>
        <w:pStyle w:val="Prosttext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690B">
        <w:rPr>
          <w:rFonts w:ascii="Times New Roman" w:hAnsi="Times New Roman" w:cs="Times New Roman"/>
          <w:sz w:val="24"/>
          <w:szCs w:val="24"/>
        </w:rPr>
        <w:t>Faktur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45D50">
        <w:rPr>
          <w:rFonts w:ascii="Times New Roman" w:hAnsi="Times New Roman" w:cs="Times New Roman"/>
          <w:sz w:val="24"/>
          <w:szCs w:val="24"/>
        </w:rPr>
        <w:t>bude uhrazena</w:t>
      </w:r>
      <w:r w:rsidRPr="0003690B">
        <w:rPr>
          <w:rFonts w:ascii="Times New Roman" w:hAnsi="Times New Roman" w:cs="Times New Roman"/>
          <w:sz w:val="24"/>
          <w:szCs w:val="24"/>
        </w:rPr>
        <w:t xml:space="preserve"> bezhotovostně, a to bankovním převodem na účet </w:t>
      </w:r>
      <w:r w:rsidR="00476940">
        <w:rPr>
          <w:rFonts w:ascii="Times New Roman" w:hAnsi="Times New Roman" w:cs="Times New Roman"/>
          <w:sz w:val="24"/>
          <w:szCs w:val="24"/>
        </w:rPr>
        <w:t>P</w:t>
      </w:r>
      <w:r w:rsidRPr="0003690B">
        <w:rPr>
          <w:rFonts w:ascii="Times New Roman" w:hAnsi="Times New Roman" w:cs="Times New Roman"/>
          <w:sz w:val="24"/>
          <w:szCs w:val="24"/>
        </w:rPr>
        <w:t xml:space="preserve">oskytovatele uvedený ve </w:t>
      </w:r>
      <w:r w:rsidR="00476940">
        <w:rPr>
          <w:rFonts w:ascii="Times New Roman" w:hAnsi="Times New Roman" w:cs="Times New Roman"/>
          <w:sz w:val="24"/>
          <w:szCs w:val="24"/>
        </w:rPr>
        <w:t>S</w:t>
      </w:r>
      <w:r w:rsidRPr="0003690B">
        <w:rPr>
          <w:rFonts w:ascii="Times New Roman" w:hAnsi="Times New Roman" w:cs="Times New Roman"/>
          <w:sz w:val="24"/>
          <w:szCs w:val="24"/>
        </w:rPr>
        <w:t xml:space="preserve">mlouvě, nebo na účet </w:t>
      </w:r>
      <w:r w:rsidR="00476940">
        <w:rPr>
          <w:rFonts w:ascii="Times New Roman" w:hAnsi="Times New Roman" w:cs="Times New Roman"/>
          <w:sz w:val="24"/>
          <w:szCs w:val="24"/>
        </w:rPr>
        <w:t>P</w:t>
      </w:r>
      <w:r w:rsidRPr="0003690B">
        <w:rPr>
          <w:rFonts w:ascii="Times New Roman" w:hAnsi="Times New Roman" w:cs="Times New Roman"/>
          <w:sz w:val="24"/>
          <w:szCs w:val="24"/>
        </w:rPr>
        <w:t xml:space="preserve">oskytovatelem dodatečně (nejpozději však v den doručení faktury </w:t>
      </w:r>
      <w:r w:rsidR="00476940">
        <w:rPr>
          <w:rFonts w:ascii="Times New Roman" w:hAnsi="Times New Roman" w:cs="Times New Roman"/>
          <w:sz w:val="24"/>
          <w:szCs w:val="24"/>
        </w:rPr>
        <w:t>O</w:t>
      </w:r>
      <w:r w:rsidRPr="0003690B">
        <w:rPr>
          <w:rFonts w:ascii="Times New Roman" w:hAnsi="Times New Roman" w:cs="Times New Roman"/>
          <w:sz w:val="24"/>
          <w:szCs w:val="24"/>
        </w:rPr>
        <w:t xml:space="preserve">bjednateli) písemně oznámený </w:t>
      </w:r>
      <w:r w:rsidR="00476940">
        <w:rPr>
          <w:rFonts w:ascii="Times New Roman" w:hAnsi="Times New Roman" w:cs="Times New Roman"/>
          <w:sz w:val="24"/>
          <w:szCs w:val="24"/>
        </w:rPr>
        <w:t>O</w:t>
      </w:r>
      <w:r w:rsidRPr="0003690B">
        <w:rPr>
          <w:rFonts w:ascii="Times New Roman" w:hAnsi="Times New Roman" w:cs="Times New Roman"/>
          <w:sz w:val="24"/>
          <w:szCs w:val="24"/>
        </w:rPr>
        <w:t>bjednateli.</w:t>
      </w:r>
    </w:p>
    <w:p w14:paraId="458F28F5" w14:textId="77777777" w:rsidR="00672374" w:rsidRDefault="00672374" w:rsidP="00672374">
      <w:pPr>
        <w:pStyle w:val="Odstavecseseznamem"/>
      </w:pPr>
    </w:p>
    <w:p w14:paraId="7095E8DE" w14:textId="29C50C8C" w:rsidR="0053692A" w:rsidRPr="00672374" w:rsidRDefault="00B35E96" w:rsidP="00672374">
      <w:pPr>
        <w:pStyle w:val="Prosttext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2374">
        <w:rPr>
          <w:rFonts w:ascii="Times New Roman" w:hAnsi="Times New Roman" w:cs="Times New Roman"/>
          <w:sz w:val="24"/>
          <w:szCs w:val="24"/>
        </w:rPr>
        <w:t>Faktura</w:t>
      </w:r>
      <w:r w:rsidR="00FF4601" w:rsidRPr="00672374">
        <w:rPr>
          <w:rFonts w:ascii="Times New Roman" w:hAnsi="Times New Roman" w:cs="Times New Roman"/>
          <w:sz w:val="24"/>
          <w:szCs w:val="24"/>
        </w:rPr>
        <w:t>,</w:t>
      </w:r>
      <w:r w:rsidRPr="00672374">
        <w:rPr>
          <w:rFonts w:ascii="Times New Roman" w:hAnsi="Times New Roman" w:cs="Times New Roman"/>
          <w:sz w:val="24"/>
          <w:szCs w:val="24"/>
        </w:rPr>
        <w:t xml:space="preserve"> jako daňový a účetní doklad</w:t>
      </w:r>
      <w:r w:rsidR="00FF4601" w:rsidRPr="00672374">
        <w:rPr>
          <w:rFonts w:ascii="Times New Roman" w:hAnsi="Times New Roman" w:cs="Times New Roman"/>
          <w:sz w:val="24"/>
          <w:szCs w:val="24"/>
        </w:rPr>
        <w:t>,</w:t>
      </w:r>
      <w:r w:rsidRPr="00672374">
        <w:rPr>
          <w:rFonts w:ascii="Times New Roman" w:hAnsi="Times New Roman" w:cs="Times New Roman"/>
          <w:sz w:val="24"/>
          <w:szCs w:val="24"/>
        </w:rPr>
        <w:t xml:space="preserve"> musí obsahovat veškeré náležitosti daňového dokladu dle </w:t>
      </w:r>
      <w:r w:rsidR="00DA2257" w:rsidRPr="00672374">
        <w:rPr>
          <w:rFonts w:ascii="Times New Roman" w:hAnsi="Times New Roman" w:cs="Times New Roman"/>
          <w:sz w:val="24"/>
          <w:szCs w:val="24"/>
        </w:rPr>
        <w:t xml:space="preserve">požadavků Objednatele a </w:t>
      </w:r>
      <w:r w:rsidRPr="00672374">
        <w:rPr>
          <w:rFonts w:ascii="Times New Roman" w:hAnsi="Times New Roman" w:cs="Times New Roman"/>
          <w:sz w:val="24"/>
          <w:szCs w:val="24"/>
        </w:rPr>
        <w:t xml:space="preserve">obecně závazných právních předpisů. Pokud faktura nebude vystavena v souladu s platebními podmínkami nebo nebude splňovat požadované </w:t>
      </w:r>
      <w:r w:rsidRPr="00672374">
        <w:rPr>
          <w:rFonts w:ascii="Times New Roman" w:hAnsi="Times New Roman" w:cs="Times New Roman"/>
          <w:sz w:val="24"/>
          <w:szCs w:val="24"/>
        </w:rPr>
        <w:lastRenderedPageBreak/>
        <w:t xml:space="preserve">náležitosti, je </w:t>
      </w:r>
      <w:r w:rsidR="00A9631E" w:rsidRPr="00672374">
        <w:rPr>
          <w:rFonts w:ascii="Times New Roman" w:hAnsi="Times New Roman" w:cs="Times New Roman"/>
          <w:sz w:val="24"/>
          <w:szCs w:val="24"/>
        </w:rPr>
        <w:t>O</w:t>
      </w:r>
      <w:r w:rsidRPr="00672374">
        <w:rPr>
          <w:rFonts w:ascii="Times New Roman" w:hAnsi="Times New Roman" w:cs="Times New Roman"/>
          <w:sz w:val="24"/>
          <w:szCs w:val="24"/>
        </w:rPr>
        <w:t xml:space="preserve">bjednatel oprávněn ji </w:t>
      </w:r>
      <w:r w:rsidR="00A9631E" w:rsidRPr="00672374">
        <w:rPr>
          <w:rFonts w:ascii="Times New Roman" w:hAnsi="Times New Roman" w:cs="Times New Roman"/>
          <w:sz w:val="24"/>
          <w:szCs w:val="24"/>
        </w:rPr>
        <w:t>P</w:t>
      </w:r>
      <w:r w:rsidRPr="00672374">
        <w:rPr>
          <w:rFonts w:ascii="Times New Roman" w:hAnsi="Times New Roman" w:cs="Times New Roman"/>
          <w:sz w:val="24"/>
          <w:szCs w:val="24"/>
        </w:rPr>
        <w:t>oskytovateli vrátit</w:t>
      </w:r>
      <w:r w:rsidR="00A9631E" w:rsidRPr="00672374">
        <w:rPr>
          <w:rFonts w:ascii="Times New Roman" w:hAnsi="Times New Roman" w:cs="Times New Roman"/>
          <w:sz w:val="24"/>
          <w:szCs w:val="24"/>
        </w:rPr>
        <w:t xml:space="preserve"> (a to i opakovaně</w:t>
      </w:r>
      <w:r w:rsidR="00DA2257" w:rsidRPr="00672374">
        <w:rPr>
          <w:rFonts w:ascii="Times New Roman" w:hAnsi="Times New Roman" w:cs="Times New Roman"/>
          <w:sz w:val="24"/>
          <w:szCs w:val="24"/>
        </w:rPr>
        <w:t>, pokud i opravená faktura nebude splňovat výše uvedené podmínky</w:t>
      </w:r>
      <w:r w:rsidR="00A9631E" w:rsidRPr="00672374">
        <w:rPr>
          <w:rFonts w:ascii="Times New Roman" w:hAnsi="Times New Roman" w:cs="Times New Roman"/>
          <w:sz w:val="24"/>
          <w:szCs w:val="24"/>
        </w:rPr>
        <w:t>)</w:t>
      </w:r>
      <w:r w:rsidRPr="00672374">
        <w:rPr>
          <w:rFonts w:ascii="Times New Roman" w:hAnsi="Times New Roman" w:cs="Times New Roman"/>
          <w:sz w:val="24"/>
          <w:szCs w:val="24"/>
        </w:rPr>
        <w:t>. Oprávněným vrácením faktury přestává běžet původní lhůta splatnosti. Nová lhůta splatnosti běží znovu ode dne doručení opravené faktury nebo nově vyhotovené faktury</w:t>
      </w:r>
      <w:r w:rsidR="00FF4601" w:rsidRPr="00672374">
        <w:rPr>
          <w:rFonts w:ascii="Times New Roman" w:hAnsi="Times New Roman" w:cs="Times New Roman"/>
          <w:sz w:val="24"/>
          <w:szCs w:val="24"/>
        </w:rPr>
        <w:t xml:space="preserve"> Objednateli</w:t>
      </w:r>
      <w:r w:rsidRPr="00672374">
        <w:rPr>
          <w:rFonts w:ascii="Times New Roman" w:hAnsi="Times New Roman" w:cs="Times New Roman"/>
          <w:sz w:val="24"/>
          <w:szCs w:val="24"/>
        </w:rPr>
        <w:t>.</w:t>
      </w:r>
      <w:r w:rsidR="00277668" w:rsidRPr="00672374">
        <w:rPr>
          <w:rFonts w:ascii="Times New Roman" w:hAnsi="Times New Roman" w:cs="Times New Roman"/>
          <w:sz w:val="24"/>
          <w:szCs w:val="24"/>
        </w:rPr>
        <w:t xml:space="preserve"> Na faktuře musí být uvedeno číslo smlouvy: ZAK 22-0295.1</w:t>
      </w:r>
    </w:p>
    <w:p w14:paraId="59A76591" w14:textId="0DADA5AC" w:rsidR="0053692A" w:rsidRDefault="0053692A" w:rsidP="005728DA">
      <w:pPr>
        <w:pStyle w:val="Odstavecseseznamem"/>
        <w:numPr>
          <w:ilvl w:val="0"/>
          <w:numId w:val="19"/>
        </w:numPr>
        <w:shd w:val="clear" w:color="auto" w:fill="FFFFFF"/>
        <w:tabs>
          <w:tab w:val="left" w:pos="426"/>
        </w:tabs>
        <w:spacing w:before="278" w:line="274" w:lineRule="exact"/>
        <w:ind w:left="426" w:hanging="426"/>
        <w:jc w:val="both"/>
      </w:pPr>
      <w:r w:rsidRPr="0053692A">
        <w:t>Získá-li Poskytovatel status nespolehlivého plátce anebo se Objednatel dozví o jiných skutečnostech rozhodných pro zákonné ručení Objednatele za odvod DPH, uhradí Objednatel DPH z poskytnutých Služeb přímo příslušnému správci daně namísto Poskytovatele a následně uhradí Poskytovateli Odměnu poníženou o takto zaplacenou daň, přičemž úhrada DPH se bude považovat za úhradu příslušné části Odměny Poskytovateli.</w:t>
      </w:r>
    </w:p>
    <w:p w14:paraId="240D92FD" w14:textId="77777777" w:rsidR="001B1616" w:rsidRDefault="001B1616" w:rsidP="001B1616">
      <w:pPr>
        <w:pStyle w:val="Odstavecseseznamem"/>
      </w:pPr>
    </w:p>
    <w:p w14:paraId="7F158426" w14:textId="146B7E12" w:rsidR="00AB3B32" w:rsidRPr="00AB3B32" w:rsidRDefault="00AB3B32" w:rsidP="00AB3B32">
      <w:pPr>
        <w:pStyle w:val="Prosttext"/>
        <w:numPr>
          <w:ilvl w:val="0"/>
          <w:numId w:val="19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3B32">
        <w:rPr>
          <w:rFonts w:ascii="Times New Roman" w:hAnsi="Times New Roman" w:cs="Times New Roman"/>
          <w:sz w:val="24"/>
          <w:szCs w:val="24"/>
        </w:rPr>
        <w:t>Objednatel je oprávněn u Poskytovatele poptat dodatečné poskytování Služeb i mimo časový rozsah, který je uvedený v </w:t>
      </w:r>
      <w:proofErr w:type="gramStart"/>
      <w:r w:rsidRPr="00AB3B32">
        <w:rPr>
          <w:rFonts w:ascii="Times New Roman" w:hAnsi="Times New Roman" w:cs="Times New Roman"/>
          <w:sz w:val="24"/>
          <w:szCs w:val="24"/>
        </w:rPr>
        <w:t>čl. 3</w:t>
      </w:r>
      <w:r w:rsidR="00277668">
        <w:rPr>
          <w:rFonts w:ascii="Times New Roman" w:hAnsi="Times New Roman" w:cs="Times New Roman"/>
          <w:sz w:val="24"/>
          <w:szCs w:val="24"/>
        </w:rPr>
        <w:t xml:space="preserve"> </w:t>
      </w:r>
      <w:r w:rsidRPr="00AB3B32">
        <w:rPr>
          <w:rFonts w:ascii="Times New Roman" w:hAnsi="Times New Roman" w:cs="Times New Roman"/>
          <w:sz w:val="24"/>
          <w:szCs w:val="24"/>
        </w:rPr>
        <w:t xml:space="preserve"> této Smlouvy</w:t>
      </w:r>
      <w:proofErr w:type="gramEnd"/>
      <w:r w:rsidRPr="00AB3B32">
        <w:rPr>
          <w:rFonts w:ascii="Times New Roman" w:hAnsi="Times New Roman" w:cs="Times New Roman"/>
          <w:sz w:val="24"/>
          <w:szCs w:val="24"/>
        </w:rPr>
        <w:t xml:space="preserve">, a to zejména v případech </w:t>
      </w:r>
      <w:r w:rsidR="00D56B0A">
        <w:rPr>
          <w:rFonts w:ascii="Times New Roman" w:hAnsi="Times New Roman" w:cs="Times New Roman"/>
          <w:sz w:val="24"/>
          <w:szCs w:val="24"/>
        </w:rPr>
        <w:t xml:space="preserve">konání společenských, </w:t>
      </w:r>
      <w:r w:rsidRPr="00AB3B32">
        <w:rPr>
          <w:rFonts w:ascii="Times New Roman" w:hAnsi="Times New Roman" w:cs="Times New Roman"/>
          <w:sz w:val="24"/>
          <w:szCs w:val="24"/>
        </w:rPr>
        <w:t xml:space="preserve">kulturních </w:t>
      </w:r>
      <w:r w:rsidR="00D56B0A">
        <w:rPr>
          <w:rFonts w:ascii="Times New Roman" w:hAnsi="Times New Roman" w:cs="Times New Roman"/>
          <w:sz w:val="24"/>
          <w:szCs w:val="24"/>
        </w:rPr>
        <w:t xml:space="preserve">a vzdělávacích </w:t>
      </w:r>
      <w:r w:rsidRPr="00AB3B32">
        <w:rPr>
          <w:rFonts w:ascii="Times New Roman" w:hAnsi="Times New Roman" w:cs="Times New Roman"/>
          <w:sz w:val="24"/>
          <w:szCs w:val="24"/>
        </w:rPr>
        <w:t>akcí, které se konají v Objektech či jejich blízkosti. Cena za dodatečné poskytování Služeb dle tohoto článku Smlouvy činí:</w:t>
      </w:r>
    </w:p>
    <w:p w14:paraId="053071DD" w14:textId="77777777" w:rsidR="00277668" w:rsidRDefault="00277668" w:rsidP="00B21238">
      <w:pPr>
        <w:ind w:firstLine="708"/>
        <w:jc w:val="both"/>
        <w:rPr>
          <w:b/>
        </w:rPr>
      </w:pPr>
    </w:p>
    <w:p w14:paraId="36ACDE0C" w14:textId="56E5B37E" w:rsidR="00AB3B32" w:rsidRPr="00277668" w:rsidRDefault="00B21238" w:rsidP="00277668">
      <w:pPr>
        <w:pStyle w:val="Odstavecseseznamem"/>
        <w:numPr>
          <w:ilvl w:val="0"/>
          <w:numId w:val="27"/>
        </w:numPr>
        <w:jc w:val="both"/>
        <w:rPr>
          <w:b/>
          <w:bCs/>
          <w:iCs/>
        </w:rPr>
      </w:pPr>
      <w:r w:rsidRPr="00277668">
        <w:rPr>
          <w:b/>
        </w:rPr>
        <w:t>175</w:t>
      </w:r>
      <w:r w:rsidR="00AB3B32" w:rsidRPr="00277668">
        <w:rPr>
          <w:b/>
          <w:bCs/>
          <w:iCs/>
        </w:rPr>
        <w:t xml:space="preserve">,- Kč </w:t>
      </w:r>
      <w:r w:rsidR="00277668">
        <w:rPr>
          <w:b/>
          <w:bCs/>
          <w:iCs/>
        </w:rPr>
        <w:t xml:space="preserve"> bez DPH </w:t>
      </w:r>
      <w:r w:rsidR="00AB3B32" w:rsidRPr="00277668">
        <w:rPr>
          <w:b/>
          <w:bCs/>
          <w:iCs/>
        </w:rPr>
        <w:t>za jednu hodinu poskytování Služby</w:t>
      </w:r>
      <w:r w:rsidRPr="00277668">
        <w:rPr>
          <w:b/>
          <w:bCs/>
          <w:iCs/>
        </w:rPr>
        <w:t xml:space="preserve"> </w:t>
      </w:r>
      <w:r w:rsidR="00277668">
        <w:rPr>
          <w:b/>
          <w:bCs/>
          <w:iCs/>
        </w:rPr>
        <w:t xml:space="preserve"> mimo časový </w:t>
      </w:r>
      <w:r w:rsidRPr="00277668">
        <w:rPr>
          <w:b/>
          <w:bCs/>
          <w:iCs/>
        </w:rPr>
        <w:t xml:space="preserve">tj. </w:t>
      </w:r>
    </w:p>
    <w:p w14:paraId="050B782A" w14:textId="5EC9894A" w:rsidR="001B1616" w:rsidRDefault="00E6010B" w:rsidP="00277668">
      <w:pPr>
        <w:ind w:left="708" w:firstLine="708"/>
        <w:jc w:val="both"/>
        <w:rPr>
          <w:b/>
          <w:bCs/>
          <w:iCs/>
        </w:rPr>
      </w:pPr>
      <w:r>
        <w:rPr>
          <w:b/>
          <w:bCs/>
          <w:iCs/>
        </w:rPr>
        <w:t>211,75</w:t>
      </w:r>
      <w:r w:rsidRPr="00B21238">
        <w:rPr>
          <w:b/>
          <w:bCs/>
          <w:iCs/>
        </w:rPr>
        <w:t xml:space="preserve">,- Kč </w:t>
      </w:r>
      <w:r w:rsidR="00AB3B32" w:rsidRPr="00AB3B32">
        <w:rPr>
          <w:b/>
          <w:bCs/>
          <w:iCs/>
        </w:rPr>
        <w:t>včetně DPH za jednu hodinu poskytování Služby</w:t>
      </w:r>
    </w:p>
    <w:p w14:paraId="74A4CA2D" w14:textId="7EF72C4E" w:rsidR="00277668" w:rsidRPr="00277668" w:rsidRDefault="00277668" w:rsidP="00277668">
      <w:pPr>
        <w:pStyle w:val="Odstavecseseznamem"/>
        <w:numPr>
          <w:ilvl w:val="0"/>
          <w:numId w:val="27"/>
        </w:numPr>
        <w:jc w:val="both"/>
        <w:rPr>
          <w:b/>
          <w:bCs/>
          <w:iCs/>
        </w:rPr>
      </w:pPr>
      <w:r w:rsidRPr="00277668">
        <w:rPr>
          <w:b/>
          <w:bCs/>
          <w:iCs/>
        </w:rPr>
        <w:t>600</w:t>
      </w:r>
      <w:r>
        <w:rPr>
          <w:b/>
          <w:bCs/>
          <w:iCs/>
        </w:rPr>
        <w:t>,-</w:t>
      </w:r>
      <w:r w:rsidRPr="00277668">
        <w:rPr>
          <w:b/>
          <w:bCs/>
          <w:iCs/>
        </w:rPr>
        <w:t xml:space="preserve"> Kč</w:t>
      </w:r>
      <w:r>
        <w:rPr>
          <w:b/>
          <w:bCs/>
          <w:iCs/>
        </w:rPr>
        <w:t xml:space="preserve"> </w:t>
      </w:r>
      <w:r w:rsidRPr="00277668">
        <w:rPr>
          <w:b/>
          <w:bCs/>
          <w:iCs/>
        </w:rPr>
        <w:t xml:space="preserve">za jednu hodinu (tzn. i započaté </w:t>
      </w:r>
      <w:proofErr w:type="gramStart"/>
      <w:r w:rsidRPr="00277668">
        <w:rPr>
          <w:b/>
          <w:bCs/>
          <w:iCs/>
        </w:rPr>
        <w:t>hodiny ) za</w:t>
      </w:r>
      <w:proofErr w:type="gramEnd"/>
      <w:r w:rsidRPr="00277668">
        <w:rPr>
          <w:b/>
          <w:bCs/>
          <w:iCs/>
        </w:rPr>
        <w:t xml:space="preserve"> výjezd patroly</w:t>
      </w:r>
      <w:r w:rsidR="000F151F">
        <w:rPr>
          <w:b/>
          <w:bCs/>
          <w:iCs/>
        </w:rPr>
        <w:t xml:space="preserve"> tj. 726,- Kč vč. DPH.</w:t>
      </w:r>
    </w:p>
    <w:p w14:paraId="66BDBA7F" w14:textId="17A88849" w:rsidR="00E6010B" w:rsidRDefault="00E6010B" w:rsidP="00AB3B32">
      <w:pPr>
        <w:jc w:val="both"/>
        <w:rPr>
          <w:b/>
          <w:bCs/>
          <w:iCs/>
        </w:rPr>
      </w:pPr>
    </w:p>
    <w:p w14:paraId="0DD38762" w14:textId="77777777" w:rsidR="00E6010B" w:rsidRDefault="00E6010B" w:rsidP="00AB3B32">
      <w:pPr>
        <w:jc w:val="both"/>
        <w:rPr>
          <w:b/>
          <w:bCs/>
          <w:iCs/>
        </w:rPr>
      </w:pPr>
    </w:p>
    <w:p w14:paraId="2E019056" w14:textId="363339BD" w:rsidR="00AB3B32" w:rsidRPr="00AB3B32" w:rsidRDefault="00AB3B32" w:rsidP="00AB3B32">
      <w:pPr>
        <w:pStyle w:val="Odstavecseseznamem"/>
        <w:numPr>
          <w:ilvl w:val="0"/>
          <w:numId w:val="19"/>
        </w:numPr>
        <w:jc w:val="both"/>
        <w:rPr>
          <w:bCs/>
          <w:iCs/>
        </w:rPr>
      </w:pPr>
      <w:r w:rsidRPr="00AB3B32">
        <w:rPr>
          <w:bCs/>
          <w:iCs/>
        </w:rPr>
        <w:t>Cena za předmět plnění dle čl. 4 odst. 1 této smlouvy a cena za dodatečné poskytová</w:t>
      </w:r>
      <w:r>
        <w:rPr>
          <w:bCs/>
          <w:iCs/>
        </w:rPr>
        <w:t>ní S</w:t>
      </w:r>
      <w:r w:rsidR="00277668">
        <w:rPr>
          <w:bCs/>
          <w:iCs/>
        </w:rPr>
        <w:t xml:space="preserve">lužeb dle čl. 4 odst. </w:t>
      </w:r>
      <w:r w:rsidR="00672374">
        <w:rPr>
          <w:bCs/>
          <w:iCs/>
        </w:rPr>
        <w:t>7</w:t>
      </w:r>
      <w:r w:rsidRPr="00AB3B32">
        <w:rPr>
          <w:bCs/>
          <w:iCs/>
        </w:rPr>
        <w:t xml:space="preserve"> této Smlouvy nemůže v souhrnu překročit částku</w:t>
      </w:r>
      <w:r w:rsidR="00E6010B">
        <w:rPr>
          <w:bCs/>
          <w:iCs/>
        </w:rPr>
        <w:t xml:space="preserve"> </w:t>
      </w:r>
      <w:r w:rsidR="00E6010B" w:rsidRPr="00E6010B">
        <w:rPr>
          <w:b/>
          <w:bCs/>
          <w:iCs/>
        </w:rPr>
        <w:t>680</w:t>
      </w:r>
      <w:r w:rsidRPr="00E6010B">
        <w:rPr>
          <w:b/>
          <w:bCs/>
          <w:iCs/>
        </w:rPr>
        <w:t>.000,- Kč</w:t>
      </w:r>
      <w:r>
        <w:rPr>
          <w:bCs/>
          <w:iCs/>
        </w:rPr>
        <w:t xml:space="preserve"> bez DPH.</w:t>
      </w:r>
    </w:p>
    <w:p w14:paraId="63F4F7E2" w14:textId="77777777" w:rsidR="00AB3B32" w:rsidRPr="00AB3B32" w:rsidRDefault="00AB3B32" w:rsidP="00AB3B32">
      <w:pPr>
        <w:jc w:val="both"/>
        <w:rPr>
          <w:b/>
          <w:bCs/>
          <w:iCs/>
        </w:rPr>
      </w:pPr>
    </w:p>
    <w:p w14:paraId="0EFF23BB" w14:textId="77777777" w:rsidR="00B35E96" w:rsidRDefault="00B35E96" w:rsidP="00B35E96">
      <w:pPr>
        <w:shd w:val="clear" w:color="auto" w:fill="FFFFFF"/>
        <w:spacing w:line="370" w:lineRule="exact"/>
        <w:ind w:left="3533" w:right="3547"/>
        <w:jc w:val="center"/>
        <w:rPr>
          <w:b/>
          <w:bCs/>
        </w:rPr>
      </w:pPr>
    </w:p>
    <w:p w14:paraId="6D0A65EB" w14:textId="77777777" w:rsidR="00B35E96" w:rsidRDefault="00B35E96" w:rsidP="005302C3">
      <w:pPr>
        <w:shd w:val="clear" w:color="auto" w:fill="FFFFFF"/>
        <w:tabs>
          <w:tab w:val="left" w:pos="730"/>
        </w:tabs>
        <w:ind w:left="19"/>
        <w:jc w:val="center"/>
        <w:rPr>
          <w:b/>
          <w:bCs/>
        </w:rPr>
      </w:pPr>
      <w:r>
        <w:rPr>
          <w:b/>
          <w:bCs/>
        </w:rPr>
        <w:t>čl. 5</w:t>
      </w:r>
    </w:p>
    <w:p w14:paraId="42F4CFEC" w14:textId="77777777" w:rsidR="00B35E96" w:rsidRPr="005302C3" w:rsidRDefault="00B35E96" w:rsidP="005302C3">
      <w:pPr>
        <w:shd w:val="clear" w:color="auto" w:fill="FFFFFF"/>
        <w:tabs>
          <w:tab w:val="left" w:pos="730"/>
        </w:tabs>
        <w:ind w:left="19"/>
        <w:jc w:val="center"/>
        <w:rPr>
          <w:b/>
          <w:bCs/>
        </w:rPr>
      </w:pPr>
      <w:r w:rsidRPr="005302C3">
        <w:rPr>
          <w:b/>
          <w:bCs/>
        </w:rPr>
        <w:t>Sankční ustanovení</w:t>
      </w:r>
    </w:p>
    <w:p w14:paraId="44D96BC6" w14:textId="6E59C999" w:rsidR="00B35E96" w:rsidRDefault="00B27B84" w:rsidP="00B35E96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0" w:line="274" w:lineRule="exact"/>
        <w:ind w:left="444" w:right="10"/>
        <w:jc w:val="both"/>
      </w:pPr>
      <w:r>
        <w:t>S</w:t>
      </w:r>
      <w:r w:rsidR="00B35E96" w:rsidRPr="00B36C90">
        <w:t xml:space="preserve">trany </w:t>
      </w:r>
      <w:r>
        <w:t xml:space="preserve">sjednávají </w:t>
      </w:r>
      <w:r w:rsidR="00781606">
        <w:t xml:space="preserve">následující </w:t>
      </w:r>
      <w:r w:rsidR="00B35E96" w:rsidRPr="00B36C90">
        <w:t>smluvní pokut</w:t>
      </w:r>
      <w:r w:rsidR="00781606">
        <w:t>y</w:t>
      </w:r>
      <w:r w:rsidR="00B35E96" w:rsidRPr="00B36C90">
        <w:t>:</w:t>
      </w:r>
      <w:r w:rsidR="00B35E96" w:rsidRPr="00B36C90">
        <w:tab/>
      </w:r>
    </w:p>
    <w:p w14:paraId="4FBA6DFC" w14:textId="77777777" w:rsidR="00BE6C59" w:rsidRDefault="00BE6C59" w:rsidP="00BE6C59">
      <w:pPr>
        <w:pStyle w:val="Odstavecseseznamem"/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0" w:line="274" w:lineRule="exact"/>
        <w:ind w:left="1440" w:right="10"/>
        <w:jc w:val="both"/>
      </w:pPr>
    </w:p>
    <w:p w14:paraId="64085901" w14:textId="72BBC389" w:rsidR="00B35E96" w:rsidRDefault="00781606" w:rsidP="00B35E96">
      <w:pPr>
        <w:pStyle w:val="Odstavecseseznamem"/>
        <w:widowControl w:val="0"/>
        <w:numPr>
          <w:ilvl w:val="1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0" w:line="274" w:lineRule="exact"/>
        <w:ind w:right="10"/>
        <w:jc w:val="both"/>
      </w:pPr>
      <w:r>
        <w:t>V</w:t>
      </w:r>
      <w:r w:rsidRPr="009900ED">
        <w:t xml:space="preserve"> </w:t>
      </w:r>
      <w:r w:rsidR="00B35E96" w:rsidRPr="009900ED">
        <w:t>případ</w:t>
      </w:r>
      <w:r>
        <w:t>ě</w:t>
      </w:r>
      <w:r w:rsidR="00B35E96" w:rsidRPr="009900ED">
        <w:t xml:space="preserve"> </w:t>
      </w:r>
      <w:r w:rsidR="00641206">
        <w:t xml:space="preserve">(i) </w:t>
      </w:r>
      <w:r w:rsidR="004563A9">
        <w:t xml:space="preserve">jakéhokoli </w:t>
      </w:r>
      <w:r w:rsidR="003926AC">
        <w:t>prodlení</w:t>
      </w:r>
      <w:r w:rsidR="00641206">
        <w:t xml:space="preserve"> Poskytovatele s poskytováním Služeb</w:t>
      </w:r>
      <w:r w:rsidR="009E7901">
        <w:t xml:space="preserve"> (např. pokud se </w:t>
      </w:r>
      <w:r w:rsidR="00192794">
        <w:t>pracovník</w:t>
      </w:r>
      <w:r w:rsidR="009E7901">
        <w:t xml:space="preserve"> poskytující Služby nedostaví </w:t>
      </w:r>
      <w:r w:rsidR="00192794">
        <w:t>včas na svou směnu)</w:t>
      </w:r>
      <w:r w:rsidR="002A37CE">
        <w:t>,</w:t>
      </w:r>
      <w:r w:rsidR="00641206">
        <w:t xml:space="preserve"> anebo</w:t>
      </w:r>
      <w:r w:rsidR="00B43944">
        <w:t xml:space="preserve"> (</w:t>
      </w:r>
      <w:proofErr w:type="spellStart"/>
      <w:r w:rsidR="00B43944">
        <w:t>ii</w:t>
      </w:r>
      <w:proofErr w:type="spellEnd"/>
      <w:r w:rsidR="00B43944">
        <w:t>)</w:t>
      </w:r>
      <w:r w:rsidR="00105740">
        <w:t xml:space="preserve"> </w:t>
      </w:r>
      <w:r w:rsidR="00E73CC9">
        <w:t xml:space="preserve">porušení </w:t>
      </w:r>
      <w:r w:rsidR="00641206">
        <w:t>sjednané</w:t>
      </w:r>
      <w:r w:rsidR="00E73CC9">
        <w:t xml:space="preserve"> </w:t>
      </w:r>
      <w:r w:rsidR="00B35E96" w:rsidRPr="009900ED">
        <w:t>kvalit</w:t>
      </w:r>
      <w:r w:rsidR="00641206">
        <w:t>y</w:t>
      </w:r>
      <w:r w:rsidR="00B35E96" w:rsidRPr="009900ED">
        <w:t xml:space="preserve"> poskytování </w:t>
      </w:r>
      <w:r w:rsidR="003926AC">
        <w:t>S</w:t>
      </w:r>
      <w:r w:rsidR="00B35E96" w:rsidRPr="009900ED">
        <w:t xml:space="preserve">lužeb </w:t>
      </w:r>
      <w:r w:rsidR="00E73CC9">
        <w:t xml:space="preserve">dle </w:t>
      </w:r>
      <w:r w:rsidR="00641206">
        <w:t>této S</w:t>
      </w:r>
      <w:r w:rsidR="00E73CC9">
        <w:t>mlouvy</w:t>
      </w:r>
      <w:r w:rsidR="00641206">
        <w:t xml:space="preserve"> </w:t>
      </w:r>
      <w:r w:rsidR="00F86CBE">
        <w:t xml:space="preserve">(zejména </w:t>
      </w:r>
      <w:r w:rsidR="002139FC">
        <w:t xml:space="preserve">poskytování Služeb </w:t>
      </w:r>
      <w:r w:rsidR="00C91DC6">
        <w:t xml:space="preserve">osobami určenými Poskytovatelem </w:t>
      </w:r>
      <w:r w:rsidR="002139FC">
        <w:t xml:space="preserve">pod vlivem alkoholu nebo jiných návykových látek, stížnosti na nevhodné chování, nedodržování obvyklých hygienických návyků nebo </w:t>
      </w:r>
      <w:r w:rsidR="00953D45">
        <w:t xml:space="preserve">jakékoli </w:t>
      </w:r>
      <w:r w:rsidR="002139FC">
        <w:t xml:space="preserve">jiné </w:t>
      </w:r>
      <w:r w:rsidR="00953D45">
        <w:t>porušení</w:t>
      </w:r>
      <w:r w:rsidR="00F86CBE">
        <w:t xml:space="preserve"> čl. 7.1 </w:t>
      </w:r>
      <w:r w:rsidR="00953D45">
        <w:t>nebo povinností stanoven</w:t>
      </w:r>
      <w:r w:rsidR="002139FC">
        <w:t>ých</w:t>
      </w:r>
      <w:r w:rsidR="00953D45">
        <w:t xml:space="preserve"> v</w:t>
      </w:r>
      <w:r w:rsidR="00F86CBE">
        <w:t xml:space="preserve"> přílo</w:t>
      </w:r>
      <w:r w:rsidR="00953D45">
        <w:t>ze</w:t>
      </w:r>
      <w:r w:rsidR="00F86CBE">
        <w:t xml:space="preserve"> č. 1 a 2</w:t>
      </w:r>
      <w:r w:rsidR="001D4BEE">
        <w:t xml:space="preserve"> této Smlouvy</w:t>
      </w:r>
      <w:r w:rsidR="00F86CBE">
        <w:t xml:space="preserve">) </w:t>
      </w:r>
      <w:r w:rsidR="00B35E96" w:rsidRPr="009900ED">
        <w:t xml:space="preserve">ze strany </w:t>
      </w:r>
      <w:r w:rsidR="00641206">
        <w:t>P</w:t>
      </w:r>
      <w:r w:rsidR="00B35E96" w:rsidRPr="009900ED">
        <w:t>oskytovatele</w:t>
      </w:r>
      <w:r w:rsidR="00641206">
        <w:t>,</w:t>
      </w:r>
      <w:r w:rsidR="00B35E96" w:rsidRPr="009900ED">
        <w:t xml:space="preserve"> </w:t>
      </w:r>
      <w:r w:rsidR="00C06268">
        <w:t>zaplatí Poskytovatel Objednateli</w:t>
      </w:r>
      <w:r w:rsidR="00B35E96" w:rsidRPr="009900ED">
        <w:t xml:space="preserve"> smluvní pokut</w:t>
      </w:r>
      <w:r w:rsidR="00C06268">
        <w:t>u</w:t>
      </w:r>
      <w:r w:rsidR="009E2C81">
        <w:t xml:space="preserve"> ve výši </w:t>
      </w:r>
      <w:r w:rsidR="00D56B0A">
        <w:t>5</w:t>
      </w:r>
      <w:r w:rsidR="001D4BEE">
        <w:t>.000,- Kč</w:t>
      </w:r>
      <w:r w:rsidR="00B43944">
        <w:t xml:space="preserve"> za každé jednotlivé porušení</w:t>
      </w:r>
      <w:r w:rsidR="00B35E96" w:rsidRPr="009900ED">
        <w:t>.</w:t>
      </w:r>
    </w:p>
    <w:p w14:paraId="78CEAF70" w14:textId="77777777" w:rsidR="006E3451" w:rsidRDefault="006E3451" w:rsidP="006E3451">
      <w:pPr>
        <w:pStyle w:val="Odstavecseseznamem"/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0" w:line="274" w:lineRule="exact"/>
        <w:ind w:left="1440" w:right="10"/>
        <w:jc w:val="both"/>
      </w:pPr>
    </w:p>
    <w:p w14:paraId="2009DE7D" w14:textId="29689845" w:rsidR="00F101E2" w:rsidRDefault="00F101E2" w:rsidP="00F101E2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0" w:line="274" w:lineRule="exact"/>
        <w:ind w:left="444" w:right="10"/>
        <w:jc w:val="both"/>
      </w:pPr>
      <w:r>
        <w:t xml:space="preserve">Smluvní pokuty dle této Smlouvy jsou splatné na výzvu Objednatele a nevylučují právo Objednatele na náhradu újmy (včetně nemajetkové újmy) v plném rozsahu vedle smluvní pokuty. </w:t>
      </w:r>
      <w:r w:rsidR="00953D45">
        <w:t xml:space="preserve"> </w:t>
      </w:r>
    </w:p>
    <w:p w14:paraId="71DF3B68" w14:textId="77777777" w:rsidR="004C3A32" w:rsidRDefault="004C3A32" w:rsidP="004C3A32">
      <w:pPr>
        <w:pStyle w:val="Odstavecseseznamem"/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0" w:line="274" w:lineRule="exact"/>
        <w:ind w:left="1440" w:right="10"/>
        <w:jc w:val="both"/>
      </w:pPr>
    </w:p>
    <w:p w14:paraId="0E35C1AD" w14:textId="6228F4F4" w:rsidR="00B35E96" w:rsidRDefault="000952F3" w:rsidP="00B35E96">
      <w:pPr>
        <w:pStyle w:val="Odstavecseseznamem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394" w:line="274" w:lineRule="exact"/>
        <w:ind w:right="5"/>
        <w:jc w:val="both"/>
      </w:pPr>
      <w:r>
        <w:lastRenderedPageBreak/>
        <w:t>Jakýkoli</w:t>
      </w:r>
      <w:r w:rsidR="00B35E96" w:rsidRPr="00B36C90">
        <w:rPr>
          <w:spacing w:val="-1"/>
        </w:rPr>
        <w:t xml:space="preserve"> případ porušení</w:t>
      </w:r>
      <w:r>
        <w:rPr>
          <w:spacing w:val="-1"/>
        </w:rPr>
        <w:t xml:space="preserve"> Smlouvy</w:t>
      </w:r>
      <w:r w:rsidR="00B35E96" w:rsidRPr="00B36C90">
        <w:rPr>
          <w:spacing w:val="-1"/>
        </w:rPr>
        <w:t xml:space="preserve"> musí být </w:t>
      </w:r>
      <w:r w:rsidR="001063AC">
        <w:rPr>
          <w:spacing w:val="-1"/>
        </w:rPr>
        <w:t xml:space="preserve">Poskytovatelem </w:t>
      </w:r>
      <w:r>
        <w:rPr>
          <w:spacing w:val="-1"/>
        </w:rPr>
        <w:t xml:space="preserve">písemně </w:t>
      </w:r>
      <w:r w:rsidR="00B35E96" w:rsidRPr="00B36C90">
        <w:rPr>
          <w:spacing w:val="-1"/>
        </w:rPr>
        <w:t>oznámen</w:t>
      </w:r>
      <w:r w:rsidR="001063AC">
        <w:rPr>
          <w:spacing w:val="-1"/>
        </w:rPr>
        <w:t xml:space="preserve"> Objednateli</w:t>
      </w:r>
      <w:r w:rsidR="00B35E96" w:rsidRPr="00B36C90">
        <w:rPr>
          <w:spacing w:val="-1"/>
        </w:rPr>
        <w:t xml:space="preserve"> </w:t>
      </w:r>
      <w:r>
        <w:rPr>
          <w:spacing w:val="-1"/>
        </w:rPr>
        <w:t xml:space="preserve">neprodleně </w:t>
      </w:r>
      <w:r w:rsidR="00B35E96" w:rsidRPr="00B36C90">
        <w:rPr>
          <w:spacing w:val="-1"/>
        </w:rPr>
        <w:t xml:space="preserve">po </w:t>
      </w:r>
      <w:r>
        <w:rPr>
          <w:spacing w:val="-1"/>
        </w:rPr>
        <w:t>jeho</w:t>
      </w:r>
      <w:r w:rsidRPr="00B36C90">
        <w:rPr>
          <w:spacing w:val="-1"/>
        </w:rPr>
        <w:t xml:space="preserve"> </w:t>
      </w:r>
      <w:r w:rsidR="00B35E96" w:rsidRPr="00B36C90">
        <w:t>zjištění.</w:t>
      </w:r>
    </w:p>
    <w:p w14:paraId="3F53C2F2" w14:textId="77777777" w:rsidR="00B35E96" w:rsidRDefault="00B35E96" w:rsidP="00B35E96">
      <w:pPr>
        <w:pStyle w:val="Odstavecseseznamem"/>
        <w:widowControl w:val="0"/>
        <w:shd w:val="clear" w:color="auto" w:fill="FFFFFF"/>
        <w:autoSpaceDE w:val="0"/>
        <w:autoSpaceDN w:val="0"/>
        <w:adjustRightInd w:val="0"/>
        <w:spacing w:before="394" w:line="274" w:lineRule="exact"/>
        <w:ind w:left="360" w:right="5"/>
        <w:jc w:val="both"/>
      </w:pPr>
    </w:p>
    <w:p w14:paraId="0B6A8121" w14:textId="77777777" w:rsidR="00B35E96" w:rsidRDefault="00B35E96" w:rsidP="00B35E96">
      <w:pPr>
        <w:shd w:val="clear" w:color="auto" w:fill="FFFFFF"/>
        <w:tabs>
          <w:tab w:val="left" w:pos="715"/>
        </w:tabs>
        <w:ind w:left="360" w:right="5"/>
        <w:jc w:val="center"/>
      </w:pPr>
      <w:r>
        <w:rPr>
          <w:b/>
          <w:bCs/>
        </w:rPr>
        <w:t>čl. 6</w:t>
      </w:r>
    </w:p>
    <w:p w14:paraId="0FE87FD8" w14:textId="2FD78B4B" w:rsidR="00B35E96" w:rsidRDefault="00B35E96" w:rsidP="00B35E96">
      <w:pPr>
        <w:shd w:val="clear" w:color="auto" w:fill="FFFFFF"/>
        <w:ind w:left="2124" w:right="2482"/>
        <w:rPr>
          <w:b/>
          <w:bCs/>
          <w:spacing w:val="-2"/>
        </w:rPr>
      </w:pPr>
      <w:r>
        <w:rPr>
          <w:b/>
          <w:bCs/>
          <w:spacing w:val="-2"/>
        </w:rPr>
        <w:t xml:space="preserve">Spolupůsobení </w:t>
      </w:r>
      <w:r w:rsidR="001063AC">
        <w:rPr>
          <w:b/>
          <w:bCs/>
          <w:spacing w:val="-2"/>
        </w:rPr>
        <w:t>O</w:t>
      </w:r>
      <w:r>
        <w:rPr>
          <w:b/>
          <w:bCs/>
          <w:spacing w:val="-2"/>
        </w:rPr>
        <w:t xml:space="preserve">bjednatele a </w:t>
      </w:r>
      <w:r w:rsidR="001063AC">
        <w:rPr>
          <w:b/>
          <w:bCs/>
          <w:spacing w:val="-2"/>
        </w:rPr>
        <w:t>P</w:t>
      </w:r>
      <w:r>
        <w:rPr>
          <w:b/>
          <w:bCs/>
          <w:spacing w:val="-2"/>
        </w:rPr>
        <w:t>oskytovatele</w:t>
      </w:r>
    </w:p>
    <w:p w14:paraId="657D456D" w14:textId="77777777" w:rsidR="00B35E96" w:rsidRPr="00483087" w:rsidRDefault="00B35E96" w:rsidP="00B35E96">
      <w:pPr>
        <w:shd w:val="clear" w:color="auto" w:fill="FFFFFF"/>
        <w:ind w:left="2124" w:right="2482"/>
        <w:rPr>
          <w:b/>
          <w:bCs/>
          <w:spacing w:val="-2"/>
        </w:rPr>
      </w:pPr>
    </w:p>
    <w:p w14:paraId="11DD5D23" w14:textId="42088E82" w:rsidR="00B35E96" w:rsidRPr="004C55CC" w:rsidRDefault="00B35E96" w:rsidP="00B35E96">
      <w:pPr>
        <w:pStyle w:val="Odstavecseseznamem"/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4" w:lineRule="exact"/>
        <w:ind w:right="5"/>
        <w:jc w:val="both"/>
        <w:rPr>
          <w:spacing w:val="-23"/>
        </w:rPr>
      </w:pPr>
      <w:r w:rsidRPr="00483087">
        <w:t>P</w:t>
      </w:r>
      <w:r w:rsidRPr="006D47B7">
        <w:t>řístup do prostor</w:t>
      </w:r>
      <w:r w:rsidR="001D4BEE">
        <w:t xml:space="preserve"> Objektů</w:t>
      </w:r>
      <w:r w:rsidRPr="006D47B7">
        <w:t xml:space="preserve">, k zařízení a předání dokumentace, </w:t>
      </w:r>
      <w:r w:rsidR="006D3EF3">
        <w:t>jež</w:t>
      </w:r>
      <w:r w:rsidRPr="006D47B7">
        <w:t xml:space="preserve"> souvisí s plněním předmětu </w:t>
      </w:r>
      <w:r w:rsidR="001063AC" w:rsidRPr="006D3EF3">
        <w:t>S</w:t>
      </w:r>
      <w:r w:rsidRPr="006D3EF3">
        <w:t xml:space="preserve">mlouvy a </w:t>
      </w:r>
      <w:r w:rsidR="006D3EF3" w:rsidRPr="006D3EF3">
        <w:t xml:space="preserve">jsou </w:t>
      </w:r>
      <w:r w:rsidRPr="006D3EF3">
        <w:t>uveden</w:t>
      </w:r>
      <w:r w:rsidR="006D3EF3" w:rsidRPr="006D3EF3">
        <w:t>y</w:t>
      </w:r>
      <w:r w:rsidRPr="006D3EF3">
        <w:t xml:space="preserve"> v</w:t>
      </w:r>
      <w:r w:rsidR="006D3EF3" w:rsidRPr="006D3EF3">
        <w:t xml:space="preserve"> této</w:t>
      </w:r>
      <w:r w:rsidRPr="006D3EF3">
        <w:t xml:space="preserve"> </w:t>
      </w:r>
      <w:r w:rsidR="00F77D6A" w:rsidRPr="006D3EF3">
        <w:t>S</w:t>
      </w:r>
      <w:r w:rsidRPr="006D3EF3">
        <w:t>mlouvě, zajistí</w:t>
      </w:r>
      <w:r w:rsidRPr="006D47B7">
        <w:t xml:space="preserve"> </w:t>
      </w:r>
      <w:r w:rsidR="00F77D6A">
        <w:t>O</w:t>
      </w:r>
      <w:r w:rsidRPr="006D47B7">
        <w:t xml:space="preserve">bjednatel před zahájením poskytování </w:t>
      </w:r>
      <w:r w:rsidR="00F77D6A">
        <w:t>S</w:t>
      </w:r>
      <w:r>
        <w:t>lužeb.</w:t>
      </w:r>
    </w:p>
    <w:p w14:paraId="744AC8D3" w14:textId="77777777" w:rsidR="00B35E96" w:rsidRDefault="00B35E96" w:rsidP="00B35E96">
      <w:pPr>
        <w:shd w:val="clear" w:color="auto" w:fill="FFFFFF"/>
        <w:tabs>
          <w:tab w:val="left" w:pos="730"/>
        </w:tabs>
        <w:spacing w:line="274" w:lineRule="exact"/>
        <w:ind w:left="19"/>
        <w:jc w:val="both"/>
        <w:rPr>
          <w:spacing w:val="-11"/>
        </w:rPr>
      </w:pPr>
    </w:p>
    <w:p w14:paraId="740740EF" w14:textId="77777777" w:rsidR="00B35E96" w:rsidRDefault="00B35E96" w:rsidP="00B35E96">
      <w:pPr>
        <w:shd w:val="clear" w:color="auto" w:fill="FFFFFF"/>
        <w:tabs>
          <w:tab w:val="left" w:pos="730"/>
        </w:tabs>
        <w:ind w:left="19"/>
        <w:jc w:val="center"/>
        <w:rPr>
          <w:b/>
          <w:bCs/>
        </w:rPr>
      </w:pPr>
    </w:p>
    <w:p w14:paraId="5552FB72" w14:textId="77777777" w:rsidR="00B35E96" w:rsidRDefault="00B35E96" w:rsidP="005302C3">
      <w:pPr>
        <w:shd w:val="clear" w:color="auto" w:fill="FFFFFF"/>
        <w:tabs>
          <w:tab w:val="left" w:pos="730"/>
        </w:tabs>
        <w:ind w:left="19"/>
        <w:jc w:val="center"/>
        <w:rPr>
          <w:spacing w:val="-11"/>
        </w:rPr>
      </w:pPr>
      <w:r>
        <w:rPr>
          <w:b/>
          <w:bCs/>
        </w:rPr>
        <w:t>čl. 7</w:t>
      </w:r>
    </w:p>
    <w:p w14:paraId="6B853089" w14:textId="5DA9837C" w:rsidR="00B35E96" w:rsidRDefault="00B35E96" w:rsidP="005302C3">
      <w:pPr>
        <w:shd w:val="clear" w:color="auto" w:fill="FFFFFF"/>
        <w:jc w:val="center"/>
        <w:rPr>
          <w:b/>
          <w:bCs/>
          <w:spacing w:val="-2"/>
        </w:rPr>
      </w:pPr>
      <w:r w:rsidRPr="00F32E64">
        <w:rPr>
          <w:b/>
          <w:bCs/>
          <w:spacing w:val="-2"/>
        </w:rPr>
        <w:t xml:space="preserve">Práva a závazky </w:t>
      </w:r>
      <w:r w:rsidR="00F77D6A">
        <w:rPr>
          <w:b/>
          <w:bCs/>
          <w:spacing w:val="-2"/>
        </w:rPr>
        <w:t>P</w:t>
      </w:r>
      <w:r w:rsidRPr="00F32E64">
        <w:rPr>
          <w:b/>
          <w:bCs/>
          <w:spacing w:val="-2"/>
        </w:rPr>
        <w:t>oskytovatele</w:t>
      </w:r>
    </w:p>
    <w:p w14:paraId="6FA3D5BA" w14:textId="3D897D08" w:rsidR="00B35E96" w:rsidRPr="00F77D6A" w:rsidRDefault="00B35E96" w:rsidP="00F77D6A">
      <w:pPr>
        <w:pStyle w:val="Odstavecseseznamem"/>
        <w:widowControl w:val="0"/>
        <w:numPr>
          <w:ilvl w:val="0"/>
          <w:numId w:val="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250" w:after="240" w:line="274" w:lineRule="exact"/>
        <w:ind w:left="389" w:right="5"/>
        <w:jc w:val="both"/>
        <w:rPr>
          <w:spacing w:val="-23"/>
        </w:rPr>
      </w:pPr>
      <w:r>
        <w:t>Poskytovatel se zavazuje</w:t>
      </w:r>
      <w:r w:rsidR="00B44E52">
        <w:t xml:space="preserve"> a souhlasí, že</w:t>
      </w:r>
      <w:r>
        <w:t>:</w:t>
      </w:r>
    </w:p>
    <w:p w14:paraId="72E67B67" w14:textId="77777777" w:rsidR="00F77D6A" w:rsidRPr="00D33C67" w:rsidRDefault="00F77D6A" w:rsidP="00F77D6A">
      <w:pPr>
        <w:pStyle w:val="Odstavecseseznamem"/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250" w:after="240" w:line="274" w:lineRule="exact"/>
        <w:ind w:left="389" w:right="5"/>
        <w:jc w:val="both"/>
        <w:rPr>
          <w:spacing w:val="-23"/>
        </w:rPr>
      </w:pPr>
    </w:p>
    <w:p w14:paraId="0FBECC2A" w14:textId="4B4CEDA5" w:rsidR="00B35E96" w:rsidRPr="00F77D6A" w:rsidRDefault="00F77D6A" w:rsidP="00386823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240" w:line="274" w:lineRule="exact"/>
        <w:ind w:right="10"/>
        <w:jc w:val="both"/>
      </w:pPr>
      <w:r>
        <w:t>S</w:t>
      </w:r>
      <w:r w:rsidR="00B35E96" w:rsidRPr="00D33C67">
        <w:t xml:space="preserve">lužby, jež jsou předmětem této </w:t>
      </w:r>
      <w:r>
        <w:t>S</w:t>
      </w:r>
      <w:r w:rsidR="00B35E96" w:rsidRPr="00D33C67">
        <w:t>mlouvy</w:t>
      </w:r>
      <w:r w:rsidR="00B35E96">
        <w:t>,</w:t>
      </w:r>
      <w:r w:rsidR="00B35E96" w:rsidRPr="00D33C67">
        <w:t xml:space="preserve"> bude poskytovat</w:t>
      </w:r>
      <w:r w:rsidR="00F805FA">
        <w:t xml:space="preserve"> s odbornou péčí,</w:t>
      </w:r>
      <w:r w:rsidR="00B35E96" w:rsidRPr="00D33C67">
        <w:t xml:space="preserve"> v </w:t>
      </w:r>
      <w:r w:rsidR="003755C7">
        <w:t>nejlepší možné</w:t>
      </w:r>
      <w:r w:rsidR="003755C7" w:rsidRPr="00D33C67">
        <w:t xml:space="preserve"> </w:t>
      </w:r>
      <w:r w:rsidR="00B35E96" w:rsidRPr="00D33C67">
        <w:t>kvali</w:t>
      </w:r>
      <w:r w:rsidR="00B35E96">
        <w:t>tě</w:t>
      </w:r>
      <w:r w:rsidR="00F805FA">
        <w:t xml:space="preserve"> </w:t>
      </w:r>
      <w:r w:rsidR="00B35E96">
        <w:t>a na své náklady a nebezpečí</w:t>
      </w:r>
      <w:r w:rsidR="00C91DC6">
        <w:t xml:space="preserve">, </w:t>
      </w:r>
    </w:p>
    <w:p w14:paraId="25AB2287" w14:textId="5BAC775C" w:rsidR="00B35E96" w:rsidRDefault="00B44E52" w:rsidP="00F77D6A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240" w:line="274" w:lineRule="exact"/>
        <w:ind w:right="10"/>
        <w:jc w:val="both"/>
      </w:pPr>
      <w:r>
        <w:t xml:space="preserve">bude </w:t>
      </w:r>
      <w:r w:rsidR="00B35E96" w:rsidRPr="00D33C67">
        <w:t xml:space="preserve">předcházet </w:t>
      </w:r>
      <w:r w:rsidR="00F805FA">
        <w:t xml:space="preserve">veškerým </w:t>
      </w:r>
      <w:r w:rsidR="00B35E96" w:rsidRPr="00D33C67">
        <w:t xml:space="preserve">možným </w:t>
      </w:r>
      <w:r w:rsidR="00752C9E">
        <w:t>újmám</w:t>
      </w:r>
      <w:r w:rsidR="00752C9E" w:rsidRPr="00D33C67">
        <w:t xml:space="preserve"> </w:t>
      </w:r>
      <w:r w:rsidR="00B35E96" w:rsidRPr="00D33C67">
        <w:t>na střeženém majetku</w:t>
      </w:r>
      <w:r w:rsidR="001D4BEE">
        <w:t xml:space="preserve"> (zejména Objektů</w:t>
      </w:r>
      <w:r w:rsidR="00F805FA">
        <w:t>)</w:t>
      </w:r>
      <w:r w:rsidR="00B35E96" w:rsidRPr="00D33C67">
        <w:t xml:space="preserve"> a plnit</w:t>
      </w:r>
      <w:r w:rsidR="00F805FA">
        <w:t xml:space="preserve"> v rámci poskytování Služeb</w:t>
      </w:r>
      <w:r w:rsidR="00B35E96" w:rsidRPr="00D33C67">
        <w:t xml:space="preserve"> funkci ohlašovny požárů</w:t>
      </w:r>
      <w:r w:rsidR="009E2C81">
        <w:t>;</w:t>
      </w:r>
    </w:p>
    <w:p w14:paraId="62932DA0" w14:textId="77777777" w:rsidR="00B44E52" w:rsidRDefault="00B44E52" w:rsidP="00B44E52">
      <w:pPr>
        <w:pStyle w:val="Odstavecseseznamem"/>
      </w:pPr>
    </w:p>
    <w:p w14:paraId="55292728" w14:textId="447D5F3D" w:rsidR="00B44E52" w:rsidRDefault="00252DDF" w:rsidP="00F77D6A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0" w:line="274" w:lineRule="exact"/>
        <w:ind w:right="10"/>
        <w:jc w:val="both"/>
      </w:pPr>
      <w:r>
        <w:t>zajistí, aby</w:t>
      </w:r>
      <w:r w:rsidR="00B77355">
        <w:t xml:space="preserve"> </w:t>
      </w:r>
      <w:r>
        <w:t xml:space="preserve">byly ze strany Poskytovatele a </w:t>
      </w:r>
      <w:r w:rsidR="005B029B">
        <w:t xml:space="preserve">jiných osob </w:t>
      </w:r>
      <w:r w:rsidR="00163CD4">
        <w:t>podílejících se na poskytování</w:t>
      </w:r>
      <w:r w:rsidR="005B029B">
        <w:t xml:space="preserve"> Služ</w:t>
      </w:r>
      <w:r w:rsidR="00163CD4">
        <w:t>e</w:t>
      </w:r>
      <w:r w:rsidR="005B029B">
        <w:t xml:space="preserve">b </w:t>
      </w:r>
      <w:r>
        <w:t>(</w:t>
      </w:r>
      <w:r w:rsidR="005B029B">
        <w:t>tj. zaměstnanců</w:t>
      </w:r>
      <w:r w:rsidR="00163CD4">
        <w:t xml:space="preserve"> Poskytovatele</w:t>
      </w:r>
      <w:r w:rsidR="005B029B">
        <w:t>,</w:t>
      </w:r>
      <w:r w:rsidR="00163CD4">
        <w:t xml:space="preserve"> jeho</w:t>
      </w:r>
      <w:r w:rsidR="005B029B">
        <w:t xml:space="preserve"> (pod)dodavatelů a jejich zaměstnanců, dále jen „</w:t>
      </w:r>
      <w:r w:rsidR="005B029B" w:rsidRPr="005B029B">
        <w:rPr>
          <w:b/>
          <w:bCs/>
        </w:rPr>
        <w:t>Pracovník</w:t>
      </w:r>
      <w:r w:rsidR="005B029B">
        <w:t>“</w:t>
      </w:r>
      <w:r>
        <w:t xml:space="preserve">) dodržovány </w:t>
      </w:r>
      <w:r w:rsidR="00D56243">
        <w:t>veškeré</w:t>
      </w:r>
      <w:r w:rsidR="00D56243" w:rsidRPr="00DF5D91">
        <w:t xml:space="preserve"> </w:t>
      </w:r>
      <w:r w:rsidR="003755C7">
        <w:t xml:space="preserve">(i) aplikovatelné obecně závazné </w:t>
      </w:r>
      <w:r w:rsidR="00B35E96" w:rsidRPr="00DF5D91">
        <w:t>předpisy</w:t>
      </w:r>
      <w:r w:rsidR="003755C7">
        <w:t>, zejména ohledně</w:t>
      </w:r>
      <w:r w:rsidR="00B35E96" w:rsidRPr="00DF5D91">
        <w:t xml:space="preserve"> bezpečnosti a ochrany zdraví při práci</w:t>
      </w:r>
      <w:r w:rsidR="00E56029">
        <w:t xml:space="preserve"> a </w:t>
      </w:r>
      <w:r w:rsidR="00B77355">
        <w:t>jiné</w:t>
      </w:r>
      <w:r w:rsidR="00E56029">
        <w:t xml:space="preserve"> pracovněprávní </w:t>
      </w:r>
      <w:r w:rsidR="00B77355">
        <w:t>povinnosti</w:t>
      </w:r>
      <w:r w:rsidR="006341BC">
        <w:t xml:space="preserve"> (např. týkající se minimální mzdy</w:t>
      </w:r>
      <w:r w:rsidR="00B77355">
        <w:t xml:space="preserve">, </w:t>
      </w:r>
      <w:r w:rsidR="00B77355" w:rsidRPr="00B77355">
        <w:t>maximální délky pracovní doby a minimálního odpočinku mezi pracovními směnami, jakož i jiné povinnosti dle zákona č. 262/2006 sb., zákoník práce, ve znění pozdějších předpisů,</w:t>
      </w:r>
      <w:r w:rsidR="006341BC">
        <w:t>)</w:t>
      </w:r>
      <w:r w:rsidR="00E56029">
        <w:t xml:space="preserve">, </w:t>
      </w:r>
      <w:r w:rsidR="00AC65E2" w:rsidRPr="00AC65E2">
        <w:t xml:space="preserve">a </w:t>
      </w:r>
      <w:r w:rsidR="003755C7">
        <w:t>(</w:t>
      </w:r>
      <w:proofErr w:type="spellStart"/>
      <w:r w:rsidR="003755C7">
        <w:t>ii</w:t>
      </w:r>
      <w:proofErr w:type="spellEnd"/>
      <w:r w:rsidR="003755C7">
        <w:t xml:space="preserve">) </w:t>
      </w:r>
      <w:r w:rsidR="00D56243">
        <w:t xml:space="preserve">oznámené interní </w:t>
      </w:r>
      <w:r w:rsidR="00AC65E2" w:rsidRPr="00AC65E2">
        <w:t xml:space="preserve">směrnice </w:t>
      </w:r>
      <w:r w:rsidR="00FD7DCC">
        <w:t xml:space="preserve">a dokumenty </w:t>
      </w:r>
      <w:r w:rsidR="00D56243">
        <w:t>O</w:t>
      </w:r>
      <w:r w:rsidR="00AC65E2" w:rsidRPr="00AC65E2">
        <w:t>bjednatele stanovující provozně technické</w:t>
      </w:r>
      <w:r w:rsidR="00FB3EA0">
        <w:t>,</w:t>
      </w:r>
      <w:r w:rsidR="00AC65E2" w:rsidRPr="00AC65E2">
        <w:t xml:space="preserve"> bezpečnostní</w:t>
      </w:r>
      <w:r w:rsidR="00FB3EA0">
        <w:t xml:space="preserve"> a jiné</w:t>
      </w:r>
      <w:r w:rsidR="00AC65E2" w:rsidRPr="00AC65E2">
        <w:t xml:space="preserve"> podmínky </w:t>
      </w:r>
      <w:r w:rsidR="001530E8">
        <w:t>poskytování Služ</w:t>
      </w:r>
      <w:r w:rsidR="005B029B">
        <w:t>e</w:t>
      </w:r>
      <w:r w:rsidR="001530E8">
        <w:t xml:space="preserve">b </w:t>
      </w:r>
      <w:r w:rsidR="00E4552A">
        <w:t xml:space="preserve">(zejména v </w:t>
      </w:r>
      <w:r w:rsidR="005B029B">
        <w:t>p</w:t>
      </w:r>
      <w:r w:rsidR="00E4552A" w:rsidRPr="00B77355">
        <w:t>říloze č. 1</w:t>
      </w:r>
      <w:r w:rsidR="00E355FB">
        <w:t xml:space="preserve"> a 2</w:t>
      </w:r>
      <w:r w:rsidR="00E4552A">
        <w:t>)</w:t>
      </w:r>
      <w:r w:rsidR="00D56243">
        <w:t xml:space="preserve"> </w:t>
      </w:r>
      <w:r w:rsidR="00AC65E2" w:rsidRPr="00AC65E2">
        <w:t xml:space="preserve">a seznámit s nimi prokazatelně všechny </w:t>
      </w:r>
      <w:r w:rsidR="00163CD4">
        <w:t>P</w:t>
      </w:r>
      <w:r w:rsidR="006708E6">
        <w:t>racovníky</w:t>
      </w:r>
      <w:r>
        <w:t>;</w:t>
      </w:r>
      <w:r w:rsidR="00B35E96" w:rsidRPr="00DF5D91">
        <w:t xml:space="preserve"> </w:t>
      </w:r>
    </w:p>
    <w:p w14:paraId="28BBD551" w14:textId="77777777" w:rsidR="00B33A4D" w:rsidRDefault="00B33A4D" w:rsidP="00B33A4D">
      <w:pPr>
        <w:pStyle w:val="Odstavecseseznamem"/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0" w:line="274" w:lineRule="exact"/>
        <w:ind w:left="1440" w:right="10"/>
        <w:jc w:val="both"/>
      </w:pPr>
    </w:p>
    <w:p w14:paraId="5B1159FB" w14:textId="5F123536" w:rsidR="008260DA" w:rsidRDefault="00B35E96" w:rsidP="008260DA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0" w:line="274" w:lineRule="exact"/>
        <w:ind w:right="10"/>
        <w:jc w:val="both"/>
      </w:pPr>
      <w:r w:rsidRPr="00DF5D91">
        <w:t xml:space="preserve">vždy na požádání </w:t>
      </w:r>
      <w:r w:rsidR="006708E6">
        <w:t>O</w:t>
      </w:r>
      <w:r w:rsidRPr="00DF5D91">
        <w:t>bjednatele inform</w:t>
      </w:r>
      <w:r w:rsidR="00B44E52">
        <w:t>uje</w:t>
      </w:r>
      <w:r w:rsidRPr="00DF5D91">
        <w:t xml:space="preserve"> o výkonu </w:t>
      </w:r>
      <w:r w:rsidR="006E0A03">
        <w:t xml:space="preserve">Služby </w:t>
      </w:r>
      <w:r w:rsidRPr="00DF5D91">
        <w:t>recepce, včetně předložení knihy služeb</w:t>
      </w:r>
      <w:r>
        <w:t xml:space="preserve">, </w:t>
      </w:r>
      <w:r w:rsidR="008260DA">
        <w:t xml:space="preserve">a zároveň bude </w:t>
      </w:r>
      <w:r w:rsidR="008260DA" w:rsidRPr="00DF5D91">
        <w:t xml:space="preserve">zaznamenávat průběh činnosti recepce v knize služeb včetně všech zvláštních a mimořádných událostí, ke </w:t>
      </w:r>
      <w:proofErr w:type="gramStart"/>
      <w:r w:rsidR="008260DA" w:rsidRPr="00DF5D91">
        <w:t>který</w:t>
      </w:r>
      <w:r w:rsidR="008260DA">
        <w:t>ch</w:t>
      </w:r>
      <w:proofErr w:type="gramEnd"/>
      <w:r w:rsidR="008260DA" w:rsidRPr="00DF5D91">
        <w:t xml:space="preserve"> během </w:t>
      </w:r>
      <w:r w:rsidR="008260DA">
        <w:t>S</w:t>
      </w:r>
      <w:r w:rsidR="008260DA" w:rsidRPr="00DF5D91">
        <w:t>lužby došlo</w:t>
      </w:r>
      <w:r w:rsidR="008260DA">
        <w:t>;</w:t>
      </w:r>
    </w:p>
    <w:p w14:paraId="32E15C0F" w14:textId="77777777" w:rsidR="008352FD" w:rsidRDefault="008352FD" w:rsidP="008352FD">
      <w:pPr>
        <w:pStyle w:val="Odstavecseseznamem"/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0" w:line="274" w:lineRule="exact"/>
        <w:ind w:left="1440" w:right="10"/>
        <w:jc w:val="both"/>
      </w:pPr>
    </w:p>
    <w:p w14:paraId="05087616" w14:textId="328DE20A" w:rsidR="00F370F5" w:rsidRDefault="008352FD" w:rsidP="006708E6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0" w:line="274" w:lineRule="exact"/>
        <w:ind w:right="10"/>
        <w:jc w:val="both"/>
      </w:pPr>
      <w:r>
        <w:t xml:space="preserve">Objednateli </w:t>
      </w:r>
      <w:r w:rsidR="00B35E96" w:rsidRPr="00DF5D91">
        <w:t>bez zbytečného odkladu oznám</w:t>
      </w:r>
      <w:r w:rsidR="00440317">
        <w:t>í</w:t>
      </w:r>
      <w:r w:rsidR="00B35E96" w:rsidRPr="00DF5D91">
        <w:t xml:space="preserve"> všechny okolnosti, které zjistil při provádění </w:t>
      </w:r>
      <w:r w:rsidR="006708E6">
        <w:t>Služeb</w:t>
      </w:r>
      <w:r w:rsidR="00B35E96" w:rsidRPr="00DF5D91">
        <w:t xml:space="preserve">, a které mohou mít vliv na změnu pokynů </w:t>
      </w:r>
      <w:r w:rsidR="00F370F5">
        <w:t xml:space="preserve">anebo činnost </w:t>
      </w:r>
      <w:r w:rsidR="006708E6">
        <w:t>O</w:t>
      </w:r>
      <w:r w:rsidR="00B35E96" w:rsidRPr="00DF5D91">
        <w:t>bjednatele</w:t>
      </w:r>
      <w:r w:rsidR="00B35E96">
        <w:t xml:space="preserve">, </w:t>
      </w:r>
    </w:p>
    <w:p w14:paraId="37B708A6" w14:textId="77777777" w:rsidR="006708E6" w:rsidRDefault="006708E6" w:rsidP="00F370F5">
      <w:pPr>
        <w:pStyle w:val="Odstavecseseznamem"/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0" w:line="274" w:lineRule="exact"/>
        <w:ind w:left="1440" w:right="10"/>
        <w:jc w:val="both"/>
      </w:pPr>
    </w:p>
    <w:p w14:paraId="6F5C365B" w14:textId="77B3FE44" w:rsidR="00B35E96" w:rsidRDefault="00B35E96" w:rsidP="00F77D6A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0" w:line="274" w:lineRule="exact"/>
        <w:ind w:right="10"/>
        <w:jc w:val="both"/>
      </w:pPr>
      <w:r w:rsidRPr="00F77D6A">
        <w:t xml:space="preserve">plně odpovídá za řádný výkon </w:t>
      </w:r>
      <w:r w:rsidR="00440317">
        <w:t>S</w:t>
      </w:r>
      <w:r w:rsidRPr="00F77D6A">
        <w:t>luž</w:t>
      </w:r>
      <w:r w:rsidR="00440317">
        <w:t>e</w:t>
      </w:r>
      <w:r w:rsidRPr="00F77D6A">
        <w:t xml:space="preserve">b </w:t>
      </w:r>
      <w:r w:rsidR="00440317">
        <w:t xml:space="preserve">ze strany </w:t>
      </w:r>
      <w:r w:rsidR="008260DA">
        <w:t>P</w:t>
      </w:r>
      <w:r w:rsidRPr="00F77D6A">
        <w:t>racovníků</w:t>
      </w:r>
      <w:r w:rsidR="00B746BB">
        <w:t xml:space="preserve"> a jiných osob podílejících se na poskytování Služeb</w:t>
      </w:r>
      <w:r w:rsidR="009E2C81" w:rsidRPr="00F77D6A">
        <w:t>;</w:t>
      </w:r>
    </w:p>
    <w:p w14:paraId="431D2588" w14:textId="77777777" w:rsidR="00B44E52" w:rsidRPr="00F77D6A" w:rsidRDefault="00B44E52" w:rsidP="00B44E52">
      <w:pPr>
        <w:pStyle w:val="Odstavecseseznamem"/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0" w:line="274" w:lineRule="exact"/>
        <w:ind w:left="1440" w:right="10"/>
        <w:jc w:val="both"/>
      </w:pPr>
    </w:p>
    <w:p w14:paraId="3A07EB7F" w14:textId="4A15CCBD" w:rsidR="001D4BEE" w:rsidRDefault="00B35E96" w:rsidP="001D4BEE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0" w:line="274" w:lineRule="exact"/>
        <w:ind w:right="10"/>
        <w:jc w:val="both"/>
      </w:pPr>
      <w:r>
        <w:t xml:space="preserve">zajistí na své náklady </w:t>
      </w:r>
      <w:r w:rsidR="00164E53">
        <w:t xml:space="preserve">(i) jednotné ustrojení a označení </w:t>
      </w:r>
      <w:r w:rsidR="00C91DC6">
        <w:t>P</w:t>
      </w:r>
      <w:r w:rsidR="00164E53">
        <w:t xml:space="preserve">racovníků </w:t>
      </w:r>
      <w:r w:rsidR="00BC294F">
        <w:t xml:space="preserve">pro poskytování Služeb, </w:t>
      </w:r>
      <w:r w:rsidR="00756371">
        <w:t>(</w:t>
      </w:r>
      <w:proofErr w:type="spellStart"/>
      <w:r w:rsidR="00756371">
        <w:t>i</w:t>
      </w:r>
      <w:r w:rsidR="00BC294F">
        <w:t>i</w:t>
      </w:r>
      <w:proofErr w:type="spellEnd"/>
      <w:r w:rsidR="00756371">
        <w:t xml:space="preserve">) </w:t>
      </w:r>
      <w:r>
        <w:t xml:space="preserve">veškeré materiálně technické vybavení </w:t>
      </w:r>
      <w:r w:rsidRPr="00F77D6A">
        <w:t xml:space="preserve">a proškolování </w:t>
      </w:r>
      <w:r w:rsidR="008260DA">
        <w:t>Pracovník</w:t>
      </w:r>
      <w:r w:rsidR="00393536">
        <w:t>ů</w:t>
      </w:r>
      <w:r w:rsidRPr="00F77D6A">
        <w:t>,</w:t>
      </w:r>
      <w:r w:rsidR="00B746BB">
        <w:t xml:space="preserve"> které</w:t>
      </w:r>
      <w:r w:rsidRPr="00F77D6A">
        <w:t xml:space="preserve"> </w:t>
      </w:r>
      <w:r w:rsidR="008260DA">
        <w:t xml:space="preserve">je </w:t>
      </w:r>
      <w:r w:rsidRPr="00F77D6A">
        <w:t>nezbytné k</w:t>
      </w:r>
      <w:r w:rsidR="005951A3">
        <w:t xml:space="preserve"> řádnému </w:t>
      </w:r>
      <w:r w:rsidRPr="00F77D6A">
        <w:t xml:space="preserve">poskytování </w:t>
      </w:r>
      <w:r w:rsidR="00756371">
        <w:t>S</w:t>
      </w:r>
      <w:r w:rsidRPr="00F77D6A">
        <w:t>lužeb</w:t>
      </w:r>
      <w:r w:rsidR="00756371">
        <w:t>, a (</w:t>
      </w:r>
      <w:proofErr w:type="spellStart"/>
      <w:r w:rsidR="00756371">
        <w:t>ii</w:t>
      </w:r>
      <w:r w:rsidR="00BC294F">
        <w:t>i</w:t>
      </w:r>
      <w:proofErr w:type="spellEnd"/>
      <w:r w:rsidR="00756371">
        <w:t>)</w:t>
      </w:r>
      <w:r w:rsidRPr="00F77D6A">
        <w:t xml:space="preserve"> </w:t>
      </w:r>
      <w:r>
        <w:t xml:space="preserve">seznámení </w:t>
      </w:r>
      <w:r w:rsidR="005951A3">
        <w:lastRenderedPageBreak/>
        <w:t>Pracovníků</w:t>
      </w:r>
      <w:r w:rsidR="00756371" w:rsidDel="00756371">
        <w:t xml:space="preserve"> </w:t>
      </w:r>
      <w:r>
        <w:t>s bezpečnostními a požárními prostředky v místě plnění</w:t>
      </w:r>
      <w:r w:rsidR="001D4BEE">
        <w:t xml:space="preserve"> (tj. Objektech</w:t>
      </w:r>
      <w:r w:rsidR="005951A3">
        <w:t>)</w:t>
      </w:r>
      <w:r>
        <w:t>,</w:t>
      </w:r>
      <w:r w:rsidRPr="00F77D6A">
        <w:t xml:space="preserve"> včetně jejich </w:t>
      </w:r>
      <w:r w:rsidRPr="00CA58B6">
        <w:t>správného použití</w:t>
      </w:r>
      <w:r w:rsidR="000868C2" w:rsidRPr="00CA58B6">
        <w:t>; p</w:t>
      </w:r>
      <w:r w:rsidRPr="00CA58B6">
        <w:t xml:space="preserve">ro tento případ je </w:t>
      </w:r>
      <w:r w:rsidR="00756371" w:rsidRPr="00CA58B6">
        <w:t>O</w:t>
      </w:r>
      <w:r w:rsidRPr="00CA58B6">
        <w:t xml:space="preserve">bjednatel povinen poskytnout </w:t>
      </w:r>
      <w:r w:rsidR="00756371" w:rsidRPr="00CA58B6">
        <w:t>P</w:t>
      </w:r>
      <w:r w:rsidRPr="00CA58B6">
        <w:t>oskytovateli potřebnou součinnost</w:t>
      </w:r>
      <w:r w:rsidR="00D0231F" w:rsidRPr="00CA58B6">
        <w:t>;</w:t>
      </w:r>
    </w:p>
    <w:p w14:paraId="415C5AEF" w14:textId="77777777" w:rsidR="001D4BEE" w:rsidRPr="00F77D6A" w:rsidRDefault="001D4BEE" w:rsidP="001D4BEE">
      <w:pPr>
        <w:pStyle w:val="Bezmezer"/>
      </w:pPr>
    </w:p>
    <w:p w14:paraId="135E548B" w14:textId="35AC7011" w:rsidR="00B35E96" w:rsidRDefault="00B35E96" w:rsidP="00F77D6A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0" w:line="274" w:lineRule="exact"/>
        <w:ind w:right="10"/>
        <w:jc w:val="both"/>
      </w:pPr>
      <w:r w:rsidRPr="00F77D6A">
        <w:t xml:space="preserve">bude </w:t>
      </w:r>
      <w:r w:rsidR="00A7528A">
        <w:t>řádně</w:t>
      </w:r>
      <w:r w:rsidRPr="00F77D6A">
        <w:t xml:space="preserve"> kontrol</w:t>
      </w:r>
      <w:r w:rsidR="00A7528A">
        <w:t>ovat</w:t>
      </w:r>
      <w:r w:rsidRPr="00F77D6A">
        <w:t xml:space="preserve"> plnění </w:t>
      </w:r>
      <w:r w:rsidR="006F43BB">
        <w:t>této Smlouvy</w:t>
      </w:r>
      <w:r w:rsidRPr="00F77D6A">
        <w:t xml:space="preserve"> a výkon </w:t>
      </w:r>
      <w:r w:rsidR="006F43BB">
        <w:t>S</w:t>
      </w:r>
      <w:r w:rsidR="009E2C81">
        <w:t>lužeb</w:t>
      </w:r>
      <w:r w:rsidR="00A7528A">
        <w:t xml:space="preserve"> ze strany Pracovníků</w:t>
      </w:r>
      <w:r w:rsidR="009E2C81">
        <w:t>;</w:t>
      </w:r>
    </w:p>
    <w:p w14:paraId="1CA00639" w14:textId="77777777" w:rsidR="00440317" w:rsidRDefault="00440317" w:rsidP="00440317">
      <w:pPr>
        <w:pStyle w:val="Odstavecseseznamem"/>
      </w:pPr>
    </w:p>
    <w:p w14:paraId="24DE0CB9" w14:textId="6D1CC57D" w:rsidR="00A23CA5" w:rsidRDefault="006F43BB" w:rsidP="00F77D6A">
      <w:pPr>
        <w:pStyle w:val="Odstavecseseznamem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240" w:line="274" w:lineRule="exact"/>
        <w:ind w:right="10"/>
        <w:jc w:val="both"/>
      </w:pPr>
      <w:r>
        <w:t>zajistí</w:t>
      </w:r>
      <w:r w:rsidR="00A23CA5">
        <w:t xml:space="preserve">, aby </w:t>
      </w:r>
      <w:r w:rsidR="000F1CD6">
        <w:t>Služb</w:t>
      </w:r>
      <w:r w:rsidR="002B7B92">
        <w:t xml:space="preserve">a </w:t>
      </w:r>
      <w:r w:rsidR="00E355FB">
        <w:t>dohledu</w:t>
      </w:r>
      <w:r w:rsidR="00A23CA5">
        <w:t xml:space="preserve"> </w:t>
      </w:r>
      <w:r>
        <w:t>O</w:t>
      </w:r>
      <w:r w:rsidR="001D4BEE">
        <w:t>bjektů</w:t>
      </w:r>
      <w:r w:rsidR="00A23CA5">
        <w:t xml:space="preserve"> byla </w:t>
      </w:r>
      <w:r w:rsidR="00D94802">
        <w:t xml:space="preserve">vždy </w:t>
      </w:r>
      <w:r w:rsidR="00A23CA5">
        <w:t>vykonávána</w:t>
      </w:r>
      <w:r w:rsidR="00C074EA">
        <w:t xml:space="preserve"> v souladu s touto Smlouvou a jejími přílohami, jakož i</w:t>
      </w:r>
      <w:r w:rsidR="00841986">
        <w:t xml:space="preserve"> </w:t>
      </w:r>
      <w:r w:rsidR="00A23CA5">
        <w:t xml:space="preserve">odborně a zdravotně způsobilými </w:t>
      </w:r>
      <w:r>
        <w:t>osobami</w:t>
      </w:r>
      <w:r w:rsidR="00A23CA5">
        <w:t>, kte</w:t>
      </w:r>
      <w:r>
        <w:t>ré</w:t>
      </w:r>
      <w:r w:rsidR="00A23CA5">
        <w:t xml:space="preserve"> </w:t>
      </w:r>
      <w:r w:rsidR="00D94802">
        <w:t xml:space="preserve">jsou </w:t>
      </w:r>
      <w:r w:rsidR="00B72241">
        <w:t xml:space="preserve">(i) </w:t>
      </w:r>
      <w:r w:rsidR="00A23CA5">
        <w:t>trestně bezúhonn</w:t>
      </w:r>
      <w:r>
        <w:t>é</w:t>
      </w:r>
      <w:r w:rsidR="00A23CA5">
        <w:t>, upraveného vzhledu</w:t>
      </w:r>
      <w:r w:rsidR="001D2DD9">
        <w:t xml:space="preserve">, </w:t>
      </w:r>
      <w:r w:rsidR="00D94802">
        <w:t>dodržují</w:t>
      </w:r>
      <w:r w:rsidR="001D2DD9">
        <w:t xml:space="preserve"> obvyklé hygi</w:t>
      </w:r>
      <w:r w:rsidR="00F06177">
        <w:t>enické návyky</w:t>
      </w:r>
      <w:r w:rsidR="007B5906">
        <w:t>,</w:t>
      </w:r>
      <w:r w:rsidR="00D94802">
        <w:t xml:space="preserve"> pravidla</w:t>
      </w:r>
      <w:r w:rsidR="00A23CA5">
        <w:t xml:space="preserve"> slušného vystupování</w:t>
      </w:r>
      <w:r w:rsidR="00DD3EB5">
        <w:t xml:space="preserve"> a profesionální etiky</w:t>
      </w:r>
      <w:r w:rsidR="0012001D">
        <w:t>,</w:t>
      </w:r>
      <w:r w:rsidR="00A23CA5">
        <w:t xml:space="preserve"> </w:t>
      </w:r>
      <w:r w:rsidR="00B72241">
        <w:t>(</w:t>
      </w:r>
      <w:proofErr w:type="spellStart"/>
      <w:r w:rsidR="00B72241">
        <w:t>ii</w:t>
      </w:r>
      <w:proofErr w:type="spellEnd"/>
      <w:r w:rsidR="00B72241">
        <w:t xml:space="preserve">) </w:t>
      </w:r>
      <w:r w:rsidR="00A23CA5">
        <w:t>schopn</w:t>
      </w:r>
      <w:r>
        <w:t>y</w:t>
      </w:r>
      <w:r w:rsidR="00A23CA5">
        <w:t xml:space="preserve"> v nezbytném případě před příchodem </w:t>
      </w:r>
      <w:r w:rsidR="00A4144B">
        <w:t>Integrovaného záchranného systému (</w:t>
      </w:r>
      <w:r w:rsidR="00A23CA5">
        <w:t>IZS</w:t>
      </w:r>
      <w:r w:rsidR="00A4144B">
        <w:t>)</w:t>
      </w:r>
      <w:r w:rsidR="00A23CA5">
        <w:t xml:space="preserve"> poskytnout základní zdravotní ošetření</w:t>
      </w:r>
      <w:r w:rsidR="00C277EF">
        <w:t xml:space="preserve">; </w:t>
      </w:r>
    </w:p>
    <w:p w14:paraId="14CAA7FC" w14:textId="77777777" w:rsidR="001C4687" w:rsidRDefault="001C4687" w:rsidP="001C4687">
      <w:pPr>
        <w:pStyle w:val="Odstavecseseznamem"/>
        <w:widowControl w:val="0"/>
        <w:shd w:val="clear" w:color="auto" w:fill="FFFFFF"/>
        <w:autoSpaceDE w:val="0"/>
        <w:autoSpaceDN w:val="0"/>
        <w:adjustRightInd w:val="0"/>
        <w:spacing w:before="240" w:line="274" w:lineRule="exact"/>
        <w:ind w:left="1440" w:right="10"/>
        <w:jc w:val="both"/>
      </w:pPr>
    </w:p>
    <w:p w14:paraId="769D039F" w14:textId="4A62EBD9" w:rsidR="005D3AE3" w:rsidRDefault="005302C3" w:rsidP="00F77D6A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0" w:line="274" w:lineRule="exact"/>
        <w:ind w:right="10"/>
        <w:jc w:val="both"/>
      </w:pPr>
      <w:r>
        <w:t>zajistí, aby</w:t>
      </w:r>
      <w:r w:rsidR="005D3AE3" w:rsidRPr="005D3AE3">
        <w:t xml:space="preserve"> </w:t>
      </w:r>
      <w:r>
        <w:t>všichni Pracovníci byli v</w:t>
      </w:r>
      <w:r w:rsidR="005D3AE3">
        <w:t>ždy</w:t>
      </w:r>
      <w:r>
        <w:t xml:space="preserve"> řádně</w:t>
      </w:r>
      <w:r w:rsidR="005D3AE3" w:rsidRPr="005D3AE3">
        <w:t xml:space="preserve"> veden</w:t>
      </w:r>
      <w:r>
        <w:t xml:space="preserve">i </w:t>
      </w:r>
      <w:r w:rsidR="005D3AE3" w:rsidRPr="005D3AE3">
        <w:t>v příslušných registrech, například v registru pojištěnců ČSSZ</w:t>
      </w:r>
      <w:r w:rsidR="005D3AE3">
        <w:t xml:space="preserve">, </w:t>
      </w:r>
      <w:r w:rsidR="005D3AE3" w:rsidRPr="005D3AE3">
        <w:t xml:space="preserve">a </w:t>
      </w:r>
      <w:r w:rsidR="005D3AE3">
        <w:t>mít</w:t>
      </w:r>
      <w:r w:rsidR="005D3AE3" w:rsidRPr="005D3AE3">
        <w:t xml:space="preserve"> příslušná povolení k pobytu v</w:t>
      </w:r>
      <w:r>
        <w:t> </w:t>
      </w:r>
      <w:r w:rsidR="005D3AE3" w:rsidRPr="005D3AE3">
        <w:t>Č</w:t>
      </w:r>
      <w:r w:rsidR="005D3AE3">
        <w:t>eské</w:t>
      </w:r>
      <w:r>
        <w:t> </w:t>
      </w:r>
      <w:r w:rsidR="005D3AE3">
        <w:t>republice</w:t>
      </w:r>
      <w:r>
        <w:t>;</w:t>
      </w:r>
    </w:p>
    <w:p w14:paraId="3C0E4A96" w14:textId="77777777" w:rsidR="00440317" w:rsidRDefault="00440317" w:rsidP="00440317">
      <w:pPr>
        <w:pStyle w:val="Odstavecseseznamem"/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0" w:line="274" w:lineRule="exact"/>
        <w:ind w:left="1440" w:right="10"/>
        <w:jc w:val="both"/>
      </w:pPr>
    </w:p>
    <w:p w14:paraId="3B350A6F" w14:textId="6678CADA" w:rsidR="00AC65E2" w:rsidRDefault="00AC65E2" w:rsidP="00F77D6A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0" w:line="274" w:lineRule="exact"/>
        <w:ind w:right="10"/>
        <w:jc w:val="both"/>
      </w:pPr>
      <w:r>
        <w:t>b</w:t>
      </w:r>
      <w:r w:rsidRPr="00AC65E2">
        <w:t xml:space="preserve">ude-li </w:t>
      </w:r>
      <w:r w:rsidR="00FB111F">
        <w:t>Pracovník</w:t>
      </w:r>
      <w:r w:rsidRPr="00AC65E2">
        <w:t xml:space="preserve"> shledán ze strany </w:t>
      </w:r>
      <w:r w:rsidR="00FB5979">
        <w:t>O</w:t>
      </w:r>
      <w:r w:rsidRPr="00AC65E2">
        <w:t>bjednatele nezpůsobil</w:t>
      </w:r>
      <w:r w:rsidR="00FB111F">
        <w:t>ým k poskytování Služeb</w:t>
      </w:r>
      <w:r w:rsidRPr="00AC65E2">
        <w:t xml:space="preserve">, </w:t>
      </w:r>
      <w:r w:rsidR="00A37019">
        <w:t>zajistí</w:t>
      </w:r>
      <w:r w:rsidRPr="00AC65E2">
        <w:t xml:space="preserve"> </w:t>
      </w:r>
      <w:r w:rsidR="00FB5979">
        <w:t>P</w:t>
      </w:r>
      <w:r w:rsidRPr="00AC65E2">
        <w:t xml:space="preserve">oskytovatel na základě výzvy </w:t>
      </w:r>
      <w:r w:rsidR="00FB5979">
        <w:t>O</w:t>
      </w:r>
      <w:r w:rsidRPr="00AC65E2">
        <w:t>bjednatele výměnu nezpůsobilé</w:t>
      </w:r>
      <w:r w:rsidR="00FB111F">
        <w:t>ho Pracovníka</w:t>
      </w:r>
      <w:r w:rsidRPr="00AC65E2">
        <w:t xml:space="preserve"> do 1 hodiny</w:t>
      </w:r>
      <w:r w:rsidR="00FB5979">
        <w:t xml:space="preserve"> od </w:t>
      </w:r>
      <w:r w:rsidR="00A37019">
        <w:t>výzvy</w:t>
      </w:r>
      <w:r w:rsidR="00FB5979">
        <w:t xml:space="preserve"> Objednatele</w:t>
      </w:r>
      <w:r w:rsidR="00A133D1">
        <w:t>;</w:t>
      </w:r>
    </w:p>
    <w:p w14:paraId="18D9534F" w14:textId="77777777" w:rsidR="00440317" w:rsidRDefault="00440317" w:rsidP="00440317">
      <w:pPr>
        <w:pStyle w:val="Odstavecseseznamem"/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0" w:line="274" w:lineRule="exact"/>
        <w:ind w:left="1440" w:right="10"/>
        <w:jc w:val="both"/>
      </w:pPr>
    </w:p>
    <w:p w14:paraId="70584A10" w14:textId="4DE0DA49" w:rsidR="00A133D1" w:rsidRDefault="005302C3" w:rsidP="00F77D6A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0" w:line="274" w:lineRule="exact"/>
        <w:ind w:right="10"/>
        <w:jc w:val="both"/>
      </w:pPr>
      <w:r>
        <w:t>b</w:t>
      </w:r>
      <w:r w:rsidR="00FB5979">
        <w:t xml:space="preserve">ude </w:t>
      </w:r>
      <w:r w:rsidR="00A133D1" w:rsidRPr="00A133D1">
        <w:t xml:space="preserve">v souvislosti s plněním této </w:t>
      </w:r>
      <w:r w:rsidR="00FB5979">
        <w:t>S</w:t>
      </w:r>
      <w:r w:rsidR="00A133D1" w:rsidRPr="00A133D1">
        <w:t xml:space="preserve">mlouvy chránit dobré jméno </w:t>
      </w:r>
      <w:r w:rsidR="00FB5979">
        <w:t>O</w:t>
      </w:r>
      <w:r w:rsidR="00A133D1" w:rsidRPr="00A133D1">
        <w:t xml:space="preserve">bjednatele a počínat si při plnění této </w:t>
      </w:r>
      <w:r w:rsidR="00FB5979">
        <w:t>S</w:t>
      </w:r>
      <w:r w:rsidR="00A133D1" w:rsidRPr="00A133D1">
        <w:t xml:space="preserve">mlouvy tak, aby v rámci své činnosti </w:t>
      </w:r>
      <w:r>
        <w:t xml:space="preserve">Poskytovatel ani jeho Pracovníci </w:t>
      </w:r>
      <w:r w:rsidR="00A133D1" w:rsidRPr="00A133D1">
        <w:t>nezpůsobil</w:t>
      </w:r>
      <w:r>
        <w:t xml:space="preserve">i </w:t>
      </w:r>
      <w:r w:rsidR="00FB5979">
        <w:t>O</w:t>
      </w:r>
      <w:r w:rsidR="00A133D1" w:rsidRPr="00A133D1">
        <w:t xml:space="preserve">bjednateli </w:t>
      </w:r>
      <w:r w:rsidR="00FB5979">
        <w:t>újmu (včetně nemajetkové újmy) ani</w:t>
      </w:r>
      <w:r w:rsidR="00A133D1" w:rsidRPr="00A133D1">
        <w:t xml:space="preserve"> nepoškodil</w:t>
      </w:r>
      <w:r>
        <w:t>i</w:t>
      </w:r>
      <w:r w:rsidR="00A133D1" w:rsidRPr="00A133D1">
        <w:t xml:space="preserve"> dobré jméno </w:t>
      </w:r>
      <w:r>
        <w:t>O</w:t>
      </w:r>
      <w:r w:rsidR="00A133D1" w:rsidRPr="00A133D1">
        <w:t>bjednatele</w:t>
      </w:r>
      <w:r w:rsidR="008A0F25">
        <w:t>;</w:t>
      </w:r>
    </w:p>
    <w:p w14:paraId="21182ADF" w14:textId="77777777" w:rsidR="00440317" w:rsidRDefault="00440317" w:rsidP="00440317">
      <w:pPr>
        <w:pStyle w:val="Odstavecseseznamem"/>
      </w:pPr>
    </w:p>
    <w:p w14:paraId="74946354" w14:textId="284CE413" w:rsidR="00B44E52" w:rsidRDefault="00EA46C3" w:rsidP="00B44E52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0" w:line="274" w:lineRule="exact"/>
        <w:ind w:right="10"/>
        <w:jc w:val="both"/>
      </w:pPr>
      <w:r>
        <w:t>n</w:t>
      </w:r>
      <w:r w:rsidR="00FB5979">
        <w:t xml:space="preserve">ahradí Objednateli </w:t>
      </w:r>
      <w:r w:rsidR="008A0F25">
        <w:t>veškerou</w:t>
      </w:r>
      <w:r w:rsidR="00FB5979">
        <w:t xml:space="preserve"> újmu (včetně nemajetkov</w:t>
      </w:r>
      <w:r w:rsidR="00B44E52" w:rsidRPr="00DF5D91">
        <w:t xml:space="preserve">é </w:t>
      </w:r>
      <w:r w:rsidR="00FB5979">
        <w:t xml:space="preserve">újmy a jakýchkoli </w:t>
      </w:r>
      <w:r w:rsidR="00B56A30">
        <w:t>nároků třetích osob</w:t>
      </w:r>
      <w:r w:rsidR="00FB5979">
        <w:t>)</w:t>
      </w:r>
      <w:r w:rsidR="00B44E52" w:rsidRPr="00DF5D91">
        <w:t>, kter</w:t>
      </w:r>
      <w:r w:rsidR="00FB5979">
        <w:t>á Objednateli vznikne v důsledku</w:t>
      </w:r>
      <w:r w:rsidR="00B44E52" w:rsidRPr="00DF5D91">
        <w:t xml:space="preserve"> porušení </w:t>
      </w:r>
      <w:r w:rsidR="00B44E52">
        <w:t>výše uvedeného</w:t>
      </w:r>
      <w:r w:rsidR="008A0F25">
        <w:t xml:space="preserve"> ze strany Poskytovatele anebo Pracovníků</w:t>
      </w:r>
      <w:r w:rsidR="00B56A30">
        <w:t>.</w:t>
      </w:r>
    </w:p>
    <w:p w14:paraId="1F1E4E36" w14:textId="77777777" w:rsidR="00A75196" w:rsidRDefault="00A75196" w:rsidP="00A75196">
      <w:pPr>
        <w:pStyle w:val="Odstavecseseznamem"/>
      </w:pPr>
    </w:p>
    <w:p w14:paraId="50FD43C9" w14:textId="07386E2F" w:rsidR="00A75196" w:rsidRPr="00A51924" w:rsidRDefault="00A75196" w:rsidP="00B44E52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0" w:line="274" w:lineRule="exact"/>
        <w:ind w:right="10"/>
        <w:jc w:val="both"/>
      </w:pPr>
      <w:r w:rsidRPr="00A75196">
        <w:rPr>
          <w:szCs w:val="22"/>
        </w:rPr>
        <w:t>pr</w:t>
      </w:r>
      <w:r w:rsidR="00E355FB">
        <w:rPr>
          <w:szCs w:val="22"/>
        </w:rPr>
        <w:t xml:space="preserve">acovníci Poskytovatele </w:t>
      </w:r>
      <w:r w:rsidRPr="00A75196">
        <w:rPr>
          <w:szCs w:val="22"/>
        </w:rPr>
        <w:t xml:space="preserve">musí býti vybaveni mobilním telefonem, případně jiným obdobným technickým zařízením, které je určené k tomu, aby byl </w:t>
      </w:r>
      <w:r w:rsidR="00E355FB">
        <w:rPr>
          <w:szCs w:val="22"/>
        </w:rPr>
        <w:t>Pracovník Poskytovatele</w:t>
      </w:r>
      <w:r w:rsidRPr="00A75196">
        <w:rPr>
          <w:szCs w:val="22"/>
        </w:rPr>
        <w:t xml:space="preserve"> v případech nouze, tj. zejména v případech bezprostředního ohrožení zdraví osob či bezprostředního ohrožení majetku Objednatele, schopen operativně a diskrétně zavolat posily z ústředí Poskytovatele. Poskytovatel se zavazuje, že dojezd nejm</w:t>
      </w:r>
      <w:r w:rsidR="00E355FB">
        <w:rPr>
          <w:szCs w:val="22"/>
        </w:rPr>
        <w:t>éně dvou P</w:t>
      </w:r>
      <w:r w:rsidRPr="00A75196">
        <w:rPr>
          <w:szCs w:val="22"/>
        </w:rPr>
        <w:t xml:space="preserve">racovníků </w:t>
      </w:r>
      <w:r w:rsidR="00E355FB">
        <w:rPr>
          <w:szCs w:val="22"/>
        </w:rPr>
        <w:t xml:space="preserve">dohledu </w:t>
      </w:r>
      <w:r w:rsidRPr="00A75196">
        <w:rPr>
          <w:szCs w:val="22"/>
        </w:rPr>
        <w:t>na místo poskytování Služeb, uvedené v čl. 2</w:t>
      </w:r>
      <w:r>
        <w:rPr>
          <w:szCs w:val="22"/>
        </w:rPr>
        <w:t>.</w:t>
      </w:r>
      <w:r w:rsidRPr="00A75196">
        <w:rPr>
          <w:szCs w:val="22"/>
        </w:rPr>
        <w:t xml:space="preserve"> této Smlouvy, proběhne nejpozději do </w:t>
      </w:r>
      <w:r w:rsidR="000F151F">
        <w:rPr>
          <w:szCs w:val="22"/>
        </w:rPr>
        <w:t>15</w:t>
      </w:r>
      <w:r w:rsidRPr="00A75196">
        <w:rPr>
          <w:b/>
          <w:szCs w:val="22"/>
        </w:rPr>
        <w:t xml:space="preserve"> </w:t>
      </w:r>
      <w:r w:rsidRPr="00A75196">
        <w:rPr>
          <w:szCs w:val="22"/>
        </w:rPr>
        <w:t>minut od aktivace poplachu.</w:t>
      </w:r>
    </w:p>
    <w:p w14:paraId="77C7AEC4" w14:textId="77777777" w:rsidR="00A51924" w:rsidRDefault="00A51924" w:rsidP="00A51924">
      <w:pPr>
        <w:pStyle w:val="Odstavecseseznamem"/>
      </w:pPr>
    </w:p>
    <w:p w14:paraId="20BFC3CF" w14:textId="7270D2E4" w:rsidR="00A51924" w:rsidRDefault="00A51924" w:rsidP="00B44E52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0" w:line="274" w:lineRule="exact"/>
        <w:ind w:right="10"/>
        <w:jc w:val="both"/>
      </w:pPr>
      <w:r>
        <w:t xml:space="preserve">poskytne Objednateli na vlastní režii přístup do </w:t>
      </w:r>
      <w:r w:rsidR="0017449B">
        <w:t>off</w:t>
      </w:r>
      <w:r>
        <w:t xml:space="preserve">line pochůzkového systému </w:t>
      </w:r>
      <w:r w:rsidR="00F42162">
        <w:t xml:space="preserve">Poskytovatele, a to </w:t>
      </w:r>
      <w:r>
        <w:t>pro všechny směny Pracovníků Poskytovatele.</w:t>
      </w:r>
    </w:p>
    <w:p w14:paraId="7B391A24" w14:textId="77777777" w:rsidR="00A51924" w:rsidRDefault="00A51924" w:rsidP="00A51924">
      <w:pPr>
        <w:pStyle w:val="Odstavecseseznamem"/>
      </w:pPr>
    </w:p>
    <w:p w14:paraId="60AA2ACE" w14:textId="35AE168F" w:rsidR="00A51924" w:rsidRDefault="00A51924" w:rsidP="00B44E52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0" w:line="274" w:lineRule="exact"/>
        <w:ind w:right="10"/>
        <w:jc w:val="both"/>
      </w:pPr>
      <w:r>
        <w:t>poskytne Objednateli minimálně 1x za měsíc podrobný report o poskytování Služeb.</w:t>
      </w:r>
    </w:p>
    <w:p w14:paraId="3E0C62F9" w14:textId="77777777" w:rsidR="00A51924" w:rsidRDefault="00A51924" w:rsidP="00A51924">
      <w:pPr>
        <w:pStyle w:val="Odstavecseseznamem"/>
      </w:pPr>
    </w:p>
    <w:p w14:paraId="2C0E5CD7" w14:textId="13942723" w:rsidR="00A51924" w:rsidRDefault="00A51924" w:rsidP="00B44E52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0" w:line="274" w:lineRule="exact"/>
        <w:ind w:right="10"/>
        <w:jc w:val="both"/>
      </w:pPr>
      <w:r>
        <w:t xml:space="preserve">poskytne e-mailem Objednateli vždy po každém víkendu krátký report o </w:t>
      </w:r>
      <w:r>
        <w:lastRenderedPageBreak/>
        <w:t>poskytování Služeb.</w:t>
      </w:r>
    </w:p>
    <w:p w14:paraId="49F8123E" w14:textId="77777777" w:rsidR="00BE0564" w:rsidRDefault="00BE0564" w:rsidP="00BE0564">
      <w:pPr>
        <w:pStyle w:val="Odstavecseseznamem"/>
      </w:pPr>
    </w:p>
    <w:p w14:paraId="04BFB7BA" w14:textId="1C56935E" w:rsidR="00BE0564" w:rsidRDefault="00BE0564" w:rsidP="00B44E52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0" w:line="274" w:lineRule="exact"/>
        <w:ind w:right="10"/>
        <w:jc w:val="both"/>
      </w:pPr>
      <w:r>
        <w:t>předloží Objednateli ke schválení rozpis směn na jednotlivých Objektech (střídání směn s aktuálními jmény Pracovníků Poskytovatele, kontaktní údaje na Pracovníky Poskytovatele, jaké povinnosti mají Pracovníci Poskytovatele, včetně povinnosti obchůzky venkovních ploch u veřejně přístupného areálu sídla Objednatele).</w:t>
      </w:r>
    </w:p>
    <w:p w14:paraId="4994697D" w14:textId="77777777" w:rsidR="00BE0564" w:rsidRDefault="00BE0564" w:rsidP="00BE0564">
      <w:pPr>
        <w:pStyle w:val="Odstavecseseznamem"/>
      </w:pPr>
    </w:p>
    <w:p w14:paraId="40604DC6" w14:textId="16CDC600" w:rsidR="00BE0564" w:rsidRPr="00A75196" w:rsidRDefault="00BE0564" w:rsidP="00B44E52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0" w:line="274" w:lineRule="exact"/>
        <w:ind w:right="10"/>
        <w:jc w:val="both"/>
      </w:pPr>
      <w:r>
        <w:t xml:space="preserve">zajistí nepřetržitou přítomnost </w:t>
      </w:r>
      <w:r w:rsidR="00405A58">
        <w:t>(</w:t>
      </w:r>
      <w:r w:rsidR="00DC5E12" w:rsidRPr="00AA1C0E">
        <w:t>24 hodin 7 dní v týdnu</w:t>
      </w:r>
      <w:r w:rsidR="00405A58">
        <w:t xml:space="preserve">) </w:t>
      </w:r>
      <w:r>
        <w:t xml:space="preserve">minimálně 1 pracovníka Poskytovatele </w:t>
      </w:r>
      <w:r w:rsidR="00405A58">
        <w:t xml:space="preserve">v dohledovém centru EPS, které se nachází v budově A </w:t>
      </w:r>
      <w:r w:rsidR="00DC5E12">
        <w:t>Objednatele</w:t>
      </w:r>
      <w:r w:rsidR="00405A58">
        <w:t>.</w:t>
      </w:r>
    </w:p>
    <w:p w14:paraId="04EDD53B" w14:textId="77777777" w:rsidR="008A0F25" w:rsidRDefault="008A0F25" w:rsidP="00190D1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0" w:line="274" w:lineRule="exact"/>
        <w:ind w:left="1080" w:right="10"/>
        <w:jc w:val="both"/>
      </w:pPr>
    </w:p>
    <w:p w14:paraId="5189EB49" w14:textId="77777777" w:rsidR="00B35E96" w:rsidRPr="00C022A0" w:rsidRDefault="00B35E96" w:rsidP="00C022A0">
      <w:pPr>
        <w:shd w:val="clear" w:color="auto" w:fill="FFFFFF"/>
        <w:tabs>
          <w:tab w:val="left" w:pos="720"/>
        </w:tabs>
        <w:ind w:left="19"/>
        <w:jc w:val="center"/>
        <w:rPr>
          <w:b/>
          <w:bCs/>
        </w:rPr>
      </w:pPr>
      <w:r>
        <w:rPr>
          <w:b/>
          <w:bCs/>
        </w:rPr>
        <w:t>čl. 8</w:t>
      </w:r>
    </w:p>
    <w:p w14:paraId="33142191" w14:textId="2F118585" w:rsidR="00B35E96" w:rsidRPr="00C022A0" w:rsidRDefault="00B35E96" w:rsidP="00C022A0">
      <w:pPr>
        <w:shd w:val="clear" w:color="auto" w:fill="FFFFFF"/>
        <w:tabs>
          <w:tab w:val="left" w:pos="730"/>
        </w:tabs>
        <w:ind w:left="19"/>
        <w:jc w:val="center"/>
        <w:rPr>
          <w:b/>
          <w:bCs/>
        </w:rPr>
      </w:pPr>
      <w:r w:rsidRPr="00C022A0">
        <w:rPr>
          <w:b/>
          <w:bCs/>
        </w:rPr>
        <w:t xml:space="preserve">Práva a závazky </w:t>
      </w:r>
      <w:r w:rsidR="00A76633" w:rsidRPr="00C022A0">
        <w:rPr>
          <w:b/>
          <w:bCs/>
        </w:rPr>
        <w:t>O</w:t>
      </w:r>
      <w:r w:rsidRPr="00C022A0">
        <w:rPr>
          <w:b/>
          <w:bCs/>
        </w:rPr>
        <w:t>bjednatele</w:t>
      </w:r>
    </w:p>
    <w:p w14:paraId="26588D8C" w14:textId="451B80DD" w:rsidR="00B35E96" w:rsidRPr="00CB49D9" w:rsidRDefault="00B35E96" w:rsidP="00B35E96">
      <w:pPr>
        <w:pStyle w:val="Odstavecseseznamem"/>
        <w:widowControl w:val="0"/>
        <w:numPr>
          <w:ilvl w:val="0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254" w:line="278" w:lineRule="exact"/>
        <w:ind w:left="360"/>
        <w:jc w:val="both"/>
        <w:rPr>
          <w:spacing w:val="-20"/>
        </w:rPr>
      </w:pPr>
      <w:r w:rsidRPr="00282A4B">
        <w:t xml:space="preserve">Objednatel si vyhrazuje právo kontrolovat plnění poskytování </w:t>
      </w:r>
      <w:r w:rsidR="00A76633">
        <w:t>S</w:t>
      </w:r>
      <w:r w:rsidRPr="00282A4B">
        <w:t xml:space="preserve">lužeb a vydávat nezbytné pokyny k poskytování </w:t>
      </w:r>
      <w:r w:rsidR="00A76633">
        <w:t>S</w:t>
      </w:r>
      <w:r w:rsidRPr="00282A4B">
        <w:t>lužeb. Kontrola bude prováděna vymezeným okruhem osob</w:t>
      </w:r>
      <w:r w:rsidR="002E163A">
        <w:t xml:space="preserve"> Objednatele</w:t>
      </w:r>
      <w:r w:rsidRPr="00282A4B">
        <w:t xml:space="preserve">. Vymezené osoby </w:t>
      </w:r>
      <w:r w:rsidR="000731B9">
        <w:t>O</w:t>
      </w:r>
      <w:r w:rsidRPr="00282A4B">
        <w:t>bjednatele mají právo provádět kontroly plnění ujednání</w:t>
      </w:r>
      <w:r w:rsidR="000731B9">
        <w:t xml:space="preserve"> této Smlouvy</w:t>
      </w:r>
      <w:r w:rsidRPr="00282A4B">
        <w:t xml:space="preserve"> a výkonu </w:t>
      </w:r>
      <w:r w:rsidR="000731B9">
        <w:t>S</w:t>
      </w:r>
      <w:r w:rsidRPr="00282A4B">
        <w:t xml:space="preserve">lužeb osobně </w:t>
      </w:r>
      <w:r w:rsidR="000731B9">
        <w:t>a</w:t>
      </w:r>
      <w:r w:rsidRPr="00282A4B">
        <w:t>nebo s použitím technických prostředků.</w:t>
      </w:r>
    </w:p>
    <w:p w14:paraId="2E3AED7B" w14:textId="77777777" w:rsidR="00B35E96" w:rsidRPr="00282A4B" w:rsidRDefault="00B35E96" w:rsidP="00B35E96">
      <w:pPr>
        <w:pStyle w:val="Odstavecseseznamem"/>
        <w:shd w:val="clear" w:color="auto" w:fill="FFFFFF"/>
        <w:tabs>
          <w:tab w:val="left" w:pos="739"/>
        </w:tabs>
        <w:spacing w:before="254" w:line="278" w:lineRule="exact"/>
        <w:ind w:left="360"/>
        <w:jc w:val="both"/>
        <w:rPr>
          <w:spacing w:val="-20"/>
        </w:rPr>
      </w:pPr>
    </w:p>
    <w:p w14:paraId="25B55550" w14:textId="4B2B88E8" w:rsidR="00B35E96" w:rsidRPr="00D201E2" w:rsidRDefault="00B35E96" w:rsidP="00B35E96">
      <w:pPr>
        <w:pStyle w:val="Odstavecseseznamem"/>
        <w:widowControl w:val="0"/>
        <w:numPr>
          <w:ilvl w:val="0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283" w:line="269" w:lineRule="exact"/>
        <w:ind w:left="360" w:right="5"/>
        <w:jc w:val="both"/>
        <w:rPr>
          <w:spacing w:val="-8"/>
        </w:rPr>
      </w:pPr>
      <w:r w:rsidRPr="00282A4B">
        <w:rPr>
          <w:spacing w:val="-1"/>
        </w:rPr>
        <w:t xml:space="preserve">Objednatel má právo na průběžné posuzování kvality poskytovaných </w:t>
      </w:r>
      <w:r w:rsidR="000731B9">
        <w:rPr>
          <w:spacing w:val="-1"/>
        </w:rPr>
        <w:t>S</w:t>
      </w:r>
      <w:r w:rsidRPr="00282A4B">
        <w:rPr>
          <w:spacing w:val="-1"/>
        </w:rPr>
        <w:t xml:space="preserve">lužeb včetně uvedení </w:t>
      </w:r>
      <w:r w:rsidRPr="00282A4B">
        <w:t>způsobu řešení případných reklamací</w:t>
      </w:r>
      <w:r>
        <w:t>.</w:t>
      </w:r>
    </w:p>
    <w:p w14:paraId="3896986F" w14:textId="77777777" w:rsidR="00B35E96" w:rsidRPr="009D748E" w:rsidRDefault="00B35E96" w:rsidP="00B35E96">
      <w:pPr>
        <w:pStyle w:val="Odstavecseseznamem"/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283" w:line="269" w:lineRule="exact"/>
        <w:ind w:left="360" w:right="5"/>
        <w:jc w:val="both"/>
        <w:rPr>
          <w:spacing w:val="-8"/>
        </w:rPr>
      </w:pPr>
    </w:p>
    <w:p w14:paraId="0462A0E9" w14:textId="53898CCF" w:rsidR="00B35E96" w:rsidRDefault="00B35E96" w:rsidP="00B35E96">
      <w:pPr>
        <w:pStyle w:val="Odstavecseseznamem"/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78" w:line="274" w:lineRule="exact"/>
        <w:ind w:left="360" w:right="10"/>
        <w:jc w:val="both"/>
      </w:pPr>
      <w:r w:rsidRPr="00282A4B">
        <w:t xml:space="preserve">Objednatel se zavazuje poskytnout součinnost, která je nutná k řádnému poskytování </w:t>
      </w:r>
      <w:r w:rsidR="002403CF">
        <w:t>S</w:t>
      </w:r>
      <w:r w:rsidRPr="00282A4B">
        <w:t xml:space="preserve">lužeb, zejména umožní seznámení </w:t>
      </w:r>
      <w:r w:rsidR="00F66569">
        <w:t>Pracovníků</w:t>
      </w:r>
      <w:r w:rsidRPr="00282A4B">
        <w:t xml:space="preserve"> s </w:t>
      </w:r>
      <w:r w:rsidR="002403CF">
        <w:t>O</w:t>
      </w:r>
      <w:r w:rsidR="001D4BEE">
        <w:t>bjekty</w:t>
      </w:r>
      <w:r w:rsidRPr="00282A4B">
        <w:t xml:space="preserve"> </w:t>
      </w:r>
      <w:r w:rsidRPr="00282A4B">
        <w:rPr>
          <w:spacing w:val="-1"/>
        </w:rPr>
        <w:t xml:space="preserve">a režimem v něm, s okruhem </w:t>
      </w:r>
      <w:r w:rsidR="002403CF">
        <w:rPr>
          <w:spacing w:val="-1"/>
        </w:rPr>
        <w:t>pracovníků</w:t>
      </w:r>
      <w:r w:rsidR="002403CF" w:rsidRPr="00282A4B">
        <w:rPr>
          <w:spacing w:val="-1"/>
        </w:rPr>
        <w:t xml:space="preserve"> </w:t>
      </w:r>
      <w:r w:rsidR="002403CF">
        <w:rPr>
          <w:spacing w:val="-1"/>
        </w:rPr>
        <w:t>O</w:t>
      </w:r>
      <w:r w:rsidRPr="00282A4B">
        <w:rPr>
          <w:spacing w:val="-1"/>
        </w:rPr>
        <w:t xml:space="preserve">bjednatele oprávněných ukládat </w:t>
      </w:r>
      <w:r w:rsidR="00071927">
        <w:rPr>
          <w:spacing w:val="-1"/>
        </w:rPr>
        <w:t>P</w:t>
      </w:r>
      <w:r w:rsidR="002403CF">
        <w:rPr>
          <w:spacing w:val="-1"/>
        </w:rPr>
        <w:t>raco</w:t>
      </w:r>
      <w:r w:rsidR="00E119EB">
        <w:rPr>
          <w:spacing w:val="-1"/>
        </w:rPr>
        <w:t>v</w:t>
      </w:r>
      <w:r w:rsidR="002403CF">
        <w:rPr>
          <w:spacing w:val="-1"/>
        </w:rPr>
        <w:t>níkům</w:t>
      </w:r>
      <w:r w:rsidR="002403CF" w:rsidRPr="00282A4B">
        <w:rPr>
          <w:spacing w:val="-1"/>
        </w:rPr>
        <w:t xml:space="preserve"> </w:t>
      </w:r>
      <w:r w:rsidRPr="00282A4B">
        <w:rPr>
          <w:spacing w:val="-1"/>
        </w:rPr>
        <w:t xml:space="preserve">úkoly a kontrolovat je, s interními normami a </w:t>
      </w:r>
      <w:r w:rsidRPr="00282A4B">
        <w:t xml:space="preserve">pokyny </w:t>
      </w:r>
      <w:r w:rsidR="00E119EB">
        <w:t>O</w:t>
      </w:r>
      <w:r w:rsidRPr="00282A4B">
        <w:t xml:space="preserve">bjednatele, jejichž obsah se vztahuje k předmětu </w:t>
      </w:r>
      <w:r w:rsidR="00E119EB">
        <w:t>S</w:t>
      </w:r>
      <w:r w:rsidRPr="00282A4B">
        <w:t>mlouvy</w:t>
      </w:r>
      <w:r w:rsidR="006277DB">
        <w:t xml:space="preserve"> atp</w:t>
      </w:r>
      <w:r w:rsidRPr="00282A4B">
        <w:t>.</w:t>
      </w:r>
    </w:p>
    <w:p w14:paraId="56C3C22A" w14:textId="77777777" w:rsidR="00B35E96" w:rsidRPr="00CB49D9" w:rsidRDefault="00B35E96" w:rsidP="00B35E96">
      <w:pPr>
        <w:pStyle w:val="Odstavecseseznamem"/>
        <w:shd w:val="clear" w:color="auto" w:fill="FFFFFF"/>
        <w:tabs>
          <w:tab w:val="left" w:pos="720"/>
        </w:tabs>
        <w:spacing w:before="278" w:line="274" w:lineRule="exact"/>
        <w:ind w:left="360" w:right="10"/>
        <w:jc w:val="both"/>
      </w:pPr>
    </w:p>
    <w:p w14:paraId="2EFCB5F4" w14:textId="3B6C6488" w:rsidR="00B35E96" w:rsidRPr="00282A4B" w:rsidRDefault="004A079C" w:rsidP="00B35E96">
      <w:pPr>
        <w:pStyle w:val="Odstavecseseznamem"/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360" w:right="10"/>
        <w:jc w:val="both"/>
        <w:rPr>
          <w:spacing w:val="-12"/>
        </w:rPr>
      </w:pPr>
      <w:r>
        <w:t>V</w:t>
      </w:r>
      <w:r w:rsidR="006A6D96">
        <w:t xml:space="preserve"> té </w:t>
      </w:r>
      <w:r w:rsidR="006E4617">
        <w:t>míře</w:t>
      </w:r>
      <w:r w:rsidR="006A6D96">
        <w:t>,</w:t>
      </w:r>
      <w:r w:rsidR="006E4617">
        <w:t xml:space="preserve"> </w:t>
      </w:r>
      <w:r w:rsidR="006A6D96">
        <w:t xml:space="preserve">ve které </w:t>
      </w:r>
      <w:r w:rsidR="006E4617">
        <w:t xml:space="preserve">to </w:t>
      </w:r>
      <w:r w:rsidR="006A6D96">
        <w:t xml:space="preserve">budou </w:t>
      </w:r>
      <w:r w:rsidR="006E4617">
        <w:t xml:space="preserve">podmínky </w:t>
      </w:r>
      <w:r w:rsidR="001D4BEE">
        <w:t>Objektů</w:t>
      </w:r>
      <w:r w:rsidR="006E4617">
        <w:t xml:space="preserve"> umožň</w:t>
      </w:r>
      <w:r w:rsidR="006A6D96">
        <w:t>ovat</w:t>
      </w:r>
      <w:r w:rsidR="006E4617">
        <w:t>,</w:t>
      </w:r>
      <w:r w:rsidR="00B35E96" w:rsidRPr="00282A4B">
        <w:t xml:space="preserve"> </w:t>
      </w:r>
      <w:r>
        <w:t xml:space="preserve">poskytne Objednatel </w:t>
      </w:r>
      <w:r w:rsidR="006277DB">
        <w:t>P</w:t>
      </w:r>
      <w:r w:rsidR="00B35E96" w:rsidRPr="00282A4B">
        <w:t xml:space="preserve">racovníkům bezplatně přiměřené prostory </w:t>
      </w:r>
      <w:r w:rsidR="002426B3">
        <w:t xml:space="preserve">a zázemí </w:t>
      </w:r>
      <w:r w:rsidR="00B35E96" w:rsidRPr="00282A4B">
        <w:t xml:space="preserve">pro výkon předmětu </w:t>
      </w:r>
      <w:r w:rsidR="00E119EB">
        <w:t>S</w:t>
      </w:r>
      <w:r w:rsidR="00B35E96" w:rsidRPr="00282A4B">
        <w:t>mlouvy (m</w:t>
      </w:r>
      <w:r w:rsidR="002426B3">
        <w:t>ožnost užívání WC a teplé vody</w:t>
      </w:r>
      <w:r w:rsidR="00B35E96" w:rsidRPr="00282A4B">
        <w:t>)</w:t>
      </w:r>
      <w:r w:rsidR="00A53E18">
        <w:t xml:space="preserve">. Poskytovatel však bere </w:t>
      </w:r>
      <w:r w:rsidR="00261BA0">
        <w:t xml:space="preserve">výslovně </w:t>
      </w:r>
      <w:r w:rsidR="00A53E18">
        <w:t xml:space="preserve">na vědomí, že Objednatel za takto </w:t>
      </w:r>
      <w:r w:rsidR="00261BA0">
        <w:t>vnesené předměty Pracovníků neodpovídá.</w:t>
      </w:r>
    </w:p>
    <w:p w14:paraId="2FDD0C50" w14:textId="77777777" w:rsidR="00B35E96" w:rsidRPr="00714735" w:rsidRDefault="00B35E96" w:rsidP="00B35E96">
      <w:pPr>
        <w:shd w:val="clear" w:color="auto" w:fill="FFFFFF"/>
        <w:tabs>
          <w:tab w:val="left" w:pos="720"/>
        </w:tabs>
        <w:spacing w:line="274" w:lineRule="exact"/>
        <w:ind w:left="-355" w:right="10"/>
        <w:jc w:val="both"/>
        <w:rPr>
          <w:spacing w:val="-12"/>
        </w:rPr>
      </w:pPr>
    </w:p>
    <w:p w14:paraId="083D451D" w14:textId="2C77D0FA" w:rsidR="00261BA0" w:rsidRPr="004A079C" w:rsidRDefault="00261BA0" w:rsidP="00B35E96">
      <w:pPr>
        <w:pStyle w:val="Odstavecseseznamem"/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360" w:right="14"/>
        <w:jc w:val="both"/>
      </w:pPr>
      <w:r w:rsidRPr="004A079C">
        <w:t xml:space="preserve">Přiměřené zajištění prostor </w:t>
      </w:r>
      <w:r w:rsidR="002426B3">
        <w:t xml:space="preserve">a zázemí </w:t>
      </w:r>
      <w:r w:rsidRPr="004A079C">
        <w:t xml:space="preserve">pro výkon předmětu Smlouvy dle odst. 4 tohoto článku Smlouvy se však nevztahuje na uložení střelných či jiných zbraní při poskytování služeb ozbrojených doprovodů. </w:t>
      </w:r>
    </w:p>
    <w:p w14:paraId="31910E2D" w14:textId="77777777" w:rsidR="00261BA0" w:rsidRDefault="00261BA0" w:rsidP="00261BA0">
      <w:pPr>
        <w:pStyle w:val="Odstavecseseznamem"/>
      </w:pPr>
    </w:p>
    <w:p w14:paraId="4E2E1528" w14:textId="7B942102" w:rsidR="00B35E96" w:rsidRPr="00282A4B" w:rsidRDefault="00B35E96" w:rsidP="00B35E96">
      <w:pPr>
        <w:pStyle w:val="Odstavecseseznamem"/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360" w:right="14"/>
        <w:jc w:val="both"/>
        <w:rPr>
          <w:spacing w:val="-13"/>
        </w:rPr>
      </w:pPr>
      <w:r w:rsidRPr="00282A4B">
        <w:t xml:space="preserve">Objednatel se zavazuje reagovat na připomínky pracovníků </w:t>
      </w:r>
      <w:r w:rsidR="00E119EB">
        <w:t>Poskytovatele</w:t>
      </w:r>
      <w:r w:rsidR="00E119EB" w:rsidRPr="00282A4B">
        <w:t xml:space="preserve"> </w:t>
      </w:r>
      <w:r w:rsidRPr="00282A4B">
        <w:t>týkající se otázek bezpečnosti a</w:t>
      </w:r>
      <w:r w:rsidR="006F2D11">
        <w:t xml:space="preserve"> přiměřeně</w:t>
      </w:r>
      <w:r w:rsidRPr="00282A4B">
        <w:t xml:space="preserve"> provádět nutná opatření k odstranění nedostatků </w:t>
      </w:r>
      <w:r w:rsidR="00F96344" w:rsidRPr="00282A4B">
        <w:t xml:space="preserve">negativně </w:t>
      </w:r>
      <w:r w:rsidRPr="00282A4B">
        <w:t xml:space="preserve">ovlivňujících bezpečnost </w:t>
      </w:r>
      <w:r w:rsidR="00E119EB">
        <w:t>O</w:t>
      </w:r>
      <w:r w:rsidRPr="00282A4B">
        <w:t xml:space="preserve">bjektu nebo </w:t>
      </w:r>
      <w:r w:rsidR="006F2D11">
        <w:t>jeho chod</w:t>
      </w:r>
      <w:r w:rsidRPr="00282A4B">
        <w:t>.</w:t>
      </w:r>
    </w:p>
    <w:p w14:paraId="58EE6CEE" w14:textId="3D5F9FC1" w:rsidR="00B35E96" w:rsidRDefault="00B35E96" w:rsidP="00B35E96">
      <w:pPr>
        <w:shd w:val="clear" w:color="auto" w:fill="FFFFFF"/>
        <w:tabs>
          <w:tab w:val="left" w:pos="720"/>
        </w:tabs>
        <w:spacing w:line="274" w:lineRule="exact"/>
        <w:ind w:right="14"/>
        <w:jc w:val="both"/>
      </w:pPr>
    </w:p>
    <w:p w14:paraId="18807A32" w14:textId="77777777" w:rsidR="00190D16" w:rsidRDefault="00190D16" w:rsidP="00B35E96">
      <w:pPr>
        <w:shd w:val="clear" w:color="auto" w:fill="FFFFFF"/>
        <w:tabs>
          <w:tab w:val="left" w:pos="720"/>
        </w:tabs>
        <w:spacing w:line="274" w:lineRule="exact"/>
        <w:ind w:right="14"/>
        <w:jc w:val="both"/>
      </w:pPr>
    </w:p>
    <w:p w14:paraId="1FE5519E" w14:textId="77777777" w:rsidR="00B35E96" w:rsidRPr="00563B4E" w:rsidRDefault="00B35E96" w:rsidP="00563B4E">
      <w:pPr>
        <w:shd w:val="clear" w:color="auto" w:fill="FFFFFF"/>
        <w:tabs>
          <w:tab w:val="left" w:pos="720"/>
        </w:tabs>
        <w:ind w:left="19"/>
        <w:jc w:val="center"/>
        <w:rPr>
          <w:b/>
          <w:bCs/>
        </w:rPr>
      </w:pPr>
      <w:r>
        <w:rPr>
          <w:b/>
          <w:bCs/>
        </w:rPr>
        <w:t>čl. 9</w:t>
      </w:r>
    </w:p>
    <w:p w14:paraId="3B78D0CC" w14:textId="73670582" w:rsidR="00B35E96" w:rsidRDefault="00B35E96" w:rsidP="00563B4E">
      <w:pPr>
        <w:shd w:val="clear" w:color="auto" w:fill="FFFFFF"/>
        <w:tabs>
          <w:tab w:val="left" w:pos="730"/>
        </w:tabs>
        <w:ind w:left="19"/>
        <w:jc w:val="center"/>
      </w:pPr>
      <w:r w:rsidRPr="00563B4E">
        <w:rPr>
          <w:b/>
          <w:bCs/>
        </w:rPr>
        <w:t xml:space="preserve">Odpovědnost za </w:t>
      </w:r>
      <w:r w:rsidR="00A76633" w:rsidRPr="00563B4E">
        <w:rPr>
          <w:b/>
          <w:bCs/>
        </w:rPr>
        <w:t xml:space="preserve">újmu </w:t>
      </w:r>
      <w:r w:rsidRPr="00563B4E">
        <w:rPr>
          <w:b/>
          <w:bCs/>
        </w:rPr>
        <w:t>a</w:t>
      </w:r>
      <w:r w:rsidR="00A76633" w:rsidRPr="00563B4E">
        <w:rPr>
          <w:b/>
          <w:bCs/>
        </w:rPr>
        <w:t xml:space="preserve"> její</w:t>
      </w:r>
      <w:r w:rsidRPr="00563B4E">
        <w:rPr>
          <w:b/>
          <w:bCs/>
        </w:rPr>
        <w:t xml:space="preserve"> náhrada</w:t>
      </w:r>
    </w:p>
    <w:p w14:paraId="24EEF701" w14:textId="06285587" w:rsidR="00B35E96" w:rsidRPr="00282A4B" w:rsidRDefault="00B35E96" w:rsidP="00B35E96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254" w:line="274" w:lineRule="exact"/>
        <w:ind w:left="360" w:right="10"/>
        <w:jc w:val="both"/>
        <w:rPr>
          <w:spacing w:val="-20"/>
        </w:rPr>
      </w:pPr>
      <w:r w:rsidRPr="00282A4B">
        <w:t xml:space="preserve">Při plnění této </w:t>
      </w:r>
      <w:r w:rsidR="00F96344">
        <w:t>S</w:t>
      </w:r>
      <w:r w:rsidRPr="00282A4B">
        <w:t xml:space="preserve">mlouvy </w:t>
      </w:r>
      <w:r w:rsidR="00F96344">
        <w:t>P</w:t>
      </w:r>
      <w:r w:rsidRPr="00282A4B">
        <w:t xml:space="preserve">oskytovatel odpovídá </w:t>
      </w:r>
      <w:r w:rsidR="00F96344">
        <w:t>O</w:t>
      </w:r>
      <w:r w:rsidRPr="00282A4B">
        <w:t xml:space="preserve">bjednateli i třetím osobám za </w:t>
      </w:r>
      <w:r w:rsidR="00F96344">
        <w:t>újmu</w:t>
      </w:r>
      <w:r w:rsidR="00F96344" w:rsidRPr="00282A4B">
        <w:t xml:space="preserve"> </w:t>
      </w:r>
      <w:r w:rsidRPr="00282A4B">
        <w:lastRenderedPageBreak/>
        <w:t>způsoben</w:t>
      </w:r>
      <w:r w:rsidR="00F96344">
        <w:t>ou</w:t>
      </w:r>
      <w:r w:rsidRPr="00282A4B">
        <w:t xml:space="preserve"> </w:t>
      </w:r>
      <w:r w:rsidR="005F1707">
        <w:t>poskytováním</w:t>
      </w:r>
      <w:r w:rsidRPr="00282A4B">
        <w:t xml:space="preserve"> </w:t>
      </w:r>
      <w:r w:rsidR="00F96344">
        <w:t>S</w:t>
      </w:r>
      <w:r w:rsidRPr="00282A4B">
        <w:t>luž</w:t>
      </w:r>
      <w:r w:rsidR="005F1707">
        <w:t>e</w:t>
      </w:r>
      <w:r w:rsidRPr="00282A4B">
        <w:t>b</w:t>
      </w:r>
      <w:r w:rsidR="005F1707">
        <w:t xml:space="preserve"> P</w:t>
      </w:r>
      <w:r w:rsidRPr="00282A4B">
        <w:t>racovníky v místě plnění</w:t>
      </w:r>
      <w:r w:rsidR="00CA1299">
        <w:t xml:space="preserve"> (Objekty</w:t>
      </w:r>
      <w:r w:rsidR="00F96344">
        <w:t>),</w:t>
      </w:r>
      <w:r w:rsidRPr="00282A4B">
        <w:t xml:space="preserve"> a to i za </w:t>
      </w:r>
      <w:r w:rsidR="00F96344">
        <w:t>újmy</w:t>
      </w:r>
      <w:r w:rsidR="00F96344" w:rsidRPr="00282A4B">
        <w:t xml:space="preserve"> </w:t>
      </w:r>
      <w:r w:rsidRPr="00282A4B">
        <w:t xml:space="preserve">na majetku </w:t>
      </w:r>
      <w:r w:rsidR="00F96344">
        <w:t>O</w:t>
      </w:r>
      <w:r w:rsidRPr="00282A4B">
        <w:t xml:space="preserve">bjednatele, které byly prokazatelně způsobeny </w:t>
      </w:r>
      <w:r w:rsidR="00B43E65">
        <w:t>P</w:t>
      </w:r>
      <w:r w:rsidR="00C15DFB">
        <w:t>racovníky</w:t>
      </w:r>
      <w:r w:rsidR="00C15DFB" w:rsidRPr="00282A4B">
        <w:t xml:space="preserve"> </w:t>
      </w:r>
      <w:r w:rsidRPr="00282A4B">
        <w:t xml:space="preserve">v souvislosti s výkonem </w:t>
      </w:r>
      <w:r w:rsidR="00C15DFB">
        <w:t>S</w:t>
      </w:r>
      <w:r w:rsidRPr="00282A4B">
        <w:t>lužeb.</w:t>
      </w:r>
    </w:p>
    <w:p w14:paraId="7E86B37B" w14:textId="77777777" w:rsidR="00B35E96" w:rsidRPr="00282A4B" w:rsidRDefault="00B35E96" w:rsidP="00B35E96">
      <w:pPr>
        <w:pStyle w:val="Odstavecseseznamem"/>
        <w:shd w:val="clear" w:color="auto" w:fill="FFFFFF"/>
        <w:tabs>
          <w:tab w:val="left" w:pos="730"/>
        </w:tabs>
        <w:spacing w:before="254" w:line="274" w:lineRule="exact"/>
        <w:ind w:left="360" w:right="10"/>
        <w:jc w:val="both"/>
        <w:rPr>
          <w:spacing w:val="-20"/>
        </w:rPr>
      </w:pPr>
    </w:p>
    <w:p w14:paraId="40164D98" w14:textId="5F269850" w:rsidR="00D379A7" w:rsidRPr="00EA46C3" w:rsidRDefault="00B35E96" w:rsidP="00D379A7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278" w:line="278" w:lineRule="exact"/>
        <w:ind w:left="360" w:right="14"/>
        <w:jc w:val="both"/>
        <w:rPr>
          <w:spacing w:val="-11"/>
        </w:rPr>
      </w:pPr>
      <w:r w:rsidRPr="00282A4B">
        <w:t xml:space="preserve">Poskytovatel se zavazuje uhradit </w:t>
      </w:r>
      <w:r w:rsidR="00C15DFB">
        <w:t>O</w:t>
      </w:r>
      <w:r w:rsidRPr="00282A4B">
        <w:t xml:space="preserve">bjednateli </w:t>
      </w:r>
      <w:r w:rsidR="00C15DFB">
        <w:t>v plné výši veškerou újmu (včetně nemajetkové újmy</w:t>
      </w:r>
      <w:r w:rsidR="003E0057">
        <w:t>,</w:t>
      </w:r>
      <w:r w:rsidR="00ED63FE">
        <w:t xml:space="preserve"> </w:t>
      </w:r>
      <w:r w:rsidR="00867D82">
        <w:t>hodnoty plnění uhrazené</w:t>
      </w:r>
      <w:r w:rsidR="003E0057">
        <w:t>ho</w:t>
      </w:r>
      <w:r w:rsidR="00867D82">
        <w:t xml:space="preserve"> Objednatelem třetím stranám</w:t>
      </w:r>
      <w:r w:rsidR="003E0057">
        <w:t xml:space="preserve"> a souvisejících právních i soudních nákladů</w:t>
      </w:r>
      <w:r w:rsidR="00C15DFB">
        <w:t>)</w:t>
      </w:r>
      <w:r w:rsidRPr="00282A4B">
        <w:t xml:space="preserve"> prokazatelně vzniklou </w:t>
      </w:r>
      <w:r w:rsidR="00190D16">
        <w:t>vadným plněním</w:t>
      </w:r>
      <w:r w:rsidR="00190D16" w:rsidRPr="00282A4B">
        <w:t xml:space="preserve"> </w:t>
      </w:r>
      <w:r w:rsidR="00C15DFB">
        <w:t>této Smlouvy</w:t>
      </w:r>
      <w:r w:rsidR="009838C6">
        <w:t xml:space="preserve"> anebo jiným protiprávním jednáním</w:t>
      </w:r>
      <w:r w:rsidRPr="00282A4B">
        <w:t xml:space="preserve"> ze strany </w:t>
      </w:r>
      <w:r w:rsidR="00C15DFB">
        <w:t>P</w:t>
      </w:r>
      <w:r w:rsidRPr="00282A4B">
        <w:t>oskytovatele</w:t>
      </w:r>
      <w:r w:rsidR="00190D16">
        <w:t xml:space="preserve"> a jeho Pracovníků</w:t>
      </w:r>
      <w:r w:rsidRPr="00282A4B">
        <w:t>.</w:t>
      </w:r>
    </w:p>
    <w:p w14:paraId="0DB8BBFF" w14:textId="77777777" w:rsidR="00190D16" w:rsidRPr="00EA46C3" w:rsidRDefault="00190D16" w:rsidP="00EA46C3">
      <w:pPr>
        <w:pStyle w:val="Odstavecseseznamem"/>
        <w:rPr>
          <w:spacing w:val="-11"/>
        </w:rPr>
      </w:pPr>
    </w:p>
    <w:p w14:paraId="1246C970" w14:textId="77777777" w:rsidR="00D379A7" w:rsidRPr="003E0057" w:rsidRDefault="00D379A7" w:rsidP="003E0057">
      <w:pPr>
        <w:shd w:val="clear" w:color="auto" w:fill="FFFFFF"/>
        <w:tabs>
          <w:tab w:val="left" w:pos="720"/>
        </w:tabs>
        <w:ind w:left="19"/>
        <w:jc w:val="center"/>
        <w:rPr>
          <w:b/>
          <w:bCs/>
        </w:rPr>
      </w:pPr>
    </w:p>
    <w:p w14:paraId="774A5209" w14:textId="77777777" w:rsidR="00B35E96" w:rsidRDefault="00B35E96" w:rsidP="003E0057">
      <w:pPr>
        <w:shd w:val="clear" w:color="auto" w:fill="FFFFFF"/>
        <w:tabs>
          <w:tab w:val="left" w:pos="730"/>
        </w:tabs>
        <w:ind w:left="19"/>
        <w:jc w:val="center"/>
        <w:rPr>
          <w:b/>
          <w:bCs/>
        </w:rPr>
      </w:pPr>
      <w:r>
        <w:rPr>
          <w:b/>
          <w:bCs/>
        </w:rPr>
        <w:t>čl. 10</w:t>
      </w:r>
    </w:p>
    <w:p w14:paraId="793A1E99" w14:textId="77777777" w:rsidR="00B35E96" w:rsidRPr="003E0057" w:rsidRDefault="00B35E96" w:rsidP="003E0057">
      <w:pPr>
        <w:shd w:val="clear" w:color="auto" w:fill="FFFFFF"/>
        <w:tabs>
          <w:tab w:val="left" w:pos="730"/>
        </w:tabs>
        <w:ind w:left="19"/>
        <w:jc w:val="center"/>
        <w:rPr>
          <w:b/>
          <w:bCs/>
        </w:rPr>
      </w:pPr>
      <w:r>
        <w:rPr>
          <w:b/>
          <w:bCs/>
        </w:rPr>
        <w:t>Zvláštní ustanovení, obchodní tajemství</w:t>
      </w:r>
    </w:p>
    <w:p w14:paraId="45B4D32F" w14:textId="53B45281" w:rsidR="00B35E96" w:rsidRDefault="00B35E96" w:rsidP="00B35E96">
      <w:pPr>
        <w:shd w:val="clear" w:color="auto" w:fill="FFFFFF"/>
        <w:ind w:right="3518"/>
        <w:rPr>
          <w:b/>
          <w:bCs/>
          <w:spacing w:val="-1"/>
        </w:rPr>
      </w:pPr>
      <w:r>
        <w:rPr>
          <w:b/>
          <w:bCs/>
          <w:spacing w:val="-1"/>
        </w:rPr>
        <w:t xml:space="preserve"> </w:t>
      </w:r>
    </w:p>
    <w:p w14:paraId="451698CD" w14:textId="5A2285B3" w:rsidR="00B35E96" w:rsidRDefault="00B35E96" w:rsidP="00B35E96">
      <w:pPr>
        <w:pStyle w:val="Zkladntex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left="370"/>
        <w:jc w:val="both"/>
      </w:pPr>
      <w:r>
        <w:t>Smluvní strany výslovně prohlašují</w:t>
      </w:r>
      <w:r w:rsidR="00DB036C">
        <w:t xml:space="preserve"> a souhlasí</w:t>
      </w:r>
      <w:r>
        <w:t xml:space="preserve">, že skutečnosti uvedené v této </w:t>
      </w:r>
      <w:r w:rsidR="00617E57">
        <w:t>S</w:t>
      </w:r>
      <w:r>
        <w:t xml:space="preserve">mlouvě nepovažují za obchodní tajemství ve smyslu § 504 </w:t>
      </w:r>
      <w:r w:rsidR="00CA1299">
        <w:t>občanského zákoníku</w:t>
      </w:r>
      <w:r>
        <w:t>, a dále, že udělují svolení k užití a zveřejnění</w:t>
      </w:r>
      <w:r w:rsidR="00DB036C">
        <w:t xml:space="preserve"> této Smlouvy a skutečností v ní obsažených</w:t>
      </w:r>
      <w:r>
        <w:t xml:space="preserve"> bez stanovení jakýchkoliv dalších podmínek</w:t>
      </w:r>
      <w:r w:rsidR="00617E57">
        <w:t xml:space="preserve">, to vše </w:t>
      </w:r>
      <w:r>
        <w:t>v souladu s právním řádem České republiky.</w:t>
      </w:r>
    </w:p>
    <w:p w14:paraId="0EF0CB70" w14:textId="77777777" w:rsidR="00B35E96" w:rsidRDefault="00B35E96" w:rsidP="00B35E96">
      <w:pPr>
        <w:pStyle w:val="Zkladntext"/>
      </w:pPr>
    </w:p>
    <w:p w14:paraId="46B94ECB" w14:textId="0948E31B" w:rsidR="00B35E96" w:rsidRDefault="00B35E96" w:rsidP="00B35E96">
      <w:pPr>
        <w:pStyle w:val="Zkladntex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left="370"/>
        <w:jc w:val="both"/>
      </w:pPr>
      <w:r>
        <w:t>Smluvní strany berou na vědomí, že tato Smlouva bude uveřejněna v registru smluv podle zákona č. 340/2015 Sb., zákon o registru smluv</w:t>
      </w:r>
      <w:r w:rsidR="00DB036C">
        <w:t>, ve znění pozdějších předpisů</w:t>
      </w:r>
      <w:r>
        <w:t xml:space="preserve">. Smluvní strany dále výslovně souhlasí s tím, aby tato </w:t>
      </w:r>
      <w:r w:rsidR="00B44C14">
        <w:t>S</w:t>
      </w:r>
      <w:r>
        <w:t xml:space="preserve">mlouva byla uvedena v evidenci smluv vedené </w:t>
      </w:r>
      <w:r w:rsidR="00B44C14">
        <w:t>Objednatelem</w:t>
      </w:r>
      <w:r>
        <w:t xml:space="preserve"> a informace v ní obsažené byly přístupné v rozsahu a způsobem podle zákona č.106/1999 Sb., o svobodném přístupu k informacím, ve znění pozdějších předpisů. Pro případ, že tato </w:t>
      </w:r>
      <w:r w:rsidR="00B44C14">
        <w:t>S</w:t>
      </w:r>
      <w:r>
        <w:t xml:space="preserve">mlouva, informace obsažené v této smlouvě nebo jen některé z nich mají být považovány za důvěrné nebo tato </w:t>
      </w:r>
      <w:r w:rsidR="00B44C14">
        <w:t xml:space="preserve">Smlouva </w:t>
      </w:r>
      <w:r>
        <w:t xml:space="preserve">obsahuje obdobné ustanovení o důvěrnosti informací, </w:t>
      </w:r>
      <w:r w:rsidR="00B44C14">
        <w:t xml:space="preserve">pak </w:t>
      </w:r>
      <w:r>
        <w:t xml:space="preserve">smluvní strany výslovně dojednávají, že tato </w:t>
      </w:r>
      <w:r w:rsidR="00B44C14">
        <w:t xml:space="preserve">Smlouva </w:t>
      </w:r>
      <w:r>
        <w:t xml:space="preserve">i tyto informace mohou být </w:t>
      </w:r>
      <w:r w:rsidR="00B44C14">
        <w:t>Objednatelem</w:t>
      </w:r>
      <w:r>
        <w:t xml:space="preserve"> zveřejněny v rozsahu a způsobem podle zákona č.106/1999 Sb., o svobodném přístupu k informacím, ve znění pozdějších předpisů nebo i v každém jiném případě, ve kterém povinnost ke zveřejnění, zpřístupnění či poskytnutí informací ukládá </w:t>
      </w:r>
      <w:r w:rsidR="00B44C14">
        <w:t>Objednateli</w:t>
      </w:r>
      <w:r>
        <w:t xml:space="preserve"> právní předpis nebo soudní rozhodnutí.</w:t>
      </w:r>
    </w:p>
    <w:p w14:paraId="4E10AA0C" w14:textId="77777777" w:rsidR="00B35E96" w:rsidRDefault="00B35E96" w:rsidP="00B35E96">
      <w:pPr>
        <w:pStyle w:val="Zkladntext"/>
      </w:pPr>
    </w:p>
    <w:p w14:paraId="70586234" w14:textId="4FAA52A3" w:rsidR="00B35E96" w:rsidRDefault="00B35E96" w:rsidP="00B35E96">
      <w:pPr>
        <w:pStyle w:val="Zkladntex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left="370"/>
        <w:jc w:val="both"/>
      </w:pPr>
      <w:r>
        <w:t xml:space="preserve">Poskytovatel odpovídá </w:t>
      </w:r>
      <w:r w:rsidR="002942F6">
        <w:t>O</w:t>
      </w:r>
      <w:r>
        <w:t xml:space="preserve">bjednateli za zachování mlčenlivosti </w:t>
      </w:r>
      <w:r w:rsidR="002A0C31">
        <w:t>P</w:t>
      </w:r>
      <w:r>
        <w:t xml:space="preserve">racovníků o skutečnostech souvisejících </w:t>
      </w:r>
      <w:r w:rsidR="002A0C31">
        <w:t xml:space="preserve">s </w:t>
      </w:r>
      <w:r>
        <w:t>provádění</w:t>
      </w:r>
      <w:r w:rsidR="002942F6">
        <w:t>m</w:t>
      </w:r>
      <w:r>
        <w:t xml:space="preserve"> </w:t>
      </w:r>
      <w:r w:rsidR="002942F6">
        <w:t>S</w:t>
      </w:r>
      <w:r w:rsidR="002D0594">
        <w:t>lužeb</w:t>
      </w:r>
      <w:r>
        <w:t>, jakož i o skutečnostech, o nichž se při výkonu činnosti dozvěděl. Povinnost zachovávat mlčenlivost</w:t>
      </w:r>
      <w:r w:rsidR="00AE22DA">
        <w:t xml:space="preserve"> o těchto skutečnostech přetrvává i po zániku Smlouvy. </w:t>
      </w:r>
      <w:r w:rsidR="002942F6">
        <w:t>P</w:t>
      </w:r>
      <w:r>
        <w:t xml:space="preserve">oskytovatel a </w:t>
      </w:r>
      <w:r w:rsidR="002A0C31">
        <w:t>P</w:t>
      </w:r>
      <w:r>
        <w:t>racovníci</w:t>
      </w:r>
      <w:r w:rsidR="00AE22DA">
        <w:t xml:space="preserve"> mohou být</w:t>
      </w:r>
      <w:r>
        <w:t xml:space="preserve"> zproštěni</w:t>
      </w:r>
      <w:r w:rsidR="00AE22DA">
        <w:t xml:space="preserve"> mlčenlivosti</w:t>
      </w:r>
      <w:r>
        <w:t xml:space="preserve"> jen písemným rozhodnutím kompetentního pracovníka </w:t>
      </w:r>
      <w:r w:rsidR="002942F6">
        <w:t>O</w:t>
      </w:r>
      <w:r>
        <w:t>bjednatele, jím pověřené osoby a v dalších případech</w:t>
      </w:r>
      <w:r w:rsidR="00377D39">
        <w:t xml:space="preserve"> dle obecně závazných předpisů</w:t>
      </w:r>
      <w:r>
        <w:t>.</w:t>
      </w:r>
    </w:p>
    <w:p w14:paraId="4DDCB4CD" w14:textId="77777777" w:rsidR="00820157" w:rsidRDefault="00820157" w:rsidP="00820157">
      <w:pPr>
        <w:pStyle w:val="Odstavecseseznamem"/>
      </w:pPr>
    </w:p>
    <w:p w14:paraId="59E67B61" w14:textId="05F08F0A" w:rsidR="00E16307" w:rsidRDefault="00E16307" w:rsidP="00B87F85">
      <w:pPr>
        <w:pStyle w:val="Zkladntex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left="370"/>
        <w:jc w:val="both"/>
      </w:pPr>
      <w:r>
        <w:t>Pokud dojde k</w:t>
      </w:r>
      <w:r w:rsidR="00377D39">
        <w:t xml:space="preserve"> zániku této Smlouvy a závazků z ní vyplývajících </w:t>
      </w:r>
      <w:r w:rsidR="00E76B81">
        <w:t xml:space="preserve">před uplynutím Doby plnění </w:t>
      </w:r>
      <w:r>
        <w:t>(</w:t>
      </w:r>
      <w:r w:rsidR="00E76B81">
        <w:t>zejména</w:t>
      </w:r>
      <w:r w:rsidR="00A32842">
        <w:t xml:space="preserve"> v důsledku</w:t>
      </w:r>
      <w:r w:rsidR="00E76B81">
        <w:t xml:space="preserve"> </w:t>
      </w:r>
      <w:r>
        <w:t xml:space="preserve">odstoupení od </w:t>
      </w:r>
      <w:r w:rsidR="00E76B81">
        <w:t>S</w:t>
      </w:r>
      <w:r>
        <w:t xml:space="preserve">mlouvy </w:t>
      </w:r>
      <w:r w:rsidR="00E76B81">
        <w:t>Objednatelem</w:t>
      </w:r>
      <w:r>
        <w:t xml:space="preserve">), </w:t>
      </w:r>
      <w:r w:rsidR="006D3F26">
        <w:t>pak Objednatel</w:t>
      </w:r>
      <w:r>
        <w:t xml:space="preserve"> </w:t>
      </w:r>
      <w:r w:rsidR="006D3F26">
        <w:t>může zajistit poskytování Služeb ze strany</w:t>
      </w:r>
      <w:r>
        <w:t xml:space="preserve"> nového dodavatele</w:t>
      </w:r>
      <w:r w:rsidR="00B87F85">
        <w:t xml:space="preserve"> a </w:t>
      </w:r>
      <w:r w:rsidR="006D3F26">
        <w:t xml:space="preserve">Poskytovatel </w:t>
      </w:r>
      <w:r w:rsidR="00B87F85">
        <w:t xml:space="preserve">v této souvislosti bezodkladně poskytne </w:t>
      </w:r>
      <w:r w:rsidR="006D3F26">
        <w:t xml:space="preserve">Objednateli </w:t>
      </w:r>
      <w:r w:rsidR="00B87F85">
        <w:t xml:space="preserve">a novému dodavateli </w:t>
      </w:r>
      <w:r w:rsidR="006D3F26">
        <w:t>veškerou vyžadovanou součinnost.</w:t>
      </w:r>
    </w:p>
    <w:p w14:paraId="070E5DA1" w14:textId="77777777" w:rsidR="00E16307" w:rsidRDefault="00E16307" w:rsidP="00E16307">
      <w:pPr>
        <w:pStyle w:val="Odstavecseseznamem"/>
      </w:pPr>
    </w:p>
    <w:p w14:paraId="0E96424F" w14:textId="6FD7804E" w:rsidR="00E56552" w:rsidRDefault="0045189B" w:rsidP="00E16307">
      <w:pPr>
        <w:pStyle w:val="Zkladntex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left="370"/>
        <w:jc w:val="both"/>
      </w:pPr>
      <w:r>
        <w:t>Poskytovatel</w:t>
      </w:r>
      <w:r w:rsidR="00E56552" w:rsidRPr="00E56552">
        <w:t xml:space="preserve"> se zavazuje </w:t>
      </w:r>
      <w:r w:rsidR="006205F8">
        <w:t xml:space="preserve">uchovávat veškeré dokumenty související s plněním této Smlouvy po dobu vyžadovanou obecně závaznými předpisy a </w:t>
      </w:r>
      <w:r w:rsidR="00E56552" w:rsidRPr="00E56552">
        <w:t>poskytnout Objednateli veškerou</w:t>
      </w:r>
      <w:r w:rsidR="00AB63FF">
        <w:t xml:space="preserve"> vyžadovanou</w:t>
      </w:r>
      <w:r w:rsidR="00E56552" w:rsidRPr="00E56552">
        <w:t xml:space="preserve"> součinnost, včetně předložení dokladů souvisejících s plněním Smlouvy, při provádění kontroly Objednatele ze strany</w:t>
      </w:r>
      <w:r w:rsidR="00BF125A">
        <w:t xml:space="preserve"> kompetentních</w:t>
      </w:r>
      <w:r w:rsidR="00E56552" w:rsidRPr="00E56552">
        <w:t xml:space="preserve"> kontrolních orgánů </w:t>
      </w:r>
      <w:r w:rsidR="00E56552" w:rsidRPr="00E56552">
        <w:lastRenderedPageBreak/>
        <w:t>Č</w:t>
      </w:r>
      <w:r>
        <w:t>eské</w:t>
      </w:r>
      <w:r w:rsidR="00AB63FF">
        <w:t> </w:t>
      </w:r>
      <w:r>
        <w:t>republiky</w:t>
      </w:r>
      <w:r w:rsidR="00BF125A">
        <w:t xml:space="preserve"> a Evropské unie a za</w:t>
      </w:r>
      <w:r w:rsidR="00E56552" w:rsidRPr="00E56552">
        <w:t>vazuje se respektovat Objednatelem, jím pověřenou osobou či kontrolním orgánem určený postup a metodiku kontroly.</w:t>
      </w:r>
    </w:p>
    <w:p w14:paraId="37188E36" w14:textId="77777777" w:rsidR="00190D16" w:rsidRDefault="00190D16" w:rsidP="00E8518D">
      <w:pPr>
        <w:pStyle w:val="Zkladntext"/>
        <w:widowControl w:val="0"/>
        <w:autoSpaceDE w:val="0"/>
        <w:autoSpaceDN w:val="0"/>
        <w:adjustRightInd w:val="0"/>
        <w:spacing w:after="0" w:line="240" w:lineRule="atLeast"/>
        <w:ind w:left="370"/>
        <w:jc w:val="both"/>
      </w:pPr>
    </w:p>
    <w:p w14:paraId="2752F0E9" w14:textId="77777777" w:rsidR="002942F6" w:rsidRDefault="002942F6" w:rsidP="002942F6">
      <w:pPr>
        <w:pStyle w:val="Odstavecseseznamem"/>
      </w:pPr>
    </w:p>
    <w:p w14:paraId="1737ECD1" w14:textId="77777777" w:rsidR="00B35E96" w:rsidRDefault="00B35E96" w:rsidP="00292C7D">
      <w:pPr>
        <w:shd w:val="clear" w:color="auto" w:fill="FFFFFF"/>
        <w:tabs>
          <w:tab w:val="left" w:pos="730"/>
        </w:tabs>
        <w:ind w:left="19"/>
        <w:jc w:val="center"/>
        <w:rPr>
          <w:b/>
          <w:bCs/>
        </w:rPr>
      </w:pPr>
      <w:r>
        <w:rPr>
          <w:b/>
          <w:bCs/>
        </w:rPr>
        <w:t>čl. 11</w:t>
      </w:r>
    </w:p>
    <w:p w14:paraId="5784CC1D" w14:textId="4441D01D" w:rsidR="00B35E96" w:rsidRPr="00292C7D" w:rsidRDefault="00190D16" w:rsidP="00292C7D">
      <w:pPr>
        <w:shd w:val="clear" w:color="auto" w:fill="FFFFFF"/>
        <w:tabs>
          <w:tab w:val="left" w:pos="730"/>
        </w:tabs>
        <w:ind w:left="19"/>
        <w:jc w:val="center"/>
        <w:rPr>
          <w:b/>
          <w:bCs/>
        </w:rPr>
      </w:pPr>
      <w:r w:rsidRPr="00292C7D">
        <w:rPr>
          <w:b/>
          <w:bCs/>
        </w:rPr>
        <w:t>Doba trvání S</w:t>
      </w:r>
      <w:r w:rsidR="00B35E96" w:rsidRPr="00292C7D">
        <w:rPr>
          <w:b/>
          <w:bCs/>
        </w:rPr>
        <w:t>mlouvy a další ujednání</w:t>
      </w:r>
    </w:p>
    <w:p w14:paraId="1C976B99" w14:textId="77777777" w:rsidR="00B35E96" w:rsidRPr="00CC540C" w:rsidRDefault="00B35E96" w:rsidP="00B35E96">
      <w:pPr>
        <w:shd w:val="clear" w:color="auto" w:fill="FFFFFF"/>
        <w:tabs>
          <w:tab w:val="left" w:pos="749"/>
        </w:tabs>
        <w:ind w:left="14" w:right="5"/>
        <w:jc w:val="both"/>
      </w:pPr>
    </w:p>
    <w:p w14:paraId="7807981B" w14:textId="2BD9B8DC" w:rsidR="00B35E96" w:rsidRPr="00CA61B4" w:rsidRDefault="00B35E96" w:rsidP="006E13DF">
      <w:pPr>
        <w:pStyle w:val="Odstavecseseznamem"/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360"/>
        <w:jc w:val="both"/>
        <w:rPr>
          <w:spacing w:val="-23"/>
        </w:rPr>
      </w:pPr>
      <w:r w:rsidRPr="00CA61B4">
        <w:rPr>
          <w:spacing w:val="-1"/>
        </w:rPr>
        <w:t xml:space="preserve">Smlouva </w:t>
      </w:r>
      <w:r>
        <w:rPr>
          <w:spacing w:val="-1"/>
        </w:rPr>
        <w:t xml:space="preserve">nabude platnosti dnem </w:t>
      </w:r>
      <w:r w:rsidRPr="00CA61B4">
        <w:rPr>
          <w:spacing w:val="-1"/>
        </w:rPr>
        <w:t>podpis</w:t>
      </w:r>
      <w:r>
        <w:rPr>
          <w:spacing w:val="-1"/>
        </w:rPr>
        <w:t>u</w:t>
      </w:r>
      <w:r w:rsidRPr="00CA61B4">
        <w:rPr>
          <w:spacing w:val="-1"/>
        </w:rPr>
        <w:t xml:space="preserve"> </w:t>
      </w:r>
      <w:r w:rsidR="002A04FA">
        <w:rPr>
          <w:spacing w:val="-1"/>
        </w:rPr>
        <w:t>S</w:t>
      </w:r>
      <w:r w:rsidRPr="00CA61B4">
        <w:rPr>
          <w:spacing w:val="-1"/>
        </w:rPr>
        <w:t>mlouvy oběma stranami</w:t>
      </w:r>
      <w:r>
        <w:rPr>
          <w:spacing w:val="-1"/>
        </w:rPr>
        <w:t xml:space="preserve"> a účinnosti dnem uveřejnění v registru smluv.</w:t>
      </w:r>
    </w:p>
    <w:p w14:paraId="5663479B" w14:textId="77777777" w:rsidR="00B35E96" w:rsidRPr="004F72B9" w:rsidRDefault="00B35E96" w:rsidP="00B35E96">
      <w:pPr>
        <w:shd w:val="clear" w:color="auto" w:fill="FFFFFF"/>
        <w:tabs>
          <w:tab w:val="left" w:pos="734"/>
        </w:tabs>
        <w:rPr>
          <w:spacing w:val="-23"/>
        </w:rPr>
      </w:pPr>
    </w:p>
    <w:p w14:paraId="39BEF2A1" w14:textId="7BBB6705" w:rsidR="00B35E96" w:rsidRPr="000952F3" w:rsidRDefault="00A31330" w:rsidP="00B35E96">
      <w:pPr>
        <w:pStyle w:val="Odstavecseseznamem"/>
        <w:widowControl w:val="0"/>
        <w:numPr>
          <w:ilvl w:val="0"/>
          <w:numId w:val="1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76" w:lineRule="auto"/>
        <w:ind w:left="360" w:right="5"/>
        <w:jc w:val="both"/>
      </w:pPr>
      <w:r>
        <w:rPr>
          <w:spacing w:val="-1"/>
        </w:rPr>
        <w:t xml:space="preserve">Smlouva </w:t>
      </w:r>
      <w:r w:rsidR="00771BC0">
        <w:rPr>
          <w:spacing w:val="-1"/>
        </w:rPr>
        <w:t>je sjednána na dobu určitou, a to</w:t>
      </w:r>
      <w:r w:rsidR="00192C52">
        <w:rPr>
          <w:spacing w:val="-1"/>
        </w:rPr>
        <w:t xml:space="preserve"> od nabytí účinnosti do uplynutí</w:t>
      </w:r>
      <w:r w:rsidR="00771BC0">
        <w:rPr>
          <w:spacing w:val="-1"/>
        </w:rPr>
        <w:t xml:space="preserve"> </w:t>
      </w:r>
      <w:r w:rsidR="00AF08CC">
        <w:rPr>
          <w:spacing w:val="-1"/>
        </w:rPr>
        <w:t>Dob</w:t>
      </w:r>
      <w:r w:rsidR="00192C52">
        <w:rPr>
          <w:spacing w:val="-1"/>
        </w:rPr>
        <w:t>y</w:t>
      </w:r>
      <w:r w:rsidR="00AF08CC">
        <w:rPr>
          <w:spacing w:val="-1"/>
        </w:rPr>
        <w:t xml:space="preserve"> plnění</w:t>
      </w:r>
      <w:r w:rsidR="0041049A">
        <w:rPr>
          <w:spacing w:val="-1"/>
        </w:rPr>
        <w:t xml:space="preserve">. </w:t>
      </w:r>
      <w:r w:rsidR="008D19EB">
        <w:rPr>
          <w:spacing w:val="-1"/>
        </w:rPr>
        <w:t xml:space="preserve">Mimo to lze </w:t>
      </w:r>
      <w:r>
        <w:rPr>
          <w:spacing w:val="-1"/>
        </w:rPr>
        <w:t>Smlouvu dále ukončit</w:t>
      </w:r>
      <w:r w:rsidR="00B35E96" w:rsidRPr="004F72B9">
        <w:rPr>
          <w:spacing w:val="-1"/>
        </w:rPr>
        <w:t>:</w:t>
      </w:r>
    </w:p>
    <w:p w14:paraId="7F9009B3" w14:textId="77777777" w:rsidR="000952F3" w:rsidRDefault="000952F3" w:rsidP="000952F3">
      <w:pPr>
        <w:pStyle w:val="Odstavecseseznamem"/>
      </w:pPr>
    </w:p>
    <w:p w14:paraId="6D6EE4D9" w14:textId="3665FAFA" w:rsidR="00B35E96" w:rsidRPr="000952F3" w:rsidRDefault="00B35E96" w:rsidP="00B35E96">
      <w:pPr>
        <w:widowControl w:val="0"/>
        <w:numPr>
          <w:ilvl w:val="0"/>
          <w:numId w:val="3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line="276" w:lineRule="auto"/>
        <w:ind w:left="1109" w:hanging="400"/>
        <w:rPr>
          <w:spacing w:val="-8"/>
        </w:rPr>
      </w:pPr>
      <w:r>
        <w:t>dohodou na základě shodné vůle obou smluvních stran,</w:t>
      </w:r>
    </w:p>
    <w:p w14:paraId="01ED0FFC" w14:textId="77777777" w:rsidR="000952F3" w:rsidRDefault="000952F3" w:rsidP="000952F3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line="276" w:lineRule="auto"/>
        <w:rPr>
          <w:spacing w:val="-8"/>
        </w:rPr>
      </w:pPr>
    </w:p>
    <w:p w14:paraId="321E3B68" w14:textId="77777777" w:rsidR="000952F3" w:rsidRPr="006A182E" w:rsidRDefault="000952F3" w:rsidP="000952F3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line="276" w:lineRule="auto"/>
        <w:ind w:left="1111"/>
        <w:rPr>
          <w:spacing w:val="-8"/>
        </w:rPr>
      </w:pPr>
    </w:p>
    <w:p w14:paraId="2310BC23" w14:textId="5A841DD0" w:rsidR="00B35E96" w:rsidRDefault="00B35E96" w:rsidP="00B35E96">
      <w:pPr>
        <w:widowControl w:val="0"/>
        <w:numPr>
          <w:ilvl w:val="0"/>
          <w:numId w:val="3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line="276" w:lineRule="auto"/>
        <w:ind w:left="1109" w:hanging="400"/>
        <w:rPr>
          <w:spacing w:val="-7"/>
        </w:rPr>
      </w:pPr>
      <w:r>
        <w:t xml:space="preserve">jednostranným odstoupením od </w:t>
      </w:r>
      <w:r w:rsidR="00193907">
        <w:t>S</w:t>
      </w:r>
      <w:r>
        <w:t xml:space="preserve">mlouvy </w:t>
      </w:r>
      <w:r w:rsidR="00193907">
        <w:t>s účinky ke dni doručení oznámení o odstoupení</w:t>
      </w:r>
      <w:r w:rsidR="00D26641">
        <w:t xml:space="preserve"> příslušné smluvní straně</w:t>
      </w:r>
      <w:r w:rsidR="00193907">
        <w:t xml:space="preserve">, a to </w:t>
      </w:r>
      <w:r>
        <w:t>z</w:t>
      </w:r>
      <w:r w:rsidR="00607448">
        <w:t>ejména z</w:t>
      </w:r>
      <w:r w:rsidR="00193907">
        <w:t xml:space="preserve"> následujících</w:t>
      </w:r>
      <w:r>
        <w:t xml:space="preserve"> kvalifikovaných důvodů:</w:t>
      </w:r>
    </w:p>
    <w:p w14:paraId="540E6288" w14:textId="197893E0" w:rsidR="00B35E96" w:rsidRDefault="00B35E96" w:rsidP="00B35E96">
      <w:pPr>
        <w:shd w:val="clear" w:color="auto" w:fill="FFFFFF"/>
        <w:tabs>
          <w:tab w:val="left" w:pos="744"/>
        </w:tabs>
        <w:spacing w:line="552" w:lineRule="exact"/>
        <w:ind w:left="709"/>
      </w:pPr>
      <w:r>
        <w:t xml:space="preserve">      • </w:t>
      </w:r>
      <w:r>
        <w:rPr>
          <w:spacing w:val="-1"/>
        </w:rPr>
        <w:t xml:space="preserve">ze strany </w:t>
      </w:r>
      <w:r w:rsidR="001C5589">
        <w:rPr>
          <w:spacing w:val="-1"/>
        </w:rPr>
        <w:t>O</w:t>
      </w:r>
      <w:r>
        <w:rPr>
          <w:spacing w:val="-1"/>
        </w:rPr>
        <w:t>bjednatele</w:t>
      </w:r>
      <w:r w:rsidR="001C5589">
        <w:rPr>
          <w:spacing w:val="-1"/>
        </w:rPr>
        <w:t xml:space="preserve"> pro</w:t>
      </w:r>
      <w:r>
        <w:rPr>
          <w:spacing w:val="-1"/>
        </w:rPr>
        <w:t>:</w:t>
      </w:r>
    </w:p>
    <w:p w14:paraId="46E6D0C0" w14:textId="4BD7C48E" w:rsidR="00B35E96" w:rsidRPr="006B342D" w:rsidRDefault="001C5589" w:rsidP="001C5589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1405"/>
        <w:jc w:val="both"/>
      </w:pPr>
      <w:r>
        <w:rPr>
          <w:spacing w:val="-1"/>
        </w:rPr>
        <w:t>opakované anebo kontinuální</w:t>
      </w:r>
      <w:r w:rsidR="00B35E96">
        <w:rPr>
          <w:spacing w:val="-1"/>
        </w:rPr>
        <w:t xml:space="preserve"> neplnění </w:t>
      </w:r>
      <w:r>
        <w:rPr>
          <w:spacing w:val="-1"/>
        </w:rPr>
        <w:t>této Smlouvy v souladu s oprávněnými požadavky</w:t>
      </w:r>
      <w:r w:rsidR="00B35E96">
        <w:rPr>
          <w:spacing w:val="-1"/>
        </w:rPr>
        <w:t xml:space="preserve"> </w:t>
      </w:r>
      <w:r>
        <w:rPr>
          <w:spacing w:val="-1"/>
        </w:rPr>
        <w:t>O</w:t>
      </w:r>
      <w:r w:rsidR="00B35E96">
        <w:rPr>
          <w:spacing w:val="-1"/>
        </w:rPr>
        <w:t>bjednatele (</w:t>
      </w:r>
      <w:r w:rsidR="00A31330">
        <w:rPr>
          <w:spacing w:val="-1"/>
        </w:rPr>
        <w:t xml:space="preserve">zejména </w:t>
      </w:r>
      <w:r w:rsidR="00B35E96">
        <w:rPr>
          <w:spacing w:val="-1"/>
        </w:rPr>
        <w:t xml:space="preserve">stížnosti na kvalitu práce </w:t>
      </w:r>
      <w:r>
        <w:rPr>
          <w:spacing w:val="-1"/>
        </w:rPr>
        <w:t>P</w:t>
      </w:r>
      <w:r w:rsidR="00B35E96">
        <w:rPr>
          <w:spacing w:val="-1"/>
        </w:rPr>
        <w:t xml:space="preserve">oskytovatele, nedochvilnost </w:t>
      </w:r>
      <w:r w:rsidR="009A5BA2">
        <w:rPr>
          <w:spacing w:val="-1"/>
        </w:rPr>
        <w:t>P</w:t>
      </w:r>
      <w:r>
        <w:rPr>
          <w:spacing w:val="-1"/>
        </w:rPr>
        <w:t>racovníků</w:t>
      </w:r>
      <w:r w:rsidR="00B35E96">
        <w:rPr>
          <w:spacing w:val="-1"/>
        </w:rPr>
        <w:t xml:space="preserve">, žádné nebo pozdní informování </w:t>
      </w:r>
      <w:r>
        <w:rPr>
          <w:spacing w:val="-1"/>
        </w:rPr>
        <w:t>Ob</w:t>
      </w:r>
      <w:r w:rsidR="00B35E96">
        <w:rPr>
          <w:spacing w:val="-1"/>
        </w:rPr>
        <w:t xml:space="preserve">jednatele o skutečnostech důležitých pro plnění </w:t>
      </w:r>
      <w:r>
        <w:rPr>
          <w:spacing w:val="-1"/>
        </w:rPr>
        <w:t>Služeb</w:t>
      </w:r>
      <w:r w:rsidR="00E47C62">
        <w:rPr>
          <w:spacing w:val="-1"/>
        </w:rPr>
        <w:t xml:space="preserve">, </w:t>
      </w:r>
      <w:r w:rsidR="00672374">
        <w:t xml:space="preserve">nezaznamenávání návštěv a subdodavatelů do Knihy návštěv, zapůjčování klíčů subdodavatelům bez předchozího </w:t>
      </w:r>
      <w:proofErr w:type="spellStart"/>
      <w:r w:rsidR="00672374">
        <w:t>písmemného</w:t>
      </w:r>
      <w:proofErr w:type="spellEnd"/>
      <w:r w:rsidR="00672374">
        <w:t xml:space="preserve"> požadavku Zadavatele  </w:t>
      </w:r>
      <w:r>
        <w:rPr>
          <w:spacing w:val="-1"/>
        </w:rPr>
        <w:t>atp.</w:t>
      </w:r>
      <w:r w:rsidR="00B35E96">
        <w:rPr>
          <w:spacing w:val="-1"/>
        </w:rPr>
        <w:t>)</w:t>
      </w:r>
    </w:p>
    <w:p w14:paraId="1FE32B52" w14:textId="4D0B73A6" w:rsidR="00B35E96" w:rsidRPr="000D20AF" w:rsidRDefault="00B35E96" w:rsidP="001C5589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1405"/>
        <w:jc w:val="both"/>
      </w:pPr>
      <w:r>
        <w:rPr>
          <w:spacing w:val="-1"/>
        </w:rPr>
        <w:t xml:space="preserve">neplnění rozsahu a úrovně </w:t>
      </w:r>
      <w:r w:rsidR="00605D28">
        <w:rPr>
          <w:spacing w:val="-1"/>
        </w:rPr>
        <w:t>S</w:t>
      </w:r>
      <w:r>
        <w:rPr>
          <w:spacing w:val="-1"/>
        </w:rPr>
        <w:t xml:space="preserve">lužeb dle této </w:t>
      </w:r>
      <w:r w:rsidR="001C5589">
        <w:rPr>
          <w:spacing w:val="-1"/>
        </w:rPr>
        <w:t>S</w:t>
      </w:r>
      <w:r>
        <w:rPr>
          <w:spacing w:val="-1"/>
        </w:rPr>
        <w:t>mlouvy a</w:t>
      </w:r>
      <w:r w:rsidR="001C5589">
        <w:rPr>
          <w:spacing w:val="-1"/>
        </w:rPr>
        <w:t xml:space="preserve"> jej</w:t>
      </w:r>
      <w:r w:rsidR="00A75630">
        <w:rPr>
          <w:spacing w:val="-1"/>
        </w:rPr>
        <w:t>í</w:t>
      </w:r>
      <w:r w:rsidR="001C5589">
        <w:rPr>
          <w:spacing w:val="-1"/>
        </w:rPr>
        <w:t>ch příloh,</w:t>
      </w:r>
      <w:r w:rsidR="00605D28">
        <w:rPr>
          <w:spacing w:val="-1"/>
        </w:rPr>
        <w:t xml:space="preserve"> a</w:t>
      </w:r>
      <w:r>
        <w:rPr>
          <w:spacing w:val="-1"/>
        </w:rPr>
        <w:t xml:space="preserve"> to</w:t>
      </w:r>
      <w:r w:rsidR="00605D28">
        <w:rPr>
          <w:spacing w:val="-1"/>
        </w:rPr>
        <w:t xml:space="preserve"> ani</w:t>
      </w:r>
      <w:r w:rsidR="00672374">
        <w:rPr>
          <w:spacing w:val="-1"/>
        </w:rPr>
        <w:t xml:space="preserve"> do 5 </w:t>
      </w:r>
      <w:r>
        <w:rPr>
          <w:spacing w:val="-1"/>
        </w:rPr>
        <w:t xml:space="preserve">dnů od doručení písemné </w:t>
      </w:r>
      <w:r w:rsidR="00672374">
        <w:rPr>
          <w:spacing w:val="-1"/>
        </w:rPr>
        <w:t xml:space="preserve">nebo emailové </w:t>
      </w:r>
      <w:r>
        <w:rPr>
          <w:spacing w:val="-1"/>
        </w:rPr>
        <w:t>výzvy</w:t>
      </w:r>
      <w:r w:rsidR="00605D28">
        <w:rPr>
          <w:spacing w:val="-1"/>
        </w:rPr>
        <w:t xml:space="preserve"> Objednatele</w:t>
      </w:r>
      <w:r>
        <w:rPr>
          <w:spacing w:val="-1"/>
        </w:rPr>
        <w:t xml:space="preserve"> k nápravě. Porušením výkonu </w:t>
      </w:r>
      <w:r w:rsidR="00605D28">
        <w:rPr>
          <w:spacing w:val="-1"/>
        </w:rPr>
        <w:t xml:space="preserve">Služeb </w:t>
      </w:r>
      <w:r>
        <w:rPr>
          <w:spacing w:val="-1"/>
        </w:rPr>
        <w:t xml:space="preserve">ostrahy a recepce ze strany </w:t>
      </w:r>
      <w:r w:rsidR="00605D28">
        <w:rPr>
          <w:spacing w:val="-1"/>
        </w:rPr>
        <w:t>P</w:t>
      </w:r>
      <w:r>
        <w:rPr>
          <w:spacing w:val="-1"/>
        </w:rPr>
        <w:t>oskytovatele</w:t>
      </w:r>
      <w:r w:rsidR="009A5BA2">
        <w:rPr>
          <w:spacing w:val="-1"/>
        </w:rPr>
        <w:t xml:space="preserve"> a jeho Pracovníků</w:t>
      </w:r>
      <w:r>
        <w:rPr>
          <w:spacing w:val="-1"/>
        </w:rPr>
        <w:t xml:space="preserve"> se rozumí také prokázané požití alkoholických nápojů</w:t>
      </w:r>
      <w:r w:rsidR="00605D28">
        <w:rPr>
          <w:spacing w:val="-1"/>
        </w:rPr>
        <w:t xml:space="preserve"> </w:t>
      </w:r>
      <w:r w:rsidR="009A5BA2">
        <w:rPr>
          <w:spacing w:val="-1"/>
        </w:rPr>
        <w:t xml:space="preserve">či omamných látek </w:t>
      </w:r>
      <w:r w:rsidR="00605D28">
        <w:rPr>
          <w:spacing w:val="-1"/>
        </w:rPr>
        <w:t xml:space="preserve">ze strany </w:t>
      </w:r>
      <w:r w:rsidR="009A5BA2">
        <w:rPr>
          <w:spacing w:val="-1"/>
        </w:rPr>
        <w:t>P</w:t>
      </w:r>
      <w:r w:rsidR="00605D28">
        <w:rPr>
          <w:spacing w:val="-1"/>
        </w:rPr>
        <w:t>racovníka</w:t>
      </w:r>
      <w:r>
        <w:rPr>
          <w:spacing w:val="-1"/>
        </w:rPr>
        <w:t xml:space="preserve">, prokázaná nepřítomnost </w:t>
      </w:r>
      <w:r w:rsidR="009A5BA2">
        <w:rPr>
          <w:spacing w:val="-1"/>
        </w:rPr>
        <w:t>P</w:t>
      </w:r>
      <w:r>
        <w:rPr>
          <w:spacing w:val="-1"/>
        </w:rPr>
        <w:t>racovníků ostrahy a recepce v</w:t>
      </w:r>
      <w:r w:rsidR="00E37295">
        <w:rPr>
          <w:spacing w:val="-1"/>
        </w:rPr>
        <w:t> místě plnění</w:t>
      </w:r>
      <w:r>
        <w:rPr>
          <w:spacing w:val="-1"/>
        </w:rPr>
        <w:t xml:space="preserve">, úmyslné poškození, zničení nebo odcizení majetku </w:t>
      </w:r>
      <w:r w:rsidR="00605D28">
        <w:rPr>
          <w:spacing w:val="-1"/>
        </w:rPr>
        <w:t>O</w:t>
      </w:r>
      <w:r>
        <w:rPr>
          <w:spacing w:val="-1"/>
        </w:rPr>
        <w:t>bjednatele,</w:t>
      </w:r>
    </w:p>
    <w:p w14:paraId="6901ACE6" w14:textId="5F6C341F" w:rsidR="00B35E96" w:rsidRPr="00550445" w:rsidRDefault="00B35E96" w:rsidP="001C5589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1405"/>
        <w:jc w:val="both"/>
      </w:pPr>
      <w:r>
        <w:rPr>
          <w:spacing w:val="-1"/>
        </w:rPr>
        <w:t xml:space="preserve">svévolné poskytování informací chráněných </w:t>
      </w:r>
      <w:r w:rsidR="00605D28">
        <w:rPr>
          <w:spacing w:val="-1"/>
        </w:rPr>
        <w:t>O</w:t>
      </w:r>
      <w:r>
        <w:rPr>
          <w:spacing w:val="-1"/>
        </w:rPr>
        <w:t>bjednatelem</w:t>
      </w:r>
      <w:r w:rsidR="00605D28">
        <w:rPr>
          <w:spacing w:val="-1"/>
        </w:rPr>
        <w:t xml:space="preserve"> a informací, na něž se vztahuje povinnost mlčenlivosti</w:t>
      </w:r>
      <w:r>
        <w:rPr>
          <w:spacing w:val="-1"/>
        </w:rPr>
        <w:t>,</w:t>
      </w:r>
      <w:r w:rsidR="009A5BA2">
        <w:rPr>
          <w:spacing w:val="-1"/>
        </w:rPr>
        <w:t xml:space="preserve"> třetím osobám bez souhlasu Objednatele </w:t>
      </w:r>
      <w:r w:rsidR="00591AEF">
        <w:rPr>
          <w:spacing w:val="-1"/>
        </w:rPr>
        <w:t>anebo v rozporu s aplikovatelnými obecně závaznými předpisy</w:t>
      </w:r>
      <w:r w:rsidR="0041049A">
        <w:rPr>
          <w:spacing w:val="-1"/>
        </w:rPr>
        <w:t>,</w:t>
      </w:r>
    </w:p>
    <w:p w14:paraId="0052D1AB" w14:textId="551870E3" w:rsidR="00B35E96" w:rsidRPr="00076A74" w:rsidRDefault="00605D28" w:rsidP="001C5589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1405"/>
        <w:jc w:val="both"/>
      </w:pPr>
      <w:r>
        <w:rPr>
          <w:spacing w:val="-1"/>
        </w:rPr>
        <w:t xml:space="preserve">obdržení </w:t>
      </w:r>
      <w:r w:rsidR="00B35E96">
        <w:rPr>
          <w:spacing w:val="-1"/>
        </w:rPr>
        <w:t xml:space="preserve">minimálně 3 </w:t>
      </w:r>
      <w:r w:rsidR="00832740">
        <w:rPr>
          <w:spacing w:val="-1"/>
        </w:rPr>
        <w:t xml:space="preserve">důvodných </w:t>
      </w:r>
      <w:r w:rsidR="00B35E96">
        <w:rPr>
          <w:spacing w:val="-1"/>
        </w:rPr>
        <w:t xml:space="preserve">stížností </w:t>
      </w:r>
      <w:r w:rsidR="00832740">
        <w:rPr>
          <w:spacing w:val="-1"/>
        </w:rPr>
        <w:t xml:space="preserve">na poskytování Služeb </w:t>
      </w:r>
      <w:r w:rsidR="00B35E96">
        <w:rPr>
          <w:spacing w:val="-1"/>
        </w:rPr>
        <w:t>během 2 po sobě jdoucích měsíců nebo 3x porušení povinností</w:t>
      </w:r>
      <w:r w:rsidR="00832740">
        <w:rPr>
          <w:spacing w:val="-1"/>
        </w:rPr>
        <w:t xml:space="preserve"> </w:t>
      </w:r>
      <w:r w:rsidR="00911BB2">
        <w:rPr>
          <w:spacing w:val="-1"/>
        </w:rPr>
        <w:t>Poskytovatele</w:t>
      </w:r>
      <w:r w:rsidR="00B35E96">
        <w:rPr>
          <w:spacing w:val="-1"/>
        </w:rPr>
        <w:t xml:space="preserve"> dle </w:t>
      </w:r>
      <w:r w:rsidR="00591AEF">
        <w:rPr>
          <w:spacing w:val="-1"/>
        </w:rPr>
        <w:t>p</w:t>
      </w:r>
      <w:r w:rsidR="00B35E96">
        <w:rPr>
          <w:spacing w:val="-1"/>
        </w:rPr>
        <w:t>řílohy č. 1</w:t>
      </w:r>
      <w:r w:rsidR="0041049A">
        <w:rPr>
          <w:spacing w:val="-1"/>
        </w:rPr>
        <w:t>,</w:t>
      </w:r>
    </w:p>
    <w:p w14:paraId="1516AB2C" w14:textId="715C3E25" w:rsidR="00560765" w:rsidRPr="00560765" w:rsidRDefault="00560765" w:rsidP="00560765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1405"/>
        <w:jc w:val="both"/>
        <w:rPr>
          <w:spacing w:val="-1"/>
        </w:rPr>
      </w:pPr>
      <w:r w:rsidRPr="00560765">
        <w:rPr>
          <w:spacing w:val="-1"/>
        </w:rPr>
        <w:t>překážk</w:t>
      </w:r>
      <w:r>
        <w:rPr>
          <w:spacing w:val="-1"/>
        </w:rPr>
        <w:t>u</w:t>
      </w:r>
      <w:r w:rsidRPr="00560765">
        <w:rPr>
          <w:spacing w:val="-1"/>
        </w:rPr>
        <w:t xml:space="preserve"> vyšší moci u Poskytovatele trv</w:t>
      </w:r>
      <w:r>
        <w:rPr>
          <w:spacing w:val="-1"/>
        </w:rPr>
        <w:t>ající</w:t>
      </w:r>
      <w:r w:rsidRPr="00560765">
        <w:rPr>
          <w:spacing w:val="-1"/>
        </w:rPr>
        <w:t xml:space="preserve"> déle než třicet (30) dnů;</w:t>
      </w:r>
    </w:p>
    <w:p w14:paraId="21B16777" w14:textId="5D808F26" w:rsidR="00560765" w:rsidRPr="00560765" w:rsidRDefault="0098200A" w:rsidP="00560765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1405"/>
        <w:jc w:val="both"/>
        <w:rPr>
          <w:spacing w:val="-1"/>
        </w:rPr>
      </w:pPr>
      <w:r>
        <w:rPr>
          <w:spacing w:val="-1"/>
        </w:rPr>
        <w:t>dojde k přijetí rozhodnutí</w:t>
      </w:r>
      <w:r w:rsidR="00560765" w:rsidRPr="00560765">
        <w:rPr>
          <w:spacing w:val="-1"/>
        </w:rPr>
        <w:t xml:space="preserve"> o zrušení anebo úpadku Poskytovatele, nebo takové rozhodnutí bezprostředně hrozí.</w:t>
      </w:r>
    </w:p>
    <w:p w14:paraId="044245FF" w14:textId="77777777" w:rsidR="00B35E96" w:rsidRPr="002B6DBB" w:rsidRDefault="00B35E96" w:rsidP="001C5589">
      <w:pPr>
        <w:shd w:val="clear" w:color="auto" w:fill="FFFFFF"/>
        <w:tabs>
          <w:tab w:val="left" w:pos="1094"/>
        </w:tabs>
        <w:spacing w:before="5" w:line="276" w:lineRule="auto"/>
        <w:ind w:left="1760" w:right="1920"/>
        <w:jc w:val="both"/>
      </w:pPr>
    </w:p>
    <w:p w14:paraId="7D83F5F1" w14:textId="0FB6CDBC" w:rsidR="00B35E96" w:rsidRDefault="00B35E96" w:rsidP="001C5589">
      <w:pPr>
        <w:shd w:val="clear" w:color="auto" w:fill="FFFFFF"/>
        <w:tabs>
          <w:tab w:val="left" w:pos="744"/>
        </w:tabs>
        <w:spacing w:line="276" w:lineRule="auto"/>
        <w:ind w:left="1031"/>
        <w:jc w:val="both"/>
      </w:pPr>
      <w:r>
        <w:lastRenderedPageBreak/>
        <w:t xml:space="preserve">• </w:t>
      </w:r>
      <w:r>
        <w:rPr>
          <w:spacing w:val="-1"/>
        </w:rPr>
        <w:t xml:space="preserve">ze strany </w:t>
      </w:r>
      <w:r w:rsidR="00605D28">
        <w:rPr>
          <w:spacing w:val="-1"/>
        </w:rPr>
        <w:t>P</w:t>
      </w:r>
      <w:r>
        <w:rPr>
          <w:spacing w:val="-1"/>
        </w:rPr>
        <w:t>oskytovatele</w:t>
      </w:r>
      <w:r w:rsidR="00605D28">
        <w:rPr>
          <w:spacing w:val="-1"/>
        </w:rPr>
        <w:t xml:space="preserve"> pro</w:t>
      </w:r>
      <w:r>
        <w:rPr>
          <w:spacing w:val="-1"/>
        </w:rPr>
        <w:t>:</w:t>
      </w:r>
    </w:p>
    <w:p w14:paraId="07A8F26B" w14:textId="25AF9653" w:rsidR="00B35E96" w:rsidRDefault="00B35E96" w:rsidP="001C5589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1405"/>
        <w:jc w:val="both"/>
      </w:pPr>
      <w:r w:rsidRPr="001C5589">
        <w:rPr>
          <w:spacing w:val="-1"/>
        </w:rPr>
        <w:t>opakované</w:t>
      </w:r>
      <w:r w:rsidRPr="001C5589">
        <w:rPr>
          <w:spacing w:val="-2"/>
        </w:rPr>
        <w:t xml:space="preserve"> neproplácení nebo opožděné proplácení faktur </w:t>
      </w:r>
      <w:r w:rsidR="00A27B77" w:rsidRPr="001C5589">
        <w:rPr>
          <w:spacing w:val="-2"/>
        </w:rPr>
        <w:t>vystavených Poskytovatelem</w:t>
      </w:r>
      <w:r w:rsidR="00605D28">
        <w:t xml:space="preserve"> </w:t>
      </w:r>
      <w:r w:rsidRPr="00BF0698">
        <w:t xml:space="preserve">dle čl. 4 </w:t>
      </w:r>
      <w:proofErr w:type="gramStart"/>
      <w:r w:rsidRPr="00BF0698">
        <w:t>této</w:t>
      </w:r>
      <w:proofErr w:type="gramEnd"/>
      <w:r w:rsidRPr="00BF0698">
        <w:t xml:space="preserve"> </w:t>
      </w:r>
      <w:r w:rsidR="00605D28">
        <w:t>S</w:t>
      </w:r>
      <w:r w:rsidRPr="00BF0698">
        <w:t>mlouvy</w:t>
      </w:r>
      <w:r w:rsidR="0041049A">
        <w:t>,</w:t>
      </w:r>
    </w:p>
    <w:p w14:paraId="7768A645" w14:textId="23D82E69" w:rsidR="00B35E96" w:rsidRPr="00E57798" w:rsidRDefault="00B35E96" w:rsidP="001C5589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1405"/>
        <w:jc w:val="both"/>
      </w:pPr>
      <w:r>
        <w:rPr>
          <w:spacing w:val="-2"/>
        </w:rPr>
        <w:t xml:space="preserve">nezajištění nebo porušování smluvně dohodnutých podmínek pro řádný výkon ostrahy a </w:t>
      </w:r>
      <w:r w:rsidRPr="001C5589">
        <w:rPr>
          <w:spacing w:val="-1"/>
        </w:rPr>
        <w:t>recepce</w:t>
      </w:r>
      <w:r w:rsidRPr="00D201E2">
        <w:rPr>
          <w:spacing w:val="-2"/>
        </w:rPr>
        <w:t xml:space="preserve"> </w:t>
      </w:r>
      <w:r>
        <w:t xml:space="preserve">dle čl. 6 a čl. 8 </w:t>
      </w:r>
      <w:r w:rsidR="005527BC">
        <w:t xml:space="preserve">odst. 3,4,5 </w:t>
      </w:r>
      <w:r>
        <w:t xml:space="preserve">této </w:t>
      </w:r>
      <w:r w:rsidR="00911BB2">
        <w:t>S</w:t>
      </w:r>
      <w:r>
        <w:t>mlouvy</w:t>
      </w:r>
      <w:r w:rsidR="008A42D5">
        <w:t>,</w:t>
      </w:r>
      <w:r>
        <w:t xml:space="preserve"> a to</w:t>
      </w:r>
      <w:r w:rsidR="00D26641">
        <w:t xml:space="preserve"> ani</w:t>
      </w:r>
      <w:r>
        <w:t xml:space="preserve"> do 30 dnů od doručení písemné výzvy </w:t>
      </w:r>
      <w:r w:rsidR="008A42D5">
        <w:t xml:space="preserve">Poskytovatele </w:t>
      </w:r>
      <w:r>
        <w:t xml:space="preserve">k nápravě. </w:t>
      </w:r>
    </w:p>
    <w:p w14:paraId="04BF9623" w14:textId="77777777" w:rsidR="00B35E96" w:rsidRDefault="00B35E96" w:rsidP="00B35E96">
      <w:pPr>
        <w:ind w:left="1031"/>
        <w:rPr>
          <w:sz w:val="2"/>
          <w:szCs w:val="2"/>
        </w:rPr>
      </w:pPr>
    </w:p>
    <w:p w14:paraId="44EF73F0" w14:textId="38E2F5B1" w:rsidR="00B35E96" w:rsidRPr="00321905" w:rsidRDefault="00B35E96" w:rsidP="00B35E96">
      <w:pPr>
        <w:pStyle w:val="Odstavecseseznamem"/>
        <w:widowControl w:val="0"/>
        <w:numPr>
          <w:ilvl w:val="0"/>
          <w:numId w:val="1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274" w:line="278" w:lineRule="exact"/>
        <w:jc w:val="both"/>
        <w:rPr>
          <w:spacing w:val="-9"/>
        </w:rPr>
      </w:pPr>
      <w:r w:rsidRPr="00CA61B4">
        <w:t>Při odstoupení od</w:t>
      </w:r>
      <w:r w:rsidR="008A42D5">
        <w:t xml:space="preserve"> S</w:t>
      </w:r>
      <w:r w:rsidRPr="00CA61B4">
        <w:t xml:space="preserve">mlouvy za použití některého z výše uvedených důvodů se smluvní </w:t>
      </w:r>
      <w:r w:rsidRPr="00CA61B4">
        <w:rPr>
          <w:spacing w:val="-1"/>
        </w:rPr>
        <w:t xml:space="preserve">strany zavazují vypořádat vzájemné závazky a pohledávky, existující ke dni odstoupení od </w:t>
      </w:r>
      <w:r w:rsidR="008A42D5">
        <w:t>S</w:t>
      </w:r>
      <w:r w:rsidRPr="00CA61B4">
        <w:t xml:space="preserve">mlouvy, ve lhůtě jednoho měsíce po </w:t>
      </w:r>
      <w:r w:rsidR="00193907">
        <w:t>zániku</w:t>
      </w:r>
      <w:r w:rsidR="00193907" w:rsidRPr="00CA61B4">
        <w:t xml:space="preserve"> </w:t>
      </w:r>
      <w:r w:rsidR="00607448">
        <w:t>Smlouvy</w:t>
      </w:r>
      <w:r w:rsidRPr="00CA61B4">
        <w:t xml:space="preserve">. Smluvní strana </w:t>
      </w:r>
      <w:r w:rsidR="00D26641" w:rsidRPr="00CA61B4">
        <w:t xml:space="preserve">dotčená </w:t>
      </w:r>
      <w:r w:rsidRPr="00CA61B4">
        <w:t xml:space="preserve">porušením povinnosti je povinna odstoupení od </w:t>
      </w:r>
      <w:r w:rsidR="00607448">
        <w:t>S</w:t>
      </w:r>
      <w:r w:rsidRPr="00CA61B4">
        <w:t>mlouvy písemně oznámit druhé smluvní straně.</w:t>
      </w:r>
    </w:p>
    <w:p w14:paraId="313F9302" w14:textId="77777777" w:rsidR="00B35E96" w:rsidRDefault="00B35E96" w:rsidP="00B35E96">
      <w:pPr>
        <w:pStyle w:val="Odstavecseseznamem"/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274" w:line="278" w:lineRule="exact"/>
        <w:jc w:val="both"/>
        <w:rPr>
          <w:spacing w:val="-9"/>
        </w:rPr>
      </w:pPr>
    </w:p>
    <w:p w14:paraId="6EF77EE1" w14:textId="77777777" w:rsidR="00B35E96" w:rsidRPr="00321905" w:rsidRDefault="00B35E96" w:rsidP="00B35E96">
      <w:pPr>
        <w:pStyle w:val="Odstavecseseznamem"/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274" w:line="278" w:lineRule="exact"/>
        <w:jc w:val="both"/>
        <w:rPr>
          <w:spacing w:val="-9"/>
        </w:rPr>
      </w:pPr>
    </w:p>
    <w:p w14:paraId="27CB5EB3" w14:textId="77777777" w:rsidR="00B35E96" w:rsidRDefault="00B35E96" w:rsidP="0017730C">
      <w:pPr>
        <w:shd w:val="clear" w:color="auto" w:fill="FFFFFF"/>
        <w:tabs>
          <w:tab w:val="left" w:pos="730"/>
        </w:tabs>
        <w:ind w:left="19"/>
        <w:jc w:val="center"/>
        <w:rPr>
          <w:b/>
          <w:bCs/>
        </w:rPr>
      </w:pPr>
      <w:r>
        <w:rPr>
          <w:b/>
          <w:bCs/>
        </w:rPr>
        <w:t>čl. 12</w:t>
      </w:r>
    </w:p>
    <w:p w14:paraId="3FFCAE4D" w14:textId="77777777" w:rsidR="00B35E96" w:rsidRDefault="00B35E96" w:rsidP="0017730C">
      <w:pPr>
        <w:shd w:val="clear" w:color="auto" w:fill="FFFFFF"/>
        <w:tabs>
          <w:tab w:val="left" w:pos="730"/>
        </w:tabs>
        <w:ind w:left="19"/>
        <w:jc w:val="center"/>
        <w:rPr>
          <w:b/>
          <w:bCs/>
        </w:rPr>
      </w:pPr>
      <w:r>
        <w:rPr>
          <w:b/>
          <w:bCs/>
        </w:rPr>
        <w:t>Doručování</w:t>
      </w:r>
    </w:p>
    <w:p w14:paraId="5BB79F6E" w14:textId="51CDD51E" w:rsidR="00B35E96" w:rsidRPr="00564F9A" w:rsidRDefault="00B35E96" w:rsidP="00B35E96">
      <w:pPr>
        <w:pStyle w:val="Odstavecseseznamem"/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254" w:line="274" w:lineRule="exact"/>
        <w:ind w:right="10"/>
        <w:jc w:val="both"/>
        <w:rPr>
          <w:spacing w:val="-20"/>
        </w:rPr>
      </w:pPr>
      <w:r w:rsidRPr="001206DA">
        <w:t xml:space="preserve">Adresa pro doručování písemností je </w:t>
      </w:r>
      <w:r w:rsidR="002463A6">
        <w:t xml:space="preserve">vždy </w:t>
      </w:r>
      <w:r w:rsidRPr="001206DA">
        <w:t>aktuální sídlo smluvní strany zapsané v</w:t>
      </w:r>
      <w:r w:rsidR="00607448">
        <w:t> </w:t>
      </w:r>
      <w:r w:rsidRPr="001206DA">
        <w:t>obchodním</w:t>
      </w:r>
      <w:r w:rsidR="00607448">
        <w:t>, popř.</w:t>
      </w:r>
      <w:r w:rsidRPr="001206DA">
        <w:t xml:space="preserve"> živnostenském rejstříku. </w:t>
      </w:r>
    </w:p>
    <w:p w14:paraId="2E6C2889" w14:textId="77777777" w:rsidR="00B35E96" w:rsidRPr="006D47B7" w:rsidRDefault="00B35E96" w:rsidP="00B35E96">
      <w:pPr>
        <w:pStyle w:val="Odstavecseseznamem"/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254" w:line="274" w:lineRule="exact"/>
        <w:ind w:left="370" w:right="10"/>
        <w:jc w:val="both"/>
        <w:rPr>
          <w:spacing w:val="-20"/>
        </w:rPr>
      </w:pPr>
    </w:p>
    <w:p w14:paraId="065BE6FD" w14:textId="1DAE6CFE" w:rsidR="00B35E96" w:rsidRPr="002A6ADF" w:rsidRDefault="00B35E96" w:rsidP="00B35E96">
      <w:pPr>
        <w:pStyle w:val="Odstavecseseznamem"/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254" w:line="274" w:lineRule="exact"/>
        <w:ind w:right="10"/>
        <w:jc w:val="both"/>
        <w:rPr>
          <w:spacing w:val="-20"/>
        </w:rPr>
      </w:pPr>
      <w:r>
        <w:t xml:space="preserve">Nestanoví-li tato </w:t>
      </w:r>
      <w:r w:rsidR="00607448">
        <w:t>S</w:t>
      </w:r>
      <w:r>
        <w:t xml:space="preserve">mlouva jinak, považují se veškeré písemnosti, oznámení a dokumenty podle této </w:t>
      </w:r>
      <w:r w:rsidR="00607448">
        <w:t>S</w:t>
      </w:r>
      <w:r>
        <w:t>mlouvy za řádně předané nebo doručené, pokud budou:</w:t>
      </w:r>
    </w:p>
    <w:p w14:paraId="0EB93BE0" w14:textId="77777777" w:rsidR="00B35E96" w:rsidRPr="002A6ADF" w:rsidRDefault="00B35E96" w:rsidP="00B35E96">
      <w:pPr>
        <w:pStyle w:val="Odstavecseseznamem"/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254" w:line="274" w:lineRule="exact"/>
        <w:ind w:right="10"/>
        <w:jc w:val="both"/>
        <w:rPr>
          <w:spacing w:val="-20"/>
        </w:rPr>
      </w:pPr>
      <w:r>
        <w:t>Doručeny prostřednictvím držitele poštovní licence</w:t>
      </w:r>
      <w:r w:rsidR="004A4342">
        <w:t>;</w:t>
      </w:r>
    </w:p>
    <w:p w14:paraId="733AAA2F" w14:textId="7ADF1A86" w:rsidR="00B35E96" w:rsidRPr="002A6ADF" w:rsidRDefault="00B35E96" w:rsidP="00B35E96">
      <w:pPr>
        <w:pStyle w:val="Odstavecseseznamem"/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254" w:line="274" w:lineRule="exact"/>
        <w:ind w:right="10"/>
        <w:jc w:val="both"/>
        <w:rPr>
          <w:spacing w:val="-20"/>
        </w:rPr>
      </w:pPr>
      <w:r>
        <w:t xml:space="preserve">Zaslány pomocí elektronické sítě na uvedené </w:t>
      </w:r>
      <w:r w:rsidR="00607448">
        <w:t>e-</w:t>
      </w:r>
      <w:r>
        <w:t>mailové adresy smluvních stran</w:t>
      </w:r>
      <w:r w:rsidR="004A4342">
        <w:t>;</w:t>
      </w:r>
    </w:p>
    <w:p w14:paraId="2C9FB48D" w14:textId="68458281" w:rsidR="00B35E96" w:rsidRPr="002D067E" w:rsidRDefault="00B35E96" w:rsidP="00B35E96">
      <w:pPr>
        <w:pStyle w:val="Odstavecseseznamem"/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254" w:line="274" w:lineRule="exact"/>
        <w:ind w:right="10"/>
        <w:jc w:val="both"/>
        <w:rPr>
          <w:spacing w:val="-20"/>
        </w:rPr>
      </w:pPr>
      <w:r>
        <w:t>Datovou schránkou</w:t>
      </w:r>
      <w:r w:rsidR="004A4342">
        <w:t>.</w:t>
      </w:r>
    </w:p>
    <w:p w14:paraId="57F9A478" w14:textId="1E39EF28" w:rsidR="002D067E" w:rsidRPr="002D067E" w:rsidRDefault="002D067E" w:rsidP="002D067E">
      <w:pPr>
        <w:keepNext/>
        <w:spacing w:after="120" w:line="276" w:lineRule="auto"/>
        <w:jc w:val="center"/>
        <w:outlineLvl w:val="1"/>
        <w:rPr>
          <w:b/>
          <w:bCs/>
          <w:iCs/>
          <w:szCs w:val="28"/>
        </w:rPr>
      </w:pPr>
      <w:r w:rsidRPr="002D067E">
        <w:rPr>
          <w:b/>
          <w:bCs/>
          <w:iCs/>
          <w:szCs w:val="28"/>
        </w:rPr>
        <w:t>čl</w:t>
      </w:r>
      <w:r>
        <w:rPr>
          <w:b/>
          <w:bCs/>
          <w:iCs/>
          <w:szCs w:val="28"/>
        </w:rPr>
        <w:t>.</w:t>
      </w:r>
      <w:r w:rsidRPr="002D067E">
        <w:rPr>
          <w:b/>
          <w:bCs/>
          <w:iCs/>
          <w:szCs w:val="28"/>
        </w:rPr>
        <w:t xml:space="preserve"> 13</w:t>
      </w:r>
    </w:p>
    <w:p w14:paraId="43F96D85" w14:textId="1F27702E" w:rsidR="002D067E" w:rsidRPr="002D067E" w:rsidRDefault="002D067E" w:rsidP="002D067E">
      <w:pPr>
        <w:keepNext/>
        <w:spacing w:after="120" w:line="276" w:lineRule="auto"/>
        <w:jc w:val="center"/>
        <w:outlineLvl w:val="1"/>
        <w:rPr>
          <w:b/>
          <w:bCs/>
          <w:iCs/>
          <w:szCs w:val="28"/>
        </w:rPr>
      </w:pPr>
      <w:r w:rsidRPr="002D067E">
        <w:rPr>
          <w:b/>
          <w:bCs/>
          <w:iCs/>
          <w:szCs w:val="28"/>
        </w:rPr>
        <w:t>Prohlášení ke společensky odpovědnému plnění veřejné zakázky</w:t>
      </w:r>
    </w:p>
    <w:p w14:paraId="52EB63DA" w14:textId="77777777" w:rsidR="002D067E" w:rsidRPr="002D067E" w:rsidRDefault="002D067E" w:rsidP="002D067E">
      <w:pPr>
        <w:jc w:val="both"/>
      </w:pPr>
      <w:r w:rsidRPr="00EB21BD">
        <w:t xml:space="preserve">     </w:t>
      </w:r>
      <w:r w:rsidRPr="002D067E">
        <w:t>Zhotovitel se zavazuje zajistit po celou dobu plnění veřejné zakázky:</w:t>
      </w:r>
    </w:p>
    <w:p w14:paraId="2B62888D" w14:textId="77777777" w:rsidR="002D067E" w:rsidRPr="002D067E" w:rsidRDefault="002D067E" w:rsidP="002D067E">
      <w:pPr>
        <w:pStyle w:val="Odstavecseseznamem"/>
        <w:jc w:val="both"/>
        <w:rPr>
          <w:lang w:eastAsia="ar-SA"/>
        </w:rPr>
      </w:pPr>
      <w:r w:rsidRPr="002D067E">
        <w:rPr>
          <w:lang w:eastAsia="ar-SA"/>
        </w:rPr>
        <w:t>-  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zhotovitel    i u svých poddodavatelů;</w:t>
      </w:r>
    </w:p>
    <w:p w14:paraId="7E1D4157" w14:textId="77777777" w:rsidR="002D067E" w:rsidRPr="002D067E" w:rsidRDefault="002D067E" w:rsidP="002D067E">
      <w:pPr>
        <w:pStyle w:val="Odstavecseseznamem"/>
        <w:ind w:left="397" w:right="113"/>
        <w:jc w:val="both"/>
        <w:rPr>
          <w:lang w:eastAsia="ar-SA"/>
        </w:rPr>
      </w:pPr>
      <w:r w:rsidRPr="002D067E">
        <w:rPr>
          <w:lang w:eastAsia="ar-SA"/>
        </w:rPr>
        <w:t xml:space="preserve">-  sjednání a dodržování smluvních podmínek se svými poddodavateli srovnatelných s podmínkami sjednanými ve smlouvě na plnění veřejné zakázky; </w:t>
      </w:r>
    </w:p>
    <w:p w14:paraId="4360A8AE" w14:textId="59C4CD1A" w:rsidR="002D067E" w:rsidRPr="002D067E" w:rsidRDefault="002D067E" w:rsidP="002D067E">
      <w:pPr>
        <w:spacing w:before="120" w:after="120" w:line="276" w:lineRule="auto"/>
        <w:ind w:left="397" w:hanging="284"/>
        <w:jc w:val="both"/>
        <w:rPr>
          <w:lang w:eastAsia="ar-SA"/>
        </w:rPr>
      </w:pPr>
      <w:r w:rsidRPr="002D067E">
        <w:rPr>
          <w:lang w:eastAsia="ar-SA"/>
        </w:rPr>
        <w:t>-</w:t>
      </w:r>
      <w:r w:rsidRPr="002D067E">
        <w:rPr>
          <w:lang w:eastAsia="ar-SA"/>
        </w:rPr>
        <w:tab/>
        <w:t>řádné a včasné plnění finančních závazků svým poddodavatelům, kdy za řádné a včasné plnění se považuje plné uhrazení poddodavatelem vystavených faktur za plnění poskytnutá k plnění veřejné zakázky, a to ve lhůtě splatnosti;</w:t>
      </w:r>
    </w:p>
    <w:p w14:paraId="6E3401A3" w14:textId="77777777" w:rsidR="002D067E" w:rsidRPr="002D067E" w:rsidRDefault="002D067E" w:rsidP="002D067E">
      <w:pPr>
        <w:spacing w:after="120" w:line="276" w:lineRule="auto"/>
        <w:ind w:left="426" w:hanging="284"/>
        <w:jc w:val="both"/>
        <w:rPr>
          <w:lang w:eastAsia="ar-SA"/>
        </w:rPr>
      </w:pPr>
      <w:r w:rsidRPr="002D067E">
        <w:rPr>
          <w:lang w:eastAsia="ar-SA"/>
        </w:rPr>
        <w:t>-</w:t>
      </w:r>
      <w:r w:rsidRPr="002D067E">
        <w:rPr>
          <w:lang w:eastAsia="ar-SA"/>
        </w:rPr>
        <w:tab/>
        <w:t>snížení negativního dopadu jeho činnosti při plnění veřejné zakázky na životní prostředí, zejména pak:</w:t>
      </w:r>
    </w:p>
    <w:p w14:paraId="5C2FAFAB" w14:textId="77777777" w:rsidR="002D067E" w:rsidRPr="002D067E" w:rsidRDefault="002D067E" w:rsidP="002D067E">
      <w:pPr>
        <w:spacing w:after="120" w:line="276" w:lineRule="auto"/>
        <w:ind w:left="426" w:hanging="284"/>
        <w:jc w:val="both"/>
        <w:rPr>
          <w:lang w:eastAsia="ar-SA"/>
        </w:rPr>
      </w:pPr>
      <w:r w:rsidRPr="002D067E">
        <w:rPr>
          <w:lang w:eastAsia="ar-SA"/>
        </w:rPr>
        <w:t>•</w:t>
      </w:r>
      <w:r w:rsidRPr="002D067E">
        <w:rPr>
          <w:lang w:eastAsia="ar-SA"/>
        </w:rPr>
        <w:tab/>
        <w:t xml:space="preserve">využíváním </w:t>
      </w:r>
      <w:proofErr w:type="spellStart"/>
      <w:r w:rsidRPr="002D067E">
        <w:rPr>
          <w:lang w:eastAsia="ar-SA"/>
        </w:rPr>
        <w:t>nízkoemisních</w:t>
      </w:r>
      <w:proofErr w:type="spellEnd"/>
      <w:r w:rsidRPr="002D067E">
        <w:rPr>
          <w:lang w:eastAsia="ar-SA"/>
        </w:rPr>
        <w:t xml:space="preserve"> automobilů, má-li je k dispozici; </w:t>
      </w:r>
    </w:p>
    <w:p w14:paraId="2C730ADD" w14:textId="77777777" w:rsidR="002D067E" w:rsidRPr="002D067E" w:rsidRDefault="002D067E" w:rsidP="002D067E">
      <w:pPr>
        <w:spacing w:after="120" w:line="276" w:lineRule="auto"/>
        <w:ind w:left="426" w:hanging="284"/>
        <w:jc w:val="both"/>
        <w:rPr>
          <w:lang w:eastAsia="ar-SA"/>
        </w:rPr>
      </w:pPr>
      <w:r w:rsidRPr="002D067E">
        <w:rPr>
          <w:lang w:eastAsia="ar-SA"/>
        </w:rPr>
        <w:t>•</w:t>
      </w:r>
      <w:r w:rsidRPr="002D067E">
        <w:rPr>
          <w:lang w:eastAsia="ar-SA"/>
        </w:rPr>
        <w:tab/>
        <w:t xml:space="preserve">tiskem veškerých listinných výstupů, odevzdávaných objednateli při realizaci veřejné zakázky </w:t>
      </w:r>
      <w:r w:rsidRPr="002D067E">
        <w:rPr>
          <w:lang w:eastAsia="ar-SA"/>
        </w:rPr>
        <w:br/>
        <w:t xml:space="preserve">na papír, který je šetrný k životnímu prostředí, pokud zvláštní použití pro specifické účely </w:t>
      </w:r>
      <w:r w:rsidRPr="002D067E">
        <w:rPr>
          <w:lang w:eastAsia="ar-SA"/>
        </w:rPr>
        <w:lastRenderedPageBreak/>
        <w:t>nevyžaduje jiný druh papíru; motivováním zaměstnanců poskytovatele k efektivnímu/úspornému tisku;</w:t>
      </w:r>
    </w:p>
    <w:p w14:paraId="54748EA9" w14:textId="77777777" w:rsidR="002D067E" w:rsidRPr="002D067E" w:rsidRDefault="002D067E" w:rsidP="002D067E">
      <w:pPr>
        <w:spacing w:after="120" w:line="276" w:lineRule="auto"/>
        <w:ind w:left="426" w:hanging="284"/>
        <w:jc w:val="both"/>
        <w:rPr>
          <w:lang w:eastAsia="ar-SA"/>
        </w:rPr>
      </w:pPr>
      <w:r w:rsidRPr="002D067E">
        <w:rPr>
          <w:lang w:eastAsia="ar-SA"/>
        </w:rPr>
        <w:t>•</w:t>
      </w:r>
      <w:r w:rsidRPr="002D067E">
        <w:rPr>
          <w:lang w:eastAsia="ar-SA"/>
        </w:rPr>
        <w:tab/>
        <w:t>předcházením znečišťování ovzduší a snižováním úrovně znečišťování, může-li je během plnění veřejné zakázky způsobit;</w:t>
      </w:r>
    </w:p>
    <w:p w14:paraId="1691C316" w14:textId="77777777" w:rsidR="002D067E" w:rsidRPr="002D067E" w:rsidRDefault="002D067E" w:rsidP="002D067E">
      <w:pPr>
        <w:spacing w:after="120" w:line="276" w:lineRule="auto"/>
        <w:ind w:left="426" w:hanging="284"/>
        <w:jc w:val="both"/>
        <w:rPr>
          <w:lang w:eastAsia="ar-SA"/>
        </w:rPr>
      </w:pPr>
      <w:r w:rsidRPr="002D067E">
        <w:rPr>
          <w:lang w:eastAsia="ar-SA"/>
        </w:rPr>
        <w:t>•</w:t>
      </w:r>
      <w:r w:rsidRPr="002D067E">
        <w:rPr>
          <w:lang w:eastAsia="ar-SA"/>
        </w:rPr>
        <w:tab/>
        <w:t>předcházením vzniku odpadů, stanovením hierarchie nakládání s nimi a prosazováním základních principů ochrany životního prostředí a zdraví lidí při nakládání s odpady;</w:t>
      </w:r>
    </w:p>
    <w:p w14:paraId="70F5E6BA" w14:textId="77777777" w:rsidR="002D067E" w:rsidRPr="002D067E" w:rsidRDefault="002D067E" w:rsidP="002D067E">
      <w:pPr>
        <w:numPr>
          <w:ilvl w:val="0"/>
          <w:numId w:val="28"/>
        </w:numPr>
        <w:spacing w:after="120" w:line="276" w:lineRule="auto"/>
        <w:ind w:left="426" w:hanging="284"/>
        <w:jc w:val="both"/>
        <w:rPr>
          <w:lang w:eastAsia="ar-SA"/>
        </w:rPr>
      </w:pPr>
      <w:r w:rsidRPr="002D067E">
        <w:rPr>
          <w:lang w:eastAsia="ar-SA"/>
        </w:rPr>
        <w:t xml:space="preserve">implementaci nového nebo značně zlepšeného produktu, služby nebo postupu souvisejícího </w:t>
      </w:r>
      <w:r w:rsidRPr="002D067E">
        <w:rPr>
          <w:lang w:eastAsia="ar-SA"/>
        </w:rPr>
        <w:br/>
        <w:t>s předmětem veřejné zakázky, bude-li to vzhledem ke smyslu zakázky možné.</w:t>
      </w:r>
    </w:p>
    <w:p w14:paraId="24A14F34" w14:textId="77777777" w:rsidR="002D067E" w:rsidRDefault="002D067E" w:rsidP="002D067E">
      <w:pPr>
        <w:spacing w:after="120" w:line="276" w:lineRule="auto"/>
        <w:ind w:left="426"/>
        <w:jc w:val="both"/>
        <w:rPr>
          <w:lang w:eastAsia="ar-SA"/>
        </w:rPr>
      </w:pPr>
    </w:p>
    <w:p w14:paraId="2A683A7E" w14:textId="1CE13832" w:rsidR="002D067E" w:rsidRPr="002D067E" w:rsidRDefault="002D067E" w:rsidP="002D067E">
      <w:pPr>
        <w:keepNext/>
        <w:shd w:val="clear" w:color="auto" w:fill="FFFFFF"/>
        <w:tabs>
          <w:tab w:val="left" w:pos="730"/>
        </w:tabs>
        <w:ind w:left="17"/>
        <w:jc w:val="center"/>
        <w:rPr>
          <w:b/>
          <w:bCs/>
        </w:rPr>
      </w:pPr>
      <w:r w:rsidRPr="002D067E">
        <w:rPr>
          <w:b/>
          <w:bCs/>
        </w:rPr>
        <w:t>Čl. 14</w:t>
      </w:r>
    </w:p>
    <w:p w14:paraId="5B684B71" w14:textId="03C2AA4E" w:rsidR="002D067E" w:rsidRDefault="002D067E" w:rsidP="002D067E">
      <w:pPr>
        <w:keepNext/>
        <w:shd w:val="clear" w:color="auto" w:fill="FFFFFF"/>
        <w:tabs>
          <w:tab w:val="left" w:pos="730"/>
        </w:tabs>
        <w:ind w:left="17"/>
        <w:jc w:val="center"/>
        <w:rPr>
          <w:b/>
          <w:bCs/>
        </w:rPr>
      </w:pPr>
      <w:r w:rsidRPr="002D067E">
        <w:rPr>
          <w:b/>
          <w:bCs/>
        </w:rPr>
        <w:t>Sankční opatření proti státním příslušníkům ruské federace</w:t>
      </w:r>
    </w:p>
    <w:p w14:paraId="5E0C23C9" w14:textId="77777777" w:rsidR="00757E50" w:rsidRDefault="00757E50" w:rsidP="002D067E">
      <w:pPr>
        <w:keepNext/>
        <w:shd w:val="clear" w:color="auto" w:fill="FFFFFF"/>
        <w:tabs>
          <w:tab w:val="left" w:pos="730"/>
        </w:tabs>
        <w:ind w:left="17"/>
        <w:jc w:val="center"/>
      </w:pPr>
    </w:p>
    <w:p w14:paraId="4B2307D1" w14:textId="77777777" w:rsidR="002D067E" w:rsidRPr="002D067E" w:rsidRDefault="002D067E" w:rsidP="002D067E">
      <w:pPr>
        <w:pStyle w:val="Standardnte"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cs="Times New Roman"/>
          <w:color w:val="auto"/>
          <w:szCs w:val="24"/>
        </w:rPr>
      </w:pPr>
      <w:r w:rsidRPr="002D067E">
        <w:rPr>
          <w:rFonts w:cs="Times New Roman"/>
          <w:color w:val="auto"/>
          <w:szCs w:val="24"/>
        </w:rPr>
        <w:t>Poskytovatel prohlašuje, že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19EFA7A2" w14:textId="77777777" w:rsidR="002D067E" w:rsidRPr="002D067E" w:rsidRDefault="002D067E" w:rsidP="002D067E">
      <w:pPr>
        <w:pStyle w:val="Standardnte"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cs="Times New Roman"/>
          <w:color w:val="auto"/>
          <w:szCs w:val="24"/>
        </w:rPr>
      </w:pPr>
      <w:r w:rsidRPr="002D067E">
        <w:rPr>
          <w:rFonts w:cs="Times New Roman"/>
          <w:color w:val="auto"/>
          <w:szCs w:val="24"/>
        </w:rPr>
        <w:t xml:space="preserve">Poskytovatel dále prohlašuje, že žádné finanční prostředky, které obdrží za plnění na základě této smlouvy, přímo ani nepřímo nezpřístupní fyzickým nebo právnickým osobám, subjektům </w:t>
      </w:r>
      <w:r w:rsidRPr="002D067E">
        <w:rPr>
          <w:rFonts w:cs="Times New Roman"/>
          <w:color w:val="auto"/>
          <w:szCs w:val="24"/>
        </w:rPr>
        <w:br/>
        <w:t>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19FEA900" w14:textId="5F981241" w:rsidR="002D067E" w:rsidRPr="002D067E" w:rsidRDefault="002D067E" w:rsidP="002D067E">
      <w:pPr>
        <w:pStyle w:val="Standardnte"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cs="Times New Roman"/>
          <w:szCs w:val="24"/>
        </w:rPr>
      </w:pPr>
      <w:r w:rsidRPr="002D067E">
        <w:rPr>
          <w:rFonts w:cs="Times New Roman"/>
          <w:color w:val="auto"/>
          <w:szCs w:val="24"/>
        </w:rPr>
        <w:t>V případě, že by v průběhu účinnosti této smlouvy Poskytovatel nebo jeho jakýkoliv poddodavatel naplnili definiční znaky určeného subjektu nebo by se Poskytovatel stal určenou osobou, je povinen o takové skutečnosti objednatele bez zbytečného odkladu, nejpozději do dvou (2) pracovních dnů od vzniku takové skutečnosti, písemně informovat. Vznikne-li</w:t>
      </w:r>
      <w:r w:rsidR="00757E50">
        <w:rPr>
          <w:rFonts w:cs="Times New Roman"/>
          <w:color w:val="auto"/>
          <w:szCs w:val="24"/>
        </w:rPr>
        <w:t xml:space="preserve"> </w:t>
      </w:r>
      <w:r w:rsidRPr="002D067E">
        <w:rPr>
          <w:rFonts w:cs="Times New Roman"/>
          <w:color w:val="auto"/>
          <w:szCs w:val="24"/>
        </w:rPr>
        <w:t xml:space="preserve"> Objednateli </w:t>
      </w:r>
      <w:r w:rsidRPr="002D067E">
        <w:rPr>
          <w:rFonts w:cs="Times New Roman"/>
          <w:color w:val="auto"/>
          <w:szCs w:val="24"/>
        </w:rPr>
        <w:br/>
        <w:t>v souvislosti s porušením této povinnosti jakákoliv škoda, je Poskytovatel tuto škodu Objednateli povinen v plné výši nahradit. Současně je vznik této skutečnosti důvodem pro odstoupení od smlouvy</w:t>
      </w:r>
    </w:p>
    <w:p w14:paraId="05DE5939" w14:textId="10D510B2" w:rsidR="00B35E96" w:rsidRDefault="00B35E96" w:rsidP="002D067E">
      <w:pPr>
        <w:shd w:val="clear" w:color="auto" w:fill="FFFFFF"/>
        <w:ind w:right="2818"/>
        <w:rPr>
          <w:b/>
          <w:bCs/>
        </w:rPr>
      </w:pPr>
    </w:p>
    <w:p w14:paraId="3E118492" w14:textId="36F642D7" w:rsidR="00B35E96" w:rsidRDefault="00B35E96" w:rsidP="0098200A">
      <w:pPr>
        <w:keepNext/>
        <w:shd w:val="clear" w:color="auto" w:fill="FFFFFF"/>
        <w:tabs>
          <w:tab w:val="left" w:pos="730"/>
        </w:tabs>
        <w:ind w:left="17"/>
        <w:jc w:val="center"/>
        <w:rPr>
          <w:b/>
          <w:bCs/>
        </w:rPr>
      </w:pPr>
      <w:r>
        <w:rPr>
          <w:b/>
          <w:bCs/>
        </w:rPr>
        <w:lastRenderedPageBreak/>
        <w:t xml:space="preserve">čl. </w:t>
      </w:r>
      <w:r w:rsidR="002D067E">
        <w:rPr>
          <w:b/>
          <w:bCs/>
        </w:rPr>
        <w:t>15</w:t>
      </w:r>
    </w:p>
    <w:p w14:paraId="4117BCF7" w14:textId="1CCC1CEA" w:rsidR="00B35E96" w:rsidRPr="0017730C" w:rsidRDefault="00B35E96" w:rsidP="0098200A">
      <w:pPr>
        <w:keepNext/>
        <w:shd w:val="clear" w:color="auto" w:fill="FFFFFF"/>
        <w:tabs>
          <w:tab w:val="left" w:pos="730"/>
        </w:tabs>
        <w:ind w:left="17"/>
        <w:jc w:val="center"/>
        <w:rPr>
          <w:b/>
          <w:bCs/>
        </w:rPr>
      </w:pPr>
      <w:r w:rsidRPr="0017730C">
        <w:rPr>
          <w:b/>
          <w:bCs/>
        </w:rPr>
        <w:t>Závěrečná ustanovení</w:t>
      </w:r>
    </w:p>
    <w:p w14:paraId="39A13BB8" w14:textId="77777777" w:rsidR="00692BD8" w:rsidRPr="00692BD8" w:rsidRDefault="00692BD8" w:rsidP="00692BD8">
      <w:pPr>
        <w:pStyle w:val="Odstavecseseznamem"/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274" w:after="240" w:line="274" w:lineRule="exact"/>
        <w:ind w:left="398" w:right="5"/>
        <w:jc w:val="both"/>
        <w:rPr>
          <w:spacing w:val="-13"/>
        </w:rPr>
      </w:pPr>
    </w:p>
    <w:p w14:paraId="651F082C" w14:textId="77777777" w:rsidR="00FC70F4" w:rsidRPr="00FC70F4" w:rsidRDefault="00B35E96" w:rsidP="00FC70F4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274" w:line="274" w:lineRule="exact"/>
        <w:ind w:right="5"/>
        <w:jc w:val="both"/>
        <w:rPr>
          <w:spacing w:val="-13"/>
        </w:rPr>
      </w:pPr>
      <w:r>
        <w:t xml:space="preserve">Jakékoliv změny nebo doplňky textu </w:t>
      </w:r>
      <w:r w:rsidR="00F12044">
        <w:t>S</w:t>
      </w:r>
      <w:r>
        <w:t xml:space="preserve">mlouvy nebo </w:t>
      </w:r>
      <w:r w:rsidR="00F12044">
        <w:t>jejích příloh</w:t>
      </w:r>
      <w:r>
        <w:t xml:space="preserve"> je možné </w:t>
      </w:r>
      <w:r>
        <w:rPr>
          <w:spacing w:val="-1"/>
        </w:rPr>
        <w:t>provádět jen formou písemných dodatků, potvrzených oprávněnými zástupci smluvních stran.</w:t>
      </w:r>
    </w:p>
    <w:p w14:paraId="1D0AE583" w14:textId="77777777" w:rsidR="00FC70F4" w:rsidRPr="00FC70F4" w:rsidRDefault="00FC70F4" w:rsidP="00FC70F4">
      <w:pPr>
        <w:pStyle w:val="Odstavecseseznamem"/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274" w:line="274" w:lineRule="exact"/>
        <w:ind w:left="398" w:right="5"/>
        <w:jc w:val="both"/>
        <w:rPr>
          <w:spacing w:val="-13"/>
        </w:rPr>
      </w:pPr>
    </w:p>
    <w:p w14:paraId="22CD2B86" w14:textId="30097DBC" w:rsidR="00FC70F4" w:rsidRPr="00FC70F4" w:rsidRDefault="00FC70F4" w:rsidP="00FC70F4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274" w:line="274" w:lineRule="exact"/>
        <w:ind w:right="5"/>
        <w:jc w:val="both"/>
        <w:rPr>
          <w:spacing w:val="-13"/>
        </w:rPr>
      </w:pPr>
      <w:r w:rsidRPr="0060154C">
        <w:t xml:space="preserve">Smluvní strany se dohodly, že žádná z nich není oprávněna postoupit svá práva a </w:t>
      </w:r>
      <w:r>
        <w:t>povinnosti, vyplývající z této S</w:t>
      </w:r>
      <w:r w:rsidRPr="0060154C">
        <w:t>mlouvy, bez předchozího písemného souhlasu druhé smluvní strany</w:t>
      </w:r>
      <w:r>
        <w:t>, ledaže oprávnění k jejich postoupení bez souhlasu druhé strany přímo vyplývá z ujednání v této smlouvě obsaženém</w:t>
      </w:r>
      <w:r w:rsidRPr="0060154C">
        <w:t>. K přechodu práv a povinností na právní nástupce stran se souhlas nevyžaduje.</w:t>
      </w:r>
    </w:p>
    <w:p w14:paraId="2DBD39B8" w14:textId="77777777" w:rsidR="00B35E96" w:rsidRPr="002B6DBB" w:rsidRDefault="00B35E96" w:rsidP="00B35E96">
      <w:pPr>
        <w:pStyle w:val="Odstavecseseznamem"/>
        <w:rPr>
          <w:spacing w:val="-13"/>
        </w:rPr>
      </w:pPr>
    </w:p>
    <w:p w14:paraId="4F5C0941" w14:textId="20D9E9BF" w:rsidR="00B35E96" w:rsidRPr="002B6DBB" w:rsidRDefault="00B35E96" w:rsidP="00B35E96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274" w:line="274" w:lineRule="exact"/>
        <w:ind w:right="5"/>
        <w:jc w:val="both"/>
        <w:rPr>
          <w:spacing w:val="-13"/>
        </w:rPr>
      </w:pPr>
      <w:r>
        <w:t xml:space="preserve">Práva a povinnosti smluvních stran a obchodní vztahy mezi smluvními stranami, týkající se předmětu </w:t>
      </w:r>
      <w:r w:rsidR="00F12044">
        <w:t>S</w:t>
      </w:r>
      <w:r>
        <w:t>mlouvy</w:t>
      </w:r>
      <w:r w:rsidR="00A87755">
        <w:t>,</w:t>
      </w:r>
      <w:r>
        <w:t xml:space="preserve"> se řídí </w:t>
      </w:r>
      <w:r w:rsidR="00CA1299">
        <w:t xml:space="preserve">občanským </w:t>
      </w:r>
      <w:r w:rsidR="00A27B77">
        <w:t>zákoníkem</w:t>
      </w:r>
      <w:r>
        <w:t xml:space="preserve"> a ostatními právními předpisy platnými v České republice.</w:t>
      </w:r>
    </w:p>
    <w:p w14:paraId="18DBF269" w14:textId="77777777" w:rsidR="00B35E96" w:rsidRPr="002B6DBB" w:rsidRDefault="00B35E96" w:rsidP="00B35E96">
      <w:pPr>
        <w:pStyle w:val="Odstavecseseznamem"/>
        <w:rPr>
          <w:spacing w:val="-13"/>
        </w:rPr>
      </w:pPr>
    </w:p>
    <w:p w14:paraId="48EF59EB" w14:textId="5AA433F8" w:rsidR="00B35E96" w:rsidRPr="00FC70F4" w:rsidRDefault="00B35E96" w:rsidP="004A4342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240" w:line="274" w:lineRule="exact"/>
        <w:ind w:right="5"/>
        <w:jc w:val="both"/>
        <w:rPr>
          <w:spacing w:val="-13"/>
        </w:rPr>
      </w:pPr>
      <w:r w:rsidRPr="00FC70F4">
        <w:t xml:space="preserve">Poskytovatel prohlašuje, že má </w:t>
      </w:r>
      <w:r w:rsidR="00A75630" w:rsidRPr="00FC70F4">
        <w:t xml:space="preserve">veškerá </w:t>
      </w:r>
      <w:r w:rsidRPr="00FC70F4">
        <w:t>oprávnění</w:t>
      </w:r>
      <w:r w:rsidR="00A75630" w:rsidRPr="00FC70F4">
        <w:t xml:space="preserve"> potřebná</w:t>
      </w:r>
      <w:r w:rsidRPr="00FC70F4">
        <w:t xml:space="preserve"> k podnikání v rozsahu plnění této </w:t>
      </w:r>
      <w:r w:rsidR="00A87755" w:rsidRPr="00FC70F4">
        <w:t>Smlouvy</w:t>
      </w:r>
      <w:r w:rsidRPr="00FC70F4">
        <w:t>, že při realizac</w:t>
      </w:r>
      <w:r w:rsidR="00A75630" w:rsidRPr="00FC70F4">
        <w:t>i</w:t>
      </w:r>
      <w:r w:rsidRPr="00FC70F4">
        <w:t xml:space="preserve"> </w:t>
      </w:r>
      <w:r w:rsidR="00A87755" w:rsidRPr="00FC70F4">
        <w:t>S</w:t>
      </w:r>
      <w:r w:rsidRPr="00FC70F4">
        <w:t xml:space="preserve">mlouvy bude postupovat s odbornou péčí a odpovídá za to, že realizací </w:t>
      </w:r>
      <w:r w:rsidR="00A87755" w:rsidRPr="00FC70F4">
        <w:t>S</w:t>
      </w:r>
      <w:r w:rsidRPr="00FC70F4">
        <w:t xml:space="preserve">mlouvy </w:t>
      </w:r>
      <w:r w:rsidR="00A75630" w:rsidRPr="00FC70F4">
        <w:t xml:space="preserve">nebudou </w:t>
      </w:r>
      <w:r w:rsidRPr="00FC70F4">
        <w:t xml:space="preserve">dotčena práva třetích osob. Veškerá odpovědnost z toho vyplývající jde k tíži </w:t>
      </w:r>
      <w:r w:rsidR="00A87755" w:rsidRPr="00FC70F4">
        <w:t>P</w:t>
      </w:r>
      <w:r w:rsidRPr="00FC70F4">
        <w:t xml:space="preserve">oskytovatele. Poskytovatel odpovídá za </w:t>
      </w:r>
      <w:r w:rsidR="00A87755" w:rsidRPr="00FC70F4">
        <w:t xml:space="preserve">újmu </w:t>
      </w:r>
      <w:r w:rsidRPr="00FC70F4">
        <w:t>způsobenou porušením jeho povinností nebo způsobenou jeho činností</w:t>
      </w:r>
      <w:r w:rsidR="00A87755" w:rsidRPr="00FC70F4">
        <w:t xml:space="preserve">, popř. činností jeho </w:t>
      </w:r>
      <w:r w:rsidR="00A75630" w:rsidRPr="00FC70F4">
        <w:t>Pracovníků</w:t>
      </w:r>
      <w:r w:rsidRPr="00FC70F4">
        <w:t>.</w:t>
      </w:r>
    </w:p>
    <w:p w14:paraId="215979EB" w14:textId="77777777" w:rsidR="00B35E96" w:rsidRPr="00FC70F4" w:rsidRDefault="00B35E96" w:rsidP="00B35E96">
      <w:pPr>
        <w:pStyle w:val="Odstavecseseznamem"/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274" w:line="274" w:lineRule="exact"/>
        <w:ind w:left="398" w:right="5"/>
        <w:jc w:val="both"/>
        <w:rPr>
          <w:spacing w:val="-13"/>
        </w:rPr>
      </w:pPr>
    </w:p>
    <w:p w14:paraId="00A6F548" w14:textId="58BB7BB3" w:rsidR="00B35E96" w:rsidRPr="00FC70F4" w:rsidRDefault="00B35E96" w:rsidP="00621582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20" w:after="200" w:line="278" w:lineRule="exact"/>
        <w:ind w:right="14"/>
        <w:jc w:val="both"/>
      </w:pPr>
      <w:r w:rsidRPr="00FC70F4">
        <w:t>Poskytovatel prohlašuje, že</w:t>
      </w:r>
      <w:r w:rsidR="00FA5510" w:rsidRPr="00FC70F4">
        <w:t xml:space="preserve"> (i)</w:t>
      </w:r>
      <w:r w:rsidRPr="00FC70F4">
        <w:t xml:space="preserve"> je ke dni podpisu této Smlouvy pojištěn pro případ odpovědnosti za </w:t>
      </w:r>
      <w:r w:rsidR="00A87755" w:rsidRPr="00FC70F4">
        <w:t xml:space="preserve">újmu </w:t>
      </w:r>
      <w:r w:rsidRPr="00FC70F4">
        <w:t xml:space="preserve">způsobenou třetím osobám v souvislosti s výkonem jeho činnosti, do výše nejméně </w:t>
      </w:r>
      <w:r w:rsidR="00CA1299" w:rsidRPr="00FC70F4">
        <w:t>10</w:t>
      </w:r>
      <w:r w:rsidR="00FA5510" w:rsidRPr="00FC70F4">
        <w:t>.</w:t>
      </w:r>
      <w:r w:rsidRPr="00FC70F4">
        <w:t>000</w:t>
      </w:r>
      <w:r w:rsidR="00FA5510" w:rsidRPr="00FC70F4">
        <w:t>.</w:t>
      </w:r>
      <w:r w:rsidRPr="00FC70F4">
        <w:t>000 Kč</w:t>
      </w:r>
      <w:r w:rsidR="00FA5510" w:rsidRPr="00FC70F4">
        <w:rPr>
          <w:b/>
        </w:rPr>
        <w:t xml:space="preserve">, </w:t>
      </w:r>
      <w:r w:rsidR="00FA5510" w:rsidRPr="00FC70F4">
        <w:rPr>
          <w:bCs/>
        </w:rPr>
        <w:t>a (</w:t>
      </w:r>
      <w:proofErr w:type="spellStart"/>
      <w:r w:rsidR="00FA5510" w:rsidRPr="00FC70F4">
        <w:rPr>
          <w:bCs/>
        </w:rPr>
        <w:t>ii</w:t>
      </w:r>
      <w:proofErr w:type="spellEnd"/>
      <w:r w:rsidR="00FA5510" w:rsidRPr="00FC70F4">
        <w:rPr>
          <w:bCs/>
        </w:rPr>
        <w:t xml:space="preserve">) </w:t>
      </w:r>
      <w:r w:rsidR="00FA5510" w:rsidRPr="00FC70F4">
        <w:t>p</w:t>
      </w:r>
      <w:r w:rsidR="002942F6" w:rsidRPr="00FC70F4">
        <w:t xml:space="preserve">ojištění </w:t>
      </w:r>
      <w:r w:rsidR="00FA5510" w:rsidRPr="00FC70F4">
        <w:t>zahrnuje</w:t>
      </w:r>
      <w:r w:rsidR="002942F6" w:rsidRPr="00FC70F4">
        <w:t xml:space="preserve"> i pojištění všech případných poddodavatelů (pro ty části Služeb, kde je poddodávka připuštěna v zadávací dokumentaci VZ</w:t>
      </w:r>
      <w:r w:rsidR="00B81CA2" w:rsidRPr="00FC70F4">
        <w:t>MR</w:t>
      </w:r>
      <w:r w:rsidR="002942F6" w:rsidRPr="00FC70F4">
        <w:t xml:space="preserve">); </w:t>
      </w:r>
      <w:r w:rsidR="00745B63" w:rsidRPr="00FC70F4">
        <w:t xml:space="preserve">nebo </w:t>
      </w:r>
      <w:r w:rsidR="002942F6" w:rsidRPr="00FC70F4">
        <w:t xml:space="preserve">Poskytovatel </w:t>
      </w:r>
      <w:r w:rsidR="00745B63" w:rsidRPr="00FC70F4">
        <w:t>zajistil</w:t>
      </w:r>
      <w:r w:rsidR="002942F6" w:rsidRPr="00FC70F4">
        <w:t xml:space="preserve">, aby obdobné pojištění v přiměřeném rozsahu sjednali i všichni jeho poddodavatelé, kteří se budou podílet na poskytování Služeb. </w:t>
      </w:r>
      <w:r w:rsidRPr="00FC70F4">
        <w:t xml:space="preserve">Prostá kopie pojistné smlouvy je přílohou č. 4 </w:t>
      </w:r>
      <w:proofErr w:type="gramStart"/>
      <w:r w:rsidRPr="00FC70F4">
        <w:t>této</w:t>
      </w:r>
      <w:proofErr w:type="gramEnd"/>
      <w:r w:rsidRPr="00FC70F4">
        <w:t xml:space="preserve"> </w:t>
      </w:r>
      <w:r w:rsidR="00DF6E1C" w:rsidRPr="00FC70F4">
        <w:t>S</w:t>
      </w:r>
      <w:r w:rsidRPr="00FC70F4">
        <w:t>mlouvy. Poskytovatel se zavazuje, že po celou dobu trvání této</w:t>
      </w:r>
      <w:r w:rsidR="00192C52" w:rsidRPr="00FC70F4">
        <w:t xml:space="preserve"> S</w:t>
      </w:r>
      <w:r w:rsidRPr="00FC70F4">
        <w:t>mlouvy</w:t>
      </w:r>
      <w:r w:rsidR="00517007" w:rsidRPr="00FC70F4">
        <w:t xml:space="preserve"> (i)</w:t>
      </w:r>
      <w:r w:rsidRPr="00FC70F4">
        <w:t xml:space="preserve"> bude</w:t>
      </w:r>
      <w:r w:rsidR="00DF6E1C" w:rsidRPr="00FC70F4">
        <w:t xml:space="preserve"> společně s poddodavateli</w:t>
      </w:r>
      <w:r w:rsidRPr="00FC70F4">
        <w:t xml:space="preserve"> pojištěn ve smyslu tohoto ustanovení, </w:t>
      </w:r>
      <w:r w:rsidR="00517007" w:rsidRPr="00FC70F4">
        <w:t>(</w:t>
      </w:r>
      <w:proofErr w:type="spellStart"/>
      <w:r w:rsidR="00517007" w:rsidRPr="00FC70F4">
        <w:t>ii</w:t>
      </w:r>
      <w:proofErr w:type="spellEnd"/>
      <w:r w:rsidR="00517007" w:rsidRPr="00FC70F4">
        <w:t>)</w:t>
      </w:r>
      <w:r w:rsidRPr="00FC70F4">
        <w:t xml:space="preserve"> nedojde ke snížení pojistného plnění pod částku uvedenou v tomto odstavci </w:t>
      </w:r>
      <w:r w:rsidR="00192C52" w:rsidRPr="00FC70F4">
        <w:t>S</w:t>
      </w:r>
      <w:r w:rsidRPr="00FC70F4">
        <w:t>mlouvy</w:t>
      </w:r>
      <w:r w:rsidR="00517007" w:rsidRPr="00FC70F4">
        <w:t xml:space="preserve"> ani</w:t>
      </w:r>
      <w:r w:rsidR="00D85691" w:rsidRPr="00FC70F4">
        <w:t xml:space="preserve"> podstatn</w:t>
      </w:r>
      <w:r w:rsidR="00517007" w:rsidRPr="00FC70F4">
        <w:t>é</w:t>
      </w:r>
      <w:r w:rsidR="00D85691" w:rsidRPr="00FC70F4">
        <w:t xml:space="preserve"> změn</w:t>
      </w:r>
      <w:r w:rsidR="00517007" w:rsidRPr="00FC70F4">
        <w:t>ě</w:t>
      </w:r>
      <w:r w:rsidR="00D85691" w:rsidRPr="00FC70F4">
        <w:t xml:space="preserve"> </w:t>
      </w:r>
      <w:r w:rsidR="00517007" w:rsidRPr="00FC70F4">
        <w:t xml:space="preserve">pojistné smlouvy tvořící přílohu č. 4 </w:t>
      </w:r>
      <w:r w:rsidR="00D85691" w:rsidRPr="00FC70F4">
        <w:t>bez předchozího písemného souhlasu Objednatele.</w:t>
      </w:r>
      <w:r w:rsidR="00517007" w:rsidRPr="00FC70F4">
        <w:t xml:space="preserve"> </w:t>
      </w:r>
    </w:p>
    <w:p w14:paraId="201C7485" w14:textId="77777777" w:rsidR="00B35E96" w:rsidRPr="00FC70F4" w:rsidRDefault="00B35E96" w:rsidP="00B35E96">
      <w:pPr>
        <w:pStyle w:val="Odstavecseseznamem"/>
      </w:pPr>
    </w:p>
    <w:p w14:paraId="7EAECFFB" w14:textId="6A05465E" w:rsidR="00B35E96" w:rsidRPr="00FC70F4" w:rsidRDefault="00B35E96" w:rsidP="00B35E9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200"/>
        <w:jc w:val="both"/>
      </w:pPr>
      <w:r w:rsidRPr="00FC70F4">
        <w:t xml:space="preserve">V případě řešení sporů mezi smluvními stranami plynoucích ze </w:t>
      </w:r>
      <w:r w:rsidR="00621582" w:rsidRPr="00FC70F4">
        <w:t>S</w:t>
      </w:r>
      <w:r w:rsidRPr="00FC70F4">
        <w:t xml:space="preserve">mlouvy je příslušným soudem soud, jehož místní příslušnost se řídí obecným soudem </w:t>
      </w:r>
      <w:r w:rsidR="00621582" w:rsidRPr="00FC70F4">
        <w:t>O</w:t>
      </w:r>
      <w:r w:rsidRPr="00FC70F4">
        <w:t>bjednatele.</w:t>
      </w:r>
    </w:p>
    <w:p w14:paraId="2CBB5E0B" w14:textId="77777777" w:rsidR="00A27B77" w:rsidRPr="00FC70F4" w:rsidRDefault="00A27B77" w:rsidP="00A27B77">
      <w:pPr>
        <w:pStyle w:val="Odstavecseseznamem"/>
      </w:pPr>
    </w:p>
    <w:p w14:paraId="75DBAA48" w14:textId="77777777" w:rsidR="00A27B77" w:rsidRPr="00FC70F4" w:rsidRDefault="00A27B77" w:rsidP="00A27B77">
      <w:pPr>
        <w:numPr>
          <w:ilvl w:val="0"/>
          <w:numId w:val="5"/>
        </w:numPr>
        <w:suppressAutoHyphens/>
        <w:spacing w:after="120" w:line="276" w:lineRule="auto"/>
        <w:jc w:val="both"/>
      </w:pPr>
      <w:r w:rsidRPr="00FC70F4">
        <w:t>Smluvní strany výslovně souhlasí, že v souladu s ustanovením § 219 odst. 1 zákona č. 134/2016 Sb., o zadávání veřejných zakázek, ve znění pozdějších předpisů, bude celé znění smlouvy včetně všech jejích změn a dodatků uveřejněno na profilu objednatele, který je veřejně přístupný.</w:t>
      </w:r>
    </w:p>
    <w:p w14:paraId="3F68A62A" w14:textId="5A982B34" w:rsidR="00A27B77" w:rsidRPr="00FC70F4" w:rsidRDefault="00A27B77" w:rsidP="00A27B77">
      <w:pPr>
        <w:numPr>
          <w:ilvl w:val="0"/>
          <w:numId w:val="5"/>
        </w:numPr>
        <w:suppressAutoHyphens/>
        <w:spacing w:after="120" w:line="276" w:lineRule="auto"/>
        <w:jc w:val="both"/>
      </w:pPr>
      <w:r w:rsidRPr="00FC70F4">
        <w:t xml:space="preserve"> Objednatel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14:paraId="136DC856" w14:textId="676980AD" w:rsidR="00B35E96" w:rsidRPr="00FC70F4" w:rsidRDefault="00B35E96" w:rsidP="00B35E96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</w:pPr>
      <w:r w:rsidRPr="00FC70F4">
        <w:t xml:space="preserve">Smluvní strany shodně prohlašují, že tato </w:t>
      </w:r>
      <w:r w:rsidR="00621582" w:rsidRPr="00FC70F4">
        <w:t>S</w:t>
      </w:r>
      <w:r w:rsidRPr="00FC70F4">
        <w:t xml:space="preserve">mlouva je uzavřena podle jejich pravé a </w:t>
      </w:r>
      <w:r w:rsidRPr="00FC70F4">
        <w:lastRenderedPageBreak/>
        <w:t>svobodné vůle, nikoliv v tísni, za nápadně nevýhodných podmínek, což stvrzují svými vlastnoručními podpisy.</w:t>
      </w:r>
    </w:p>
    <w:p w14:paraId="75AB3593" w14:textId="557A68B4" w:rsidR="00B35E96" w:rsidRPr="00FC70F4" w:rsidRDefault="00B35E96" w:rsidP="00B35E96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274" w:line="274" w:lineRule="exact"/>
        <w:ind w:right="5"/>
        <w:jc w:val="both"/>
      </w:pPr>
      <w:r w:rsidRPr="00FC70F4">
        <w:t xml:space="preserve">Nedílnou součástí této </w:t>
      </w:r>
      <w:r w:rsidR="00C074EA" w:rsidRPr="00FC70F4">
        <w:t>S</w:t>
      </w:r>
      <w:r w:rsidRPr="00FC70F4">
        <w:t>mlouvy jsou tyto přílohy:</w:t>
      </w:r>
    </w:p>
    <w:p w14:paraId="44333A4B" w14:textId="77777777" w:rsidR="00B35E96" w:rsidRPr="00FC70F4" w:rsidRDefault="00B35E96" w:rsidP="00B35E96">
      <w:pPr>
        <w:pStyle w:val="Odstavecseseznamem"/>
        <w:shd w:val="clear" w:color="auto" w:fill="FFFFFF"/>
        <w:tabs>
          <w:tab w:val="left" w:pos="749"/>
        </w:tabs>
        <w:spacing w:before="274" w:line="274" w:lineRule="exact"/>
        <w:ind w:left="398" w:right="5"/>
        <w:jc w:val="both"/>
      </w:pPr>
    </w:p>
    <w:p w14:paraId="7C502CAE" w14:textId="0CE2E2DD" w:rsidR="00B35E96" w:rsidRPr="004D7C36" w:rsidRDefault="0041049A" w:rsidP="00B35E96">
      <w:pPr>
        <w:pStyle w:val="Odstavecseseznamem"/>
        <w:widowControl w:val="0"/>
        <w:numPr>
          <w:ilvl w:val="0"/>
          <w:numId w:val="6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274" w:line="274" w:lineRule="exact"/>
        <w:ind w:right="5"/>
        <w:jc w:val="both"/>
      </w:pPr>
      <w:bookmarkStart w:id="2" w:name="_Hlk120571536"/>
      <w:r w:rsidRPr="004D7C36">
        <w:t>Specifikace výkonu služby dohledu</w:t>
      </w:r>
      <w:r w:rsidR="00B35E96" w:rsidRPr="004D7C36">
        <w:t xml:space="preserve"> – příloha č. 1</w:t>
      </w:r>
    </w:p>
    <w:p w14:paraId="2ACEFC75" w14:textId="5275A39C" w:rsidR="00B35E96" w:rsidRPr="004D7C36" w:rsidRDefault="0041049A" w:rsidP="00B35E96">
      <w:pPr>
        <w:pStyle w:val="Odstavecseseznamem"/>
        <w:widowControl w:val="0"/>
        <w:numPr>
          <w:ilvl w:val="0"/>
          <w:numId w:val="6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274" w:line="274" w:lineRule="exact"/>
        <w:ind w:right="5"/>
        <w:jc w:val="both"/>
      </w:pPr>
      <w:r w:rsidRPr="004D7C36">
        <w:t xml:space="preserve">Pokyny Objednatele výkonu služby dohledu </w:t>
      </w:r>
      <w:r w:rsidR="00B35E96" w:rsidRPr="004D7C36">
        <w:t>– příloha č. 2</w:t>
      </w:r>
    </w:p>
    <w:p w14:paraId="61B7E80C" w14:textId="77777777" w:rsidR="00B35E96" w:rsidRPr="004D7C36" w:rsidRDefault="00B35E96" w:rsidP="00B35E96">
      <w:pPr>
        <w:pStyle w:val="Odstavecseseznamem"/>
        <w:widowControl w:val="0"/>
        <w:numPr>
          <w:ilvl w:val="0"/>
          <w:numId w:val="6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274" w:line="274" w:lineRule="exact"/>
        <w:ind w:right="5"/>
        <w:jc w:val="both"/>
      </w:pPr>
      <w:r w:rsidRPr="004D7C36">
        <w:t>Kontaktní osoby – příloha č. 3</w:t>
      </w:r>
    </w:p>
    <w:p w14:paraId="674E0280" w14:textId="71641895" w:rsidR="00B35E96" w:rsidRPr="004D7C36" w:rsidRDefault="00B35E96" w:rsidP="00B35E96">
      <w:pPr>
        <w:pStyle w:val="Odstavecseseznamem"/>
        <w:widowControl w:val="0"/>
        <w:numPr>
          <w:ilvl w:val="0"/>
          <w:numId w:val="6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274" w:line="274" w:lineRule="exact"/>
        <w:ind w:right="5"/>
        <w:jc w:val="both"/>
      </w:pPr>
      <w:r w:rsidRPr="004D7C36">
        <w:t xml:space="preserve">Pojistná smlouva – příloha č. </w:t>
      </w:r>
      <w:bookmarkEnd w:id="2"/>
      <w:r w:rsidRPr="004D7C36">
        <w:t>4</w:t>
      </w:r>
    </w:p>
    <w:p w14:paraId="5C26AA2B" w14:textId="59ED4657" w:rsidR="0041049A" w:rsidRDefault="0041049A" w:rsidP="00B35E96">
      <w:pPr>
        <w:pStyle w:val="Odstavecseseznamem"/>
        <w:widowControl w:val="0"/>
        <w:numPr>
          <w:ilvl w:val="0"/>
          <w:numId w:val="6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274" w:line="274" w:lineRule="exact"/>
        <w:ind w:right="5"/>
        <w:jc w:val="both"/>
      </w:pPr>
      <w:r w:rsidRPr="004D7C36">
        <w:t>Katastrální mapa – Zájmová plocha areálu IPR Praha</w:t>
      </w:r>
      <w:r w:rsidR="004D7C36">
        <w:t xml:space="preserve"> – příloha č. 5</w:t>
      </w:r>
    </w:p>
    <w:p w14:paraId="7EB058EF" w14:textId="37893F47" w:rsidR="000F151F" w:rsidRPr="004D7C36" w:rsidRDefault="000F151F" w:rsidP="00B35E96">
      <w:pPr>
        <w:pStyle w:val="Odstavecseseznamem"/>
        <w:widowControl w:val="0"/>
        <w:numPr>
          <w:ilvl w:val="0"/>
          <w:numId w:val="6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274" w:line="274" w:lineRule="exact"/>
        <w:ind w:right="5"/>
        <w:jc w:val="both"/>
      </w:pPr>
      <w:r>
        <w:t>Vzor výkazu skutečně odpracovaných hodin</w:t>
      </w:r>
    </w:p>
    <w:p w14:paraId="3476288E" w14:textId="77777777" w:rsidR="00C074EA" w:rsidRDefault="00C074EA" w:rsidP="00C074EA">
      <w:pPr>
        <w:pStyle w:val="Odstavecseseznamem"/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274" w:line="274" w:lineRule="exact"/>
        <w:ind w:left="398" w:right="5"/>
        <w:jc w:val="both"/>
      </w:pPr>
    </w:p>
    <w:p w14:paraId="28100FEE" w14:textId="65305917" w:rsidR="00C074EA" w:rsidRPr="001F75CB" w:rsidRDefault="00C074EA" w:rsidP="00C074EA">
      <w:pPr>
        <w:pStyle w:val="Odstavecseseznamem"/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274" w:line="274" w:lineRule="exact"/>
        <w:ind w:left="398" w:right="5"/>
        <w:jc w:val="both"/>
      </w:pPr>
      <w:r>
        <w:t xml:space="preserve">V případě rozporu mezi Smlouvou a jejími přílohami má přednost </w:t>
      </w:r>
      <w:r w:rsidR="00DF6E1C">
        <w:t>příslušná příloha.</w:t>
      </w:r>
    </w:p>
    <w:p w14:paraId="252710B6" w14:textId="77777777" w:rsidR="00A00BF5" w:rsidRDefault="00A00BF5" w:rsidP="00A00BF5">
      <w:pPr>
        <w:pStyle w:val="Odstavecseseznamem"/>
        <w:widowControl w:val="0"/>
        <w:autoSpaceDE w:val="0"/>
        <w:autoSpaceDN w:val="0"/>
        <w:adjustRightInd w:val="0"/>
        <w:spacing w:before="120" w:after="200"/>
        <w:ind w:left="398"/>
        <w:jc w:val="both"/>
      </w:pPr>
    </w:p>
    <w:p w14:paraId="01F60177" w14:textId="32BDC741" w:rsidR="00A27B77" w:rsidRPr="0060154C" w:rsidRDefault="00A27B77" w:rsidP="00A27B77">
      <w:pPr>
        <w:numPr>
          <w:ilvl w:val="0"/>
          <w:numId w:val="5"/>
        </w:numPr>
        <w:suppressAutoHyphens/>
        <w:spacing w:after="120" w:line="276" w:lineRule="auto"/>
        <w:jc w:val="both"/>
      </w:pPr>
      <w:r w:rsidRPr="0060154C">
        <w:t xml:space="preserve">Tato smlouva je vyhotovena ve dvou stejnopisech, z nichž každý stejnopis má platnost originálu. </w:t>
      </w:r>
      <w:r>
        <w:t>Poskytovatel a O</w:t>
      </w:r>
      <w:r w:rsidRPr="0060154C">
        <w:t xml:space="preserve">bjednatel obdrží po jednom vyhotovení.  </w:t>
      </w:r>
    </w:p>
    <w:p w14:paraId="729CA18B" w14:textId="688847D9" w:rsidR="00580AAD" w:rsidRDefault="00580AAD" w:rsidP="00B35E96">
      <w:pPr>
        <w:shd w:val="clear" w:color="auto" w:fill="FFFFFF"/>
        <w:tabs>
          <w:tab w:val="left" w:pos="754"/>
        </w:tabs>
        <w:spacing w:before="264" w:line="278" w:lineRule="exact"/>
        <w:ind w:right="5"/>
        <w:jc w:val="both"/>
      </w:pPr>
    </w:p>
    <w:p w14:paraId="7DEE4867" w14:textId="10150B69" w:rsidR="00B35E96" w:rsidRDefault="00B35E96" w:rsidP="00B35E96">
      <w:pPr>
        <w:jc w:val="both"/>
      </w:pPr>
      <w:r w:rsidRPr="00711686">
        <w:t xml:space="preserve">V Praze dne: </w:t>
      </w:r>
      <w:r w:rsidRPr="00711686">
        <w:tab/>
      </w:r>
      <w:r>
        <w:tab/>
      </w:r>
      <w:r>
        <w:tab/>
      </w:r>
      <w:r>
        <w:tab/>
      </w:r>
      <w:r>
        <w:tab/>
      </w:r>
      <w:r>
        <w:tab/>
      </w:r>
      <w:r w:rsidR="003C413F">
        <w:tab/>
      </w:r>
      <w:r w:rsidRPr="00711686">
        <w:t>V </w:t>
      </w:r>
      <w:r w:rsidR="00C70F63">
        <w:t>Praze</w:t>
      </w:r>
      <w:r w:rsidR="00C70F63" w:rsidRPr="00711686">
        <w:t xml:space="preserve"> </w:t>
      </w:r>
      <w:r w:rsidRPr="00711686">
        <w:t>dne:</w:t>
      </w:r>
      <w:r w:rsidR="00046ECB">
        <w:t xml:space="preserve"> </w:t>
      </w:r>
    </w:p>
    <w:p w14:paraId="395CA1D0" w14:textId="77777777" w:rsidR="00B35E96" w:rsidRPr="00711686" w:rsidRDefault="00B35E96" w:rsidP="00B35E96">
      <w:pPr>
        <w:jc w:val="both"/>
      </w:pPr>
      <w:r w:rsidRPr="00711686">
        <w:tab/>
      </w:r>
      <w:r w:rsidRPr="00711686">
        <w:tab/>
      </w:r>
      <w:r w:rsidRPr="00711686">
        <w:tab/>
      </w:r>
      <w:r w:rsidRPr="00711686">
        <w:tab/>
      </w:r>
      <w:r w:rsidRPr="00711686">
        <w:tab/>
      </w:r>
    </w:p>
    <w:p w14:paraId="31B86EEC" w14:textId="6E11FFAA" w:rsidR="00B35E96" w:rsidRPr="00711686" w:rsidRDefault="00B35E96" w:rsidP="00B35E96">
      <w:pPr>
        <w:jc w:val="both"/>
      </w:pPr>
      <w:r>
        <w:t>Objednatel</w:t>
      </w:r>
      <w:r w:rsidRPr="00711686">
        <w:t>:</w:t>
      </w:r>
      <w:r w:rsidRPr="00711686">
        <w:tab/>
      </w:r>
      <w:r w:rsidRPr="00711686">
        <w:tab/>
      </w:r>
      <w:r w:rsidRPr="00711686">
        <w:tab/>
      </w:r>
      <w:r w:rsidRPr="00711686">
        <w:tab/>
      </w:r>
      <w:r w:rsidRPr="00711686">
        <w:tab/>
      </w:r>
      <w:r w:rsidRPr="00711686">
        <w:tab/>
      </w:r>
      <w:r w:rsidR="003C413F">
        <w:tab/>
      </w:r>
      <w:r>
        <w:t>Poskytovatel</w:t>
      </w:r>
      <w:r w:rsidRPr="00711686">
        <w:t>:</w:t>
      </w:r>
    </w:p>
    <w:p w14:paraId="0B841CB8" w14:textId="77777777" w:rsidR="00B35E96" w:rsidRDefault="00B35E96" w:rsidP="00B35E96">
      <w:pPr>
        <w:jc w:val="both"/>
      </w:pPr>
    </w:p>
    <w:p w14:paraId="125F0F15" w14:textId="77777777" w:rsidR="00FC70F4" w:rsidRDefault="00FC70F4" w:rsidP="00FC70F4">
      <w:pPr>
        <w:jc w:val="both"/>
      </w:pPr>
    </w:p>
    <w:p w14:paraId="5E626DE4" w14:textId="77777777" w:rsidR="00FC70F4" w:rsidRDefault="00FC70F4" w:rsidP="00FC70F4">
      <w:pPr>
        <w:jc w:val="both"/>
      </w:pPr>
      <w:r>
        <w:t>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</w:p>
    <w:p w14:paraId="6A0BCAE4" w14:textId="0E5E9AB9" w:rsidR="00046ECB" w:rsidRDefault="00046ECB" w:rsidP="00B35E96">
      <w:pPr>
        <w:jc w:val="both"/>
      </w:pPr>
    </w:p>
    <w:p w14:paraId="1FE07D7C" w14:textId="77777777" w:rsidR="003668F6" w:rsidRDefault="003C413F" w:rsidP="003668F6">
      <w:pPr>
        <w:spacing w:after="120" w:line="276" w:lineRule="auto"/>
        <w:ind w:left="5664" w:hanging="5948"/>
      </w:pPr>
      <w:r w:rsidRPr="008540DC">
        <w:rPr>
          <w:b/>
        </w:rPr>
        <w:t>Mgr.</w:t>
      </w:r>
      <w:r>
        <w:rPr>
          <w:b/>
        </w:rPr>
        <w:t xml:space="preserve"> </w:t>
      </w:r>
      <w:r w:rsidR="00757E50">
        <w:rPr>
          <w:b/>
        </w:rPr>
        <w:t>Adam Švejda</w:t>
      </w:r>
      <w:r w:rsidRPr="008540DC">
        <w:t>,</w:t>
      </w:r>
      <w:r w:rsidR="003668F6">
        <w:tab/>
      </w:r>
      <w:r w:rsidR="00CC3226" w:rsidRPr="00CC3226">
        <w:rPr>
          <w:b/>
        </w:rPr>
        <w:t xml:space="preserve">JUDr. Jaroslav </w:t>
      </w:r>
      <w:proofErr w:type="spellStart"/>
      <w:r w:rsidR="00CC3226" w:rsidRPr="00CC3226">
        <w:rPr>
          <w:b/>
        </w:rPr>
        <w:t>Murdych</w:t>
      </w:r>
      <w:proofErr w:type="spellEnd"/>
      <w:r w:rsidR="003668F6">
        <w:t>,</w:t>
      </w:r>
    </w:p>
    <w:p w14:paraId="7371A580" w14:textId="646B602D" w:rsidR="00CC3226" w:rsidRDefault="003668F6" w:rsidP="003668F6">
      <w:pPr>
        <w:spacing w:after="120" w:line="276" w:lineRule="auto"/>
        <w:ind w:left="5664" w:hanging="5948"/>
      </w:pPr>
      <w:r>
        <w:t>Z</w:t>
      </w:r>
      <w:r w:rsidRPr="003668F6">
        <w:t>ástupce</w:t>
      </w:r>
      <w:r>
        <w:t xml:space="preserve"> ředitele pro ekonomickou a provozní činnost </w:t>
      </w:r>
      <w:r>
        <w:tab/>
      </w:r>
      <w:r>
        <w:rPr>
          <w:b/>
        </w:rPr>
        <w:t xml:space="preserve"> </w:t>
      </w:r>
      <w:r w:rsidR="00CC3226">
        <w:t>jednatel</w:t>
      </w:r>
    </w:p>
    <w:p w14:paraId="29E51429" w14:textId="06558348" w:rsidR="003C413F" w:rsidRDefault="003C413F" w:rsidP="00CC3226">
      <w:pPr>
        <w:spacing w:after="120" w:line="276" w:lineRule="auto"/>
        <w:ind w:hanging="284"/>
      </w:pPr>
      <w:r>
        <w:t>Institutu plánování a rozvoje hlavního města Prahy,</w:t>
      </w:r>
      <w:r w:rsidR="00CC3226">
        <w:tab/>
      </w:r>
      <w:r w:rsidR="003668F6">
        <w:tab/>
      </w:r>
      <w:r w:rsidR="00DC15D4">
        <w:t>ARGUS spol. s r.o.</w:t>
      </w:r>
      <w:r w:rsidR="00CC3226">
        <w:tab/>
      </w:r>
    </w:p>
    <w:p w14:paraId="71914BC3" w14:textId="7DB4ED36" w:rsidR="008560C9" w:rsidRPr="00EC7DEF" w:rsidRDefault="003C413F" w:rsidP="00EC7DEF">
      <w:pPr>
        <w:spacing w:after="120" w:line="276" w:lineRule="auto"/>
        <w:ind w:hanging="284"/>
      </w:pPr>
      <w:r>
        <w:t>příspěvkové organizace</w:t>
      </w:r>
    </w:p>
    <w:p w14:paraId="595D78E3" w14:textId="5A603BDA" w:rsidR="00EB6E38" w:rsidRDefault="00EB6E38" w:rsidP="006B2272">
      <w:pPr>
        <w:spacing w:after="5" w:line="249" w:lineRule="auto"/>
        <w:rPr>
          <w:rFonts w:ascii="Arial" w:eastAsia="Arial" w:hAnsi="Arial" w:cs="Arial"/>
          <w:color w:val="000000"/>
          <w:sz w:val="22"/>
          <w:szCs w:val="22"/>
        </w:rPr>
      </w:pPr>
    </w:p>
    <w:sectPr w:rsidR="00EB6E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247021" w16cid:durableId="2755BDBF"/>
  <w16cid:commentId w16cid:paraId="4B51DD29" w16cid:durableId="2755BE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20363" w14:textId="77777777" w:rsidR="00F02D9D" w:rsidRDefault="00F02D9D" w:rsidP="009A5BA2">
      <w:r>
        <w:separator/>
      </w:r>
    </w:p>
  </w:endnote>
  <w:endnote w:type="continuationSeparator" w:id="0">
    <w:p w14:paraId="384282C8" w14:textId="77777777" w:rsidR="00F02D9D" w:rsidRDefault="00F02D9D" w:rsidP="009A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1CA1A" w14:textId="77777777" w:rsidR="00F02D9D" w:rsidRDefault="00F02D9D" w:rsidP="009A5BA2">
      <w:r>
        <w:separator/>
      </w:r>
    </w:p>
  </w:footnote>
  <w:footnote w:type="continuationSeparator" w:id="0">
    <w:p w14:paraId="6F455669" w14:textId="77777777" w:rsidR="00F02D9D" w:rsidRDefault="00F02D9D" w:rsidP="009A5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E151" w14:textId="77777777" w:rsidR="00E67B1B" w:rsidRDefault="00E67B1B" w:rsidP="00E67B1B">
    <w:pPr>
      <w:pStyle w:val="Standardnte"/>
      <w:tabs>
        <w:tab w:val="left" w:pos="828"/>
      </w:tabs>
      <w:rPr>
        <w:sz w:val="22"/>
      </w:rPr>
    </w:pPr>
  </w:p>
  <w:p w14:paraId="0907D1DF" w14:textId="2766D325" w:rsidR="00E67B1B" w:rsidRDefault="00E67B1B" w:rsidP="00E67B1B">
    <w:pPr>
      <w:pStyle w:val="Standardnte"/>
      <w:tabs>
        <w:tab w:val="left" w:pos="828"/>
      </w:tabs>
      <w:rPr>
        <w:sz w:val="22"/>
      </w:rPr>
    </w:pPr>
    <w:r>
      <w:rPr>
        <w:sz w:val="22"/>
      </w:rPr>
      <w:t xml:space="preserve">č. smlouvy objednatele: </w:t>
    </w:r>
    <w:r>
      <w:rPr>
        <w:rFonts w:cs="Times New Roman"/>
        <w:sz w:val="22"/>
      </w:rPr>
      <w:t>ZAK22-</w:t>
    </w:r>
    <w:r w:rsidR="008F7C3C">
      <w:rPr>
        <w:rFonts w:cs="Times New Roman"/>
        <w:sz w:val="22"/>
      </w:rPr>
      <w:t>0295</w:t>
    </w:r>
    <w:r w:rsidR="008F7C3C">
      <w:rPr>
        <w:sz w:val="22"/>
      </w:rPr>
      <w:t>.1</w:t>
    </w:r>
    <w:r>
      <w:rPr>
        <w:sz w:val="22"/>
      </w:rPr>
      <w:tab/>
      <w:t xml:space="preserve">    </w:t>
    </w:r>
  </w:p>
  <w:p w14:paraId="0C0B0BCA" w14:textId="5280B812" w:rsidR="00E67B1B" w:rsidRDefault="00E67B1B" w:rsidP="00E67B1B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poskytovatele:  </w:t>
    </w:r>
  </w:p>
  <w:p w14:paraId="1ED00B91" w14:textId="77777777" w:rsidR="00E67B1B" w:rsidRDefault="00E67B1B" w:rsidP="00E67B1B">
    <w:pPr>
      <w:pStyle w:val="Zhlav"/>
      <w:rPr>
        <w:rFonts w:ascii="Palatino Linotype" w:hAnsi="Palatino Linotype" w:cs="Palatino Linotype"/>
      </w:rPr>
    </w:pPr>
  </w:p>
  <w:p w14:paraId="40E17F37" w14:textId="77777777" w:rsidR="00E67B1B" w:rsidRDefault="00E67B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E227A1E"/>
    <w:lvl w:ilvl="0">
      <w:numFmt w:val="decimal"/>
      <w:lvlText w:val="*"/>
      <w:lvlJc w:val="left"/>
    </w:lvl>
  </w:abstractNum>
  <w:abstractNum w:abstractNumId="1" w15:restartNumberingAfterBreak="0">
    <w:nsid w:val="0049131C"/>
    <w:multiLevelType w:val="hybridMultilevel"/>
    <w:tmpl w:val="5D6E9EF4"/>
    <w:lvl w:ilvl="0" w:tplc="2BB055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53EF7"/>
    <w:multiLevelType w:val="hybridMultilevel"/>
    <w:tmpl w:val="DAD6E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034BC"/>
    <w:multiLevelType w:val="hybridMultilevel"/>
    <w:tmpl w:val="8894FD2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9695A"/>
    <w:multiLevelType w:val="hybridMultilevel"/>
    <w:tmpl w:val="E5FA4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46BA"/>
    <w:multiLevelType w:val="hybridMultilevel"/>
    <w:tmpl w:val="12720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F3193"/>
    <w:multiLevelType w:val="hybridMultilevel"/>
    <w:tmpl w:val="FF5AB3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24188"/>
    <w:multiLevelType w:val="hybridMultilevel"/>
    <w:tmpl w:val="921E1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36EAC"/>
    <w:multiLevelType w:val="hybridMultilevel"/>
    <w:tmpl w:val="FCFAC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74171"/>
    <w:multiLevelType w:val="hybridMultilevel"/>
    <w:tmpl w:val="9D7AD868"/>
    <w:lvl w:ilvl="0" w:tplc="91FE4CE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9" w:hanging="360"/>
      </w:pPr>
    </w:lvl>
    <w:lvl w:ilvl="2" w:tplc="0405001B" w:tentative="1">
      <w:start w:val="1"/>
      <w:numFmt w:val="lowerRoman"/>
      <w:lvlText w:val="%3."/>
      <w:lvlJc w:val="right"/>
      <w:pPr>
        <w:ind w:left="1819" w:hanging="180"/>
      </w:pPr>
    </w:lvl>
    <w:lvl w:ilvl="3" w:tplc="0405000F" w:tentative="1">
      <w:start w:val="1"/>
      <w:numFmt w:val="decimal"/>
      <w:lvlText w:val="%4."/>
      <w:lvlJc w:val="left"/>
      <w:pPr>
        <w:ind w:left="2539" w:hanging="360"/>
      </w:pPr>
    </w:lvl>
    <w:lvl w:ilvl="4" w:tplc="04050019" w:tentative="1">
      <w:start w:val="1"/>
      <w:numFmt w:val="lowerLetter"/>
      <w:lvlText w:val="%5."/>
      <w:lvlJc w:val="left"/>
      <w:pPr>
        <w:ind w:left="3259" w:hanging="360"/>
      </w:pPr>
    </w:lvl>
    <w:lvl w:ilvl="5" w:tplc="0405001B" w:tentative="1">
      <w:start w:val="1"/>
      <w:numFmt w:val="lowerRoman"/>
      <w:lvlText w:val="%6."/>
      <w:lvlJc w:val="right"/>
      <w:pPr>
        <w:ind w:left="3979" w:hanging="180"/>
      </w:pPr>
    </w:lvl>
    <w:lvl w:ilvl="6" w:tplc="0405000F" w:tentative="1">
      <w:start w:val="1"/>
      <w:numFmt w:val="decimal"/>
      <w:lvlText w:val="%7."/>
      <w:lvlJc w:val="left"/>
      <w:pPr>
        <w:ind w:left="4699" w:hanging="360"/>
      </w:pPr>
    </w:lvl>
    <w:lvl w:ilvl="7" w:tplc="04050019" w:tentative="1">
      <w:start w:val="1"/>
      <w:numFmt w:val="lowerLetter"/>
      <w:lvlText w:val="%8."/>
      <w:lvlJc w:val="left"/>
      <w:pPr>
        <w:ind w:left="5419" w:hanging="360"/>
      </w:pPr>
    </w:lvl>
    <w:lvl w:ilvl="8" w:tplc="040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2B4F3393"/>
    <w:multiLevelType w:val="hybridMultilevel"/>
    <w:tmpl w:val="AEA44578"/>
    <w:lvl w:ilvl="0" w:tplc="82AA221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8C6FEA"/>
    <w:multiLevelType w:val="hybridMultilevel"/>
    <w:tmpl w:val="E1D8A0D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F614A4E"/>
    <w:multiLevelType w:val="hybridMultilevel"/>
    <w:tmpl w:val="93F22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03DB5"/>
    <w:multiLevelType w:val="hybridMultilevel"/>
    <w:tmpl w:val="3F343BB0"/>
    <w:lvl w:ilvl="0" w:tplc="7434518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434D188F"/>
    <w:multiLevelType w:val="hybridMultilevel"/>
    <w:tmpl w:val="5CFCB5DE"/>
    <w:lvl w:ilvl="0" w:tplc="8A94B138">
      <w:start w:val="1"/>
      <w:numFmt w:val="decimal"/>
      <w:lvlText w:val="%1."/>
      <w:lvlJc w:val="left"/>
      <w:pPr>
        <w:ind w:left="804" w:hanging="444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E56C4"/>
    <w:multiLevelType w:val="hybridMultilevel"/>
    <w:tmpl w:val="E0E07792"/>
    <w:lvl w:ilvl="0" w:tplc="04050017">
      <w:start w:val="1"/>
      <w:numFmt w:val="lowerLetter"/>
      <w:lvlText w:val="%1)"/>
      <w:lvlJc w:val="left"/>
      <w:pPr>
        <w:ind w:left="1090" w:hanging="360"/>
      </w:pPr>
    </w:lvl>
    <w:lvl w:ilvl="1" w:tplc="04050019" w:tentative="1">
      <w:start w:val="1"/>
      <w:numFmt w:val="lowerLetter"/>
      <w:lvlText w:val="%2."/>
      <w:lvlJc w:val="left"/>
      <w:pPr>
        <w:ind w:left="1810" w:hanging="360"/>
      </w:pPr>
    </w:lvl>
    <w:lvl w:ilvl="2" w:tplc="0405001B" w:tentative="1">
      <w:start w:val="1"/>
      <w:numFmt w:val="lowerRoman"/>
      <w:lvlText w:val="%3."/>
      <w:lvlJc w:val="right"/>
      <w:pPr>
        <w:ind w:left="2530" w:hanging="180"/>
      </w:pPr>
    </w:lvl>
    <w:lvl w:ilvl="3" w:tplc="0405000F" w:tentative="1">
      <w:start w:val="1"/>
      <w:numFmt w:val="decimal"/>
      <w:lvlText w:val="%4."/>
      <w:lvlJc w:val="left"/>
      <w:pPr>
        <w:ind w:left="3250" w:hanging="360"/>
      </w:pPr>
    </w:lvl>
    <w:lvl w:ilvl="4" w:tplc="04050019" w:tentative="1">
      <w:start w:val="1"/>
      <w:numFmt w:val="lowerLetter"/>
      <w:lvlText w:val="%5."/>
      <w:lvlJc w:val="left"/>
      <w:pPr>
        <w:ind w:left="3970" w:hanging="360"/>
      </w:pPr>
    </w:lvl>
    <w:lvl w:ilvl="5" w:tplc="0405001B" w:tentative="1">
      <w:start w:val="1"/>
      <w:numFmt w:val="lowerRoman"/>
      <w:lvlText w:val="%6."/>
      <w:lvlJc w:val="right"/>
      <w:pPr>
        <w:ind w:left="4690" w:hanging="180"/>
      </w:pPr>
    </w:lvl>
    <w:lvl w:ilvl="6" w:tplc="0405000F" w:tentative="1">
      <w:start w:val="1"/>
      <w:numFmt w:val="decimal"/>
      <w:lvlText w:val="%7."/>
      <w:lvlJc w:val="left"/>
      <w:pPr>
        <w:ind w:left="5410" w:hanging="360"/>
      </w:pPr>
    </w:lvl>
    <w:lvl w:ilvl="7" w:tplc="04050019" w:tentative="1">
      <w:start w:val="1"/>
      <w:numFmt w:val="lowerLetter"/>
      <w:lvlText w:val="%8."/>
      <w:lvlJc w:val="left"/>
      <w:pPr>
        <w:ind w:left="6130" w:hanging="360"/>
      </w:pPr>
    </w:lvl>
    <w:lvl w:ilvl="8" w:tplc="040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6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 w15:restartNumberingAfterBreak="0">
    <w:nsid w:val="489421D2"/>
    <w:multiLevelType w:val="hybridMultilevel"/>
    <w:tmpl w:val="DAD6E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E7F34"/>
    <w:multiLevelType w:val="hybridMultilevel"/>
    <w:tmpl w:val="8B6AC95C"/>
    <w:lvl w:ilvl="0" w:tplc="0405000F">
      <w:start w:val="1"/>
      <w:numFmt w:val="decimal"/>
      <w:lvlText w:val="%1."/>
      <w:lvlJc w:val="left"/>
      <w:pPr>
        <w:ind w:left="749" w:hanging="360"/>
      </w:pPr>
    </w:lvl>
    <w:lvl w:ilvl="1" w:tplc="04050019" w:tentative="1">
      <w:start w:val="1"/>
      <w:numFmt w:val="lowerLetter"/>
      <w:lvlText w:val="%2."/>
      <w:lvlJc w:val="left"/>
      <w:pPr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ind w:left="2189" w:hanging="180"/>
      </w:pPr>
    </w:lvl>
    <w:lvl w:ilvl="3" w:tplc="0405000F" w:tentative="1">
      <w:start w:val="1"/>
      <w:numFmt w:val="decimal"/>
      <w:lvlText w:val="%4."/>
      <w:lvlJc w:val="left"/>
      <w:pPr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76319"/>
    <w:multiLevelType w:val="hybridMultilevel"/>
    <w:tmpl w:val="2948F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B7B00"/>
    <w:multiLevelType w:val="hybridMultilevel"/>
    <w:tmpl w:val="01764674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3" w15:restartNumberingAfterBreak="0">
    <w:nsid w:val="555C65E8"/>
    <w:multiLevelType w:val="hybridMultilevel"/>
    <w:tmpl w:val="671C09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85772"/>
    <w:multiLevelType w:val="hybridMultilevel"/>
    <w:tmpl w:val="0EAE640E"/>
    <w:lvl w:ilvl="0" w:tplc="5DFE49AE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8" w:hanging="360"/>
      </w:pPr>
    </w:lvl>
    <w:lvl w:ilvl="2" w:tplc="0405001B" w:tentative="1">
      <w:start w:val="1"/>
      <w:numFmt w:val="lowerRoman"/>
      <w:lvlText w:val="%3."/>
      <w:lvlJc w:val="right"/>
      <w:pPr>
        <w:ind w:left="1838" w:hanging="180"/>
      </w:pPr>
    </w:lvl>
    <w:lvl w:ilvl="3" w:tplc="0405000F" w:tentative="1">
      <w:start w:val="1"/>
      <w:numFmt w:val="decimal"/>
      <w:lvlText w:val="%4."/>
      <w:lvlJc w:val="left"/>
      <w:pPr>
        <w:ind w:left="2558" w:hanging="360"/>
      </w:pPr>
    </w:lvl>
    <w:lvl w:ilvl="4" w:tplc="04050019" w:tentative="1">
      <w:start w:val="1"/>
      <w:numFmt w:val="lowerLetter"/>
      <w:lvlText w:val="%5."/>
      <w:lvlJc w:val="left"/>
      <w:pPr>
        <w:ind w:left="3278" w:hanging="360"/>
      </w:pPr>
    </w:lvl>
    <w:lvl w:ilvl="5" w:tplc="0405001B" w:tentative="1">
      <w:start w:val="1"/>
      <w:numFmt w:val="lowerRoman"/>
      <w:lvlText w:val="%6."/>
      <w:lvlJc w:val="right"/>
      <w:pPr>
        <w:ind w:left="3998" w:hanging="180"/>
      </w:pPr>
    </w:lvl>
    <w:lvl w:ilvl="6" w:tplc="0405000F" w:tentative="1">
      <w:start w:val="1"/>
      <w:numFmt w:val="decimal"/>
      <w:lvlText w:val="%7."/>
      <w:lvlJc w:val="left"/>
      <w:pPr>
        <w:ind w:left="4718" w:hanging="360"/>
      </w:pPr>
    </w:lvl>
    <w:lvl w:ilvl="7" w:tplc="04050019" w:tentative="1">
      <w:start w:val="1"/>
      <w:numFmt w:val="lowerLetter"/>
      <w:lvlText w:val="%8."/>
      <w:lvlJc w:val="left"/>
      <w:pPr>
        <w:ind w:left="5438" w:hanging="360"/>
      </w:pPr>
    </w:lvl>
    <w:lvl w:ilvl="8" w:tplc="040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5" w15:restartNumberingAfterBreak="0">
    <w:nsid w:val="64B94EB7"/>
    <w:multiLevelType w:val="singleLevel"/>
    <w:tmpl w:val="1682DFCA"/>
    <w:lvl w:ilvl="0">
      <w:start w:val="1"/>
      <w:numFmt w:val="lowerLetter"/>
      <w:lvlText w:val="%1)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26" w15:restartNumberingAfterBreak="0">
    <w:nsid w:val="6C1C2D26"/>
    <w:multiLevelType w:val="multilevel"/>
    <w:tmpl w:val="AFFCE6BA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7" w15:restartNumberingAfterBreak="0">
    <w:nsid w:val="6D8E2B74"/>
    <w:multiLevelType w:val="hybridMultilevel"/>
    <w:tmpl w:val="5574C0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2C7048"/>
    <w:multiLevelType w:val="hybridMultilevel"/>
    <w:tmpl w:val="2948F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2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5">
    <w:abstractNumId w:val="24"/>
  </w:num>
  <w:num w:numId="6">
    <w:abstractNumId w:val="17"/>
  </w:num>
  <w:num w:numId="7">
    <w:abstractNumId w:val="18"/>
  </w:num>
  <w:num w:numId="8">
    <w:abstractNumId w:val="27"/>
  </w:num>
  <w:num w:numId="9">
    <w:abstractNumId w:val="1"/>
  </w:num>
  <w:num w:numId="10">
    <w:abstractNumId w:val="14"/>
  </w:num>
  <w:num w:numId="11">
    <w:abstractNumId w:val="4"/>
  </w:num>
  <w:num w:numId="12">
    <w:abstractNumId w:val="22"/>
  </w:num>
  <w:num w:numId="13">
    <w:abstractNumId w:val="7"/>
  </w:num>
  <w:num w:numId="14">
    <w:abstractNumId w:val="13"/>
  </w:num>
  <w:num w:numId="15">
    <w:abstractNumId w:val="15"/>
  </w:num>
  <w:num w:numId="16">
    <w:abstractNumId w:val="23"/>
  </w:num>
  <w:num w:numId="17">
    <w:abstractNumId w:val="9"/>
  </w:num>
  <w:num w:numId="18">
    <w:abstractNumId w:val="8"/>
  </w:num>
  <w:num w:numId="19">
    <w:abstractNumId w:val="6"/>
  </w:num>
  <w:num w:numId="20">
    <w:abstractNumId w:val="12"/>
  </w:num>
  <w:num w:numId="21">
    <w:abstractNumId w:val="28"/>
  </w:num>
  <w:num w:numId="22">
    <w:abstractNumId w:val="3"/>
  </w:num>
  <w:num w:numId="23">
    <w:abstractNumId w:val="19"/>
  </w:num>
  <w:num w:numId="24">
    <w:abstractNumId w:val="2"/>
  </w:num>
  <w:num w:numId="25">
    <w:abstractNumId w:val="10"/>
  </w:num>
  <w:num w:numId="26">
    <w:abstractNumId w:val="5"/>
  </w:num>
  <w:num w:numId="27">
    <w:abstractNumId w:val="11"/>
  </w:num>
  <w:num w:numId="28">
    <w:abstractNumId w:val="1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96"/>
    <w:rsid w:val="00000736"/>
    <w:rsid w:val="000007A0"/>
    <w:rsid w:val="00004EA2"/>
    <w:rsid w:val="000161C8"/>
    <w:rsid w:val="000460FF"/>
    <w:rsid w:val="00046ECB"/>
    <w:rsid w:val="000503C0"/>
    <w:rsid w:val="00050679"/>
    <w:rsid w:val="00050E51"/>
    <w:rsid w:val="00071927"/>
    <w:rsid w:val="000731B9"/>
    <w:rsid w:val="00076A74"/>
    <w:rsid w:val="000776AA"/>
    <w:rsid w:val="00083D63"/>
    <w:rsid w:val="0008685F"/>
    <w:rsid w:val="000868C2"/>
    <w:rsid w:val="00091B2C"/>
    <w:rsid w:val="000952F3"/>
    <w:rsid w:val="000A3C48"/>
    <w:rsid w:val="000B4FD7"/>
    <w:rsid w:val="000C4EAF"/>
    <w:rsid w:val="000D4497"/>
    <w:rsid w:val="000D74DA"/>
    <w:rsid w:val="000F151F"/>
    <w:rsid w:val="000F1CD6"/>
    <w:rsid w:val="000F341C"/>
    <w:rsid w:val="00105740"/>
    <w:rsid w:val="001063AC"/>
    <w:rsid w:val="001139ED"/>
    <w:rsid w:val="00117528"/>
    <w:rsid w:val="0012001D"/>
    <w:rsid w:val="0012035E"/>
    <w:rsid w:val="00124095"/>
    <w:rsid w:val="001305CF"/>
    <w:rsid w:val="00132462"/>
    <w:rsid w:val="0013517E"/>
    <w:rsid w:val="001424B7"/>
    <w:rsid w:val="00145E7F"/>
    <w:rsid w:val="001530E8"/>
    <w:rsid w:val="00163CD4"/>
    <w:rsid w:val="00164E53"/>
    <w:rsid w:val="00172D7C"/>
    <w:rsid w:val="00172E54"/>
    <w:rsid w:val="0017449B"/>
    <w:rsid w:val="00176FB0"/>
    <w:rsid w:val="0017730C"/>
    <w:rsid w:val="00187FF3"/>
    <w:rsid w:val="00190D16"/>
    <w:rsid w:val="00192794"/>
    <w:rsid w:val="00192C52"/>
    <w:rsid w:val="00193907"/>
    <w:rsid w:val="001B1616"/>
    <w:rsid w:val="001B2AC3"/>
    <w:rsid w:val="001B59BF"/>
    <w:rsid w:val="001C31CE"/>
    <w:rsid w:val="001C4687"/>
    <w:rsid w:val="001C5589"/>
    <w:rsid w:val="001C6644"/>
    <w:rsid w:val="001D2DD9"/>
    <w:rsid w:val="001D3571"/>
    <w:rsid w:val="001D4BEE"/>
    <w:rsid w:val="001E6EE9"/>
    <w:rsid w:val="001F5CE1"/>
    <w:rsid w:val="001F75CB"/>
    <w:rsid w:val="002074FB"/>
    <w:rsid w:val="002139FC"/>
    <w:rsid w:val="00215F7B"/>
    <w:rsid w:val="00221757"/>
    <w:rsid w:val="002278B4"/>
    <w:rsid w:val="00233349"/>
    <w:rsid w:val="002403CF"/>
    <w:rsid w:val="002426B3"/>
    <w:rsid w:val="00244D99"/>
    <w:rsid w:val="00245ECA"/>
    <w:rsid w:val="002463A6"/>
    <w:rsid w:val="00246BC1"/>
    <w:rsid w:val="00250198"/>
    <w:rsid w:val="00252DDF"/>
    <w:rsid w:val="0025369C"/>
    <w:rsid w:val="00261BA0"/>
    <w:rsid w:val="00277668"/>
    <w:rsid w:val="002813AA"/>
    <w:rsid w:val="00292C7D"/>
    <w:rsid w:val="002942F6"/>
    <w:rsid w:val="002A04FA"/>
    <w:rsid w:val="002A0C31"/>
    <w:rsid w:val="002A37CE"/>
    <w:rsid w:val="002B6992"/>
    <w:rsid w:val="002B7B92"/>
    <w:rsid w:val="002C1221"/>
    <w:rsid w:val="002D0594"/>
    <w:rsid w:val="002D067E"/>
    <w:rsid w:val="002D6CDE"/>
    <w:rsid w:val="002E163A"/>
    <w:rsid w:val="002F1A02"/>
    <w:rsid w:val="002F4441"/>
    <w:rsid w:val="003170D9"/>
    <w:rsid w:val="00332E78"/>
    <w:rsid w:val="003668F6"/>
    <w:rsid w:val="00373179"/>
    <w:rsid w:val="003732D4"/>
    <w:rsid w:val="003755C7"/>
    <w:rsid w:val="00377D39"/>
    <w:rsid w:val="003926AC"/>
    <w:rsid w:val="00393536"/>
    <w:rsid w:val="00397E92"/>
    <w:rsid w:val="003A174B"/>
    <w:rsid w:val="003B0AFE"/>
    <w:rsid w:val="003C3205"/>
    <w:rsid w:val="003C413F"/>
    <w:rsid w:val="003C5769"/>
    <w:rsid w:val="003D73FD"/>
    <w:rsid w:val="003E0057"/>
    <w:rsid w:val="003E487C"/>
    <w:rsid w:val="003F6101"/>
    <w:rsid w:val="003F750A"/>
    <w:rsid w:val="00400729"/>
    <w:rsid w:val="00402B90"/>
    <w:rsid w:val="0040541E"/>
    <w:rsid w:val="00405A58"/>
    <w:rsid w:val="0041049A"/>
    <w:rsid w:val="004155F8"/>
    <w:rsid w:val="004168BB"/>
    <w:rsid w:val="00431F98"/>
    <w:rsid w:val="004368E4"/>
    <w:rsid w:val="00440317"/>
    <w:rsid w:val="00445D50"/>
    <w:rsid w:val="004508C2"/>
    <w:rsid w:val="0045189B"/>
    <w:rsid w:val="00452028"/>
    <w:rsid w:val="004563A9"/>
    <w:rsid w:val="00472ACD"/>
    <w:rsid w:val="00473C5E"/>
    <w:rsid w:val="00476940"/>
    <w:rsid w:val="0048177E"/>
    <w:rsid w:val="004924AB"/>
    <w:rsid w:val="00493C88"/>
    <w:rsid w:val="0049626B"/>
    <w:rsid w:val="00497410"/>
    <w:rsid w:val="004A079C"/>
    <w:rsid w:val="004A265A"/>
    <w:rsid w:val="004A4342"/>
    <w:rsid w:val="004C3A32"/>
    <w:rsid w:val="004C6CF1"/>
    <w:rsid w:val="004D72FC"/>
    <w:rsid w:val="004D7C36"/>
    <w:rsid w:val="004E267E"/>
    <w:rsid w:val="004E5A23"/>
    <w:rsid w:val="004F1D2C"/>
    <w:rsid w:val="004F2CE8"/>
    <w:rsid w:val="004F3DF6"/>
    <w:rsid w:val="0050612C"/>
    <w:rsid w:val="00517007"/>
    <w:rsid w:val="00526C90"/>
    <w:rsid w:val="005302C3"/>
    <w:rsid w:val="0053692A"/>
    <w:rsid w:val="0054511C"/>
    <w:rsid w:val="005527BC"/>
    <w:rsid w:val="00557290"/>
    <w:rsid w:val="00560765"/>
    <w:rsid w:val="005639B4"/>
    <w:rsid w:val="00563B4E"/>
    <w:rsid w:val="005640F2"/>
    <w:rsid w:val="00571E17"/>
    <w:rsid w:val="005728DA"/>
    <w:rsid w:val="00574ADA"/>
    <w:rsid w:val="00580AAD"/>
    <w:rsid w:val="00585614"/>
    <w:rsid w:val="00586FB5"/>
    <w:rsid w:val="00591AEF"/>
    <w:rsid w:val="00592AD6"/>
    <w:rsid w:val="005951A3"/>
    <w:rsid w:val="005976C3"/>
    <w:rsid w:val="005A117C"/>
    <w:rsid w:val="005B029B"/>
    <w:rsid w:val="005B1FE5"/>
    <w:rsid w:val="005D25E3"/>
    <w:rsid w:val="005D3AE3"/>
    <w:rsid w:val="005D6114"/>
    <w:rsid w:val="005E0A1E"/>
    <w:rsid w:val="005E41A0"/>
    <w:rsid w:val="005F1707"/>
    <w:rsid w:val="005F6CD1"/>
    <w:rsid w:val="00600E95"/>
    <w:rsid w:val="006045E2"/>
    <w:rsid w:val="006054F8"/>
    <w:rsid w:val="00605D28"/>
    <w:rsid w:val="00607448"/>
    <w:rsid w:val="00617E57"/>
    <w:rsid w:val="006205F8"/>
    <w:rsid w:val="00621582"/>
    <w:rsid w:val="00621E04"/>
    <w:rsid w:val="00623BC1"/>
    <w:rsid w:val="006277DB"/>
    <w:rsid w:val="0063288F"/>
    <w:rsid w:val="006341BC"/>
    <w:rsid w:val="00636B93"/>
    <w:rsid w:val="00636FCF"/>
    <w:rsid w:val="00641206"/>
    <w:rsid w:val="00641463"/>
    <w:rsid w:val="00641B17"/>
    <w:rsid w:val="00650F1B"/>
    <w:rsid w:val="006529B9"/>
    <w:rsid w:val="00660C41"/>
    <w:rsid w:val="006708E6"/>
    <w:rsid w:val="00670A7F"/>
    <w:rsid w:val="006710CE"/>
    <w:rsid w:val="00672374"/>
    <w:rsid w:val="00682FC4"/>
    <w:rsid w:val="00687B4D"/>
    <w:rsid w:val="00692BD8"/>
    <w:rsid w:val="006A6D96"/>
    <w:rsid w:val="006B2272"/>
    <w:rsid w:val="006B4B37"/>
    <w:rsid w:val="006C4C8F"/>
    <w:rsid w:val="006D3EF3"/>
    <w:rsid w:val="006D3F26"/>
    <w:rsid w:val="006D7694"/>
    <w:rsid w:val="006E0A03"/>
    <w:rsid w:val="006E13DF"/>
    <w:rsid w:val="006E3451"/>
    <w:rsid w:val="006E4617"/>
    <w:rsid w:val="006E6673"/>
    <w:rsid w:val="006F1532"/>
    <w:rsid w:val="006F2D11"/>
    <w:rsid w:val="006F43BB"/>
    <w:rsid w:val="006F516B"/>
    <w:rsid w:val="00724B1D"/>
    <w:rsid w:val="007342FD"/>
    <w:rsid w:val="00734F4A"/>
    <w:rsid w:val="00745B63"/>
    <w:rsid w:val="00750C78"/>
    <w:rsid w:val="00752C9E"/>
    <w:rsid w:val="00753742"/>
    <w:rsid w:val="0075395F"/>
    <w:rsid w:val="00756371"/>
    <w:rsid w:val="00757E50"/>
    <w:rsid w:val="00771BC0"/>
    <w:rsid w:val="00774FC9"/>
    <w:rsid w:val="00781606"/>
    <w:rsid w:val="00796D67"/>
    <w:rsid w:val="00797ED1"/>
    <w:rsid w:val="007A050D"/>
    <w:rsid w:val="007A41CE"/>
    <w:rsid w:val="007A61E0"/>
    <w:rsid w:val="007A63B3"/>
    <w:rsid w:val="007B0655"/>
    <w:rsid w:val="007B259B"/>
    <w:rsid w:val="007B5906"/>
    <w:rsid w:val="007C320C"/>
    <w:rsid w:val="007D1F6A"/>
    <w:rsid w:val="007D636C"/>
    <w:rsid w:val="007D77DB"/>
    <w:rsid w:val="007E2FE7"/>
    <w:rsid w:val="007E3FA0"/>
    <w:rsid w:val="007E6D54"/>
    <w:rsid w:val="007F3D67"/>
    <w:rsid w:val="007F544C"/>
    <w:rsid w:val="00810C88"/>
    <w:rsid w:val="00810CE8"/>
    <w:rsid w:val="00820157"/>
    <w:rsid w:val="008260DA"/>
    <w:rsid w:val="00832740"/>
    <w:rsid w:val="008346B7"/>
    <w:rsid w:val="008352FD"/>
    <w:rsid w:val="008378BD"/>
    <w:rsid w:val="00840382"/>
    <w:rsid w:val="00841571"/>
    <w:rsid w:val="00841986"/>
    <w:rsid w:val="00847FE3"/>
    <w:rsid w:val="00855D4E"/>
    <w:rsid w:val="008560C9"/>
    <w:rsid w:val="00857B9D"/>
    <w:rsid w:val="00861BB9"/>
    <w:rsid w:val="0086381B"/>
    <w:rsid w:val="00867D82"/>
    <w:rsid w:val="00867F5B"/>
    <w:rsid w:val="0087696B"/>
    <w:rsid w:val="00880519"/>
    <w:rsid w:val="008840D3"/>
    <w:rsid w:val="008A0F25"/>
    <w:rsid w:val="008A42D5"/>
    <w:rsid w:val="008A4C57"/>
    <w:rsid w:val="008B2034"/>
    <w:rsid w:val="008C3066"/>
    <w:rsid w:val="008C3E2F"/>
    <w:rsid w:val="008D19EB"/>
    <w:rsid w:val="008D1D3F"/>
    <w:rsid w:val="008E77C9"/>
    <w:rsid w:val="008F6E10"/>
    <w:rsid w:val="008F7C3C"/>
    <w:rsid w:val="00901233"/>
    <w:rsid w:val="009025AD"/>
    <w:rsid w:val="00904DAD"/>
    <w:rsid w:val="00905554"/>
    <w:rsid w:val="00911BB2"/>
    <w:rsid w:val="00914C34"/>
    <w:rsid w:val="009151C8"/>
    <w:rsid w:val="00921CE3"/>
    <w:rsid w:val="00923F5B"/>
    <w:rsid w:val="0093097F"/>
    <w:rsid w:val="00932128"/>
    <w:rsid w:val="00953D45"/>
    <w:rsid w:val="009579E3"/>
    <w:rsid w:val="00957F58"/>
    <w:rsid w:val="00960842"/>
    <w:rsid w:val="00964CE6"/>
    <w:rsid w:val="009808D3"/>
    <w:rsid w:val="0098200A"/>
    <w:rsid w:val="009838C6"/>
    <w:rsid w:val="009912D8"/>
    <w:rsid w:val="009A5BA2"/>
    <w:rsid w:val="009B530B"/>
    <w:rsid w:val="009C4BE8"/>
    <w:rsid w:val="009D307C"/>
    <w:rsid w:val="009D69FD"/>
    <w:rsid w:val="009E2C81"/>
    <w:rsid w:val="009E754F"/>
    <w:rsid w:val="009E7901"/>
    <w:rsid w:val="009F643D"/>
    <w:rsid w:val="00A00BF5"/>
    <w:rsid w:val="00A04B52"/>
    <w:rsid w:val="00A133D1"/>
    <w:rsid w:val="00A17C53"/>
    <w:rsid w:val="00A23CA5"/>
    <w:rsid w:val="00A27B77"/>
    <w:rsid w:val="00A31330"/>
    <w:rsid w:val="00A32842"/>
    <w:rsid w:val="00A37019"/>
    <w:rsid w:val="00A4144B"/>
    <w:rsid w:val="00A47EE4"/>
    <w:rsid w:val="00A51924"/>
    <w:rsid w:val="00A53E18"/>
    <w:rsid w:val="00A72423"/>
    <w:rsid w:val="00A73A47"/>
    <w:rsid w:val="00A75196"/>
    <w:rsid w:val="00A7528A"/>
    <w:rsid w:val="00A75630"/>
    <w:rsid w:val="00A76633"/>
    <w:rsid w:val="00A81408"/>
    <w:rsid w:val="00A86B99"/>
    <w:rsid w:val="00A87755"/>
    <w:rsid w:val="00A947AE"/>
    <w:rsid w:val="00A9631E"/>
    <w:rsid w:val="00A9680F"/>
    <w:rsid w:val="00AA1C0E"/>
    <w:rsid w:val="00AA40AB"/>
    <w:rsid w:val="00AA43F3"/>
    <w:rsid w:val="00AB3B32"/>
    <w:rsid w:val="00AB3C19"/>
    <w:rsid w:val="00AB5217"/>
    <w:rsid w:val="00AB63FF"/>
    <w:rsid w:val="00AC65E2"/>
    <w:rsid w:val="00AC6885"/>
    <w:rsid w:val="00AD19AF"/>
    <w:rsid w:val="00AD5984"/>
    <w:rsid w:val="00AE16E6"/>
    <w:rsid w:val="00AE22DA"/>
    <w:rsid w:val="00AF08CC"/>
    <w:rsid w:val="00AF4454"/>
    <w:rsid w:val="00B1239F"/>
    <w:rsid w:val="00B149DE"/>
    <w:rsid w:val="00B14F3E"/>
    <w:rsid w:val="00B21238"/>
    <w:rsid w:val="00B22642"/>
    <w:rsid w:val="00B235B9"/>
    <w:rsid w:val="00B27B84"/>
    <w:rsid w:val="00B33A4D"/>
    <w:rsid w:val="00B35506"/>
    <w:rsid w:val="00B35E96"/>
    <w:rsid w:val="00B43944"/>
    <w:rsid w:val="00B43E65"/>
    <w:rsid w:val="00B44C14"/>
    <w:rsid w:val="00B44E52"/>
    <w:rsid w:val="00B45FD4"/>
    <w:rsid w:val="00B56A30"/>
    <w:rsid w:val="00B72241"/>
    <w:rsid w:val="00B746BB"/>
    <w:rsid w:val="00B76E02"/>
    <w:rsid w:val="00B77355"/>
    <w:rsid w:val="00B81CA2"/>
    <w:rsid w:val="00B848E3"/>
    <w:rsid w:val="00B87F85"/>
    <w:rsid w:val="00BA01FB"/>
    <w:rsid w:val="00BA2BC7"/>
    <w:rsid w:val="00BB2BF2"/>
    <w:rsid w:val="00BB3874"/>
    <w:rsid w:val="00BC294F"/>
    <w:rsid w:val="00BD2EE3"/>
    <w:rsid w:val="00BD4A7E"/>
    <w:rsid w:val="00BD706B"/>
    <w:rsid w:val="00BE0564"/>
    <w:rsid w:val="00BE6C59"/>
    <w:rsid w:val="00BF0DE9"/>
    <w:rsid w:val="00BF125A"/>
    <w:rsid w:val="00BF2869"/>
    <w:rsid w:val="00BF63DB"/>
    <w:rsid w:val="00C022A0"/>
    <w:rsid w:val="00C02F1A"/>
    <w:rsid w:val="00C03A9D"/>
    <w:rsid w:val="00C06268"/>
    <w:rsid w:val="00C074EA"/>
    <w:rsid w:val="00C1291A"/>
    <w:rsid w:val="00C13E73"/>
    <w:rsid w:val="00C15DFB"/>
    <w:rsid w:val="00C20FB5"/>
    <w:rsid w:val="00C25BE1"/>
    <w:rsid w:val="00C277EF"/>
    <w:rsid w:val="00C30143"/>
    <w:rsid w:val="00C3447B"/>
    <w:rsid w:val="00C3450F"/>
    <w:rsid w:val="00C37D54"/>
    <w:rsid w:val="00C61533"/>
    <w:rsid w:val="00C70F63"/>
    <w:rsid w:val="00C84CFA"/>
    <w:rsid w:val="00C865A9"/>
    <w:rsid w:val="00C91DC6"/>
    <w:rsid w:val="00C92014"/>
    <w:rsid w:val="00C9653C"/>
    <w:rsid w:val="00CA0428"/>
    <w:rsid w:val="00CA1299"/>
    <w:rsid w:val="00CA392F"/>
    <w:rsid w:val="00CA58B6"/>
    <w:rsid w:val="00CA7E1C"/>
    <w:rsid w:val="00CB0A2F"/>
    <w:rsid w:val="00CC3226"/>
    <w:rsid w:val="00CC5C4B"/>
    <w:rsid w:val="00CC7536"/>
    <w:rsid w:val="00CD035A"/>
    <w:rsid w:val="00CD6745"/>
    <w:rsid w:val="00CE1A04"/>
    <w:rsid w:val="00D0231F"/>
    <w:rsid w:val="00D04762"/>
    <w:rsid w:val="00D101D9"/>
    <w:rsid w:val="00D106F4"/>
    <w:rsid w:val="00D236E4"/>
    <w:rsid w:val="00D2440C"/>
    <w:rsid w:val="00D26641"/>
    <w:rsid w:val="00D379A7"/>
    <w:rsid w:val="00D4499C"/>
    <w:rsid w:val="00D51D71"/>
    <w:rsid w:val="00D523B4"/>
    <w:rsid w:val="00D5372C"/>
    <w:rsid w:val="00D5379D"/>
    <w:rsid w:val="00D56243"/>
    <w:rsid w:val="00D568D3"/>
    <w:rsid w:val="00D56B0A"/>
    <w:rsid w:val="00D67DB2"/>
    <w:rsid w:val="00D8151D"/>
    <w:rsid w:val="00D82772"/>
    <w:rsid w:val="00D85691"/>
    <w:rsid w:val="00D908E0"/>
    <w:rsid w:val="00D94802"/>
    <w:rsid w:val="00DA027B"/>
    <w:rsid w:val="00DA2257"/>
    <w:rsid w:val="00DB036C"/>
    <w:rsid w:val="00DB14C7"/>
    <w:rsid w:val="00DB7419"/>
    <w:rsid w:val="00DC15D4"/>
    <w:rsid w:val="00DC5E12"/>
    <w:rsid w:val="00DD3EB5"/>
    <w:rsid w:val="00DE1AA5"/>
    <w:rsid w:val="00DF1036"/>
    <w:rsid w:val="00DF49CC"/>
    <w:rsid w:val="00DF5149"/>
    <w:rsid w:val="00DF6E1C"/>
    <w:rsid w:val="00E1001D"/>
    <w:rsid w:val="00E119EB"/>
    <w:rsid w:val="00E16307"/>
    <w:rsid w:val="00E30444"/>
    <w:rsid w:val="00E3186C"/>
    <w:rsid w:val="00E33FD4"/>
    <w:rsid w:val="00E355FB"/>
    <w:rsid w:val="00E37295"/>
    <w:rsid w:val="00E4552A"/>
    <w:rsid w:val="00E47C62"/>
    <w:rsid w:val="00E55B01"/>
    <w:rsid w:val="00E56029"/>
    <w:rsid w:val="00E56552"/>
    <w:rsid w:val="00E6010B"/>
    <w:rsid w:val="00E64999"/>
    <w:rsid w:val="00E65AFD"/>
    <w:rsid w:val="00E67B1B"/>
    <w:rsid w:val="00E73CC9"/>
    <w:rsid w:val="00E74AF0"/>
    <w:rsid w:val="00E766B8"/>
    <w:rsid w:val="00E76B81"/>
    <w:rsid w:val="00E778DB"/>
    <w:rsid w:val="00E8518D"/>
    <w:rsid w:val="00EA46C3"/>
    <w:rsid w:val="00EB6E38"/>
    <w:rsid w:val="00EC365A"/>
    <w:rsid w:val="00EC7DEF"/>
    <w:rsid w:val="00ED63FE"/>
    <w:rsid w:val="00EE00DB"/>
    <w:rsid w:val="00EE010D"/>
    <w:rsid w:val="00F00A95"/>
    <w:rsid w:val="00F029CC"/>
    <w:rsid w:val="00F02D9D"/>
    <w:rsid w:val="00F03F87"/>
    <w:rsid w:val="00F04733"/>
    <w:rsid w:val="00F06177"/>
    <w:rsid w:val="00F101E2"/>
    <w:rsid w:val="00F12044"/>
    <w:rsid w:val="00F169EA"/>
    <w:rsid w:val="00F319F3"/>
    <w:rsid w:val="00F370F5"/>
    <w:rsid w:val="00F42162"/>
    <w:rsid w:val="00F55886"/>
    <w:rsid w:val="00F66569"/>
    <w:rsid w:val="00F77D6A"/>
    <w:rsid w:val="00F805FA"/>
    <w:rsid w:val="00F86CBE"/>
    <w:rsid w:val="00F9369A"/>
    <w:rsid w:val="00F96344"/>
    <w:rsid w:val="00FA5510"/>
    <w:rsid w:val="00FB111F"/>
    <w:rsid w:val="00FB3EA0"/>
    <w:rsid w:val="00FB5979"/>
    <w:rsid w:val="00FC15C9"/>
    <w:rsid w:val="00FC6C43"/>
    <w:rsid w:val="00FC70F4"/>
    <w:rsid w:val="00FD0448"/>
    <w:rsid w:val="00FD4A40"/>
    <w:rsid w:val="00FD726D"/>
    <w:rsid w:val="00FD7AA7"/>
    <w:rsid w:val="00FD7DCC"/>
    <w:rsid w:val="00FE2143"/>
    <w:rsid w:val="00FF1076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AE8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67B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06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B35E96"/>
    <w:pPr>
      <w:keepNext/>
      <w:widowControl w:val="0"/>
      <w:shd w:val="clear" w:color="auto" w:fill="FFFFFF"/>
      <w:tabs>
        <w:tab w:val="left" w:pos="3590"/>
      </w:tabs>
      <w:autoSpaceDE w:val="0"/>
      <w:autoSpaceDN w:val="0"/>
      <w:adjustRightInd w:val="0"/>
      <w:spacing w:before="850"/>
      <w:outlineLvl w:val="6"/>
    </w:pPr>
    <w:rPr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B35E9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35E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sloven">
    <w:name w:val="Salutation"/>
    <w:basedOn w:val="Normln"/>
    <w:next w:val="Normln"/>
    <w:link w:val="OslovenChar"/>
    <w:semiHidden/>
    <w:rsid w:val="00B35E96"/>
    <w:pPr>
      <w:spacing w:before="240" w:after="240" w:line="240" w:lineRule="atLeast"/>
    </w:pPr>
    <w:rPr>
      <w:rFonts w:ascii="Garamond" w:hAnsi="Garamond"/>
      <w:kern w:val="18"/>
      <w:sz w:val="20"/>
      <w:szCs w:val="20"/>
    </w:rPr>
  </w:style>
  <w:style w:type="character" w:customStyle="1" w:styleId="OslovenChar">
    <w:name w:val="Oslovení Char"/>
    <w:basedOn w:val="Standardnpsmoodstavce"/>
    <w:link w:val="Osloven"/>
    <w:semiHidden/>
    <w:rsid w:val="00B35E96"/>
    <w:rPr>
      <w:rFonts w:ascii="Garamond" w:eastAsia="Times New Roman" w:hAnsi="Garamond" w:cs="Times New Roman"/>
      <w:kern w:val="18"/>
      <w:sz w:val="20"/>
      <w:szCs w:val="20"/>
      <w:lang w:eastAsia="cs-CZ"/>
    </w:rPr>
  </w:style>
  <w:style w:type="paragraph" w:customStyle="1" w:styleId="Styl1">
    <w:name w:val="Styl1"/>
    <w:basedOn w:val="Obsah5"/>
    <w:next w:val="Obsah5"/>
    <w:rsid w:val="00B35E96"/>
    <w:pPr>
      <w:widowControl/>
      <w:autoSpaceDE/>
      <w:autoSpaceDN/>
      <w:adjustRightInd/>
      <w:spacing w:after="0"/>
      <w:ind w:left="567"/>
    </w:pPr>
    <w:rPr>
      <w:rFonts w:ascii="Times New Roman" w:hAnsi="Times New Roman" w:cs="Times New Roman"/>
      <w:sz w:val="24"/>
    </w:rPr>
  </w:style>
  <w:style w:type="paragraph" w:styleId="Obsah5">
    <w:name w:val="toc 5"/>
    <w:basedOn w:val="Normln"/>
    <w:next w:val="Normln"/>
    <w:autoRedefine/>
    <w:uiPriority w:val="39"/>
    <w:unhideWhenUsed/>
    <w:rsid w:val="00B35E96"/>
    <w:pPr>
      <w:widowControl w:val="0"/>
      <w:autoSpaceDE w:val="0"/>
      <w:autoSpaceDN w:val="0"/>
      <w:adjustRightInd w:val="0"/>
      <w:spacing w:after="100"/>
    </w:pPr>
    <w:rPr>
      <w:rFonts w:ascii="Arial" w:hAnsi="Arial" w:cs="Arial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B35E96"/>
    <w:rPr>
      <w:rFonts w:ascii="Times New Roman" w:eastAsia="Times New Roman" w:hAnsi="Times New Roman" w:cs="Times New Roman"/>
      <w:spacing w:val="-3"/>
      <w:sz w:val="24"/>
      <w:szCs w:val="24"/>
      <w:shd w:val="clear" w:color="auto" w:fill="FFFFFF"/>
      <w:lang w:eastAsia="cs-CZ"/>
    </w:rPr>
  </w:style>
  <w:style w:type="paragraph" w:styleId="Odstavecseseznamem">
    <w:name w:val="List Paragraph"/>
    <w:aliases w:val="Bullet Number,A-Odrážky1"/>
    <w:basedOn w:val="Normln"/>
    <w:link w:val="OdstavecseseznamemChar"/>
    <w:uiPriority w:val="99"/>
    <w:qFormat/>
    <w:rsid w:val="00B35E9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B35E9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35E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B35E9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B35E9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2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2772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6EC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30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0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0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9A5B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5B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5B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5B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67B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Standardnte">
    <w:name w:val="Standardní te"/>
    <w:rsid w:val="00E67B1B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styleId="Bezmezer">
    <w:name w:val="No Spacing"/>
    <w:uiPriority w:val="1"/>
    <w:qFormat/>
    <w:rsid w:val="001D4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nUnitrproLight">
    <w:name w:val="Číslování Unitr pro Light"/>
    <w:basedOn w:val="Normln"/>
    <w:link w:val="slovnUnitrproLightChar"/>
    <w:autoRedefine/>
    <w:qFormat/>
    <w:rsid w:val="004924AB"/>
    <w:pPr>
      <w:spacing w:after="120"/>
      <w:ind w:left="426"/>
      <w:jc w:val="both"/>
    </w:pPr>
    <w:rPr>
      <w:bCs/>
      <w:sz w:val="22"/>
      <w:szCs w:val="22"/>
    </w:rPr>
  </w:style>
  <w:style w:type="character" w:customStyle="1" w:styleId="slovnUnitrproLightChar">
    <w:name w:val="Číslování Unitr pro Light Char"/>
    <w:link w:val="slovnUnitrproLight"/>
    <w:rsid w:val="004924AB"/>
    <w:rPr>
      <w:rFonts w:ascii="Times New Roman" w:eastAsia="Times New Roman" w:hAnsi="Times New Roman" w:cs="Times New Roman"/>
      <w:bCs/>
      <w:lang w:eastAsia="cs-CZ"/>
    </w:rPr>
  </w:style>
  <w:style w:type="character" w:customStyle="1" w:styleId="OdstavecseseznamemChar">
    <w:name w:val="Odstavec se seznamem Char"/>
    <w:aliases w:val="Bullet Number Char,A-Odrážky1 Char"/>
    <w:link w:val="Odstavecseseznamem"/>
    <w:uiPriority w:val="99"/>
    <w:rsid w:val="002776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06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34D47-EFF4-4B7D-88A3-49177D41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4194</Words>
  <Characters>24751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2022-12-28T14:38:00Z</dcterms:created>
  <dcterms:modified xsi:type="dcterms:W3CDTF">2023-01-03T08:56:00Z</dcterms:modified>
</cp:coreProperties>
</file>