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00A28" w14:textId="28246D7E" w:rsidR="00103C1E" w:rsidRPr="00D521F9" w:rsidRDefault="00E3724A" w:rsidP="00704596">
      <w:pPr>
        <w:pStyle w:val="Zhlav"/>
        <w:tabs>
          <w:tab w:val="clear" w:pos="4536"/>
          <w:tab w:val="clear" w:pos="9072"/>
        </w:tabs>
        <w:spacing w:before="120"/>
        <w:ind w:left="-567"/>
        <w:jc w:val="right"/>
        <w:rPr>
          <w:rFonts w:cs="Arial"/>
          <w:szCs w:val="20"/>
        </w:rPr>
      </w:pPr>
      <w:r w:rsidRPr="004B1B66">
        <w:rPr>
          <w:rFonts w:cs="Arial"/>
          <w:szCs w:val="20"/>
        </w:rPr>
        <w:t xml:space="preserve">č. </w:t>
      </w:r>
      <w:r w:rsidR="00103C1E" w:rsidRPr="004B1B66">
        <w:rPr>
          <w:rFonts w:cs="Arial"/>
          <w:szCs w:val="20"/>
        </w:rPr>
        <w:t>j</w:t>
      </w:r>
      <w:r w:rsidRPr="004B1B66">
        <w:rPr>
          <w:rFonts w:cs="Arial"/>
          <w:szCs w:val="20"/>
        </w:rPr>
        <w:t>.</w:t>
      </w:r>
      <w:r w:rsidR="00103C1E" w:rsidRPr="004B1B66">
        <w:rPr>
          <w:rFonts w:cs="Arial"/>
          <w:szCs w:val="20"/>
        </w:rPr>
        <w:t xml:space="preserve">: </w:t>
      </w:r>
      <w:r w:rsidR="00192054" w:rsidRPr="004B1B66">
        <w:rPr>
          <w:rFonts w:cs="Arial"/>
          <w:szCs w:val="20"/>
        </w:rPr>
        <w:t xml:space="preserve">SNPCS </w:t>
      </w:r>
      <w:r w:rsidR="004B1B66" w:rsidRPr="004B1B66">
        <w:rPr>
          <w:rFonts w:cs="Arial"/>
          <w:szCs w:val="20"/>
        </w:rPr>
        <w:t>09393</w:t>
      </w:r>
      <w:r w:rsidR="00192054" w:rsidRPr="004B1B66">
        <w:rPr>
          <w:rFonts w:cs="Arial"/>
          <w:szCs w:val="20"/>
        </w:rPr>
        <w:t>/2022</w:t>
      </w:r>
    </w:p>
    <w:p w14:paraId="35A28C0E" w14:textId="77777777" w:rsidR="00E26B62" w:rsidRPr="00707430" w:rsidRDefault="00E26B62" w:rsidP="00707430">
      <w:pPr>
        <w:pStyle w:val="Nadpis1"/>
        <w:widowControl/>
        <w:spacing w:line="240" w:lineRule="auto"/>
        <w:rPr>
          <w:rFonts w:cs="Arial"/>
          <w:sz w:val="24"/>
        </w:rPr>
      </w:pPr>
      <w:r w:rsidRPr="00707430">
        <w:rPr>
          <w:rFonts w:cs="Arial"/>
          <w:sz w:val="24"/>
        </w:rPr>
        <w:t>SMLOUVA O DÍLO</w:t>
      </w:r>
    </w:p>
    <w:p w14:paraId="37E3C1AA" w14:textId="6C8F31A8" w:rsidR="00E26B62" w:rsidRPr="00707430" w:rsidRDefault="00E26B62" w:rsidP="00707430">
      <w:pPr>
        <w:spacing w:line="240" w:lineRule="atLeast"/>
        <w:jc w:val="center"/>
        <w:rPr>
          <w:rFonts w:cs="Arial"/>
          <w:bCs/>
          <w:szCs w:val="20"/>
        </w:rPr>
      </w:pPr>
      <w:r w:rsidRPr="00707430">
        <w:rPr>
          <w:rFonts w:cs="Arial"/>
          <w:bCs/>
          <w:szCs w:val="20"/>
        </w:rPr>
        <w:t>uzavřená podle § 2586 a následujících občanského zákoníku č. 89/2012 Sb., ve znění pozdějších předpisů</w:t>
      </w:r>
    </w:p>
    <w:p w14:paraId="2C9AC74F" w14:textId="59EAF5B2" w:rsidR="00103C1E" w:rsidRPr="00D521F9" w:rsidRDefault="00103C1E" w:rsidP="00103C1E">
      <w:pPr>
        <w:spacing w:before="120"/>
        <w:jc w:val="center"/>
        <w:rPr>
          <w:rFonts w:cs="Arial"/>
          <w:b/>
          <w:szCs w:val="20"/>
        </w:rPr>
      </w:pPr>
      <w:r w:rsidRPr="00D521F9">
        <w:rPr>
          <w:rFonts w:cs="Arial"/>
          <w:b/>
          <w:szCs w:val="20"/>
        </w:rPr>
        <w:t>I.</w:t>
      </w:r>
    </w:p>
    <w:p w14:paraId="48DCFA57" w14:textId="77777777" w:rsidR="00103C1E" w:rsidRPr="00D521F9" w:rsidRDefault="00103C1E" w:rsidP="00FB033C">
      <w:pPr>
        <w:jc w:val="center"/>
        <w:rPr>
          <w:rFonts w:cs="Arial"/>
          <w:b/>
          <w:szCs w:val="20"/>
        </w:rPr>
      </w:pPr>
      <w:r w:rsidRPr="00D521F9">
        <w:rPr>
          <w:rFonts w:cs="Arial"/>
          <w:b/>
          <w:szCs w:val="20"/>
        </w:rPr>
        <w:t>Smluvní strany</w:t>
      </w:r>
    </w:p>
    <w:p w14:paraId="607CB0DF" w14:textId="77777777" w:rsidR="0010635D" w:rsidRPr="00D521F9" w:rsidRDefault="0010635D" w:rsidP="00103C1E">
      <w:pPr>
        <w:pStyle w:val="Zpat"/>
        <w:tabs>
          <w:tab w:val="clear" w:pos="4536"/>
          <w:tab w:val="clear" w:pos="9072"/>
        </w:tabs>
        <w:jc w:val="both"/>
        <w:rPr>
          <w:rFonts w:cs="Arial"/>
          <w:b/>
          <w:bCs/>
          <w:szCs w:val="20"/>
        </w:rPr>
      </w:pPr>
      <w:r w:rsidRPr="00D521F9">
        <w:rPr>
          <w:rFonts w:cs="Arial"/>
          <w:b/>
          <w:bCs/>
          <w:szCs w:val="20"/>
        </w:rPr>
        <w:t xml:space="preserve">1.1. </w:t>
      </w:r>
      <w:r w:rsidRPr="00D521F9">
        <w:rPr>
          <w:rFonts w:cs="Arial"/>
          <w:b/>
          <w:bCs/>
          <w:szCs w:val="20"/>
          <w:u w:val="single"/>
        </w:rPr>
        <w:t>Zhotovitel:</w:t>
      </w:r>
      <w:r w:rsidRPr="00D521F9">
        <w:rPr>
          <w:rFonts w:cs="Arial"/>
          <w:b/>
          <w:bCs/>
          <w:szCs w:val="20"/>
        </w:rPr>
        <w:t xml:space="preserve"> </w:t>
      </w:r>
    </w:p>
    <w:p w14:paraId="733F6E84" w14:textId="77777777" w:rsidR="00AD5A93" w:rsidRDefault="00962749" w:rsidP="00962749">
      <w:pPr>
        <w:rPr>
          <w:rFonts w:cs="Arial"/>
          <w:b/>
        </w:rPr>
      </w:pPr>
      <w:r w:rsidRPr="00CC5EE2">
        <w:rPr>
          <w:rFonts w:cs="Arial"/>
          <w:b/>
        </w:rPr>
        <w:t>Karel Slivka,</w:t>
      </w:r>
    </w:p>
    <w:p w14:paraId="1F2BB991" w14:textId="451531F7" w:rsidR="00962749" w:rsidRDefault="00962749" w:rsidP="00962749">
      <w:pPr>
        <w:rPr>
          <w:rFonts w:cs="Arial"/>
        </w:rPr>
      </w:pPr>
      <w:r w:rsidRPr="00CC5EE2">
        <w:rPr>
          <w:rFonts w:cs="Arial"/>
        </w:rPr>
        <w:t>se sídlem:</w:t>
      </w:r>
      <w:r w:rsidR="00AD5A93">
        <w:rPr>
          <w:rFonts w:cs="Arial"/>
        </w:rPr>
        <w:tab/>
      </w:r>
      <w:r w:rsidR="00AD5A93">
        <w:rPr>
          <w:rFonts w:cs="Arial"/>
        </w:rPr>
        <w:tab/>
      </w:r>
      <w:r w:rsidRPr="00CC5EE2">
        <w:rPr>
          <w:rFonts w:cs="Arial"/>
        </w:rPr>
        <w:t xml:space="preserve">Všemily čp. 67, Jetřichovice </w:t>
      </w:r>
      <w:r w:rsidR="004B1B66">
        <w:rPr>
          <w:rFonts w:cs="Arial"/>
        </w:rPr>
        <w:t>405 02</w:t>
      </w:r>
    </w:p>
    <w:p w14:paraId="4B9A7383" w14:textId="62764F8C" w:rsidR="00AD5A93" w:rsidRDefault="00AD5A93" w:rsidP="00962749">
      <w:pPr>
        <w:rPr>
          <w:rFonts w:cs="Arial"/>
        </w:rPr>
      </w:pPr>
      <w:r w:rsidRPr="00CC5EE2">
        <w:rPr>
          <w:rFonts w:cs="Arial"/>
          <w:b/>
        </w:rPr>
        <w:t>IČO:</w:t>
      </w:r>
      <w:r>
        <w:rPr>
          <w:rFonts w:cs="Arial"/>
        </w:rPr>
        <w:tab/>
      </w:r>
      <w:r>
        <w:rPr>
          <w:rFonts w:cs="Arial"/>
        </w:rPr>
        <w:tab/>
      </w:r>
      <w:r>
        <w:rPr>
          <w:rFonts w:cs="Arial"/>
        </w:rPr>
        <w:tab/>
      </w:r>
      <w:r w:rsidRPr="00CC5EE2">
        <w:rPr>
          <w:rFonts w:cs="Arial"/>
        </w:rPr>
        <w:t>689</w:t>
      </w:r>
      <w:r w:rsidR="002F0E15">
        <w:rPr>
          <w:rFonts w:cs="Arial"/>
        </w:rPr>
        <w:t xml:space="preserve"> </w:t>
      </w:r>
      <w:r w:rsidRPr="00CC5EE2">
        <w:rPr>
          <w:rFonts w:cs="Arial"/>
        </w:rPr>
        <w:t>86</w:t>
      </w:r>
      <w:r w:rsidR="002F0E15">
        <w:rPr>
          <w:rFonts w:cs="Arial"/>
        </w:rPr>
        <w:t xml:space="preserve"> </w:t>
      </w:r>
      <w:r w:rsidRPr="00CC5EE2">
        <w:rPr>
          <w:rFonts w:cs="Arial"/>
        </w:rPr>
        <w:t>599</w:t>
      </w:r>
    </w:p>
    <w:p w14:paraId="14480BB9" w14:textId="177EBF25" w:rsidR="00F80FD5" w:rsidRPr="00F80FD5" w:rsidRDefault="00F80FD5" w:rsidP="00962749">
      <w:pPr>
        <w:rPr>
          <w:rFonts w:cs="Arial"/>
          <w:b/>
        </w:rPr>
      </w:pPr>
      <w:r w:rsidRPr="00F80FD5">
        <w:rPr>
          <w:rFonts w:cs="Arial"/>
          <w:b/>
        </w:rPr>
        <w:t>DIČ:</w:t>
      </w:r>
      <w:r w:rsidRPr="00F80FD5">
        <w:rPr>
          <w:rFonts w:cs="Arial"/>
          <w:b/>
        </w:rPr>
        <w:tab/>
      </w:r>
      <w:r w:rsidRPr="00F80FD5">
        <w:rPr>
          <w:rFonts w:cs="Arial"/>
          <w:b/>
        </w:rPr>
        <w:tab/>
      </w:r>
      <w:r w:rsidRPr="00F80FD5">
        <w:rPr>
          <w:rFonts w:cs="Arial"/>
          <w:b/>
        </w:rPr>
        <w:tab/>
      </w:r>
      <w:r w:rsidR="00E17A68">
        <w:t>XXX</w:t>
      </w:r>
    </w:p>
    <w:p w14:paraId="6B7AA3F9" w14:textId="23C57050" w:rsidR="00962749" w:rsidRPr="00CC5EE2" w:rsidRDefault="00962749" w:rsidP="00962749">
      <w:pPr>
        <w:rPr>
          <w:rFonts w:cs="Arial"/>
        </w:rPr>
      </w:pPr>
      <w:r w:rsidRPr="00CC5EE2">
        <w:rPr>
          <w:rFonts w:cs="Arial"/>
        </w:rPr>
        <w:t xml:space="preserve">vlastníkem oprávnění k podnikání: Poskytování služeb pro zemědělství, zahradnictví, rybníkářství, lesnictví a </w:t>
      </w:r>
      <w:r w:rsidR="002F0E15" w:rsidRPr="00CC5EE2">
        <w:rPr>
          <w:rFonts w:cs="Arial"/>
        </w:rPr>
        <w:t>myslivost č.j.</w:t>
      </w:r>
      <w:r w:rsidRPr="00CC5EE2">
        <w:rPr>
          <w:rFonts w:cs="Arial"/>
        </w:rPr>
        <w:t xml:space="preserve"> 1798/14/Ž/</w:t>
      </w:r>
      <w:proofErr w:type="spellStart"/>
      <w:r w:rsidRPr="00CC5EE2">
        <w:rPr>
          <w:rFonts w:cs="Arial"/>
        </w:rPr>
        <w:t>Jk</w:t>
      </w:r>
      <w:proofErr w:type="spellEnd"/>
      <w:r w:rsidRPr="00CC5EE2">
        <w:rPr>
          <w:rFonts w:cs="Arial"/>
        </w:rPr>
        <w:t xml:space="preserve"> – vznik oprávnění 28.5. 2014</w:t>
      </w:r>
    </w:p>
    <w:p w14:paraId="31DBDB06" w14:textId="646A62E8" w:rsidR="00AD5A93" w:rsidRPr="00AD5A93" w:rsidRDefault="00962749" w:rsidP="00AD5A93">
      <w:pPr>
        <w:jc w:val="right"/>
        <w:rPr>
          <w:rFonts w:cs="Arial"/>
        </w:rPr>
      </w:pPr>
      <w:r w:rsidRPr="00AD5A93">
        <w:rPr>
          <w:rFonts w:cs="Arial"/>
        </w:rPr>
        <w:t xml:space="preserve">(dále jen „zhotovitel”) </w:t>
      </w:r>
    </w:p>
    <w:p w14:paraId="58303B4A" w14:textId="309DD407" w:rsidR="00103C1E" w:rsidRPr="00D521F9" w:rsidRDefault="00103C1E" w:rsidP="00103C1E">
      <w:pPr>
        <w:tabs>
          <w:tab w:val="left" w:pos="1560"/>
        </w:tabs>
        <w:jc w:val="both"/>
        <w:rPr>
          <w:rFonts w:cs="Arial"/>
          <w:b/>
          <w:szCs w:val="20"/>
        </w:rPr>
      </w:pPr>
      <w:r w:rsidRPr="00D521F9">
        <w:rPr>
          <w:rFonts w:cs="Arial"/>
          <w:b/>
          <w:szCs w:val="20"/>
        </w:rPr>
        <w:t xml:space="preserve">1.2. </w:t>
      </w:r>
      <w:r w:rsidRPr="00D521F9">
        <w:rPr>
          <w:rFonts w:cs="Arial"/>
          <w:b/>
          <w:szCs w:val="20"/>
          <w:u w:val="single"/>
        </w:rPr>
        <w:t>Objednatel:</w:t>
      </w:r>
      <w:r w:rsidRPr="00D521F9">
        <w:rPr>
          <w:rFonts w:cs="Arial"/>
          <w:b/>
          <w:szCs w:val="20"/>
        </w:rPr>
        <w:t xml:space="preserve"> </w:t>
      </w:r>
      <w:r w:rsidRPr="00D521F9">
        <w:rPr>
          <w:rFonts w:cs="Arial"/>
          <w:b/>
          <w:szCs w:val="20"/>
        </w:rPr>
        <w:tab/>
      </w:r>
    </w:p>
    <w:p w14:paraId="72FF7C8F" w14:textId="77777777" w:rsidR="00E12FB6" w:rsidRPr="00AD5A93" w:rsidRDefault="00103C1E" w:rsidP="00AD5A93">
      <w:pPr>
        <w:jc w:val="both"/>
        <w:rPr>
          <w:rFonts w:cs="Arial"/>
          <w:b/>
          <w:szCs w:val="20"/>
        </w:rPr>
      </w:pPr>
      <w:r w:rsidRPr="00AD5A93">
        <w:rPr>
          <w:rFonts w:cs="Arial"/>
          <w:b/>
          <w:szCs w:val="20"/>
        </w:rPr>
        <w:t>Správa Národního parku České Švýcarsko,</w:t>
      </w:r>
    </w:p>
    <w:p w14:paraId="2BF7E318" w14:textId="4105D128" w:rsidR="00E12FB6" w:rsidRDefault="00946786" w:rsidP="00E12FB6">
      <w:pPr>
        <w:jc w:val="both"/>
        <w:rPr>
          <w:rFonts w:cs="Arial"/>
          <w:szCs w:val="20"/>
        </w:rPr>
      </w:pPr>
      <w:r w:rsidRPr="00D521F9">
        <w:rPr>
          <w:rFonts w:cs="Arial"/>
          <w:szCs w:val="20"/>
        </w:rPr>
        <w:t xml:space="preserve">se sídlem: </w:t>
      </w:r>
      <w:r w:rsidR="00E12FB6">
        <w:rPr>
          <w:rFonts w:cs="Arial"/>
          <w:szCs w:val="20"/>
        </w:rPr>
        <w:tab/>
      </w:r>
      <w:r w:rsidR="00E12FB6">
        <w:rPr>
          <w:rFonts w:cs="Arial"/>
          <w:szCs w:val="20"/>
        </w:rPr>
        <w:tab/>
      </w:r>
      <w:r w:rsidR="00103C1E" w:rsidRPr="00D521F9">
        <w:rPr>
          <w:rFonts w:cs="Arial"/>
          <w:szCs w:val="20"/>
        </w:rPr>
        <w:t>Pražská 457</w:t>
      </w:r>
      <w:r w:rsidR="00797F59" w:rsidRPr="00D521F9">
        <w:rPr>
          <w:rFonts w:cs="Arial"/>
          <w:szCs w:val="20"/>
        </w:rPr>
        <w:t>/52</w:t>
      </w:r>
      <w:r w:rsidR="00103C1E" w:rsidRPr="00D521F9">
        <w:rPr>
          <w:rFonts w:cs="Arial"/>
          <w:szCs w:val="20"/>
        </w:rPr>
        <w:t>, 407 46 Krásná Lípa</w:t>
      </w:r>
    </w:p>
    <w:p w14:paraId="0E55C6D9" w14:textId="0D48E856" w:rsidR="00E12FB6" w:rsidRDefault="00103C1E" w:rsidP="00E12FB6">
      <w:pPr>
        <w:jc w:val="both"/>
        <w:rPr>
          <w:rFonts w:cs="Arial"/>
          <w:szCs w:val="20"/>
        </w:rPr>
      </w:pPr>
      <w:r w:rsidRPr="00D521F9">
        <w:rPr>
          <w:rFonts w:cs="Arial"/>
          <w:szCs w:val="20"/>
        </w:rPr>
        <w:t>IČ</w:t>
      </w:r>
      <w:r w:rsidR="00E12FB6" w:rsidRPr="00E12FB6">
        <w:rPr>
          <w:rFonts w:cs="Arial"/>
          <w:szCs w:val="20"/>
        </w:rPr>
        <w:t>O</w:t>
      </w:r>
      <w:r w:rsidR="00E12FB6">
        <w:rPr>
          <w:rFonts w:cs="Arial"/>
          <w:szCs w:val="20"/>
        </w:rPr>
        <w:t>:</w:t>
      </w:r>
      <w:r w:rsidR="00E12FB6">
        <w:rPr>
          <w:rFonts w:cs="Arial"/>
          <w:szCs w:val="20"/>
        </w:rPr>
        <w:tab/>
      </w:r>
      <w:r w:rsidR="00E12FB6">
        <w:rPr>
          <w:rFonts w:cs="Arial"/>
          <w:szCs w:val="20"/>
        </w:rPr>
        <w:tab/>
      </w:r>
      <w:r w:rsidR="00E12FB6">
        <w:rPr>
          <w:rFonts w:cs="Arial"/>
          <w:szCs w:val="20"/>
        </w:rPr>
        <w:tab/>
      </w:r>
      <w:r w:rsidR="00144BD2" w:rsidRPr="00D521F9">
        <w:rPr>
          <w:rFonts w:cs="Arial"/>
          <w:szCs w:val="20"/>
        </w:rPr>
        <w:t>063</w:t>
      </w:r>
      <w:r w:rsidR="00E12FB6">
        <w:rPr>
          <w:rFonts w:cs="Arial"/>
          <w:szCs w:val="20"/>
        </w:rPr>
        <w:t xml:space="preserve"> </w:t>
      </w:r>
      <w:r w:rsidR="00144BD2" w:rsidRPr="00D521F9">
        <w:rPr>
          <w:rFonts w:cs="Arial"/>
          <w:szCs w:val="20"/>
        </w:rPr>
        <w:t>42</w:t>
      </w:r>
      <w:r w:rsidR="00E12FB6">
        <w:rPr>
          <w:rFonts w:cs="Arial"/>
          <w:szCs w:val="20"/>
        </w:rPr>
        <w:t xml:space="preserve"> </w:t>
      </w:r>
      <w:r w:rsidR="00144BD2" w:rsidRPr="00D521F9">
        <w:rPr>
          <w:rFonts w:cs="Arial"/>
          <w:szCs w:val="20"/>
        </w:rPr>
        <w:t>477</w:t>
      </w:r>
    </w:p>
    <w:p w14:paraId="79DEAB1D" w14:textId="5EEEE15F" w:rsidR="00103C1E" w:rsidRPr="00D521F9" w:rsidRDefault="00103C1E" w:rsidP="00E12FB6">
      <w:pPr>
        <w:jc w:val="both"/>
        <w:rPr>
          <w:rFonts w:cs="Arial"/>
          <w:b/>
          <w:i/>
          <w:szCs w:val="20"/>
        </w:rPr>
      </w:pPr>
      <w:r w:rsidRPr="00D521F9">
        <w:rPr>
          <w:rFonts w:cs="Arial"/>
          <w:szCs w:val="20"/>
        </w:rPr>
        <w:t>DIČ</w:t>
      </w:r>
      <w:r w:rsidR="00823569" w:rsidRPr="00D521F9">
        <w:rPr>
          <w:rFonts w:cs="Arial"/>
          <w:szCs w:val="20"/>
        </w:rPr>
        <w:t>:</w:t>
      </w:r>
      <w:r w:rsidR="00E12FB6">
        <w:rPr>
          <w:rFonts w:cs="Arial"/>
          <w:szCs w:val="20"/>
        </w:rPr>
        <w:tab/>
      </w:r>
      <w:r w:rsidR="00E12FB6">
        <w:rPr>
          <w:rFonts w:cs="Arial"/>
          <w:szCs w:val="20"/>
        </w:rPr>
        <w:tab/>
      </w:r>
      <w:r w:rsidR="00E12FB6">
        <w:rPr>
          <w:rFonts w:cs="Arial"/>
          <w:szCs w:val="20"/>
        </w:rPr>
        <w:tab/>
      </w:r>
      <w:r w:rsidRPr="00D521F9">
        <w:rPr>
          <w:rFonts w:cs="Arial"/>
          <w:szCs w:val="20"/>
        </w:rPr>
        <w:t>CZ</w:t>
      </w:r>
      <w:r w:rsidR="00E12FB6">
        <w:rPr>
          <w:rFonts w:cs="Arial"/>
          <w:szCs w:val="20"/>
        </w:rPr>
        <w:t xml:space="preserve"> </w:t>
      </w:r>
      <w:r w:rsidR="00144BD2" w:rsidRPr="00D521F9">
        <w:rPr>
          <w:rFonts w:cs="Arial"/>
          <w:szCs w:val="20"/>
        </w:rPr>
        <w:t>063</w:t>
      </w:r>
      <w:r w:rsidR="00E12FB6">
        <w:rPr>
          <w:rFonts w:cs="Arial"/>
          <w:szCs w:val="20"/>
        </w:rPr>
        <w:t xml:space="preserve"> </w:t>
      </w:r>
      <w:r w:rsidR="00144BD2" w:rsidRPr="00D521F9">
        <w:rPr>
          <w:rFonts w:cs="Arial"/>
          <w:szCs w:val="20"/>
        </w:rPr>
        <w:t>42</w:t>
      </w:r>
      <w:r w:rsidR="00E12FB6">
        <w:rPr>
          <w:rFonts w:cs="Arial"/>
          <w:szCs w:val="20"/>
        </w:rPr>
        <w:t xml:space="preserve"> </w:t>
      </w:r>
      <w:r w:rsidR="00144BD2" w:rsidRPr="00D521F9">
        <w:rPr>
          <w:rFonts w:cs="Arial"/>
          <w:szCs w:val="20"/>
        </w:rPr>
        <w:t>477</w:t>
      </w:r>
      <w:r w:rsidRPr="00D521F9">
        <w:rPr>
          <w:rFonts w:cs="Arial"/>
          <w:szCs w:val="20"/>
        </w:rPr>
        <w:t>,</w:t>
      </w:r>
    </w:p>
    <w:p w14:paraId="6E5771E4" w14:textId="6937203A" w:rsidR="00BF04AA" w:rsidRPr="00D521F9" w:rsidRDefault="00E12FB6" w:rsidP="00BF04AA">
      <w:pPr>
        <w:jc w:val="both"/>
        <w:rPr>
          <w:rFonts w:cs="Arial"/>
          <w:szCs w:val="20"/>
        </w:rPr>
      </w:pPr>
      <w:r>
        <w:rPr>
          <w:rFonts w:cs="Arial"/>
          <w:szCs w:val="20"/>
        </w:rPr>
        <w:t>z</w:t>
      </w:r>
      <w:r w:rsidR="00FF1F66" w:rsidRPr="00D521F9">
        <w:rPr>
          <w:rFonts w:cs="Arial"/>
          <w:szCs w:val="20"/>
        </w:rPr>
        <w:t>astoupená</w:t>
      </w:r>
      <w:r>
        <w:rPr>
          <w:rFonts w:cs="Arial"/>
          <w:szCs w:val="20"/>
        </w:rPr>
        <w:t>:</w:t>
      </w:r>
      <w:r>
        <w:rPr>
          <w:rFonts w:cs="Arial"/>
          <w:szCs w:val="20"/>
        </w:rPr>
        <w:tab/>
      </w:r>
      <w:r>
        <w:rPr>
          <w:rFonts w:cs="Arial"/>
          <w:szCs w:val="20"/>
        </w:rPr>
        <w:tab/>
      </w:r>
      <w:r w:rsidR="00AD5A93">
        <w:rPr>
          <w:rFonts w:cs="Arial"/>
          <w:szCs w:val="20"/>
        </w:rPr>
        <w:t>Ing. Petrem Křížem,</w:t>
      </w:r>
      <w:r w:rsidR="00BF04AA" w:rsidRPr="00D521F9">
        <w:rPr>
          <w:rFonts w:cs="Arial"/>
          <w:szCs w:val="20"/>
        </w:rPr>
        <w:t xml:space="preserve"> ředitel</w:t>
      </w:r>
      <w:r w:rsidR="00FF1F66" w:rsidRPr="00D521F9">
        <w:rPr>
          <w:rFonts w:cs="Arial"/>
          <w:szCs w:val="20"/>
        </w:rPr>
        <w:t>em</w:t>
      </w:r>
    </w:p>
    <w:p w14:paraId="2BB9297F" w14:textId="75B5E2CA" w:rsidR="00103C1E" w:rsidRPr="00D521F9" w:rsidRDefault="00103C1E" w:rsidP="00103C1E">
      <w:pPr>
        <w:jc w:val="both"/>
        <w:rPr>
          <w:rFonts w:cs="Arial"/>
          <w:szCs w:val="20"/>
        </w:rPr>
      </w:pPr>
      <w:r w:rsidRPr="00D521F9">
        <w:rPr>
          <w:rFonts w:cs="Arial"/>
          <w:bCs/>
          <w:szCs w:val="20"/>
        </w:rPr>
        <w:t>ve věcech odborných:</w:t>
      </w:r>
      <w:r w:rsidR="00E12FB6">
        <w:rPr>
          <w:rFonts w:cs="Arial"/>
          <w:bCs/>
          <w:szCs w:val="20"/>
        </w:rPr>
        <w:tab/>
      </w:r>
      <w:r w:rsidR="00E17A68">
        <w:rPr>
          <w:rFonts w:cs="Arial"/>
          <w:bCs/>
          <w:szCs w:val="20"/>
        </w:rPr>
        <w:t>XXX</w:t>
      </w:r>
    </w:p>
    <w:p w14:paraId="23C4126A" w14:textId="628005C6" w:rsidR="00707430" w:rsidRPr="00AD5A93" w:rsidRDefault="00AD5A93" w:rsidP="00AD5A93">
      <w:pPr>
        <w:jc w:val="right"/>
        <w:rPr>
          <w:rFonts w:cs="Arial"/>
          <w:szCs w:val="20"/>
        </w:rPr>
      </w:pPr>
      <w:r w:rsidRPr="00D521F9">
        <w:rPr>
          <w:rFonts w:cs="Arial"/>
          <w:szCs w:val="20"/>
        </w:rPr>
        <w:t xml:space="preserve"> </w:t>
      </w:r>
      <w:r w:rsidR="00D51BD7" w:rsidRPr="00D521F9">
        <w:rPr>
          <w:rFonts w:cs="Arial"/>
          <w:szCs w:val="20"/>
        </w:rPr>
        <w:t>(dále jen „objednatel“)</w:t>
      </w:r>
    </w:p>
    <w:p w14:paraId="619B364F" w14:textId="77777777" w:rsidR="0010635D" w:rsidRPr="00D521F9" w:rsidRDefault="0010635D">
      <w:pPr>
        <w:spacing w:before="120"/>
        <w:jc w:val="center"/>
        <w:rPr>
          <w:rFonts w:cs="Arial"/>
          <w:b/>
          <w:bCs/>
          <w:szCs w:val="20"/>
        </w:rPr>
      </w:pPr>
      <w:r w:rsidRPr="00D521F9">
        <w:rPr>
          <w:rFonts w:cs="Arial"/>
          <w:b/>
          <w:bCs/>
          <w:szCs w:val="20"/>
        </w:rPr>
        <w:t>II.</w:t>
      </w:r>
    </w:p>
    <w:p w14:paraId="1A7F5FD9" w14:textId="77777777" w:rsidR="0010635D" w:rsidRPr="009D0F88" w:rsidRDefault="0010635D" w:rsidP="00FB033C">
      <w:pPr>
        <w:jc w:val="center"/>
        <w:rPr>
          <w:rFonts w:cs="Arial"/>
          <w:b/>
          <w:bCs/>
          <w:szCs w:val="20"/>
        </w:rPr>
      </w:pPr>
      <w:r w:rsidRPr="00D521F9">
        <w:rPr>
          <w:rFonts w:cs="Arial"/>
          <w:b/>
          <w:bCs/>
          <w:szCs w:val="20"/>
        </w:rPr>
        <w:t>Předmět smlouvy</w:t>
      </w:r>
    </w:p>
    <w:p w14:paraId="2EC9D781" w14:textId="77777777" w:rsidR="00AD5A93" w:rsidRPr="00AD5A93" w:rsidRDefault="0010635D" w:rsidP="00AD5A93">
      <w:pPr>
        <w:spacing w:before="120"/>
        <w:ind w:left="414" w:hanging="414"/>
        <w:rPr>
          <w:rFonts w:cs="Arial"/>
          <w:b/>
          <w:szCs w:val="20"/>
        </w:rPr>
      </w:pPr>
      <w:r w:rsidRPr="00AD5A93">
        <w:rPr>
          <w:rFonts w:cs="Arial"/>
          <w:b/>
          <w:szCs w:val="20"/>
        </w:rPr>
        <w:t xml:space="preserve">2.1. </w:t>
      </w:r>
      <w:r w:rsidR="000031C0" w:rsidRPr="00AD5A93">
        <w:rPr>
          <w:rFonts w:cs="Arial"/>
          <w:b/>
          <w:szCs w:val="20"/>
        </w:rPr>
        <w:t xml:space="preserve">Zhotovitel se zavazuje na svůj náklad a na své nebezpečí k provedení díla: </w:t>
      </w:r>
    </w:p>
    <w:p w14:paraId="3A60254B" w14:textId="7F3CF1F3" w:rsidR="00FE0879" w:rsidRPr="00AD5A93" w:rsidRDefault="00962749" w:rsidP="000F5232">
      <w:pPr>
        <w:spacing w:before="120"/>
        <w:ind w:left="414" w:firstLine="12"/>
        <w:jc w:val="both"/>
        <w:rPr>
          <w:rFonts w:cs="Arial"/>
          <w:szCs w:val="20"/>
        </w:rPr>
      </w:pPr>
      <w:r w:rsidRPr="00AD5A93">
        <w:rPr>
          <w:rFonts w:cs="Arial"/>
          <w:szCs w:val="20"/>
        </w:rPr>
        <w:t>Vyznačení rizikových stromů nad bariérami</w:t>
      </w:r>
      <w:r w:rsidR="00D2388F" w:rsidRPr="00AD5A93">
        <w:rPr>
          <w:rFonts w:cs="Arial"/>
          <w:szCs w:val="20"/>
        </w:rPr>
        <w:t xml:space="preserve"> ve Hřensku v úseku nad státní silnicí podél řeky Labe.</w:t>
      </w:r>
      <w:r w:rsidRPr="00AD5A93">
        <w:rPr>
          <w:rFonts w:cs="Arial"/>
          <w:szCs w:val="20"/>
        </w:rPr>
        <w:t xml:space="preserve"> Rizikovým stromem se rozumí stromy, které jsou: poškozené ohněm, odumřelé, nakloněné, viditelně osídlené </w:t>
      </w:r>
      <w:proofErr w:type="spellStart"/>
      <w:r w:rsidRPr="00AD5A93">
        <w:rPr>
          <w:rFonts w:cs="Arial"/>
          <w:szCs w:val="20"/>
        </w:rPr>
        <w:t>dřevorozkladnými</w:t>
      </w:r>
      <w:proofErr w:type="spellEnd"/>
      <w:r w:rsidRPr="00AD5A93">
        <w:rPr>
          <w:rFonts w:cs="Arial"/>
          <w:szCs w:val="20"/>
        </w:rPr>
        <w:t xml:space="preserve"> houbami a mohou při pádu zasáhnout bariéry, domy, či silniční a cestní síť.</w:t>
      </w:r>
    </w:p>
    <w:p w14:paraId="65A62512" w14:textId="099C27BB" w:rsidR="00A83E5E" w:rsidRDefault="00A83E5E" w:rsidP="00AD5A93">
      <w:pPr>
        <w:spacing w:before="120" w:after="120"/>
        <w:ind w:left="142" w:firstLine="284"/>
        <w:jc w:val="both"/>
        <w:rPr>
          <w:rFonts w:cs="Arial"/>
          <w:szCs w:val="20"/>
          <w:u w:val="single"/>
        </w:rPr>
      </w:pPr>
      <w:r w:rsidRPr="00A83E5E">
        <w:rPr>
          <w:rFonts w:cs="Arial"/>
          <w:szCs w:val="20"/>
          <w:u w:val="single"/>
        </w:rPr>
        <w:t>Bližší specifikace díla:</w:t>
      </w:r>
    </w:p>
    <w:p w14:paraId="47A77980" w14:textId="77777777" w:rsidR="007F0B92" w:rsidRDefault="00962749" w:rsidP="007F0B92">
      <w:pPr>
        <w:pStyle w:val="Odstavecseseznamem"/>
        <w:numPr>
          <w:ilvl w:val="0"/>
          <w:numId w:val="28"/>
        </w:numPr>
        <w:jc w:val="both"/>
        <w:rPr>
          <w:rFonts w:cs="Arial"/>
          <w:szCs w:val="20"/>
        </w:rPr>
      </w:pPr>
      <w:r>
        <w:rPr>
          <w:rFonts w:cs="Arial"/>
          <w:szCs w:val="20"/>
        </w:rPr>
        <w:t>Stromy budou značeny v</w:t>
      </w:r>
      <w:r w:rsidR="00A83E5E" w:rsidRPr="00A83E5E">
        <w:rPr>
          <w:rFonts w:cs="Arial"/>
          <w:szCs w:val="20"/>
        </w:rPr>
        <w:t> terénu sprejem</w:t>
      </w:r>
      <w:r w:rsidR="00BC1ED5">
        <w:rPr>
          <w:rFonts w:cs="Arial"/>
          <w:szCs w:val="20"/>
        </w:rPr>
        <w:t>,</w:t>
      </w:r>
      <w:r>
        <w:rPr>
          <w:rFonts w:cs="Arial"/>
          <w:szCs w:val="20"/>
        </w:rPr>
        <w:t xml:space="preserve"> budou značeny pořadovým číslem (každý úsek nad jednotlivou bariérou má svou číselnou řadou)</w:t>
      </w:r>
    </w:p>
    <w:p w14:paraId="6C156B2C" w14:textId="78BE9B04" w:rsidR="009D0F88" w:rsidRPr="007F0B92" w:rsidRDefault="00A83E5E" w:rsidP="007F0B92">
      <w:pPr>
        <w:pStyle w:val="Odstavecseseznamem"/>
        <w:numPr>
          <w:ilvl w:val="0"/>
          <w:numId w:val="28"/>
        </w:numPr>
        <w:jc w:val="both"/>
        <w:rPr>
          <w:rFonts w:cs="Arial"/>
          <w:szCs w:val="20"/>
        </w:rPr>
      </w:pPr>
      <w:r w:rsidRPr="007F0B92">
        <w:rPr>
          <w:rFonts w:cs="Arial"/>
          <w:szCs w:val="20"/>
        </w:rPr>
        <w:t xml:space="preserve">Pořízení </w:t>
      </w:r>
      <w:r w:rsidR="00572056" w:rsidRPr="007F0B92">
        <w:rPr>
          <w:rFonts w:cs="Arial"/>
          <w:szCs w:val="20"/>
        </w:rPr>
        <w:t>vektorov</w:t>
      </w:r>
      <w:r w:rsidR="00572056">
        <w:rPr>
          <w:rFonts w:cs="Arial"/>
          <w:szCs w:val="20"/>
        </w:rPr>
        <w:t>é</w:t>
      </w:r>
      <w:r w:rsidR="00572056" w:rsidRPr="007F0B92">
        <w:rPr>
          <w:rFonts w:cs="Arial"/>
          <w:szCs w:val="20"/>
        </w:rPr>
        <w:t xml:space="preserve"> </w:t>
      </w:r>
      <w:r w:rsidR="00F80FD5" w:rsidRPr="007F0B92">
        <w:rPr>
          <w:rFonts w:cs="Arial"/>
          <w:szCs w:val="20"/>
        </w:rPr>
        <w:t xml:space="preserve">bodové </w:t>
      </w:r>
      <w:r w:rsidR="00BC1ED5" w:rsidRPr="007F0B92">
        <w:rPr>
          <w:rFonts w:cs="Arial"/>
          <w:szCs w:val="20"/>
        </w:rPr>
        <w:t>vrstvy</w:t>
      </w:r>
      <w:r w:rsidR="00D77F17" w:rsidRPr="007F0B92">
        <w:rPr>
          <w:rFonts w:cs="Arial"/>
          <w:szCs w:val="20"/>
        </w:rPr>
        <w:t xml:space="preserve"> ve formátu </w:t>
      </w:r>
      <w:proofErr w:type="spellStart"/>
      <w:r w:rsidR="00D77F17" w:rsidRPr="007F0B92">
        <w:rPr>
          <w:rFonts w:cs="Arial"/>
          <w:szCs w:val="20"/>
        </w:rPr>
        <w:t>Shapefile</w:t>
      </w:r>
      <w:proofErr w:type="spellEnd"/>
      <w:r w:rsidR="00F80FD5" w:rsidRPr="007F0B92">
        <w:rPr>
          <w:rFonts w:cs="Arial"/>
          <w:szCs w:val="20"/>
        </w:rPr>
        <w:t xml:space="preserve"> v souřadném systému JTSK</w:t>
      </w:r>
      <w:r w:rsidR="00BC1ED5" w:rsidRPr="007F0B92">
        <w:rPr>
          <w:rFonts w:cs="Arial"/>
          <w:szCs w:val="20"/>
        </w:rPr>
        <w:t xml:space="preserve">, </w:t>
      </w:r>
      <w:r w:rsidR="00CE0D5E" w:rsidRPr="007F0B92">
        <w:rPr>
          <w:rFonts w:cs="Arial"/>
          <w:szCs w:val="20"/>
        </w:rPr>
        <w:t xml:space="preserve">která </w:t>
      </w:r>
      <w:r w:rsidR="00BC1ED5" w:rsidRPr="007F0B92">
        <w:rPr>
          <w:rFonts w:cs="Arial"/>
          <w:szCs w:val="20"/>
        </w:rPr>
        <w:t xml:space="preserve">bude obsahovat </w:t>
      </w:r>
      <w:r w:rsidR="00FB033C" w:rsidRPr="007F0B92">
        <w:rPr>
          <w:rFonts w:cs="Arial"/>
          <w:szCs w:val="20"/>
        </w:rPr>
        <w:t>pozice,</w:t>
      </w:r>
      <w:r w:rsidR="00BC1ED5" w:rsidRPr="007F0B92">
        <w:rPr>
          <w:rFonts w:cs="Arial"/>
          <w:szCs w:val="20"/>
        </w:rPr>
        <w:t xml:space="preserve"> </w:t>
      </w:r>
      <w:r w:rsidR="00D77F17" w:rsidRPr="007F0B92">
        <w:rPr>
          <w:rFonts w:cs="Arial"/>
          <w:szCs w:val="20"/>
        </w:rPr>
        <w:t xml:space="preserve">a to buď </w:t>
      </w:r>
      <w:r w:rsidR="00BC1ED5" w:rsidRPr="007F0B92">
        <w:rPr>
          <w:rFonts w:cs="Arial"/>
          <w:szCs w:val="20"/>
        </w:rPr>
        <w:t xml:space="preserve">jednotlivých stromů </w:t>
      </w:r>
      <w:r w:rsidR="00D77F17" w:rsidRPr="007F0B92">
        <w:rPr>
          <w:rFonts w:cs="Arial"/>
          <w:szCs w:val="20"/>
        </w:rPr>
        <w:t>nebo</w:t>
      </w:r>
      <w:r w:rsidR="00BC1ED5" w:rsidRPr="007F0B92">
        <w:rPr>
          <w:rFonts w:cs="Arial"/>
          <w:szCs w:val="20"/>
        </w:rPr>
        <w:t xml:space="preserve"> skupin stromů</w:t>
      </w:r>
      <w:r w:rsidR="00CE0D5E" w:rsidRPr="007F0B92">
        <w:rPr>
          <w:rFonts w:cs="Arial"/>
          <w:szCs w:val="20"/>
        </w:rPr>
        <w:t xml:space="preserve"> s následujícími atributovými údaji:</w:t>
      </w:r>
    </w:p>
    <w:p w14:paraId="1A3867C4" w14:textId="2C8A6FD0" w:rsidR="00CE0D5E" w:rsidRDefault="00CE0D5E" w:rsidP="00CE0D5E">
      <w:pPr>
        <w:pStyle w:val="Odstavecseseznamem"/>
        <w:numPr>
          <w:ilvl w:val="1"/>
          <w:numId w:val="37"/>
        </w:numPr>
        <w:jc w:val="both"/>
        <w:rPr>
          <w:rFonts w:cs="Arial"/>
          <w:szCs w:val="20"/>
        </w:rPr>
      </w:pPr>
      <w:r>
        <w:rPr>
          <w:rFonts w:cs="Arial"/>
          <w:szCs w:val="20"/>
        </w:rPr>
        <w:t xml:space="preserve">USEK </w:t>
      </w:r>
      <w:r w:rsidR="007F0B92">
        <w:rPr>
          <w:rFonts w:cs="Arial"/>
          <w:szCs w:val="20"/>
        </w:rPr>
        <w:t xml:space="preserve">… </w:t>
      </w:r>
      <w:r>
        <w:rPr>
          <w:rFonts w:cs="Arial"/>
          <w:szCs w:val="20"/>
        </w:rPr>
        <w:t xml:space="preserve">označení úseku –L1 až L6 podél řeky Labe </w:t>
      </w:r>
      <w:r w:rsidR="007F0B92">
        <w:rPr>
          <w:rFonts w:cs="Arial"/>
          <w:szCs w:val="20"/>
        </w:rPr>
        <w:t>(</w:t>
      </w:r>
      <w:r>
        <w:rPr>
          <w:rFonts w:cs="Arial"/>
          <w:szCs w:val="20"/>
        </w:rPr>
        <w:t>viz příloha č.1 – mapové vymezení území)</w:t>
      </w:r>
    </w:p>
    <w:p w14:paraId="1956BC29" w14:textId="685ECD7E" w:rsidR="00CE0D5E" w:rsidRDefault="007F0B92" w:rsidP="00CE0D5E">
      <w:pPr>
        <w:pStyle w:val="Odstavecseseznamem"/>
        <w:numPr>
          <w:ilvl w:val="1"/>
          <w:numId w:val="37"/>
        </w:numPr>
        <w:jc w:val="both"/>
        <w:rPr>
          <w:rFonts w:cs="Arial"/>
          <w:szCs w:val="20"/>
        </w:rPr>
      </w:pPr>
      <w:r>
        <w:rPr>
          <w:rFonts w:cs="Arial"/>
          <w:szCs w:val="20"/>
        </w:rPr>
        <w:t>POR_CIS … pořadové číslo stromu nebo skupiny stromů</w:t>
      </w:r>
      <w:r w:rsidR="0058333F">
        <w:rPr>
          <w:rFonts w:cs="Arial"/>
          <w:szCs w:val="20"/>
        </w:rPr>
        <w:t xml:space="preserve"> v daném úseku</w:t>
      </w:r>
    </w:p>
    <w:p w14:paraId="15284C81" w14:textId="77777777" w:rsidR="00B961EE" w:rsidRDefault="007F0B92" w:rsidP="00CE0D5E">
      <w:pPr>
        <w:pStyle w:val="Odstavecseseznamem"/>
        <w:numPr>
          <w:ilvl w:val="1"/>
          <w:numId w:val="37"/>
        </w:numPr>
        <w:jc w:val="both"/>
        <w:rPr>
          <w:rFonts w:cs="Arial"/>
          <w:szCs w:val="20"/>
        </w:rPr>
      </w:pPr>
      <w:r>
        <w:rPr>
          <w:rFonts w:cs="Arial"/>
          <w:szCs w:val="20"/>
        </w:rPr>
        <w:t xml:space="preserve">DREV … </w:t>
      </w:r>
      <w:r w:rsidR="00B961EE">
        <w:rPr>
          <w:rFonts w:cs="Arial"/>
          <w:szCs w:val="20"/>
        </w:rPr>
        <w:t xml:space="preserve">zkratka </w:t>
      </w:r>
      <w:r>
        <w:rPr>
          <w:rFonts w:cs="Arial"/>
          <w:szCs w:val="20"/>
        </w:rPr>
        <w:t>dřevin</w:t>
      </w:r>
      <w:r w:rsidR="00B961EE">
        <w:rPr>
          <w:rFonts w:cs="Arial"/>
          <w:szCs w:val="20"/>
        </w:rPr>
        <w:t>y dle ISLH</w:t>
      </w:r>
    </w:p>
    <w:p w14:paraId="0325B515" w14:textId="19E25343" w:rsidR="00AA7607" w:rsidRDefault="00344334" w:rsidP="00CE0D5E">
      <w:pPr>
        <w:pStyle w:val="Odstavecseseznamem"/>
        <w:numPr>
          <w:ilvl w:val="1"/>
          <w:numId w:val="37"/>
        </w:numPr>
        <w:jc w:val="both"/>
        <w:rPr>
          <w:rFonts w:cs="Arial"/>
          <w:szCs w:val="20"/>
        </w:rPr>
      </w:pPr>
      <w:r>
        <w:rPr>
          <w:rFonts w:cs="Arial"/>
          <w:szCs w:val="20"/>
        </w:rPr>
        <w:t>TYP</w:t>
      </w:r>
      <w:r w:rsidR="00AA7607">
        <w:rPr>
          <w:rFonts w:cs="Arial"/>
          <w:szCs w:val="20"/>
        </w:rPr>
        <w:t xml:space="preserve"> … rozlišení ohrožení</w:t>
      </w:r>
    </w:p>
    <w:p w14:paraId="32184035" w14:textId="2098736E" w:rsidR="00AA7607" w:rsidRDefault="00572056" w:rsidP="00572056">
      <w:pPr>
        <w:pStyle w:val="Odstavecseseznamem"/>
        <w:ind w:left="2127"/>
        <w:jc w:val="both"/>
        <w:rPr>
          <w:rFonts w:cs="Arial"/>
          <w:szCs w:val="20"/>
        </w:rPr>
      </w:pPr>
      <w:r w:rsidRPr="00572056">
        <w:rPr>
          <w:rFonts w:cs="Arial"/>
          <w:szCs w:val="20"/>
        </w:rPr>
        <w:t>1 - poškození požárem</w:t>
      </w:r>
    </w:p>
    <w:p w14:paraId="6C7A2881" w14:textId="58762684" w:rsidR="00AA7607" w:rsidRDefault="00572056" w:rsidP="00572056">
      <w:pPr>
        <w:pStyle w:val="Odstavecseseznamem"/>
        <w:ind w:left="2410" w:hanging="283"/>
        <w:jc w:val="both"/>
        <w:rPr>
          <w:rFonts w:cs="Arial"/>
          <w:szCs w:val="20"/>
        </w:rPr>
      </w:pPr>
      <w:r w:rsidRPr="00572056">
        <w:rPr>
          <w:rFonts w:cs="Arial"/>
          <w:szCs w:val="20"/>
        </w:rPr>
        <w:t>2 - jiné poškození</w:t>
      </w:r>
      <w:r>
        <w:rPr>
          <w:rFonts w:cs="Arial"/>
          <w:szCs w:val="20"/>
        </w:rPr>
        <w:t xml:space="preserve"> (</w:t>
      </w:r>
      <w:r w:rsidR="00AA7607">
        <w:rPr>
          <w:rFonts w:cs="Arial"/>
          <w:szCs w:val="20"/>
        </w:rPr>
        <w:t xml:space="preserve">ohrožující v důsledku stability nebo </w:t>
      </w:r>
      <w:r>
        <w:rPr>
          <w:rFonts w:cs="Arial"/>
          <w:szCs w:val="20"/>
        </w:rPr>
        <w:t xml:space="preserve">svým </w:t>
      </w:r>
      <w:r w:rsidR="00AA7607">
        <w:rPr>
          <w:rFonts w:cs="Arial"/>
          <w:szCs w:val="20"/>
        </w:rPr>
        <w:t>stavem mimo poškození požárem</w:t>
      </w:r>
      <w:r>
        <w:rPr>
          <w:rFonts w:cs="Arial"/>
          <w:szCs w:val="20"/>
        </w:rPr>
        <w:t>)</w:t>
      </w:r>
    </w:p>
    <w:p w14:paraId="7F992D00" w14:textId="0B272A49" w:rsidR="00AA7607" w:rsidRDefault="00572056" w:rsidP="00572056">
      <w:pPr>
        <w:pStyle w:val="Odstavecseseznamem"/>
        <w:ind w:left="2127"/>
        <w:jc w:val="both"/>
        <w:rPr>
          <w:rFonts w:cs="Arial"/>
          <w:szCs w:val="20"/>
        </w:rPr>
      </w:pPr>
      <w:r w:rsidRPr="00572056">
        <w:rPr>
          <w:rFonts w:cs="Arial"/>
          <w:szCs w:val="20"/>
        </w:rPr>
        <w:t>3 - potencionální nebezpečí</w:t>
      </w:r>
      <w:r w:rsidR="00AA7607">
        <w:rPr>
          <w:rFonts w:cs="Arial"/>
          <w:szCs w:val="20"/>
        </w:rPr>
        <w:t xml:space="preserve"> (v dopadové vzdálenosti)</w:t>
      </w:r>
    </w:p>
    <w:p w14:paraId="03C27BDA" w14:textId="0EC9945D" w:rsidR="00B961EE" w:rsidRDefault="00B961EE" w:rsidP="00CE0D5E">
      <w:pPr>
        <w:pStyle w:val="Odstavecseseznamem"/>
        <w:numPr>
          <w:ilvl w:val="1"/>
          <w:numId w:val="37"/>
        </w:numPr>
        <w:jc w:val="both"/>
        <w:rPr>
          <w:rFonts w:cs="Arial"/>
          <w:szCs w:val="20"/>
        </w:rPr>
      </w:pPr>
      <w:r>
        <w:rPr>
          <w:rFonts w:cs="Arial"/>
          <w:szCs w:val="20"/>
        </w:rPr>
        <w:t>D_13 … průměr stromu v cm měřeno ve výšce 1,3 m nad zemí</w:t>
      </w:r>
      <w:r w:rsidR="00572056">
        <w:rPr>
          <w:rFonts w:cs="Arial"/>
          <w:szCs w:val="20"/>
        </w:rPr>
        <w:t xml:space="preserve"> (zaokrouhleno na celá čísla)</w:t>
      </w:r>
    </w:p>
    <w:p w14:paraId="7E6F332F" w14:textId="1AC816EC" w:rsidR="00B961EE" w:rsidRDefault="00B961EE" w:rsidP="00CE0D5E">
      <w:pPr>
        <w:pStyle w:val="Odstavecseseznamem"/>
        <w:numPr>
          <w:ilvl w:val="1"/>
          <w:numId w:val="37"/>
        </w:numPr>
        <w:jc w:val="both"/>
        <w:rPr>
          <w:rFonts w:cs="Arial"/>
          <w:szCs w:val="20"/>
        </w:rPr>
      </w:pPr>
      <w:r>
        <w:rPr>
          <w:rFonts w:cs="Arial"/>
          <w:szCs w:val="20"/>
        </w:rPr>
        <w:t>VYSKA … výška kmene v</w:t>
      </w:r>
      <w:r w:rsidR="00572056">
        <w:rPr>
          <w:rFonts w:cs="Arial"/>
          <w:szCs w:val="20"/>
        </w:rPr>
        <w:t> </w:t>
      </w:r>
      <w:r>
        <w:rPr>
          <w:rFonts w:cs="Arial"/>
          <w:szCs w:val="20"/>
        </w:rPr>
        <w:t>m</w:t>
      </w:r>
      <w:r w:rsidR="00572056">
        <w:rPr>
          <w:rFonts w:cs="Arial"/>
          <w:szCs w:val="20"/>
        </w:rPr>
        <w:t xml:space="preserve"> (zaokrouhleno na 2 des. místa)</w:t>
      </w:r>
    </w:p>
    <w:p w14:paraId="682E716A" w14:textId="7ED56198" w:rsidR="00B961EE" w:rsidRDefault="00182C92" w:rsidP="00CE0D5E">
      <w:pPr>
        <w:pStyle w:val="Odstavecseseznamem"/>
        <w:numPr>
          <w:ilvl w:val="1"/>
          <w:numId w:val="37"/>
        </w:numPr>
        <w:jc w:val="both"/>
        <w:rPr>
          <w:rFonts w:cs="Arial"/>
          <w:szCs w:val="20"/>
        </w:rPr>
      </w:pPr>
      <w:r>
        <w:rPr>
          <w:rFonts w:cs="Arial"/>
          <w:szCs w:val="20"/>
        </w:rPr>
        <w:t>T</w:t>
      </w:r>
      <w:r w:rsidR="00AA7607">
        <w:rPr>
          <w:rFonts w:cs="Arial"/>
          <w:szCs w:val="20"/>
        </w:rPr>
        <w:t>EZBA</w:t>
      </w:r>
      <w:r>
        <w:rPr>
          <w:rFonts w:cs="Arial"/>
          <w:szCs w:val="20"/>
        </w:rPr>
        <w:t xml:space="preserve"> … druh způsobu těžby</w:t>
      </w:r>
    </w:p>
    <w:p w14:paraId="25E99DFB" w14:textId="77777777" w:rsidR="00572056" w:rsidRDefault="00572056" w:rsidP="00572056">
      <w:pPr>
        <w:pStyle w:val="Odstavecseseznamem"/>
        <w:ind w:left="2127"/>
        <w:jc w:val="both"/>
        <w:rPr>
          <w:rFonts w:cs="Arial"/>
          <w:szCs w:val="20"/>
        </w:rPr>
      </w:pPr>
      <w:r>
        <w:rPr>
          <w:rFonts w:cs="Arial"/>
          <w:szCs w:val="20"/>
        </w:rPr>
        <w:t xml:space="preserve">1 - </w:t>
      </w:r>
      <w:r w:rsidR="00182C92">
        <w:rPr>
          <w:rFonts w:cs="Arial"/>
          <w:szCs w:val="20"/>
        </w:rPr>
        <w:t>na zem</w:t>
      </w:r>
    </w:p>
    <w:p w14:paraId="50A1E32C" w14:textId="77777777" w:rsidR="00572056" w:rsidRDefault="00572056" w:rsidP="00572056">
      <w:pPr>
        <w:pStyle w:val="Odstavecseseznamem"/>
        <w:ind w:left="2127"/>
        <w:jc w:val="both"/>
        <w:rPr>
          <w:rFonts w:cs="Arial"/>
          <w:szCs w:val="20"/>
        </w:rPr>
      </w:pPr>
      <w:r>
        <w:rPr>
          <w:rFonts w:cs="Arial"/>
          <w:szCs w:val="20"/>
        </w:rPr>
        <w:t xml:space="preserve">2 - </w:t>
      </w:r>
      <w:r w:rsidR="00182C92">
        <w:rPr>
          <w:rFonts w:cs="Arial"/>
          <w:szCs w:val="20"/>
        </w:rPr>
        <w:t>po částech</w:t>
      </w:r>
    </w:p>
    <w:p w14:paraId="2CA36BC1" w14:textId="7C786447" w:rsidR="00182C92" w:rsidRDefault="00572056" w:rsidP="00572056">
      <w:pPr>
        <w:pStyle w:val="Odstavecseseznamem"/>
        <w:ind w:left="2127"/>
        <w:jc w:val="both"/>
        <w:rPr>
          <w:rFonts w:cs="Arial"/>
          <w:szCs w:val="20"/>
        </w:rPr>
      </w:pPr>
      <w:r>
        <w:rPr>
          <w:rFonts w:cs="Arial"/>
          <w:szCs w:val="20"/>
        </w:rPr>
        <w:t xml:space="preserve">3 - </w:t>
      </w:r>
      <w:r w:rsidR="00182C92" w:rsidRPr="00AA7607">
        <w:rPr>
          <w:rFonts w:cs="Arial"/>
          <w:szCs w:val="20"/>
        </w:rPr>
        <w:t>na stojato</w:t>
      </w:r>
    </w:p>
    <w:p w14:paraId="31ABE8A3" w14:textId="77777777" w:rsidR="00572056" w:rsidRPr="00CC16EA" w:rsidRDefault="00572056" w:rsidP="00572056">
      <w:pPr>
        <w:pStyle w:val="Odstavecseseznamem"/>
        <w:ind w:left="709"/>
        <w:jc w:val="both"/>
        <w:rPr>
          <w:rFonts w:cs="Arial"/>
          <w:szCs w:val="20"/>
        </w:rPr>
      </w:pPr>
    </w:p>
    <w:p w14:paraId="388D3C58" w14:textId="1B5194DC" w:rsidR="00382670" w:rsidRDefault="00382670" w:rsidP="00382670">
      <w:pPr>
        <w:tabs>
          <w:tab w:val="left" w:pos="414"/>
        </w:tabs>
        <w:spacing w:before="120"/>
        <w:jc w:val="both"/>
        <w:rPr>
          <w:rFonts w:cs="Arial"/>
          <w:szCs w:val="20"/>
        </w:rPr>
      </w:pPr>
      <w:r>
        <w:rPr>
          <w:rFonts w:cs="Arial"/>
          <w:szCs w:val="20"/>
        </w:rPr>
        <w:tab/>
      </w:r>
      <w:r w:rsidR="005B5AD7" w:rsidRPr="00D521F9">
        <w:rPr>
          <w:rFonts w:cs="Arial"/>
          <w:szCs w:val="20"/>
        </w:rPr>
        <w:t xml:space="preserve">Zhotovitel se zavazuje sjednané práce provést </w:t>
      </w:r>
      <w:r w:rsidR="00E53206">
        <w:rPr>
          <w:rFonts w:cs="Arial"/>
          <w:szCs w:val="20"/>
        </w:rPr>
        <w:t xml:space="preserve">nejpozději </w:t>
      </w:r>
      <w:r w:rsidR="005B5AD7" w:rsidRPr="00D521F9">
        <w:rPr>
          <w:rFonts w:cs="Arial"/>
          <w:szCs w:val="20"/>
        </w:rPr>
        <w:t xml:space="preserve">v termínu </w:t>
      </w:r>
      <w:r w:rsidR="005118F0">
        <w:rPr>
          <w:rFonts w:cs="Arial"/>
          <w:szCs w:val="20"/>
        </w:rPr>
        <w:t xml:space="preserve">do </w:t>
      </w:r>
      <w:r w:rsidR="004972AB">
        <w:rPr>
          <w:rFonts w:cs="Arial"/>
          <w:szCs w:val="20"/>
        </w:rPr>
        <w:t>31.1.2023</w:t>
      </w:r>
      <w:r w:rsidR="00BC1ED5">
        <w:rPr>
          <w:rFonts w:cs="Arial"/>
          <w:szCs w:val="20"/>
        </w:rPr>
        <w:t>:</w:t>
      </w:r>
    </w:p>
    <w:p w14:paraId="3D5C625D" w14:textId="77777777" w:rsidR="00707430" w:rsidRDefault="005B5AD7" w:rsidP="00707430">
      <w:pPr>
        <w:spacing w:before="120"/>
        <w:ind w:left="414" w:hanging="414"/>
        <w:jc w:val="both"/>
        <w:rPr>
          <w:rFonts w:cs="Arial"/>
          <w:szCs w:val="20"/>
        </w:rPr>
      </w:pPr>
      <w:r w:rsidRPr="00D521F9">
        <w:rPr>
          <w:rFonts w:cs="Arial"/>
          <w:b/>
          <w:szCs w:val="20"/>
        </w:rPr>
        <w:t>2.2.</w:t>
      </w:r>
      <w:r w:rsidRPr="00D521F9">
        <w:rPr>
          <w:rFonts w:cs="Arial"/>
          <w:szCs w:val="20"/>
        </w:rPr>
        <w:t xml:space="preserve"> Objednatel se zavazuje předávat zhotoviteli pr</w:t>
      </w:r>
      <w:r w:rsidR="00704596" w:rsidRPr="00D521F9">
        <w:rPr>
          <w:rFonts w:cs="Arial"/>
          <w:szCs w:val="20"/>
        </w:rPr>
        <w:t>ostřednictvím svého zástupce ve </w:t>
      </w:r>
      <w:r w:rsidRPr="00D521F9">
        <w:rPr>
          <w:rFonts w:cs="Arial"/>
          <w:szCs w:val="20"/>
        </w:rPr>
        <w:t>věcech odborných pokyny a údaje potřebné k zajištění činnosti podle č</w:t>
      </w:r>
      <w:r w:rsidR="00704596" w:rsidRPr="00D521F9">
        <w:rPr>
          <w:rFonts w:cs="Arial"/>
          <w:szCs w:val="20"/>
        </w:rPr>
        <w:t>l</w:t>
      </w:r>
      <w:r w:rsidRPr="00D521F9">
        <w:rPr>
          <w:rFonts w:cs="Arial"/>
          <w:szCs w:val="20"/>
        </w:rPr>
        <w:t>. 2.1. této smlouvy.</w:t>
      </w:r>
    </w:p>
    <w:p w14:paraId="462634AE" w14:textId="2B087DF9" w:rsidR="00572056" w:rsidRDefault="005B5AD7" w:rsidP="00707430">
      <w:pPr>
        <w:spacing w:before="120"/>
        <w:ind w:left="414" w:hanging="414"/>
        <w:jc w:val="both"/>
        <w:rPr>
          <w:rFonts w:cs="Arial"/>
          <w:szCs w:val="20"/>
        </w:rPr>
      </w:pPr>
      <w:r w:rsidRPr="00D521F9">
        <w:rPr>
          <w:rFonts w:cs="Arial"/>
          <w:b/>
          <w:szCs w:val="20"/>
        </w:rPr>
        <w:t>2.3.</w:t>
      </w:r>
      <w:r w:rsidRPr="00D521F9">
        <w:rPr>
          <w:rFonts w:cs="Arial"/>
          <w:szCs w:val="20"/>
        </w:rPr>
        <w:t xml:space="preserve"> Při provádění díla je zhotovitel vázán pokyny zástupce objednatele ve věcech odborných.</w:t>
      </w:r>
    </w:p>
    <w:p w14:paraId="7DAD88B7" w14:textId="77777777" w:rsidR="00572056" w:rsidRPr="00572056" w:rsidRDefault="00572056" w:rsidP="00572056">
      <w:pPr>
        <w:rPr>
          <w:rFonts w:cs="Arial"/>
          <w:szCs w:val="20"/>
        </w:rPr>
      </w:pPr>
    </w:p>
    <w:p w14:paraId="7FD57B3E" w14:textId="0562CADF" w:rsidR="00707430" w:rsidRPr="00572056" w:rsidRDefault="00572056" w:rsidP="00572056">
      <w:pPr>
        <w:tabs>
          <w:tab w:val="left" w:pos="1380"/>
        </w:tabs>
        <w:rPr>
          <w:rFonts w:cs="Arial"/>
          <w:szCs w:val="20"/>
        </w:rPr>
      </w:pPr>
      <w:r>
        <w:rPr>
          <w:rFonts w:cs="Arial"/>
          <w:szCs w:val="20"/>
        </w:rPr>
        <w:tab/>
      </w:r>
    </w:p>
    <w:p w14:paraId="3D36B1DB" w14:textId="77777777" w:rsidR="00707430" w:rsidRDefault="005B5AD7" w:rsidP="00707430">
      <w:pPr>
        <w:spacing w:before="120"/>
        <w:ind w:left="414" w:hanging="414"/>
        <w:jc w:val="both"/>
        <w:rPr>
          <w:rFonts w:cs="Arial"/>
          <w:szCs w:val="20"/>
        </w:rPr>
      </w:pPr>
      <w:r w:rsidRPr="00D521F9">
        <w:rPr>
          <w:rFonts w:cs="Arial"/>
          <w:b/>
          <w:szCs w:val="20"/>
        </w:rPr>
        <w:lastRenderedPageBreak/>
        <w:t>2.4.</w:t>
      </w:r>
      <w:r w:rsidRPr="00D521F9">
        <w:rPr>
          <w:rFonts w:cs="Arial"/>
          <w:szCs w:val="20"/>
        </w:rPr>
        <w:t xml:space="preserve"> Dílo je ukončeno ve chvíli, kdy je předáno zhotovitelem a převzato objednatelem a kdy je písemně potvrzena bezvadnost díla zástupcem objednatele ve věcech odborných.</w:t>
      </w:r>
    </w:p>
    <w:p w14:paraId="75C6813C" w14:textId="566694E0" w:rsidR="005B5AD7" w:rsidRDefault="005B5AD7" w:rsidP="00707430">
      <w:pPr>
        <w:spacing w:before="120"/>
        <w:ind w:left="414" w:hanging="414"/>
        <w:jc w:val="both"/>
        <w:rPr>
          <w:rFonts w:cs="Arial"/>
          <w:szCs w:val="20"/>
        </w:rPr>
      </w:pPr>
      <w:r w:rsidRPr="00D521F9">
        <w:rPr>
          <w:rFonts w:cs="Arial"/>
          <w:b/>
          <w:szCs w:val="20"/>
        </w:rPr>
        <w:t>2.5.</w:t>
      </w:r>
      <w:r w:rsidRPr="00D521F9">
        <w:rPr>
          <w:rFonts w:cs="Arial"/>
          <w:szCs w:val="20"/>
        </w:rPr>
        <w:t xml:space="preserve"> Zhotovitel poskytuje objednateli záruku za jakost díla v délce 6 měsíců od dne předání a převzetí díla.</w:t>
      </w:r>
    </w:p>
    <w:p w14:paraId="7A60861F" w14:textId="77777777" w:rsidR="0065044A" w:rsidRPr="00D521F9" w:rsidRDefault="0065044A" w:rsidP="000031C0">
      <w:pPr>
        <w:spacing w:before="120"/>
        <w:jc w:val="center"/>
        <w:rPr>
          <w:rFonts w:cs="Arial"/>
          <w:b/>
          <w:bCs/>
          <w:szCs w:val="20"/>
        </w:rPr>
      </w:pPr>
      <w:r w:rsidRPr="00D521F9">
        <w:rPr>
          <w:rFonts w:cs="Arial"/>
          <w:b/>
          <w:bCs/>
          <w:szCs w:val="20"/>
        </w:rPr>
        <w:t>III.</w:t>
      </w:r>
    </w:p>
    <w:p w14:paraId="64064A19" w14:textId="77777777" w:rsidR="0065044A" w:rsidRPr="00D521F9" w:rsidRDefault="0065044A" w:rsidP="00FB033C">
      <w:pPr>
        <w:jc w:val="center"/>
        <w:rPr>
          <w:rFonts w:cs="Arial"/>
          <w:b/>
          <w:bCs/>
          <w:szCs w:val="20"/>
        </w:rPr>
      </w:pPr>
      <w:r w:rsidRPr="00D521F9">
        <w:rPr>
          <w:rFonts w:cs="Arial"/>
          <w:b/>
          <w:bCs/>
          <w:szCs w:val="20"/>
        </w:rPr>
        <w:t>Cena a platební podmínky</w:t>
      </w:r>
    </w:p>
    <w:p w14:paraId="15C59276" w14:textId="243169FE" w:rsidR="00AC2D06" w:rsidRDefault="00B3559E" w:rsidP="00707430">
      <w:pPr>
        <w:spacing w:before="120"/>
        <w:ind w:left="414" w:hanging="414"/>
        <w:rPr>
          <w:rFonts w:cs="Arial"/>
          <w:szCs w:val="20"/>
        </w:rPr>
      </w:pPr>
      <w:r w:rsidRPr="00D521F9">
        <w:rPr>
          <w:rFonts w:cs="Arial"/>
          <w:b/>
          <w:szCs w:val="20"/>
        </w:rPr>
        <w:t xml:space="preserve">3.1. </w:t>
      </w:r>
      <w:r w:rsidRPr="00D521F9">
        <w:rPr>
          <w:rFonts w:cs="Arial"/>
          <w:szCs w:val="20"/>
        </w:rPr>
        <w:t>Cena je stanovena dohodou</w:t>
      </w:r>
      <w:r w:rsidR="00483D26" w:rsidRPr="00D521F9">
        <w:rPr>
          <w:rFonts w:cs="Arial"/>
          <w:szCs w:val="20"/>
        </w:rPr>
        <w:t xml:space="preserve"> </w:t>
      </w:r>
      <w:r w:rsidRPr="00D521F9">
        <w:rPr>
          <w:rFonts w:cs="Arial"/>
          <w:szCs w:val="20"/>
        </w:rPr>
        <w:t>a činí</w:t>
      </w:r>
      <w:r w:rsidR="00483D26" w:rsidRPr="00D521F9">
        <w:rPr>
          <w:rFonts w:cs="Arial"/>
          <w:szCs w:val="20"/>
        </w:rPr>
        <w:t xml:space="preserve"> </w:t>
      </w:r>
      <w:r w:rsidR="00911F0B" w:rsidRPr="00D521F9">
        <w:rPr>
          <w:rFonts w:cs="Arial"/>
          <w:szCs w:val="20"/>
        </w:rPr>
        <w:t xml:space="preserve">v konečné </w:t>
      </w:r>
      <w:r w:rsidR="00911F0B" w:rsidRPr="002872F3">
        <w:rPr>
          <w:rFonts w:cs="Arial"/>
          <w:szCs w:val="20"/>
        </w:rPr>
        <w:t xml:space="preserve">výši </w:t>
      </w:r>
      <w:r w:rsidR="0059105B" w:rsidRPr="002872F3">
        <w:rPr>
          <w:rFonts w:cs="Arial"/>
          <w:b/>
          <w:szCs w:val="20"/>
        </w:rPr>
        <w:t>130.000</w:t>
      </w:r>
      <w:r w:rsidR="00911F0B" w:rsidRPr="002872F3">
        <w:rPr>
          <w:rFonts w:cs="Arial"/>
          <w:b/>
          <w:szCs w:val="20"/>
        </w:rPr>
        <w:t>- Kč</w:t>
      </w:r>
      <w:r w:rsidR="00911F0B" w:rsidRPr="002872F3">
        <w:rPr>
          <w:rFonts w:cs="Arial"/>
          <w:szCs w:val="20"/>
        </w:rPr>
        <w:t xml:space="preserve"> (slovy</w:t>
      </w:r>
      <w:r w:rsidR="00911F0B" w:rsidRPr="005118F0">
        <w:rPr>
          <w:rFonts w:cs="Arial"/>
          <w:szCs w:val="20"/>
        </w:rPr>
        <w:t xml:space="preserve"> korun českých)</w:t>
      </w:r>
      <w:r w:rsidR="00911F0B" w:rsidRPr="00D521F9">
        <w:rPr>
          <w:rFonts w:cs="Arial"/>
          <w:szCs w:val="20"/>
        </w:rPr>
        <w:t xml:space="preserve"> </w:t>
      </w:r>
      <w:r w:rsidR="00911F0B">
        <w:rPr>
          <w:rFonts w:cs="Arial"/>
          <w:szCs w:val="20"/>
        </w:rPr>
        <w:t>bez</w:t>
      </w:r>
      <w:r w:rsidR="00911F0B" w:rsidRPr="00D521F9">
        <w:rPr>
          <w:rFonts w:cs="Arial"/>
          <w:szCs w:val="20"/>
        </w:rPr>
        <w:t xml:space="preserve"> DPH. Zhotovitel </w:t>
      </w:r>
      <w:r w:rsidR="00CC16EA">
        <w:rPr>
          <w:rFonts w:cs="Arial"/>
          <w:szCs w:val="20"/>
        </w:rPr>
        <w:t xml:space="preserve">je </w:t>
      </w:r>
      <w:r w:rsidR="005118F0">
        <w:rPr>
          <w:rFonts w:cs="Arial"/>
          <w:szCs w:val="20"/>
        </w:rPr>
        <w:t>plátcem</w:t>
      </w:r>
      <w:r w:rsidR="00911F0B" w:rsidRPr="00D521F9">
        <w:rPr>
          <w:rFonts w:cs="Arial"/>
          <w:szCs w:val="20"/>
        </w:rPr>
        <w:t xml:space="preserve"> DPH.</w:t>
      </w:r>
    </w:p>
    <w:p w14:paraId="0CF99C0C" w14:textId="77777777" w:rsidR="00707430" w:rsidRDefault="008E4007" w:rsidP="00707430">
      <w:pPr>
        <w:spacing w:before="120"/>
        <w:ind w:left="426" w:hanging="426"/>
        <w:jc w:val="both"/>
        <w:rPr>
          <w:rFonts w:cs="Arial"/>
          <w:szCs w:val="20"/>
        </w:rPr>
      </w:pPr>
      <w:r w:rsidRPr="00D521F9">
        <w:rPr>
          <w:rFonts w:cs="Arial"/>
          <w:b/>
          <w:szCs w:val="20"/>
        </w:rPr>
        <w:t>3.2.</w:t>
      </w:r>
      <w:r w:rsidRPr="00D521F9">
        <w:rPr>
          <w:rFonts w:cs="Arial"/>
          <w:szCs w:val="20"/>
        </w:rPr>
        <w:t xml:space="preserve"> Cena za dílo bude objednatelem uhrazena v české měně na základě daňového dokladu – faktury, a to bezhotovostním převodem na účet uvedený ve faktuře.</w:t>
      </w:r>
    </w:p>
    <w:p w14:paraId="5AE07F5C" w14:textId="7B01BE97" w:rsidR="00A32D1D" w:rsidRPr="00D521F9" w:rsidRDefault="008E4007" w:rsidP="00707430">
      <w:pPr>
        <w:spacing w:before="120"/>
        <w:ind w:left="426" w:hanging="426"/>
        <w:jc w:val="both"/>
        <w:rPr>
          <w:rFonts w:cs="Arial"/>
          <w:szCs w:val="20"/>
        </w:rPr>
      </w:pPr>
      <w:r w:rsidRPr="00D521F9">
        <w:rPr>
          <w:rFonts w:cs="Arial"/>
          <w:b/>
          <w:szCs w:val="20"/>
        </w:rPr>
        <w:t>3.3.</w:t>
      </w:r>
      <w:r w:rsidRPr="00D521F9">
        <w:rPr>
          <w:rFonts w:cs="Arial"/>
          <w:szCs w:val="20"/>
        </w:rPr>
        <w:t xml:space="preserve"> </w:t>
      </w:r>
      <w:r w:rsidR="006E2ABD" w:rsidRPr="00D521F9">
        <w:rPr>
          <w:rFonts w:cs="Arial"/>
          <w:szCs w:val="20"/>
        </w:rPr>
        <w:t xml:space="preserve">Zhotovitel je oprávněn fakturovat provedené dílo postupně, vždy na základě dokladu o provedení a převzetí díla (nebo jeho části) </w:t>
      </w:r>
      <w:r w:rsidR="00426045" w:rsidRPr="00D521F9">
        <w:rPr>
          <w:rFonts w:cs="Arial"/>
          <w:szCs w:val="20"/>
        </w:rPr>
        <w:t>zástupcem objednatele ve věcech odborných ve stanoveném rozsahu,</w:t>
      </w:r>
      <w:r w:rsidR="006E2ABD" w:rsidRPr="00D521F9">
        <w:rPr>
          <w:rFonts w:cs="Arial"/>
          <w:szCs w:val="20"/>
        </w:rPr>
        <w:t xml:space="preserve"> a to za každou část samostatně.</w:t>
      </w:r>
      <w:r w:rsidR="00426045" w:rsidRPr="00D521F9">
        <w:rPr>
          <w:rFonts w:cs="Arial"/>
          <w:szCs w:val="20"/>
        </w:rPr>
        <w:t xml:space="preserve"> J</w:t>
      </w:r>
      <w:r w:rsidR="006E2ABD" w:rsidRPr="00D521F9">
        <w:rPr>
          <w:rFonts w:cs="Arial"/>
          <w:szCs w:val="20"/>
        </w:rPr>
        <w:t>ednotlivé části jsou specifikovány v</w:t>
      </w:r>
      <w:r w:rsidR="00911F0B">
        <w:rPr>
          <w:rFonts w:cs="Arial"/>
          <w:szCs w:val="20"/>
        </w:rPr>
        <w:t> článku 2.1. této smlouvy o dílo.</w:t>
      </w:r>
      <w:r w:rsidR="00A32D1D" w:rsidRPr="00D521F9">
        <w:rPr>
          <w:rFonts w:cs="Arial"/>
          <w:szCs w:val="20"/>
        </w:rPr>
        <w:t xml:space="preserve"> </w:t>
      </w:r>
    </w:p>
    <w:p w14:paraId="2179A37F" w14:textId="58D34237" w:rsidR="004102EB" w:rsidRDefault="004102EB" w:rsidP="00707430">
      <w:pPr>
        <w:spacing w:before="120"/>
        <w:ind w:firstLine="426"/>
        <w:jc w:val="both"/>
        <w:rPr>
          <w:rFonts w:cs="Arial"/>
          <w:szCs w:val="20"/>
        </w:rPr>
      </w:pPr>
      <w:r w:rsidRPr="00D521F9">
        <w:rPr>
          <w:rFonts w:cs="Arial"/>
          <w:szCs w:val="20"/>
        </w:rPr>
        <w:t>Fakturu zhotovitel vystaví po předání a převzetí díla, nejpozději však do 8. 12. daného roku.</w:t>
      </w:r>
    </w:p>
    <w:p w14:paraId="41B7A19B" w14:textId="528203B2" w:rsidR="006253E0" w:rsidRPr="00707430" w:rsidRDefault="006253E0" w:rsidP="00AD5A93">
      <w:pPr>
        <w:spacing w:before="120" w:after="120"/>
        <w:ind w:firstLine="425"/>
        <w:jc w:val="both"/>
        <w:rPr>
          <w:rFonts w:cs="Arial"/>
          <w:szCs w:val="20"/>
          <w:u w:val="single"/>
        </w:rPr>
      </w:pPr>
      <w:r w:rsidRPr="00707430">
        <w:rPr>
          <w:rFonts w:cs="Arial"/>
          <w:szCs w:val="20"/>
          <w:u w:val="single"/>
        </w:rPr>
        <w:t>Faktura vystavená zhotovitelem bude mít tyto náležitosti:</w:t>
      </w:r>
    </w:p>
    <w:p w14:paraId="43E8DDCB" w14:textId="77777777" w:rsidR="00AD5A93" w:rsidRDefault="00AD5A93" w:rsidP="00707430">
      <w:pPr>
        <w:pStyle w:val="Odstavecseseznamem"/>
        <w:numPr>
          <w:ilvl w:val="0"/>
          <w:numId w:val="35"/>
        </w:numPr>
        <w:jc w:val="both"/>
        <w:rPr>
          <w:rFonts w:cs="Arial"/>
          <w:szCs w:val="20"/>
        </w:rPr>
        <w:sectPr w:rsidR="00AD5A93" w:rsidSect="00707430">
          <w:headerReference w:type="default" r:id="rId8"/>
          <w:footerReference w:type="default" r:id="rId9"/>
          <w:pgSz w:w="11906" w:h="16838"/>
          <w:pgMar w:top="1134" w:right="1134" w:bottom="1134" w:left="1134" w:header="709" w:footer="1021" w:gutter="0"/>
          <w:pgNumType w:start="1"/>
          <w:cols w:space="708"/>
          <w:docGrid w:linePitch="326"/>
        </w:sectPr>
      </w:pPr>
    </w:p>
    <w:p w14:paraId="3CBF9173" w14:textId="3FB2A821" w:rsidR="006253E0" w:rsidRPr="00707430" w:rsidRDefault="006253E0" w:rsidP="00707430">
      <w:pPr>
        <w:pStyle w:val="Odstavecseseznamem"/>
        <w:numPr>
          <w:ilvl w:val="0"/>
          <w:numId w:val="35"/>
        </w:numPr>
        <w:jc w:val="both"/>
        <w:rPr>
          <w:rFonts w:cs="Arial"/>
          <w:szCs w:val="20"/>
        </w:rPr>
      </w:pPr>
      <w:r w:rsidRPr="00707430">
        <w:rPr>
          <w:rFonts w:cs="Arial"/>
          <w:szCs w:val="20"/>
        </w:rPr>
        <w:t>Označení faktury a její číslo</w:t>
      </w:r>
    </w:p>
    <w:p w14:paraId="1C3BAFF6" w14:textId="77777777" w:rsidR="006253E0" w:rsidRPr="00707430" w:rsidRDefault="006253E0" w:rsidP="00707430">
      <w:pPr>
        <w:pStyle w:val="Odstavecseseznamem"/>
        <w:numPr>
          <w:ilvl w:val="0"/>
          <w:numId w:val="35"/>
        </w:numPr>
        <w:spacing w:before="120"/>
        <w:jc w:val="both"/>
        <w:rPr>
          <w:rFonts w:cs="Arial"/>
          <w:szCs w:val="20"/>
        </w:rPr>
      </w:pPr>
      <w:r w:rsidRPr="00707430">
        <w:rPr>
          <w:rFonts w:cs="Arial"/>
          <w:szCs w:val="20"/>
        </w:rPr>
        <w:t>Bankovní spojení a číslo účtu</w:t>
      </w:r>
    </w:p>
    <w:p w14:paraId="38DA3946" w14:textId="77777777" w:rsidR="006253E0" w:rsidRPr="00707430" w:rsidRDefault="006253E0" w:rsidP="00707430">
      <w:pPr>
        <w:pStyle w:val="Odstavecseseznamem"/>
        <w:numPr>
          <w:ilvl w:val="0"/>
          <w:numId w:val="35"/>
        </w:numPr>
        <w:spacing w:before="120"/>
        <w:jc w:val="both"/>
        <w:rPr>
          <w:rFonts w:cs="Arial"/>
          <w:szCs w:val="20"/>
        </w:rPr>
      </w:pPr>
      <w:r w:rsidRPr="00707430">
        <w:rPr>
          <w:rFonts w:cs="Arial"/>
          <w:szCs w:val="20"/>
        </w:rPr>
        <w:t>Název a sídlo zhotovitele</w:t>
      </w:r>
    </w:p>
    <w:p w14:paraId="26D40228" w14:textId="77777777" w:rsidR="006253E0" w:rsidRPr="00707430" w:rsidRDefault="006253E0" w:rsidP="00707430">
      <w:pPr>
        <w:pStyle w:val="Odstavecseseznamem"/>
        <w:numPr>
          <w:ilvl w:val="0"/>
          <w:numId w:val="35"/>
        </w:numPr>
        <w:spacing w:before="120"/>
        <w:jc w:val="both"/>
        <w:rPr>
          <w:rFonts w:cs="Arial"/>
          <w:szCs w:val="20"/>
        </w:rPr>
      </w:pPr>
      <w:r w:rsidRPr="00707430">
        <w:rPr>
          <w:rFonts w:cs="Arial"/>
          <w:szCs w:val="20"/>
        </w:rPr>
        <w:t>Předmět smlouvy</w:t>
      </w:r>
    </w:p>
    <w:p w14:paraId="2E637633" w14:textId="77777777" w:rsidR="006253E0" w:rsidRPr="00707430" w:rsidRDefault="006253E0" w:rsidP="00707430">
      <w:pPr>
        <w:pStyle w:val="Odstavecseseznamem"/>
        <w:numPr>
          <w:ilvl w:val="0"/>
          <w:numId w:val="35"/>
        </w:numPr>
        <w:spacing w:before="120"/>
        <w:jc w:val="both"/>
        <w:rPr>
          <w:rFonts w:cs="Arial"/>
          <w:szCs w:val="20"/>
        </w:rPr>
      </w:pPr>
      <w:r w:rsidRPr="00707430">
        <w:rPr>
          <w:rFonts w:cs="Arial"/>
          <w:szCs w:val="20"/>
        </w:rPr>
        <w:t>Fakturovaná částka</w:t>
      </w:r>
    </w:p>
    <w:p w14:paraId="05C765CA" w14:textId="77777777" w:rsidR="00AD5A93" w:rsidRDefault="00AD5A93" w:rsidP="00707430">
      <w:pPr>
        <w:spacing w:before="120"/>
        <w:ind w:left="414" w:hanging="414"/>
        <w:jc w:val="both"/>
        <w:rPr>
          <w:rFonts w:cs="Arial"/>
          <w:b/>
          <w:szCs w:val="20"/>
        </w:rPr>
        <w:sectPr w:rsidR="00AD5A93" w:rsidSect="00AD5A93">
          <w:type w:val="continuous"/>
          <w:pgSz w:w="11906" w:h="16838"/>
          <w:pgMar w:top="1134" w:right="1134" w:bottom="1134" w:left="1134" w:header="709" w:footer="1021" w:gutter="0"/>
          <w:pgNumType w:start="1"/>
          <w:cols w:num="2" w:space="708"/>
          <w:docGrid w:linePitch="326"/>
        </w:sectPr>
      </w:pPr>
    </w:p>
    <w:p w14:paraId="01AE6308" w14:textId="57918C7C" w:rsidR="00707430" w:rsidRDefault="008E4007" w:rsidP="00707430">
      <w:pPr>
        <w:spacing w:before="120"/>
        <w:ind w:left="414" w:hanging="414"/>
        <w:jc w:val="both"/>
        <w:rPr>
          <w:rFonts w:cs="Arial"/>
          <w:szCs w:val="20"/>
        </w:rPr>
      </w:pPr>
      <w:r w:rsidRPr="00D521F9">
        <w:rPr>
          <w:rFonts w:cs="Arial"/>
          <w:b/>
          <w:szCs w:val="20"/>
        </w:rPr>
        <w:t>3.4.</w:t>
      </w:r>
      <w:r w:rsidRPr="00D521F9">
        <w:rPr>
          <w:rFonts w:cs="Arial"/>
          <w:szCs w:val="20"/>
        </w:rPr>
        <w:t xml:space="preserve"> Faktura je splatná do 1</w:t>
      </w:r>
      <w:r w:rsidR="007133EA" w:rsidRPr="00D521F9">
        <w:rPr>
          <w:rFonts w:cs="Arial"/>
          <w:szCs w:val="20"/>
        </w:rPr>
        <w:t>4</w:t>
      </w:r>
      <w:r w:rsidRPr="00D521F9">
        <w:rPr>
          <w:rFonts w:cs="Arial"/>
          <w:szCs w:val="20"/>
        </w:rPr>
        <w:t xml:space="preserve"> dnů po jejím obdržení objednatelem. Objednatel je oprávněn vrátit fakturu do data její splatnosti, pokud obsahuje nesprávné nebo neúplné údaje či náležitosti. Nová lhůta splatnosti počíná běžet dnem doručení opravené faktury objednateli.</w:t>
      </w:r>
    </w:p>
    <w:p w14:paraId="5D881593" w14:textId="20D760EF" w:rsidR="008E4007" w:rsidRDefault="008E4007" w:rsidP="00707430">
      <w:pPr>
        <w:spacing w:before="120"/>
        <w:ind w:left="414" w:hanging="414"/>
        <w:jc w:val="both"/>
        <w:rPr>
          <w:rFonts w:cs="Arial"/>
          <w:szCs w:val="20"/>
        </w:rPr>
      </w:pPr>
      <w:r w:rsidRPr="00D521F9">
        <w:rPr>
          <w:rFonts w:cs="Arial"/>
          <w:b/>
          <w:szCs w:val="20"/>
        </w:rPr>
        <w:t>3.5.</w:t>
      </w:r>
      <w:r w:rsidRPr="00D521F9">
        <w:rPr>
          <w:rFonts w:cs="Arial"/>
          <w:szCs w:val="20"/>
        </w:rPr>
        <w:t xml:space="preserve"> Fakturovaná částka bude považována za uhrazenou včas, bude-li posledního dne stanovené lhůty splatnosti odepsána z účtu objednatele.</w:t>
      </w:r>
    </w:p>
    <w:p w14:paraId="36A6B484" w14:textId="77777777" w:rsidR="00D51BD7" w:rsidRPr="00D521F9" w:rsidRDefault="00D51BD7" w:rsidP="00D51BD7">
      <w:pPr>
        <w:spacing w:before="120"/>
        <w:jc w:val="center"/>
        <w:rPr>
          <w:rFonts w:cs="Arial"/>
          <w:b/>
          <w:szCs w:val="20"/>
        </w:rPr>
      </w:pPr>
      <w:r w:rsidRPr="00D521F9">
        <w:rPr>
          <w:rFonts w:cs="Arial"/>
          <w:b/>
          <w:szCs w:val="20"/>
        </w:rPr>
        <w:t>IV.</w:t>
      </w:r>
    </w:p>
    <w:p w14:paraId="3467F622" w14:textId="77777777" w:rsidR="00D51BD7" w:rsidRPr="00D521F9" w:rsidRDefault="00D51BD7" w:rsidP="00707430">
      <w:pPr>
        <w:jc w:val="center"/>
        <w:rPr>
          <w:rFonts w:cs="Arial"/>
          <w:b/>
          <w:szCs w:val="20"/>
        </w:rPr>
      </w:pPr>
      <w:r w:rsidRPr="00D521F9">
        <w:rPr>
          <w:rFonts w:cs="Arial"/>
          <w:b/>
          <w:szCs w:val="20"/>
        </w:rPr>
        <w:t>Smluvní sankce</w:t>
      </w:r>
    </w:p>
    <w:p w14:paraId="23A09AB8" w14:textId="77777777" w:rsidR="00707430" w:rsidRDefault="00D51BD7" w:rsidP="00707430">
      <w:pPr>
        <w:spacing w:before="120"/>
        <w:ind w:left="414" w:hanging="414"/>
        <w:jc w:val="both"/>
        <w:rPr>
          <w:rFonts w:cs="Arial"/>
          <w:szCs w:val="20"/>
        </w:rPr>
      </w:pPr>
      <w:r w:rsidRPr="00D521F9">
        <w:rPr>
          <w:rFonts w:cs="Arial"/>
          <w:b/>
          <w:szCs w:val="20"/>
        </w:rPr>
        <w:t>4.1.</w:t>
      </w:r>
      <w:r w:rsidRPr="00D521F9">
        <w:rPr>
          <w:rFonts w:cs="Arial"/>
          <w:szCs w:val="20"/>
        </w:rPr>
        <w:t xml:space="preserve"> V případě, že zhotovitel nedodrží dobu dokončení díla sjednanou v této smlouvě, </w:t>
      </w:r>
      <w:r w:rsidR="007133EA" w:rsidRPr="00D521F9">
        <w:rPr>
          <w:rFonts w:cs="Arial"/>
          <w:szCs w:val="20"/>
        </w:rPr>
        <w:t>má</w:t>
      </w:r>
      <w:r w:rsidRPr="00D521F9">
        <w:rPr>
          <w:rFonts w:cs="Arial"/>
          <w:szCs w:val="20"/>
        </w:rPr>
        <w:t xml:space="preserve"> objednatel</w:t>
      </w:r>
      <w:r w:rsidR="007133EA" w:rsidRPr="00D521F9">
        <w:rPr>
          <w:rFonts w:cs="Arial"/>
          <w:szCs w:val="20"/>
        </w:rPr>
        <w:t xml:space="preserve"> právo vymáhat</w:t>
      </w:r>
      <w:r w:rsidRPr="00D521F9">
        <w:rPr>
          <w:rFonts w:cs="Arial"/>
          <w:szCs w:val="20"/>
        </w:rPr>
        <w:t xml:space="preserve"> smluvní pokutu ve výši 0,5 % z ceny díla za každý den prodlení.</w:t>
      </w:r>
    </w:p>
    <w:p w14:paraId="155CA54D" w14:textId="77777777" w:rsidR="00707430" w:rsidRDefault="006253E0" w:rsidP="00707430">
      <w:pPr>
        <w:spacing w:before="120"/>
        <w:ind w:left="414" w:hanging="414"/>
        <w:jc w:val="both"/>
        <w:rPr>
          <w:rFonts w:cs="Arial"/>
          <w:szCs w:val="20"/>
        </w:rPr>
      </w:pPr>
      <w:r w:rsidRPr="00D521F9">
        <w:rPr>
          <w:rFonts w:cs="Arial"/>
          <w:b/>
          <w:szCs w:val="20"/>
        </w:rPr>
        <w:t>4.2.</w:t>
      </w:r>
      <w:r w:rsidRPr="00D521F9">
        <w:rPr>
          <w:rFonts w:cs="Arial"/>
          <w:szCs w:val="20"/>
        </w:rPr>
        <w:t xml:space="preserve"> V případě dodání vadného díla uhradí zhotovitel objednateli smluvní pokutu ve výši 10</w:t>
      </w:r>
      <w:r w:rsidR="00BE730A" w:rsidRPr="00D521F9">
        <w:rPr>
          <w:rFonts w:cs="Arial"/>
          <w:szCs w:val="20"/>
        </w:rPr>
        <w:t xml:space="preserve"> </w:t>
      </w:r>
      <w:r w:rsidRPr="00D521F9">
        <w:rPr>
          <w:rFonts w:cs="Arial"/>
          <w:szCs w:val="20"/>
        </w:rPr>
        <w:t>% z ceny díla.</w:t>
      </w:r>
    </w:p>
    <w:p w14:paraId="2A47ED49" w14:textId="77777777" w:rsidR="00707430" w:rsidRDefault="006253E0" w:rsidP="00707430">
      <w:pPr>
        <w:spacing w:before="120"/>
        <w:ind w:left="414" w:hanging="414"/>
        <w:jc w:val="both"/>
        <w:rPr>
          <w:rFonts w:cs="Arial"/>
          <w:szCs w:val="20"/>
        </w:rPr>
      </w:pPr>
      <w:r w:rsidRPr="00D521F9">
        <w:rPr>
          <w:rFonts w:cs="Arial"/>
          <w:b/>
          <w:szCs w:val="20"/>
        </w:rPr>
        <w:t>4.3.</w:t>
      </w:r>
      <w:r w:rsidRPr="00D521F9">
        <w:rPr>
          <w:rFonts w:cs="Arial"/>
          <w:szCs w:val="20"/>
        </w:rPr>
        <w:t xml:space="preserve"> V případě prodlení objednatele s placením ceny díla uhradí objednatel zhotoviteli úrok z prodlení </w:t>
      </w:r>
      <w:r w:rsidR="00797F59" w:rsidRPr="00D521F9">
        <w:rPr>
          <w:rFonts w:cs="Arial"/>
          <w:szCs w:val="20"/>
        </w:rPr>
        <w:t>ve výši stanovené právními předpisy</w:t>
      </w:r>
      <w:r w:rsidRPr="00D521F9">
        <w:rPr>
          <w:rFonts w:cs="Arial"/>
          <w:szCs w:val="20"/>
        </w:rPr>
        <w:t xml:space="preserve">. </w:t>
      </w:r>
    </w:p>
    <w:p w14:paraId="0125E250" w14:textId="54ADCABF" w:rsidR="006253E0" w:rsidRPr="00D521F9" w:rsidRDefault="006253E0" w:rsidP="00707430">
      <w:pPr>
        <w:spacing w:before="120"/>
        <w:ind w:left="414" w:hanging="414"/>
        <w:jc w:val="both"/>
        <w:rPr>
          <w:rFonts w:cs="Arial"/>
          <w:szCs w:val="20"/>
        </w:rPr>
      </w:pPr>
      <w:r w:rsidRPr="00D521F9">
        <w:rPr>
          <w:rFonts w:cs="Arial"/>
          <w:b/>
          <w:szCs w:val="20"/>
        </w:rPr>
        <w:t>4.4.</w:t>
      </w:r>
      <w:r w:rsidRPr="00D521F9">
        <w:rPr>
          <w:rFonts w:cs="Arial"/>
          <w:szCs w:val="20"/>
        </w:rPr>
        <w:t xml:space="preserve"> Smluvní pokuty, sjednané touto smlouvou, hr</w:t>
      </w:r>
      <w:r w:rsidR="00BE730A" w:rsidRPr="00D521F9">
        <w:rPr>
          <w:rFonts w:cs="Arial"/>
          <w:szCs w:val="20"/>
        </w:rPr>
        <w:t>adí povinná strana nezávisle na </w:t>
      </w:r>
      <w:r w:rsidRPr="00D521F9">
        <w:rPr>
          <w:rFonts w:cs="Arial"/>
          <w:szCs w:val="20"/>
        </w:rPr>
        <w:t>tom, zda a v jaké výší vznikne druhé straně v této souvislosti škoda.</w:t>
      </w:r>
    </w:p>
    <w:p w14:paraId="1936A8CB" w14:textId="77777777" w:rsidR="00D51BD7" w:rsidRPr="00D521F9" w:rsidRDefault="00D51BD7" w:rsidP="00D51BD7">
      <w:pPr>
        <w:spacing w:before="120"/>
        <w:jc w:val="center"/>
        <w:rPr>
          <w:rFonts w:cs="Arial"/>
          <w:b/>
          <w:szCs w:val="20"/>
        </w:rPr>
      </w:pPr>
      <w:r w:rsidRPr="00D521F9">
        <w:rPr>
          <w:rFonts w:cs="Arial"/>
          <w:b/>
          <w:szCs w:val="20"/>
        </w:rPr>
        <w:t>V.</w:t>
      </w:r>
    </w:p>
    <w:p w14:paraId="60F62AA1" w14:textId="77777777" w:rsidR="00D51BD7" w:rsidRPr="00D521F9" w:rsidRDefault="00D51BD7" w:rsidP="00707430">
      <w:pPr>
        <w:pStyle w:val="Nadpis1"/>
        <w:widowControl/>
        <w:spacing w:before="0" w:line="240" w:lineRule="auto"/>
        <w:rPr>
          <w:rFonts w:cs="Arial"/>
          <w:szCs w:val="20"/>
        </w:rPr>
      </w:pPr>
      <w:r w:rsidRPr="00D521F9">
        <w:rPr>
          <w:rFonts w:cs="Arial"/>
          <w:szCs w:val="20"/>
        </w:rPr>
        <w:t>Ostatní ujednání</w:t>
      </w:r>
    </w:p>
    <w:p w14:paraId="1FB0A9E7" w14:textId="77777777" w:rsidR="00707430" w:rsidRDefault="00D51BD7" w:rsidP="00707430">
      <w:pPr>
        <w:spacing w:before="120"/>
        <w:ind w:left="414" w:hanging="414"/>
        <w:jc w:val="both"/>
        <w:rPr>
          <w:rFonts w:cs="Arial"/>
          <w:szCs w:val="20"/>
        </w:rPr>
      </w:pPr>
      <w:r w:rsidRPr="00D521F9">
        <w:rPr>
          <w:rFonts w:cs="Arial"/>
          <w:b/>
          <w:szCs w:val="20"/>
        </w:rPr>
        <w:t xml:space="preserve">5.1. </w:t>
      </w:r>
      <w:r w:rsidRPr="00D521F9">
        <w:rPr>
          <w:rFonts w:cs="Arial"/>
          <w:szCs w:val="20"/>
        </w:rPr>
        <w:t xml:space="preserve">Objednatel je oprávněn kontrolovat provádění díla. Zjistí-li, že zhotovitel provádí dílo v rozporu se svými povinnostmi, je oprávněn žádat po zhotoviteli provádění díla řádným způsobem. Jestliže tak zhotovitel neučiní ani v přiměřené lhůtě k tomu poskytnuté, je objednatel oprávněn odstoupit od smlouvy. </w:t>
      </w:r>
    </w:p>
    <w:p w14:paraId="7C9889D2" w14:textId="77777777" w:rsidR="00707430" w:rsidRDefault="006253E0" w:rsidP="00707430">
      <w:pPr>
        <w:spacing w:before="120"/>
        <w:ind w:left="414" w:hanging="414"/>
        <w:jc w:val="both"/>
        <w:rPr>
          <w:rFonts w:cs="Arial"/>
          <w:szCs w:val="20"/>
        </w:rPr>
      </w:pPr>
      <w:r w:rsidRPr="00D521F9">
        <w:rPr>
          <w:rFonts w:cs="Arial"/>
          <w:b/>
          <w:szCs w:val="20"/>
        </w:rPr>
        <w:t>5.</w:t>
      </w:r>
      <w:r w:rsidR="00797F59" w:rsidRPr="00D521F9">
        <w:rPr>
          <w:rFonts w:cs="Arial"/>
          <w:b/>
          <w:szCs w:val="20"/>
        </w:rPr>
        <w:t>2</w:t>
      </w:r>
      <w:r w:rsidRPr="00D521F9">
        <w:rPr>
          <w:rFonts w:cs="Arial"/>
          <w:b/>
          <w:szCs w:val="20"/>
        </w:rPr>
        <w:t>.</w:t>
      </w:r>
      <w:r w:rsidRPr="00D521F9">
        <w:rPr>
          <w:rFonts w:cs="Arial"/>
          <w:color w:val="0000FF"/>
          <w:szCs w:val="20"/>
        </w:rPr>
        <w:t xml:space="preserve"> </w:t>
      </w:r>
      <w:r w:rsidRPr="00D521F9">
        <w:rPr>
          <w:rFonts w:cs="Arial"/>
          <w:color w:val="000000" w:themeColor="text1"/>
          <w:szCs w:val="20"/>
        </w:rPr>
        <w:t xml:space="preserve">Zhotovitel </w:t>
      </w:r>
      <w:r w:rsidRPr="00D521F9">
        <w:rPr>
          <w:rFonts w:cs="Arial"/>
          <w:szCs w:val="20"/>
        </w:rPr>
        <w:t>je povinen při pohybu v národním parku dodržovat platná ustanovení zákona č. 114/1992 Sb., o ochraně přírody a krajiny, v platném znění, a dalších předpisů na ochranu životního prostředí.</w:t>
      </w:r>
    </w:p>
    <w:p w14:paraId="3CDE1ED2" w14:textId="2BD2F0A4" w:rsidR="00707430" w:rsidRDefault="006253E0" w:rsidP="00707430">
      <w:pPr>
        <w:spacing w:before="120"/>
        <w:ind w:left="414" w:hanging="414"/>
        <w:jc w:val="both"/>
        <w:rPr>
          <w:rFonts w:cs="Arial"/>
          <w:szCs w:val="20"/>
        </w:rPr>
      </w:pPr>
      <w:r w:rsidRPr="00D521F9">
        <w:rPr>
          <w:rFonts w:cs="Arial"/>
          <w:b/>
          <w:szCs w:val="20"/>
        </w:rPr>
        <w:t>5.</w:t>
      </w:r>
      <w:r w:rsidR="00797F59" w:rsidRPr="00D521F9">
        <w:rPr>
          <w:rFonts w:cs="Arial"/>
          <w:b/>
          <w:szCs w:val="20"/>
        </w:rPr>
        <w:t>3</w:t>
      </w:r>
      <w:r w:rsidRPr="00D521F9">
        <w:rPr>
          <w:rFonts w:cs="Arial"/>
          <w:b/>
          <w:szCs w:val="20"/>
        </w:rPr>
        <w:t>.</w:t>
      </w:r>
      <w:r w:rsidRPr="00D521F9">
        <w:rPr>
          <w:rFonts w:cs="Arial"/>
          <w:szCs w:val="20"/>
        </w:rPr>
        <w:t xml:space="preserve"> Zhotovitel může vstupovat do </w:t>
      </w:r>
      <w:r w:rsidR="007133EA" w:rsidRPr="00D521F9">
        <w:rPr>
          <w:rFonts w:cs="Arial"/>
          <w:szCs w:val="20"/>
        </w:rPr>
        <w:t xml:space="preserve">klidového území </w:t>
      </w:r>
      <w:r w:rsidRPr="00D521F9">
        <w:rPr>
          <w:rFonts w:cs="Arial"/>
          <w:szCs w:val="20"/>
        </w:rPr>
        <w:t>národního parku na základě udělen</w:t>
      </w:r>
      <w:r w:rsidR="00BE730A" w:rsidRPr="00D521F9">
        <w:rPr>
          <w:rFonts w:cs="Arial"/>
          <w:szCs w:val="20"/>
        </w:rPr>
        <w:t>í</w:t>
      </w:r>
      <w:r w:rsidRPr="00D521F9">
        <w:rPr>
          <w:rFonts w:cs="Arial"/>
          <w:szCs w:val="20"/>
        </w:rPr>
        <w:t xml:space="preserve"> výjimky ze základních ochranných podmínek </w:t>
      </w:r>
      <w:r w:rsidR="00BE730A" w:rsidRPr="00D521F9">
        <w:rPr>
          <w:rFonts w:cs="Arial"/>
          <w:szCs w:val="20"/>
        </w:rPr>
        <w:t>N</w:t>
      </w:r>
      <w:r w:rsidRPr="00D521F9">
        <w:rPr>
          <w:rFonts w:cs="Arial"/>
          <w:szCs w:val="20"/>
        </w:rPr>
        <w:t>árodního parku</w:t>
      </w:r>
      <w:r w:rsidR="00BE730A" w:rsidRPr="00D521F9">
        <w:rPr>
          <w:rFonts w:cs="Arial"/>
          <w:szCs w:val="20"/>
        </w:rPr>
        <w:t xml:space="preserve"> České Švýcarsko</w:t>
      </w:r>
      <w:r w:rsidRPr="00D521F9">
        <w:rPr>
          <w:rFonts w:cs="Arial"/>
          <w:szCs w:val="20"/>
        </w:rPr>
        <w:t xml:space="preserve">. Zhotovitel může vjíždět a setrvávat motorovými vozidly mimo silnice a místní komunikace na základě </w:t>
      </w:r>
      <w:r w:rsidR="009379DF" w:rsidRPr="00D521F9">
        <w:rPr>
          <w:rFonts w:cs="Arial"/>
          <w:szCs w:val="20"/>
        </w:rPr>
        <w:t>udělení výjimky ze základních ochranných podmínek Národního parku České Švýcarsko</w:t>
      </w:r>
      <w:r w:rsidRPr="00D521F9">
        <w:rPr>
          <w:rFonts w:cs="Arial"/>
          <w:szCs w:val="20"/>
        </w:rPr>
        <w:t xml:space="preserve">, přičemž vozidla budou </w:t>
      </w:r>
      <w:r w:rsidR="00BE730A" w:rsidRPr="00D521F9">
        <w:rPr>
          <w:rFonts w:cs="Arial"/>
          <w:szCs w:val="20"/>
        </w:rPr>
        <w:t>viditelně označena „Povolením k </w:t>
      </w:r>
      <w:r w:rsidRPr="00D521F9">
        <w:rPr>
          <w:rFonts w:cs="Arial"/>
          <w:szCs w:val="20"/>
        </w:rPr>
        <w:t>vjezdu“, které na základě</w:t>
      </w:r>
      <w:r w:rsidR="00D50381" w:rsidRPr="00D521F9">
        <w:rPr>
          <w:rFonts w:cs="Arial"/>
          <w:szCs w:val="20"/>
        </w:rPr>
        <w:t xml:space="preserve"> této výjimky </w:t>
      </w:r>
      <w:r w:rsidRPr="00D521F9">
        <w:rPr>
          <w:rFonts w:cs="Arial"/>
          <w:szCs w:val="20"/>
        </w:rPr>
        <w:t xml:space="preserve">vystaví zhotoviteli </w:t>
      </w:r>
      <w:r w:rsidR="00AD5A93">
        <w:rPr>
          <w:rFonts w:cs="Arial"/>
          <w:szCs w:val="20"/>
        </w:rPr>
        <w:t>objednatel</w:t>
      </w:r>
      <w:r w:rsidRPr="00D521F9">
        <w:rPr>
          <w:rFonts w:cs="Arial"/>
          <w:szCs w:val="20"/>
        </w:rPr>
        <w:t xml:space="preserve">, </w:t>
      </w:r>
    </w:p>
    <w:p w14:paraId="787E67F5" w14:textId="0D733DB9" w:rsidR="00707430" w:rsidRDefault="006253E0" w:rsidP="00707430">
      <w:pPr>
        <w:spacing w:before="120"/>
        <w:ind w:left="414" w:hanging="414"/>
        <w:jc w:val="both"/>
        <w:rPr>
          <w:rFonts w:cs="Arial"/>
          <w:szCs w:val="20"/>
        </w:rPr>
      </w:pPr>
      <w:r w:rsidRPr="00D521F9">
        <w:rPr>
          <w:rFonts w:cs="Arial"/>
          <w:b/>
          <w:szCs w:val="20"/>
        </w:rPr>
        <w:t>5.</w:t>
      </w:r>
      <w:r w:rsidR="00797F59" w:rsidRPr="00D521F9">
        <w:rPr>
          <w:rFonts w:cs="Arial"/>
          <w:b/>
          <w:szCs w:val="20"/>
        </w:rPr>
        <w:t>4</w:t>
      </w:r>
      <w:r w:rsidRPr="00D521F9">
        <w:rPr>
          <w:rFonts w:cs="Arial"/>
          <w:b/>
          <w:szCs w:val="20"/>
        </w:rPr>
        <w:t>.</w:t>
      </w:r>
      <w:r w:rsidRPr="00D521F9">
        <w:rPr>
          <w:rFonts w:cs="Arial"/>
          <w:szCs w:val="20"/>
        </w:rPr>
        <w:t xml:space="preserve"> Zhotovitel se prokáže v terénu na výzvu strážní služby touto smlouvou o dílo a občanským průkazem.</w:t>
      </w:r>
    </w:p>
    <w:p w14:paraId="5E52A12D" w14:textId="77777777" w:rsidR="00707430" w:rsidRDefault="006253E0" w:rsidP="00707430">
      <w:pPr>
        <w:spacing w:before="120"/>
        <w:ind w:left="414" w:hanging="414"/>
        <w:jc w:val="both"/>
        <w:rPr>
          <w:rFonts w:cs="Arial"/>
          <w:szCs w:val="20"/>
        </w:rPr>
      </w:pPr>
      <w:r w:rsidRPr="00D521F9">
        <w:rPr>
          <w:rFonts w:cs="Arial"/>
          <w:b/>
          <w:szCs w:val="20"/>
        </w:rPr>
        <w:t>5.</w:t>
      </w:r>
      <w:r w:rsidR="00797F59" w:rsidRPr="00D521F9">
        <w:rPr>
          <w:rFonts w:cs="Arial"/>
          <w:b/>
          <w:szCs w:val="20"/>
        </w:rPr>
        <w:t>5</w:t>
      </w:r>
      <w:r w:rsidRPr="00D521F9">
        <w:rPr>
          <w:rFonts w:cs="Arial"/>
          <w:b/>
          <w:szCs w:val="20"/>
        </w:rPr>
        <w:t xml:space="preserve">. </w:t>
      </w:r>
      <w:r w:rsidRPr="00D521F9">
        <w:rPr>
          <w:rFonts w:cs="Arial"/>
          <w:szCs w:val="20"/>
        </w:rPr>
        <w:t>Tato smlouva může být měněna a doplňována pouze písemnými a očíslovanými dodatky podepsanými oprávněnými zástupci smluvních stran.</w:t>
      </w:r>
    </w:p>
    <w:p w14:paraId="64BB1197" w14:textId="77777777" w:rsidR="00707430" w:rsidRDefault="006253E0" w:rsidP="00707430">
      <w:pPr>
        <w:spacing w:before="120"/>
        <w:ind w:left="414" w:hanging="414"/>
        <w:jc w:val="both"/>
        <w:rPr>
          <w:rFonts w:cs="Arial"/>
          <w:szCs w:val="20"/>
        </w:rPr>
      </w:pPr>
      <w:r w:rsidRPr="00D521F9">
        <w:rPr>
          <w:rFonts w:cs="Arial"/>
          <w:b/>
          <w:szCs w:val="20"/>
        </w:rPr>
        <w:t>5.</w:t>
      </w:r>
      <w:r w:rsidR="00797F59" w:rsidRPr="00D521F9">
        <w:rPr>
          <w:rFonts w:cs="Arial"/>
          <w:b/>
          <w:szCs w:val="20"/>
        </w:rPr>
        <w:t>6</w:t>
      </w:r>
      <w:r w:rsidRPr="00D521F9">
        <w:rPr>
          <w:rFonts w:cs="Arial"/>
          <w:b/>
          <w:szCs w:val="20"/>
        </w:rPr>
        <w:t xml:space="preserve">. </w:t>
      </w:r>
      <w:r w:rsidRPr="00D521F9">
        <w:rPr>
          <w:rFonts w:cs="Arial"/>
          <w:szCs w:val="20"/>
        </w:rPr>
        <w:t>V ostatním se řídí práva a povinnosti smluvních stran příslušnými ustanoveními občanského zákoníku.</w:t>
      </w:r>
    </w:p>
    <w:p w14:paraId="3198ABC0" w14:textId="662D2E9F" w:rsidR="004A227B" w:rsidRPr="004A227B" w:rsidRDefault="006253E0" w:rsidP="00707430">
      <w:pPr>
        <w:spacing w:before="120"/>
        <w:ind w:left="414" w:hanging="414"/>
        <w:jc w:val="both"/>
        <w:rPr>
          <w:rFonts w:cs="Arial"/>
          <w:szCs w:val="20"/>
        </w:rPr>
      </w:pPr>
      <w:r w:rsidRPr="00D521F9">
        <w:rPr>
          <w:rFonts w:cs="Arial"/>
          <w:b/>
          <w:szCs w:val="20"/>
        </w:rPr>
        <w:t>5.</w:t>
      </w:r>
      <w:r w:rsidR="00911F0B">
        <w:rPr>
          <w:rFonts w:cs="Arial"/>
          <w:b/>
          <w:szCs w:val="20"/>
        </w:rPr>
        <w:t>7</w:t>
      </w:r>
      <w:r w:rsidRPr="00D521F9">
        <w:rPr>
          <w:rFonts w:cs="Arial"/>
          <w:b/>
          <w:szCs w:val="20"/>
        </w:rPr>
        <w:t>.</w:t>
      </w:r>
      <w:r w:rsidRPr="00D521F9">
        <w:rPr>
          <w:rFonts w:cs="Arial"/>
          <w:szCs w:val="20"/>
        </w:rPr>
        <w:t xml:space="preserve"> </w:t>
      </w:r>
      <w:r w:rsidR="004A227B">
        <w:rPr>
          <w:rFonts w:cs="Arial"/>
          <w:szCs w:val="20"/>
        </w:rPr>
        <w:t>Nedílnou součástí smlouvy j</w:t>
      </w:r>
      <w:r w:rsidR="005118F0">
        <w:rPr>
          <w:rFonts w:cs="Arial"/>
          <w:szCs w:val="20"/>
        </w:rPr>
        <w:t>e</w:t>
      </w:r>
      <w:r w:rsidR="004A227B">
        <w:rPr>
          <w:rFonts w:cs="Arial"/>
          <w:szCs w:val="20"/>
        </w:rPr>
        <w:t xml:space="preserve"> p</w:t>
      </w:r>
      <w:r w:rsidR="004A227B" w:rsidRPr="004A227B">
        <w:rPr>
          <w:rFonts w:cs="Arial"/>
          <w:szCs w:val="20"/>
        </w:rPr>
        <w:t>říloha č. 1</w:t>
      </w:r>
      <w:r w:rsidR="004A227B">
        <w:rPr>
          <w:rFonts w:cs="Arial"/>
          <w:szCs w:val="20"/>
        </w:rPr>
        <w:t xml:space="preserve"> –</w:t>
      </w:r>
      <w:r w:rsidR="005118F0">
        <w:rPr>
          <w:rFonts w:cs="Arial"/>
          <w:szCs w:val="20"/>
        </w:rPr>
        <w:t>M</w:t>
      </w:r>
      <w:r w:rsidR="004A227B">
        <w:rPr>
          <w:rFonts w:cs="Arial"/>
          <w:szCs w:val="20"/>
        </w:rPr>
        <w:t>apové vymezení území</w:t>
      </w:r>
      <w:r w:rsidR="00AD5A93">
        <w:rPr>
          <w:rFonts w:cs="Arial"/>
          <w:szCs w:val="20"/>
        </w:rPr>
        <w:t>.</w:t>
      </w:r>
    </w:p>
    <w:p w14:paraId="07F586D6" w14:textId="3FE080DA" w:rsidR="00707430" w:rsidRDefault="004A227B" w:rsidP="00707430">
      <w:pPr>
        <w:spacing w:before="120"/>
        <w:ind w:left="414" w:hanging="414"/>
        <w:jc w:val="both"/>
        <w:rPr>
          <w:rFonts w:cs="Arial"/>
          <w:szCs w:val="20"/>
        </w:rPr>
      </w:pPr>
      <w:r>
        <w:rPr>
          <w:rFonts w:cs="Arial"/>
          <w:b/>
          <w:szCs w:val="20"/>
        </w:rPr>
        <w:t>5.8.</w:t>
      </w:r>
      <w:r>
        <w:rPr>
          <w:rFonts w:cs="Arial"/>
          <w:szCs w:val="20"/>
        </w:rPr>
        <w:tab/>
      </w:r>
      <w:r w:rsidR="00704596" w:rsidRPr="00D521F9">
        <w:rPr>
          <w:rFonts w:cs="Arial"/>
          <w:szCs w:val="20"/>
        </w:rPr>
        <w:t xml:space="preserve">Zhotovitel bezvýhradně souhlasí se zveřejněním plného znění smlouvy, včetně ceny. </w:t>
      </w:r>
    </w:p>
    <w:p w14:paraId="393B1040" w14:textId="77777777" w:rsidR="00707430" w:rsidRDefault="00797F59" w:rsidP="00707430">
      <w:pPr>
        <w:spacing w:before="120"/>
        <w:ind w:left="414" w:hanging="414"/>
        <w:jc w:val="both"/>
        <w:rPr>
          <w:rFonts w:cs="Arial"/>
          <w:szCs w:val="20"/>
        </w:rPr>
      </w:pPr>
      <w:r w:rsidRPr="00D521F9">
        <w:rPr>
          <w:rFonts w:cs="Arial"/>
          <w:b/>
          <w:szCs w:val="20"/>
        </w:rPr>
        <w:lastRenderedPageBreak/>
        <w:t>5.</w:t>
      </w:r>
      <w:r w:rsidR="00911F0B">
        <w:rPr>
          <w:rFonts w:cs="Arial"/>
          <w:b/>
          <w:szCs w:val="20"/>
        </w:rPr>
        <w:t>8</w:t>
      </w:r>
      <w:r w:rsidR="006253E0" w:rsidRPr="00D521F9">
        <w:rPr>
          <w:rFonts w:cs="Arial"/>
          <w:b/>
          <w:szCs w:val="20"/>
        </w:rPr>
        <w:t xml:space="preserve">. </w:t>
      </w:r>
      <w:r w:rsidR="006253E0" w:rsidRPr="00D521F9">
        <w:rPr>
          <w:rFonts w:cs="Arial"/>
          <w:szCs w:val="20"/>
        </w:rPr>
        <w:t>Tato smlouva se vyhotovuje ve třech výtiscích, z nichž jede</w:t>
      </w:r>
      <w:r w:rsidR="00704596" w:rsidRPr="00D521F9">
        <w:rPr>
          <w:rFonts w:cs="Arial"/>
          <w:szCs w:val="20"/>
        </w:rPr>
        <w:t>n obdrží zhotovitel a </w:t>
      </w:r>
      <w:r w:rsidR="006253E0" w:rsidRPr="00D521F9">
        <w:rPr>
          <w:rFonts w:cs="Arial"/>
          <w:szCs w:val="20"/>
        </w:rPr>
        <w:t>dva objednatel.</w:t>
      </w:r>
    </w:p>
    <w:p w14:paraId="50999749" w14:textId="1EB24CDA" w:rsidR="006253E0" w:rsidRDefault="006253E0" w:rsidP="00707430">
      <w:pPr>
        <w:spacing w:before="120"/>
        <w:ind w:left="414" w:hanging="414"/>
        <w:jc w:val="both"/>
        <w:rPr>
          <w:rFonts w:cs="Arial"/>
          <w:szCs w:val="20"/>
        </w:rPr>
      </w:pPr>
      <w:r w:rsidRPr="00D521F9">
        <w:rPr>
          <w:rFonts w:cs="Arial"/>
          <w:b/>
          <w:szCs w:val="20"/>
        </w:rPr>
        <w:t>5.</w:t>
      </w:r>
      <w:r w:rsidR="00911F0B">
        <w:rPr>
          <w:rFonts w:cs="Arial"/>
          <w:b/>
          <w:szCs w:val="20"/>
        </w:rPr>
        <w:t>9</w:t>
      </w:r>
      <w:r w:rsidRPr="00D521F9">
        <w:rPr>
          <w:rFonts w:cs="Arial"/>
          <w:b/>
          <w:szCs w:val="20"/>
        </w:rPr>
        <w:t xml:space="preserve">. </w:t>
      </w:r>
      <w:r w:rsidRPr="00D521F9">
        <w:rPr>
          <w:rFonts w:cs="Arial"/>
          <w:szCs w:val="20"/>
        </w:rPr>
        <w:t>Tato smlouva nabývá platnosti dnem jejího podpisu oprávněnými zástupci smluvních stran</w:t>
      </w:r>
      <w:r w:rsidR="00A32D1D" w:rsidRPr="00D521F9">
        <w:rPr>
          <w:rFonts w:cs="Arial"/>
          <w:szCs w:val="20"/>
        </w:rPr>
        <w:t xml:space="preserve"> a účinnosti dnem zveřejnění smlouvy v registru smluv. Zveřejnění smlouvy zajistí objednatel</w:t>
      </w:r>
      <w:r w:rsidR="00D933EA" w:rsidRPr="00D521F9">
        <w:rPr>
          <w:rFonts w:cs="Arial"/>
          <w:szCs w:val="20"/>
        </w:rPr>
        <w:t>.</w:t>
      </w:r>
    </w:p>
    <w:p w14:paraId="54302A81" w14:textId="77777777" w:rsidR="00AD5A93" w:rsidRDefault="00AD5A93" w:rsidP="00AD5A93">
      <w:pPr>
        <w:tabs>
          <w:tab w:val="center" w:pos="2268"/>
          <w:tab w:val="center" w:pos="6804"/>
        </w:tabs>
        <w:spacing w:before="120"/>
        <w:jc w:val="both"/>
        <w:rPr>
          <w:rFonts w:cs="Arial"/>
          <w:szCs w:val="20"/>
        </w:rPr>
      </w:pPr>
    </w:p>
    <w:p w14:paraId="106CD056" w14:textId="19068FE9" w:rsidR="00572056" w:rsidRDefault="00FC7DCD" w:rsidP="00572056">
      <w:pPr>
        <w:spacing w:before="120"/>
        <w:jc w:val="both"/>
        <w:rPr>
          <w:rFonts w:cs="Arial"/>
          <w:szCs w:val="20"/>
        </w:rPr>
      </w:pPr>
      <w:r w:rsidRPr="00572056">
        <w:rPr>
          <w:rFonts w:cs="Arial"/>
          <w:szCs w:val="20"/>
          <w:u w:val="single"/>
        </w:rPr>
        <w:t>Za objednatele:</w:t>
      </w:r>
      <w:r w:rsidRPr="00D521F9">
        <w:rPr>
          <w:rFonts w:cs="Arial"/>
          <w:szCs w:val="20"/>
        </w:rPr>
        <w:t xml:space="preserve"> </w:t>
      </w:r>
      <w:r w:rsidRPr="00D521F9">
        <w:rPr>
          <w:rFonts w:cs="Arial"/>
          <w:szCs w:val="20"/>
        </w:rPr>
        <w:tab/>
      </w:r>
      <w:r w:rsidR="00572056">
        <w:rPr>
          <w:rFonts w:cs="Arial"/>
          <w:szCs w:val="20"/>
        </w:rPr>
        <w:tab/>
      </w:r>
      <w:r w:rsidR="00572056">
        <w:rPr>
          <w:rFonts w:cs="Arial"/>
          <w:szCs w:val="20"/>
        </w:rPr>
        <w:tab/>
      </w:r>
      <w:r w:rsidR="00572056">
        <w:rPr>
          <w:rFonts w:cs="Arial"/>
          <w:szCs w:val="20"/>
        </w:rPr>
        <w:tab/>
      </w:r>
      <w:r w:rsidR="00572056">
        <w:rPr>
          <w:rFonts w:cs="Arial"/>
          <w:szCs w:val="20"/>
        </w:rPr>
        <w:tab/>
      </w:r>
      <w:r w:rsidRPr="00572056">
        <w:rPr>
          <w:rFonts w:cs="Arial"/>
          <w:szCs w:val="20"/>
          <w:u w:val="single"/>
        </w:rPr>
        <w:t>Za zhotovitele:</w:t>
      </w:r>
    </w:p>
    <w:p w14:paraId="3F28BA4A" w14:textId="77777777" w:rsidR="00572056" w:rsidRDefault="00572056" w:rsidP="00572056">
      <w:pPr>
        <w:spacing w:before="120"/>
        <w:jc w:val="both"/>
        <w:rPr>
          <w:rFonts w:cs="Arial"/>
          <w:szCs w:val="20"/>
        </w:rPr>
      </w:pPr>
    </w:p>
    <w:p w14:paraId="71112A7E" w14:textId="77777777" w:rsidR="00572056" w:rsidRDefault="00572056" w:rsidP="00572056">
      <w:pPr>
        <w:spacing w:before="120"/>
        <w:jc w:val="both"/>
        <w:rPr>
          <w:rFonts w:cs="Arial"/>
          <w:szCs w:val="20"/>
        </w:rPr>
      </w:pPr>
    </w:p>
    <w:p w14:paraId="1D11D4D8" w14:textId="6B7C42C8" w:rsidR="00896A77" w:rsidRPr="00D521F9" w:rsidRDefault="00896A77" w:rsidP="00572056">
      <w:pPr>
        <w:spacing w:before="120"/>
        <w:jc w:val="both"/>
        <w:rPr>
          <w:rFonts w:cs="Arial"/>
          <w:szCs w:val="20"/>
        </w:rPr>
      </w:pPr>
      <w:r w:rsidRPr="00D521F9">
        <w:rPr>
          <w:rFonts w:cs="Arial"/>
          <w:szCs w:val="20"/>
        </w:rPr>
        <w:t xml:space="preserve">V Krásné Lípě, dne </w:t>
      </w:r>
      <w:r w:rsidR="00E17A68">
        <w:rPr>
          <w:rFonts w:cs="Arial"/>
          <w:szCs w:val="20"/>
        </w:rPr>
        <w:t>2.1.2023</w:t>
      </w:r>
      <w:r w:rsidRPr="00D521F9">
        <w:rPr>
          <w:rFonts w:cs="Arial"/>
          <w:szCs w:val="20"/>
        </w:rPr>
        <w:tab/>
      </w:r>
      <w:r w:rsidR="00572056">
        <w:rPr>
          <w:rFonts w:cs="Arial"/>
          <w:szCs w:val="20"/>
        </w:rPr>
        <w:tab/>
      </w:r>
      <w:r w:rsidR="00572056">
        <w:rPr>
          <w:rFonts w:cs="Arial"/>
          <w:szCs w:val="20"/>
        </w:rPr>
        <w:tab/>
      </w:r>
      <w:r w:rsidR="00E17A68">
        <w:rPr>
          <w:rFonts w:cs="Arial"/>
          <w:szCs w:val="20"/>
        </w:rPr>
        <w:tab/>
      </w:r>
      <w:bookmarkStart w:id="0" w:name="_GoBack"/>
      <w:bookmarkEnd w:id="0"/>
      <w:r w:rsidRPr="00D521F9">
        <w:rPr>
          <w:rFonts w:cs="Arial"/>
          <w:szCs w:val="20"/>
        </w:rPr>
        <w:t>V</w:t>
      </w:r>
      <w:r w:rsidR="00E17A68">
        <w:rPr>
          <w:rFonts w:cs="Arial"/>
          <w:szCs w:val="20"/>
        </w:rPr>
        <w:t> Jetřichovicích,</w:t>
      </w:r>
      <w:r w:rsidRPr="00D521F9">
        <w:rPr>
          <w:rFonts w:cs="Arial"/>
          <w:szCs w:val="20"/>
        </w:rPr>
        <w:t xml:space="preserve"> dne </w:t>
      </w:r>
      <w:r w:rsidR="00E17A68">
        <w:rPr>
          <w:rFonts w:cs="Arial"/>
          <w:szCs w:val="20"/>
        </w:rPr>
        <w:t>2.1.2023</w:t>
      </w:r>
    </w:p>
    <w:p w14:paraId="77FAE32B" w14:textId="4D98A9B5" w:rsidR="00896A77" w:rsidRDefault="00896A77" w:rsidP="00AD5A93">
      <w:pPr>
        <w:tabs>
          <w:tab w:val="center" w:pos="2268"/>
          <w:tab w:val="center" w:pos="6804"/>
        </w:tabs>
        <w:spacing w:before="120"/>
        <w:jc w:val="both"/>
        <w:rPr>
          <w:rFonts w:cs="Arial"/>
          <w:b/>
          <w:bCs/>
          <w:szCs w:val="20"/>
          <w:u w:val="single"/>
        </w:rPr>
      </w:pPr>
    </w:p>
    <w:p w14:paraId="3E67F991" w14:textId="3A9826D3" w:rsidR="00AD5A93" w:rsidRDefault="00AD5A93" w:rsidP="00AD5A93">
      <w:pPr>
        <w:tabs>
          <w:tab w:val="center" w:pos="2268"/>
          <w:tab w:val="center" w:pos="6804"/>
        </w:tabs>
        <w:spacing w:before="120" w:after="360"/>
        <w:jc w:val="both"/>
        <w:rPr>
          <w:rFonts w:cs="Arial"/>
          <w:b/>
          <w:bCs/>
          <w:szCs w:val="20"/>
          <w:u w:val="single"/>
        </w:rPr>
      </w:pPr>
    </w:p>
    <w:p w14:paraId="7A163AA6" w14:textId="41D4F5E1" w:rsidR="00572056" w:rsidRDefault="00572056" w:rsidP="00AD5A93">
      <w:pPr>
        <w:tabs>
          <w:tab w:val="center" w:pos="2268"/>
          <w:tab w:val="center" w:pos="6804"/>
        </w:tabs>
        <w:spacing w:before="120" w:after="360"/>
        <w:jc w:val="both"/>
        <w:rPr>
          <w:rFonts w:cs="Arial"/>
          <w:b/>
          <w:bCs/>
          <w:szCs w:val="20"/>
          <w:u w:val="single"/>
        </w:rPr>
      </w:pPr>
    </w:p>
    <w:p w14:paraId="21E99115" w14:textId="77777777" w:rsidR="00572056" w:rsidRPr="00D521F9" w:rsidRDefault="00572056" w:rsidP="00AD5A93">
      <w:pPr>
        <w:tabs>
          <w:tab w:val="center" w:pos="2268"/>
          <w:tab w:val="center" w:pos="6804"/>
        </w:tabs>
        <w:spacing w:before="120" w:after="360"/>
        <w:jc w:val="both"/>
        <w:rPr>
          <w:rFonts w:cs="Arial"/>
          <w:b/>
          <w:bCs/>
          <w:szCs w:val="20"/>
          <w:u w:val="single"/>
        </w:rPr>
      </w:pPr>
    </w:p>
    <w:p w14:paraId="6810BFDE" w14:textId="03C65A20" w:rsidR="00B1139B" w:rsidRDefault="00B1139B" w:rsidP="00AD5A93">
      <w:pPr>
        <w:tabs>
          <w:tab w:val="center" w:pos="2268"/>
          <w:tab w:val="center" w:pos="7371"/>
        </w:tabs>
        <w:spacing w:before="120"/>
        <w:jc w:val="both"/>
        <w:rPr>
          <w:rFonts w:cs="Arial"/>
          <w:szCs w:val="20"/>
        </w:rPr>
      </w:pPr>
      <w:r>
        <w:rPr>
          <w:rFonts w:cs="Arial"/>
          <w:szCs w:val="20"/>
        </w:rPr>
        <w:tab/>
        <w:t>………………………………………</w:t>
      </w:r>
      <w:r w:rsidR="00E17A68">
        <w:rPr>
          <w:rFonts w:cs="Arial"/>
          <w:szCs w:val="20"/>
        </w:rPr>
        <w:tab/>
      </w:r>
      <w:r>
        <w:rPr>
          <w:rFonts w:cs="Arial"/>
          <w:szCs w:val="20"/>
        </w:rPr>
        <w:t>………………………………………</w:t>
      </w:r>
    </w:p>
    <w:p w14:paraId="18D938E1" w14:textId="1C0A95EF" w:rsidR="00A305B7" w:rsidRDefault="00896A77" w:rsidP="00AD5A93">
      <w:pPr>
        <w:tabs>
          <w:tab w:val="center" w:pos="1701"/>
          <w:tab w:val="center" w:pos="2268"/>
          <w:tab w:val="center" w:pos="6804"/>
        </w:tabs>
        <w:spacing w:before="120"/>
        <w:jc w:val="both"/>
        <w:rPr>
          <w:rFonts w:cs="Arial"/>
        </w:rPr>
      </w:pPr>
      <w:r>
        <w:rPr>
          <w:rFonts w:cs="Arial"/>
          <w:szCs w:val="20"/>
        </w:rPr>
        <w:tab/>
      </w:r>
      <w:r w:rsidR="005118F0">
        <w:rPr>
          <w:rFonts w:cs="Arial"/>
          <w:szCs w:val="20"/>
        </w:rPr>
        <w:t>Ing. Petr Kříž</w:t>
      </w:r>
      <w:r w:rsidR="00E17A68">
        <w:rPr>
          <w:rFonts w:cs="Arial"/>
          <w:szCs w:val="20"/>
        </w:rPr>
        <w:tab/>
      </w:r>
      <w:r w:rsidR="00E17A68">
        <w:rPr>
          <w:rFonts w:cs="Arial"/>
          <w:szCs w:val="20"/>
        </w:rPr>
        <w:tab/>
      </w:r>
      <w:r w:rsidR="00AF6FC0">
        <w:rPr>
          <w:rFonts w:cs="Arial"/>
        </w:rPr>
        <w:t>Karel</w:t>
      </w:r>
      <w:r w:rsidR="005118F0">
        <w:rPr>
          <w:rFonts w:cs="Arial"/>
        </w:rPr>
        <w:t xml:space="preserve"> Slivka</w:t>
      </w:r>
    </w:p>
    <w:p w14:paraId="68B0ADB8" w14:textId="2111EDB2" w:rsidR="00896A77" w:rsidRPr="00896A77" w:rsidRDefault="00896A77" w:rsidP="00AD5A93">
      <w:pPr>
        <w:tabs>
          <w:tab w:val="center" w:pos="1701"/>
          <w:tab w:val="center" w:pos="2268"/>
          <w:tab w:val="center" w:pos="6804"/>
        </w:tabs>
        <w:jc w:val="both"/>
        <w:rPr>
          <w:rFonts w:cs="Arial"/>
          <w:sz w:val="16"/>
          <w:szCs w:val="16"/>
        </w:rPr>
      </w:pPr>
      <w:r w:rsidRPr="00896A77">
        <w:rPr>
          <w:rFonts w:cs="Arial"/>
          <w:sz w:val="16"/>
          <w:szCs w:val="16"/>
        </w:rPr>
        <w:tab/>
        <w:t>ředitel</w:t>
      </w:r>
      <w:r w:rsidRPr="00896A77">
        <w:rPr>
          <w:rFonts w:cs="Arial"/>
          <w:sz w:val="16"/>
          <w:szCs w:val="16"/>
        </w:rPr>
        <w:tab/>
      </w:r>
    </w:p>
    <w:p w14:paraId="2152416B" w14:textId="77777777" w:rsidR="00CF33DF" w:rsidRDefault="00CF33DF" w:rsidP="00AD5A93">
      <w:pPr>
        <w:tabs>
          <w:tab w:val="center" w:pos="2268"/>
          <w:tab w:val="center" w:pos="6804"/>
        </w:tabs>
        <w:jc w:val="both"/>
        <w:rPr>
          <w:rFonts w:cs="Arial"/>
          <w:szCs w:val="20"/>
        </w:rPr>
        <w:sectPr w:rsidR="00CF33DF" w:rsidSect="00AD5A93">
          <w:type w:val="continuous"/>
          <w:pgSz w:w="11906" w:h="16838"/>
          <w:pgMar w:top="1134" w:right="1134" w:bottom="1134" w:left="1134" w:header="709" w:footer="1021" w:gutter="0"/>
          <w:pgNumType w:start="1"/>
          <w:cols w:space="708"/>
          <w:docGrid w:linePitch="326"/>
        </w:sectPr>
      </w:pPr>
    </w:p>
    <w:p w14:paraId="5315F3AA" w14:textId="2305573D" w:rsidR="00B8063B" w:rsidRPr="00D521F9" w:rsidRDefault="00B8063B" w:rsidP="00B8063B">
      <w:pPr>
        <w:ind w:left="-284"/>
        <w:jc w:val="center"/>
        <w:rPr>
          <w:rFonts w:cs="Arial"/>
          <w:b/>
          <w:szCs w:val="20"/>
        </w:rPr>
      </w:pPr>
      <w:r w:rsidRPr="00D521F9">
        <w:rPr>
          <w:rFonts w:cs="Arial"/>
          <w:b/>
          <w:szCs w:val="20"/>
        </w:rPr>
        <w:lastRenderedPageBreak/>
        <w:t xml:space="preserve">Příloha č. </w:t>
      </w:r>
      <w:r>
        <w:rPr>
          <w:rFonts w:cs="Arial"/>
          <w:b/>
          <w:szCs w:val="20"/>
        </w:rPr>
        <w:t>1</w:t>
      </w:r>
    </w:p>
    <w:p w14:paraId="0C319D99" w14:textId="0AC0EF3E" w:rsidR="00B8063B" w:rsidRPr="00D521F9" w:rsidRDefault="00B8063B" w:rsidP="00B8063B">
      <w:pPr>
        <w:jc w:val="center"/>
        <w:rPr>
          <w:rFonts w:cs="Arial"/>
          <w:b/>
          <w:szCs w:val="20"/>
        </w:rPr>
      </w:pPr>
      <w:r w:rsidRPr="004B1B66">
        <w:rPr>
          <w:rFonts w:cs="Arial"/>
          <w:szCs w:val="20"/>
        </w:rPr>
        <w:t xml:space="preserve">ke smlouvě o dílo č.j. </w:t>
      </w:r>
      <w:r w:rsidR="00192054" w:rsidRPr="004B1B66">
        <w:rPr>
          <w:rFonts w:cs="Arial"/>
          <w:szCs w:val="20"/>
        </w:rPr>
        <w:t xml:space="preserve">SNPCS </w:t>
      </w:r>
      <w:r w:rsidR="004B1B66" w:rsidRPr="004B1B66">
        <w:rPr>
          <w:rFonts w:cs="Arial"/>
          <w:szCs w:val="20"/>
        </w:rPr>
        <w:t>09393/2022</w:t>
      </w:r>
    </w:p>
    <w:p w14:paraId="4FE488EF" w14:textId="42795F97" w:rsidR="00AC42E3" w:rsidRDefault="00AD5A93" w:rsidP="00B8063B">
      <w:pPr>
        <w:shd w:val="clear" w:color="auto" w:fill="FFFFFF"/>
        <w:jc w:val="center"/>
        <w:rPr>
          <w:rFonts w:cs="Arial"/>
          <w:b/>
          <w:color w:val="000000"/>
          <w:szCs w:val="20"/>
        </w:rPr>
      </w:pPr>
      <w:r>
        <w:rPr>
          <w:rFonts w:cs="Arial"/>
          <w:b/>
          <w:color w:val="000000"/>
          <w:szCs w:val="20"/>
        </w:rPr>
        <w:t>M</w:t>
      </w:r>
      <w:r w:rsidR="00B8063B">
        <w:rPr>
          <w:rFonts w:cs="Arial"/>
          <w:b/>
          <w:color w:val="000000"/>
          <w:szCs w:val="20"/>
        </w:rPr>
        <w:t>apové vymezení území</w:t>
      </w:r>
    </w:p>
    <w:p w14:paraId="22735813" w14:textId="77777777" w:rsidR="00AC42E3" w:rsidRDefault="00AC42E3" w:rsidP="00B8063B">
      <w:pPr>
        <w:shd w:val="clear" w:color="auto" w:fill="FFFFFF"/>
        <w:jc w:val="center"/>
        <w:rPr>
          <w:rFonts w:cs="Arial"/>
          <w:b/>
          <w:color w:val="000000"/>
          <w:szCs w:val="20"/>
        </w:rPr>
      </w:pPr>
    </w:p>
    <w:p w14:paraId="1E8986F3" w14:textId="1A71245A" w:rsidR="00AC42E3" w:rsidRDefault="00710165" w:rsidP="00B8063B">
      <w:pPr>
        <w:shd w:val="clear" w:color="auto" w:fill="FFFFFF"/>
        <w:jc w:val="center"/>
        <w:rPr>
          <w:rFonts w:cs="Arial"/>
          <w:b/>
          <w:color w:val="000000"/>
          <w:szCs w:val="20"/>
        </w:rPr>
      </w:pPr>
      <w:r>
        <w:rPr>
          <w:noProof/>
        </w:rPr>
        <w:drawing>
          <wp:inline distT="0" distB="0" distL="0" distR="0" wp14:anchorId="018C594E" wp14:editId="5DAC10B5">
            <wp:extent cx="6120130" cy="449008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4490085"/>
                    </a:xfrm>
                    <a:prstGeom prst="rect">
                      <a:avLst/>
                    </a:prstGeom>
                  </pic:spPr>
                </pic:pic>
              </a:graphicData>
            </a:graphic>
          </wp:inline>
        </w:drawing>
      </w:r>
    </w:p>
    <w:p w14:paraId="6677AC14" w14:textId="60CA3275" w:rsidR="00B8063B" w:rsidRDefault="00B8063B" w:rsidP="00B8063B">
      <w:pPr>
        <w:shd w:val="clear" w:color="auto" w:fill="FFFFFF"/>
        <w:jc w:val="center"/>
        <w:rPr>
          <w:rFonts w:cs="Arial"/>
          <w:b/>
          <w:color w:val="000000"/>
          <w:szCs w:val="20"/>
        </w:rPr>
      </w:pPr>
    </w:p>
    <w:p w14:paraId="12B7FD2E" w14:textId="77777777" w:rsidR="00F3298E" w:rsidRDefault="00F3298E" w:rsidP="00E04076">
      <w:pPr>
        <w:jc w:val="both"/>
        <w:rPr>
          <w:rFonts w:cs="Arial"/>
          <w:szCs w:val="20"/>
        </w:rPr>
      </w:pPr>
    </w:p>
    <w:sectPr w:rsidR="00F3298E" w:rsidSect="00707430">
      <w:footerReference w:type="default" r:id="rId11"/>
      <w:pgSz w:w="11906" w:h="16838"/>
      <w:pgMar w:top="1134" w:right="1134" w:bottom="1134" w:left="1134" w:header="709" w:footer="102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813B2" w14:textId="77777777" w:rsidR="00EE51BD" w:rsidRDefault="00EE51BD">
      <w:r>
        <w:separator/>
      </w:r>
    </w:p>
  </w:endnote>
  <w:endnote w:type="continuationSeparator" w:id="0">
    <w:p w14:paraId="568AB427" w14:textId="77777777" w:rsidR="00EE51BD" w:rsidRDefault="00EE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905063"/>
      <w:docPartObj>
        <w:docPartGallery w:val="Page Numbers (Bottom of Page)"/>
        <w:docPartUnique/>
      </w:docPartObj>
    </w:sdtPr>
    <w:sdtEndPr>
      <w:rPr>
        <w:rFonts w:cs="Arial"/>
        <w:sz w:val="16"/>
        <w:szCs w:val="16"/>
      </w:rPr>
    </w:sdtEndPr>
    <w:sdtContent>
      <w:sdt>
        <w:sdtPr>
          <w:id w:val="-1769616900"/>
          <w:docPartObj>
            <w:docPartGallery w:val="Page Numbers (Top of Page)"/>
            <w:docPartUnique/>
          </w:docPartObj>
        </w:sdtPr>
        <w:sdtEndPr>
          <w:rPr>
            <w:rFonts w:cs="Arial"/>
            <w:sz w:val="16"/>
            <w:szCs w:val="16"/>
          </w:rPr>
        </w:sdtEndPr>
        <w:sdtContent>
          <w:p w14:paraId="3ADF1CCB" w14:textId="10685211" w:rsidR="00EE0206" w:rsidRPr="00707430" w:rsidRDefault="006D33C5" w:rsidP="00707430">
            <w:pPr>
              <w:pStyle w:val="Zpat"/>
              <w:pBdr>
                <w:top w:val="single" w:sz="4" w:space="1" w:color="auto"/>
              </w:pBdr>
              <w:tabs>
                <w:tab w:val="clear" w:pos="9072"/>
                <w:tab w:val="right" w:pos="9638"/>
              </w:tabs>
              <w:rPr>
                <w:rFonts w:cs="Arial"/>
                <w:sz w:val="16"/>
                <w:szCs w:val="16"/>
              </w:rPr>
            </w:pPr>
            <w:r w:rsidRPr="004B1B66">
              <w:rPr>
                <w:rFonts w:cs="Arial"/>
                <w:sz w:val="16"/>
                <w:szCs w:val="16"/>
              </w:rPr>
              <w:t xml:space="preserve">č. j.: </w:t>
            </w:r>
            <w:r w:rsidR="00192054" w:rsidRPr="004B1B66">
              <w:rPr>
                <w:rFonts w:cs="Arial"/>
                <w:sz w:val="16"/>
                <w:szCs w:val="16"/>
              </w:rPr>
              <w:t xml:space="preserve">SNPCS </w:t>
            </w:r>
            <w:r w:rsidR="004B1B66" w:rsidRPr="004B1B66">
              <w:rPr>
                <w:rFonts w:cs="Arial"/>
                <w:sz w:val="16"/>
                <w:szCs w:val="16"/>
              </w:rPr>
              <w:t>09393</w:t>
            </w:r>
            <w:r w:rsidR="00192054" w:rsidRPr="004B1B66">
              <w:rPr>
                <w:rFonts w:cs="Arial"/>
                <w:sz w:val="16"/>
                <w:szCs w:val="16"/>
              </w:rPr>
              <w:t>/2022</w:t>
            </w:r>
            <w:r w:rsidRPr="004B1B66">
              <w:rPr>
                <w:rFonts w:cs="Arial"/>
                <w:sz w:val="16"/>
                <w:szCs w:val="16"/>
              </w:rPr>
              <w:tab/>
            </w:r>
            <w:r w:rsidRPr="004B1B66">
              <w:rPr>
                <w:rFonts w:cs="Arial"/>
                <w:sz w:val="16"/>
                <w:szCs w:val="16"/>
              </w:rPr>
              <w:tab/>
              <w:t xml:space="preserve"> </w:t>
            </w:r>
            <w:r w:rsidRPr="004B1B66">
              <w:rPr>
                <w:rFonts w:cs="Arial"/>
                <w:b/>
                <w:bCs/>
                <w:sz w:val="16"/>
                <w:szCs w:val="16"/>
              </w:rPr>
              <w:fldChar w:fldCharType="begin"/>
            </w:r>
            <w:r w:rsidRPr="004B1B66">
              <w:rPr>
                <w:rFonts w:cs="Arial"/>
                <w:b/>
                <w:bCs/>
                <w:sz w:val="16"/>
                <w:szCs w:val="16"/>
              </w:rPr>
              <w:instrText>PAGE</w:instrText>
            </w:r>
            <w:r w:rsidRPr="004B1B66">
              <w:rPr>
                <w:rFonts w:cs="Arial"/>
                <w:b/>
                <w:bCs/>
                <w:sz w:val="16"/>
                <w:szCs w:val="16"/>
              </w:rPr>
              <w:fldChar w:fldCharType="separate"/>
            </w:r>
            <w:r w:rsidRPr="004B1B66">
              <w:rPr>
                <w:rFonts w:cs="Arial"/>
                <w:b/>
                <w:bCs/>
                <w:sz w:val="16"/>
                <w:szCs w:val="16"/>
              </w:rPr>
              <w:t>2</w:t>
            </w:r>
            <w:r w:rsidRPr="004B1B66">
              <w:rPr>
                <w:rFonts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082356"/>
      <w:docPartObj>
        <w:docPartGallery w:val="Page Numbers (Bottom of Page)"/>
        <w:docPartUnique/>
      </w:docPartObj>
    </w:sdtPr>
    <w:sdtEndPr>
      <w:rPr>
        <w:rFonts w:cs="Arial"/>
        <w:sz w:val="16"/>
        <w:szCs w:val="16"/>
      </w:rPr>
    </w:sdtEndPr>
    <w:sdtContent>
      <w:sdt>
        <w:sdtPr>
          <w:id w:val="-1515994336"/>
          <w:docPartObj>
            <w:docPartGallery w:val="Page Numbers (Top of Page)"/>
            <w:docPartUnique/>
          </w:docPartObj>
        </w:sdtPr>
        <w:sdtEndPr>
          <w:rPr>
            <w:rFonts w:cs="Arial"/>
            <w:sz w:val="16"/>
            <w:szCs w:val="16"/>
          </w:rPr>
        </w:sdtEndPr>
        <w:sdtContent>
          <w:p w14:paraId="086B6CBA" w14:textId="55A038BF" w:rsidR="00CF33DF" w:rsidRPr="00707430" w:rsidRDefault="00CF33DF" w:rsidP="00707430">
            <w:pPr>
              <w:pStyle w:val="Zpat"/>
              <w:pBdr>
                <w:top w:val="single" w:sz="4" w:space="1" w:color="auto"/>
              </w:pBdr>
              <w:tabs>
                <w:tab w:val="clear" w:pos="9072"/>
                <w:tab w:val="right" w:pos="9638"/>
              </w:tabs>
              <w:rPr>
                <w:rFonts w:cs="Arial"/>
                <w:sz w:val="16"/>
                <w:szCs w:val="16"/>
              </w:rPr>
            </w:pPr>
            <w:r w:rsidRPr="00192054">
              <w:rPr>
                <w:rFonts w:cs="Arial"/>
                <w:sz w:val="16"/>
                <w:szCs w:val="16"/>
              </w:rPr>
              <w:t>č. j.: SNPCS 00552/2022</w:t>
            </w:r>
            <w:r>
              <w:rPr>
                <w:rFonts w:cs="Arial"/>
                <w:sz w:val="16"/>
                <w:szCs w:val="16"/>
              </w:rPr>
              <w:t xml:space="preserve"> – příloha č. 1</w:t>
            </w:r>
            <w:r w:rsidRPr="00707430">
              <w:rPr>
                <w:rFonts w:cs="Arial"/>
                <w:sz w:val="16"/>
                <w:szCs w:val="16"/>
              </w:rPr>
              <w:tab/>
            </w:r>
            <w:r w:rsidRPr="00707430">
              <w:rPr>
                <w:rFonts w:cs="Arial"/>
                <w:sz w:val="16"/>
                <w:szCs w:val="16"/>
              </w:rPr>
              <w:tab/>
              <w:t xml:space="preserve"> </w:t>
            </w:r>
            <w:r w:rsidRPr="00707430">
              <w:rPr>
                <w:rFonts w:cs="Arial"/>
                <w:b/>
                <w:bCs/>
                <w:sz w:val="16"/>
                <w:szCs w:val="16"/>
              </w:rPr>
              <w:fldChar w:fldCharType="begin"/>
            </w:r>
            <w:r w:rsidRPr="00707430">
              <w:rPr>
                <w:rFonts w:cs="Arial"/>
                <w:b/>
                <w:bCs/>
                <w:sz w:val="16"/>
                <w:szCs w:val="16"/>
              </w:rPr>
              <w:instrText>PAGE</w:instrText>
            </w:r>
            <w:r w:rsidRPr="00707430">
              <w:rPr>
                <w:rFonts w:cs="Arial"/>
                <w:b/>
                <w:bCs/>
                <w:sz w:val="16"/>
                <w:szCs w:val="16"/>
              </w:rPr>
              <w:fldChar w:fldCharType="separate"/>
            </w:r>
            <w:r w:rsidRPr="00707430">
              <w:rPr>
                <w:rFonts w:cs="Arial"/>
                <w:b/>
                <w:bCs/>
                <w:sz w:val="16"/>
                <w:szCs w:val="16"/>
              </w:rPr>
              <w:t>2</w:t>
            </w:r>
            <w:r w:rsidRPr="00707430">
              <w:rPr>
                <w:rFonts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72A33" w14:textId="77777777" w:rsidR="00EE51BD" w:rsidRDefault="00EE51BD">
      <w:r>
        <w:separator/>
      </w:r>
    </w:p>
  </w:footnote>
  <w:footnote w:type="continuationSeparator" w:id="0">
    <w:p w14:paraId="4547987D" w14:textId="77777777" w:rsidR="00EE51BD" w:rsidRDefault="00EE5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EEA7" w14:textId="77777777" w:rsidR="00EE0206" w:rsidRDefault="00EE020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1DD"/>
    <w:multiLevelType w:val="hybridMultilevel"/>
    <w:tmpl w:val="3A8A2DBA"/>
    <w:lvl w:ilvl="0" w:tplc="E3DCF874">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64D35"/>
    <w:multiLevelType w:val="hybridMultilevel"/>
    <w:tmpl w:val="402C3A4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5F8219D"/>
    <w:multiLevelType w:val="hybridMultilevel"/>
    <w:tmpl w:val="85102F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0314E"/>
    <w:multiLevelType w:val="hybridMultilevel"/>
    <w:tmpl w:val="2E76D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5B351B"/>
    <w:multiLevelType w:val="hybridMultilevel"/>
    <w:tmpl w:val="147E884A"/>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9715467"/>
    <w:multiLevelType w:val="hybridMultilevel"/>
    <w:tmpl w:val="6CBA77AA"/>
    <w:lvl w:ilvl="0" w:tplc="99E80314">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EE2E6A"/>
    <w:multiLevelType w:val="hybridMultilevel"/>
    <w:tmpl w:val="6838A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1D1593"/>
    <w:multiLevelType w:val="hybridMultilevel"/>
    <w:tmpl w:val="0928B9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5B13BD"/>
    <w:multiLevelType w:val="multilevel"/>
    <w:tmpl w:val="D2DCB7EA"/>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15:restartNumberingAfterBreak="0">
    <w:nsid w:val="11B21C74"/>
    <w:multiLevelType w:val="hybridMultilevel"/>
    <w:tmpl w:val="FDD6C664"/>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14E4187A"/>
    <w:multiLevelType w:val="hybridMultilevel"/>
    <w:tmpl w:val="8DC8B35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629499E"/>
    <w:multiLevelType w:val="hybridMultilevel"/>
    <w:tmpl w:val="070C8FD6"/>
    <w:lvl w:ilvl="0" w:tplc="0405001B">
      <w:start w:val="1"/>
      <w:numFmt w:val="lowerRoman"/>
      <w:lvlText w:val="%1."/>
      <w:lvlJc w:val="righ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B9560E3"/>
    <w:multiLevelType w:val="hybridMultilevel"/>
    <w:tmpl w:val="00FAF814"/>
    <w:lvl w:ilvl="0" w:tplc="E7BC98E4">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F96300"/>
    <w:multiLevelType w:val="hybridMultilevel"/>
    <w:tmpl w:val="96CA6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C285438"/>
    <w:multiLevelType w:val="hybridMultilevel"/>
    <w:tmpl w:val="48E4B0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1E640D8D"/>
    <w:multiLevelType w:val="hybridMultilevel"/>
    <w:tmpl w:val="269EF5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187643"/>
    <w:multiLevelType w:val="hybridMultilevel"/>
    <w:tmpl w:val="4E2433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B22592"/>
    <w:multiLevelType w:val="hybridMultilevel"/>
    <w:tmpl w:val="C988FDC8"/>
    <w:lvl w:ilvl="0" w:tplc="AC8E3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60A5684"/>
    <w:multiLevelType w:val="hybridMultilevel"/>
    <w:tmpl w:val="9E06D7F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83627F1"/>
    <w:multiLevelType w:val="hybridMultilevel"/>
    <w:tmpl w:val="2116AD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C648FB"/>
    <w:multiLevelType w:val="hybridMultilevel"/>
    <w:tmpl w:val="FA321DC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39802846"/>
    <w:multiLevelType w:val="hybridMultilevel"/>
    <w:tmpl w:val="8E2476CC"/>
    <w:lvl w:ilvl="0" w:tplc="04050017">
      <w:start w:val="1"/>
      <w:numFmt w:val="lowerLetter"/>
      <w:lvlText w:val="%1)"/>
      <w:lvlJc w:val="left"/>
      <w:pPr>
        <w:ind w:left="1069" w:hanging="360"/>
      </w:pPr>
      <w:rPr>
        <w:rFonts w:hint="default"/>
      </w:rPr>
    </w:lvl>
    <w:lvl w:ilvl="1" w:tplc="8E446FDE">
      <w:start w:val="1"/>
      <w:numFmt w:val="bullet"/>
      <w:lvlText w:val=""/>
      <w:lvlJc w:val="left"/>
      <w:pPr>
        <w:ind w:left="1789" w:hanging="360"/>
      </w:pPr>
      <w:rPr>
        <w:rFonts w:ascii="Symbol" w:hAnsi="Symbol" w:hint="default"/>
      </w:rPr>
    </w:lvl>
    <w:lvl w:ilvl="2" w:tplc="04050005">
      <w:start w:val="1"/>
      <w:numFmt w:val="bullet"/>
      <w:lvlText w:val=""/>
      <w:lvlJc w:val="left"/>
      <w:pPr>
        <w:ind w:left="2509" w:hanging="180"/>
      </w:pPr>
      <w:rPr>
        <w:rFonts w:ascii="Wingdings" w:hAnsi="Wingding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3D0F373E"/>
    <w:multiLevelType w:val="hybridMultilevel"/>
    <w:tmpl w:val="946EADD6"/>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3F1E3516"/>
    <w:multiLevelType w:val="hybridMultilevel"/>
    <w:tmpl w:val="2452E71A"/>
    <w:lvl w:ilvl="0" w:tplc="04050017">
      <w:start w:val="1"/>
      <w:numFmt w:val="lowerLetter"/>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A2AC8"/>
    <w:multiLevelType w:val="hybridMultilevel"/>
    <w:tmpl w:val="0BBA62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E61C92"/>
    <w:multiLevelType w:val="hybridMultilevel"/>
    <w:tmpl w:val="67D82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4F759C"/>
    <w:multiLevelType w:val="hybridMultilevel"/>
    <w:tmpl w:val="5FB4F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5015FCE"/>
    <w:multiLevelType w:val="hybridMultilevel"/>
    <w:tmpl w:val="518CBC46"/>
    <w:lvl w:ilvl="0" w:tplc="3F22671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C80703"/>
    <w:multiLevelType w:val="hybridMultilevel"/>
    <w:tmpl w:val="69BE2B6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ACD2ECE"/>
    <w:multiLevelType w:val="hybridMultilevel"/>
    <w:tmpl w:val="9DF41E0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5F712A51"/>
    <w:multiLevelType w:val="hybridMultilevel"/>
    <w:tmpl w:val="D602C47A"/>
    <w:lvl w:ilvl="0" w:tplc="65E685D4">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1D33687"/>
    <w:multiLevelType w:val="hybridMultilevel"/>
    <w:tmpl w:val="D2DCB7EA"/>
    <w:lvl w:ilvl="0" w:tplc="0226E13C">
      <w:start w:val="1"/>
      <w:numFmt w:val="lowerLetter"/>
      <w:lvlText w:val="%1)"/>
      <w:lvlJc w:val="left"/>
      <w:pPr>
        <w:tabs>
          <w:tab w:val="num" w:pos="900"/>
        </w:tabs>
        <w:ind w:left="900" w:hanging="360"/>
      </w:pPr>
      <w:rPr>
        <w:rFonts w:hint="default"/>
      </w:rPr>
    </w:lvl>
    <w:lvl w:ilvl="1" w:tplc="04050019">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32" w15:restartNumberingAfterBreak="0">
    <w:nsid w:val="65535F9F"/>
    <w:multiLevelType w:val="hybridMultilevel"/>
    <w:tmpl w:val="B79EAF84"/>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6493AEF"/>
    <w:multiLevelType w:val="hybridMultilevel"/>
    <w:tmpl w:val="50D0B2BC"/>
    <w:lvl w:ilvl="0" w:tplc="0226E13C">
      <w:start w:val="1"/>
      <w:numFmt w:val="lowerLetter"/>
      <w:lvlText w:val="%1)"/>
      <w:lvlJc w:val="left"/>
      <w:pPr>
        <w:tabs>
          <w:tab w:val="num" w:pos="900"/>
        </w:tabs>
        <w:ind w:left="90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8B005EC"/>
    <w:multiLevelType w:val="hybridMultilevel"/>
    <w:tmpl w:val="89AC0E4A"/>
    <w:lvl w:ilvl="0" w:tplc="7F36C47E">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D424FD3"/>
    <w:multiLevelType w:val="hybridMultilevel"/>
    <w:tmpl w:val="0E5C5C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7952095E"/>
    <w:multiLevelType w:val="hybridMultilevel"/>
    <w:tmpl w:val="0A7EE0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33555A"/>
    <w:multiLevelType w:val="hybridMultilevel"/>
    <w:tmpl w:val="3F786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79090E"/>
    <w:multiLevelType w:val="hybridMultilevel"/>
    <w:tmpl w:val="11BEEE3A"/>
    <w:lvl w:ilvl="0" w:tplc="8E446FDE">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0"/>
  </w:num>
  <w:num w:numId="2">
    <w:abstractNumId w:val="31"/>
  </w:num>
  <w:num w:numId="3">
    <w:abstractNumId w:val="8"/>
  </w:num>
  <w:num w:numId="4">
    <w:abstractNumId w:val="33"/>
  </w:num>
  <w:num w:numId="5">
    <w:abstractNumId w:val="1"/>
  </w:num>
  <w:num w:numId="6">
    <w:abstractNumId w:val="18"/>
  </w:num>
  <w:num w:numId="7">
    <w:abstractNumId w:val="32"/>
  </w:num>
  <w:num w:numId="8">
    <w:abstractNumId w:val="5"/>
  </w:num>
  <w:num w:numId="9">
    <w:abstractNumId w:val="34"/>
  </w:num>
  <w:num w:numId="10">
    <w:abstractNumId w:val="17"/>
  </w:num>
  <w:num w:numId="11">
    <w:abstractNumId w:val="12"/>
  </w:num>
  <w:num w:numId="12">
    <w:abstractNumId w:val="23"/>
  </w:num>
  <w:num w:numId="13">
    <w:abstractNumId w:val="16"/>
  </w:num>
  <w:num w:numId="14">
    <w:abstractNumId w:val="36"/>
  </w:num>
  <w:num w:numId="15">
    <w:abstractNumId w:val="3"/>
  </w:num>
  <w:num w:numId="16">
    <w:abstractNumId w:val="13"/>
  </w:num>
  <w:num w:numId="17">
    <w:abstractNumId w:val="6"/>
  </w:num>
  <w:num w:numId="18">
    <w:abstractNumId w:val="28"/>
  </w:num>
  <w:num w:numId="19">
    <w:abstractNumId w:val="7"/>
  </w:num>
  <w:num w:numId="20">
    <w:abstractNumId w:val="26"/>
  </w:num>
  <w:num w:numId="21">
    <w:abstractNumId w:val="35"/>
  </w:num>
  <w:num w:numId="22">
    <w:abstractNumId w:val="25"/>
  </w:num>
  <w:num w:numId="23">
    <w:abstractNumId w:val="19"/>
  </w:num>
  <w:num w:numId="24">
    <w:abstractNumId w:val="37"/>
  </w:num>
  <w:num w:numId="25">
    <w:abstractNumId w:val="1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20"/>
  </w:num>
  <w:num w:numId="30">
    <w:abstractNumId w:val="0"/>
  </w:num>
  <w:num w:numId="31">
    <w:abstractNumId w:val="10"/>
  </w:num>
  <w:num w:numId="32">
    <w:abstractNumId w:val="24"/>
  </w:num>
  <w:num w:numId="33">
    <w:abstractNumId w:val="15"/>
  </w:num>
  <w:num w:numId="34">
    <w:abstractNumId w:val="2"/>
  </w:num>
  <w:num w:numId="35">
    <w:abstractNumId w:val="38"/>
  </w:num>
  <w:num w:numId="36">
    <w:abstractNumId w:val="27"/>
  </w:num>
  <w:num w:numId="37">
    <w:abstractNumId w:val="21"/>
  </w:num>
  <w:num w:numId="38">
    <w:abstractNumId w:val="29"/>
  </w:num>
  <w:num w:numId="39">
    <w:abstractNumId w:val="2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EF"/>
    <w:rsid w:val="000031C0"/>
    <w:rsid w:val="00006182"/>
    <w:rsid w:val="00007F31"/>
    <w:rsid w:val="00020A2B"/>
    <w:rsid w:val="00020BED"/>
    <w:rsid w:val="00027F91"/>
    <w:rsid w:val="000324D2"/>
    <w:rsid w:val="00043113"/>
    <w:rsid w:val="00057FA7"/>
    <w:rsid w:val="00061B2B"/>
    <w:rsid w:val="00082F26"/>
    <w:rsid w:val="000934B5"/>
    <w:rsid w:val="000A2921"/>
    <w:rsid w:val="000B572E"/>
    <w:rsid w:val="000F2B6A"/>
    <w:rsid w:val="000F5232"/>
    <w:rsid w:val="00103C1E"/>
    <w:rsid w:val="0010635D"/>
    <w:rsid w:val="00112EF0"/>
    <w:rsid w:val="00115A71"/>
    <w:rsid w:val="00132B0A"/>
    <w:rsid w:val="001352FD"/>
    <w:rsid w:val="00144BD2"/>
    <w:rsid w:val="00151B84"/>
    <w:rsid w:val="00157759"/>
    <w:rsid w:val="00163AEF"/>
    <w:rsid w:val="001717A8"/>
    <w:rsid w:val="00172FAE"/>
    <w:rsid w:val="0017387E"/>
    <w:rsid w:val="00182C92"/>
    <w:rsid w:val="00192054"/>
    <w:rsid w:val="00197E2D"/>
    <w:rsid w:val="001A03C5"/>
    <w:rsid w:val="001A67FA"/>
    <w:rsid w:val="001B3467"/>
    <w:rsid w:val="001B629E"/>
    <w:rsid w:val="001C35B4"/>
    <w:rsid w:val="001D2A1F"/>
    <w:rsid w:val="001E45E2"/>
    <w:rsid w:val="001F11C1"/>
    <w:rsid w:val="001F14BD"/>
    <w:rsid w:val="001F311F"/>
    <w:rsid w:val="001F7AD5"/>
    <w:rsid w:val="00203723"/>
    <w:rsid w:val="002179E6"/>
    <w:rsid w:val="00227DF5"/>
    <w:rsid w:val="002424B3"/>
    <w:rsid w:val="00247603"/>
    <w:rsid w:val="00250261"/>
    <w:rsid w:val="00250914"/>
    <w:rsid w:val="00276765"/>
    <w:rsid w:val="002872F3"/>
    <w:rsid w:val="002958D5"/>
    <w:rsid w:val="002A5E45"/>
    <w:rsid w:val="002A6E46"/>
    <w:rsid w:val="002C221C"/>
    <w:rsid w:val="002C239D"/>
    <w:rsid w:val="002E3658"/>
    <w:rsid w:val="002E40BA"/>
    <w:rsid w:val="002E6164"/>
    <w:rsid w:val="002F086D"/>
    <w:rsid w:val="002F0E15"/>
    <w:rsid w:val="002F72AE"/>
    <w:rsid w:val="00300488"/>
    <w:rsid w:val="0031003A"/>
    <w:rsid w:val="00310ED2"/>
    <w:rsid w:val="003126EE"/>
    <w:rsid w:val="00323DEC"/>
    <w:rsid w:val="00324C00"/>
    <w:rsid w:val="00327B53"/>
    <w:rsid w:val="0033294B"/>
    <w:rsid w:val="0033695B"/>
    <w:rsid w:val="00344334"/>
    <w:rsid w:val="00355068"/>
    <w:rsid w:val="00357F94"/>
    <w:rsid w:val="00360A9B"/>
    <w:rsid w:val="0036182D"/>
    <w:rsid w:val="00363C7A"/>
    <w:rsid w:val="00370074"/>
    <w:rsid w:val="00374017"/>
    <w:rsid w:val="00382670"/>
    <w:rsid w:val="00385376"/>
    <w:rsid w:val="003B2EEA"/>
    <w:rsid w:val="003B37A6"/>
    <w:rsid w:val="003B5DC7"/>
    <w:rsid w:val="003C1BEB"/>
    <w:rsid w:val="003C64BD"/>
    <w:rsid w:val="003C6A67"/>
    <w:rsid w:val="003E2C91"/>
    <w:rsid w:val="003F2220"/>
    <w:rsid w:val="003F6619"/>
    <w:rsid w:val="003F774F"/>
    <w:rsid w:val="00405BFA"/>
    <w:rsid w:val="004076B3"/>
    <w:rsid w:val="004102EB"/>
    <w:rsid w:val="00420983"/>
    <w:rsid w:val="00422476"/>
    <w:rsid w:val="00422680"/>
    <w:rsid w:val="00424043"/>
    <w:rsid w:val="00426045"/>
    <w:rsid w:val="00426179"/>
    <w:rsid w:val="004329CB"/>
    <w:rsid w:val="0043353B"/>
    <w:rsid w:val="0043398F"/>
    <w:rsid w:val="0044548F"/>
    <w:rsid w:val="0044590A"/>
    <w:rsid w:val="004530EB"/>
    <w:rsid w:val="00454749"/>
    <w:rsid w:val="00457750"/>
    <w:rsid w:val="00483D26"/>
    <w:rsid w:val="00485C9F"/>
    <w:rsid w:val="00487588"/>
    <w:rsid w:val="004972AB"/>
    <w:rsid w:val="004A227B"/>
    <w:rsid w:val="004A35DB"/>
    <w:rsid w:val="004A783E"/>
    <w:rsid w:val="004B1B66"/>
    <w:rsid w:val="004B5226"/>
    <w:rsid w:val="004D6B69"/>
    <w:rsid w:val="004D6FDA"/>
    <w:rsid w:val="004E35FD"/>
    <w:rsid w:val="00501620"/>
    <w:rsid w:val="005108AE"/>
    <w:rsid w:val="005118F0"/>
    <w:rsid w:val="0054734C"/>
    <w:rsid w:val="0055674B"/>
    <w:rsid w:val="00565DF8"/>
    <w:rsid w:val="00570897"/>
    <w:rsid w:val="00572056"/>
    <w:rsid w:val="0057210C"/>
    <w:rsid w:val="00581E97"/>
    <w:rsid w:val="0058333F"/>
    <w:rsid w:val="005849D1"/>
    <w:rsid w:val="00587210"/>
    <w:rsid w:val="0059105B"/>
    <w:rsid w:val="005A644C"/>
    <w:rsid w:val="005A6456"/>
    <w:rsid w:val="005A7056"/>
    <w:rsid w:val="005B288A"/>
    <w:rsid w:val="005B3103"/>
    <w:rsid w:val="005B3996"/>
    <w:rsid w:val="005B5AD7"/>
    <w:rsid w:val="005B5EAF"/>
    <w:rsid w:val="00614CD9"/>
    <w:rsid w:val="006224FE"/>
    <w:rsid w:val="006253E0"/>
    <w:rsid w:val="0062597B"/>
    <w:rsid w:val="0065044A"/>
    <w:rsid w:val="00653312"/>
    <w:rsid w:val="00663097"/>
    <w:rsid w:val="00666F5C"/>
    <w:rsid w:val="00696752"/>
    <w:rsid w:val="00696F30"/>
    <w:rsid w:val="006A012A"/>
    <w:rsid w:val="006B7A45"/>
    <w:rsid w:val="006C7141"/>
    <w:rsid w:val="006D33C5"/>
    <w:rsid w:val="006D3F6B"/>
    <w:rsid w:val="006E2ABD"/>
    <w:rsid w:val="006E3624"/>
    <w:rsid w:val="006E50B3"/>
    <w:rsid w:val="006E5C3A"/>
    <w:rsid w:val="006E6E53"/>
    <w:rsid w:val="006F1BEF"/>
    <w:rsid w:val="00701CBB"/>
    <w:rsid w:val="00704596"/>
    <w:rsid w:val="00706701"/>
    <w:rsid w:val="00707430"/>
    <w:rsid w:val="00710165"/>
    <w:rsid w:val="007133EA"/>
    <w:rsid w:val="0071430D"/>
    <w:rsid w:val="00720C0F"/>
    <w:rsid w:val="0072198E"/>
    <w:rsid w:val="00726E0F"/>
    <w:rsid w:val="00745F4A"/>
    <w:rsid w:val="0075193C"/>
    <w:rsid w:val="00770529"/>
    <w:rsid w:val="0077120B"/>
    <w:rsid w:val="00773B5D"/>
    <w:rsid w:val="00773CBE"/>
    <w:rsid w:val="00775E1E"/>
    <w:rsid w:val="007830E0"/>
    <w:rsid w:val="00791CE4"/>
    <w:rsid w:val="00792EBA"/>
    <w:rsid w:val="00795BCE"/>
    <w:rsid w:val="007963ED"/>
    <w:rsid w:val="00797F59"/>
    <w:rsid w:val="007A1E1C"/>
    <w:rsid w:val="007C2456"/>
    <w:rsid w:val="007E6B57"/>
    <w:rsid w:val="007F0B92"/>
    <w:rsid w:val="00816853"/>
    <w:rsid w:val="00816AB1"/>
    <w:rsid w:val="00821C8E"/>
    <w:rsid w:val="00823569"/>
    <w:rsid w:val="008306B9"/>
    <w:rsid w:val="0083679E"/>
    <w:rsid w:val="008416F5"/>
    <w:rsid w:val="00843110"/>
    <w:rsid w:val="00852DA8"/>
    <w:rsid w:val="008726DA"/>
    <w:rsid w:val="00885A42"/>
    <w:rsid w:val="008871EB"/>
    <w:rsid w:val="008957F8"/>
    <w:rsid w:val="00896A77"/>
    <w:rsid w:val="008A0375"/>
    <w:rsid w:val="008B65D4"/>
    <w:rsid w:val="008C12C5"/>
    <w:rsid w:val="008C53EA"/>
    <w:rsid w:val="008E4007"/>
    <w:rsid w:val="008F2A07"/>
    <w:rsid w:val="008F2F20"/>
    <w:rsid w:val="008F726B"/>
    <w:rsid w:val="00900A8F"/>
    <w:rsid w:val="00902899"/>
    <w:rsid w:val="00902A6B"/>
    <w:rsid w:val="00903B3D"/>
    <w:rsid w:val="00911F0B"/>
    <w:rsid w:val="00915DA3"/>
    <w:rsid w:val="009242B2"/>
    <w:rsid w:val="00927D5B"/>
    <w:rsid w:val="00933139"/>
    <w:rsid w:val="00933418"/>
    <w:rsid w:val="009379DF"/>
    <w:rsid w:val="00942F3D"/>
    <w:rsid w:val="00946786"/>
    <w:rsid w:val="00954D70"/>
    <w:rsid w:val="00962749"/>
    <w:rsid w:val="00965A39"/>
    <w:rsid w:val="009670E6"/>
    <w:rsid w:val="00977331"/>
    <w:rsid w:val="00977A90"/>
    <w:rsid w:val="009825C9"/>
    <w:rsid w:val="00982C26"/>
    <w:rsid w:val="009857EC"/>
    <w:rsid w:val="00985B47"/>
    <w:rsid w:val="00990032"/>
    <w:rsid w:val="009A3E36"/>
    <w:rsid w:val="009A6522"/>
    <w:rsid w:val="009A78EB"/>
    <w:rsid w:val="009C01AB"/>
    <w:rsid w:val="009D0F88"/>
    <w:rsid w:val="009E1C5C"/>
    <w:rsid w:val="009E35D3"/>
    <w:rsid w:val="009F0EDC"/>
    <w:rsid w:val="009F393C"/>
    <w:rsid w:val="00A07A61"/>
    <w:rsid w:val="00A12E25"/>
    <w:rsid w:val="00A26289"/>
    <w:rsid w:val="00A2719F"/>
    <w:rsid w:val="00A305B7"/>
    <w:rsid w:val="00A325A0"/>
    <w:rsid w:val="00A32D1D"/>
    <w:rsid w:val="00A3492C"/>
    <w:rsid w:val="00A725FE"/>
    <w:rsid w:val="00A7516D"/>
    <w:rsid w:val="00A8172C"/>
    <w:rsid w:val="00A81DE0"/>
    <w:rsid w:val="00A83E5E"/>
    <w:rsid w:val="00A85CE8"/>
    <w:rsid w:val="00A90A31"/>
    <w:rsid w:val="00A92F46"/>
    <w:rsid w:val="00A93EEC"/>
    <w:rsid w:val="00A973B9"/>
    <w:rsid w:val="00AA10ED"/>
    <w:rsid w:val="00AA37CF"/>
    <w:rsid w:val="00AA7607"/>
    <w:rsid w:val="00AB5A15"/>
    <w:rsid w:val="00AB6B50"/>
    <w:rsid w:val="00AC044D"/>
    <w:rsid w:val="00AC2A34"/>
    <w:rsid w:val="00AC2D06"/>
    <w:rsid w:val="00AC42E3"/>
    <w:rsid w:val="00AD2068"/>
    <w:rsid w:val="00AD5A93"/>
    <w:rsid w:val="00AD6DA7"/>
    <w:rsid w:val="00AE2D8D"/>
    <w:rsid w:val="00AE31F5"/>
    <w:rsid w:val="00AE4325"/>
    <w:rsid w:val="00AE6A0F"/>
    <w:rsid w:val="00AF5071"/>
    <w:rsid w:val="00AF6EEA"/>
    <w:rsid w:val="00AF6FC0"/>
    <w:rsid w:val="00B024F2"/>
    <w:rsid w:val="00B06A24"/>
    <w:rsid w:val="00B103A5"/>
    <w:rsid w:val="00B1139B"/>
    <w:rsid w:val="00B3559E"/>
    <w:rsid w:val="00B40FFC"/>
    <w:rsid w:val="00B472E2"/>
    <w:rsid w:val="00B63335"/>
    <w:rsid w:val="00B634ED"/>
    <w:rsid w:val="00B63774"/>
    <w:rsid w:val="00B64520"/>
    <w:rsid w:val="00B64C6E"/>
    <w:rsid w:val="00B8063B"/>
    <w:rsid w:val="00B82739"/>
    <w:rsid w:val="00B93C6F"/>
    <w:rsid w:val="00B961EE"/>
    <w:rsid w:val="00B9754E"/>
    <w:rsid w:val="00B979B4"/>
    <w:rsid w:val="00BA5AC9"/>
    <w:rsid w:val="00BA7256"/>
    <w:rsid w:val="00BB7285"/>
    <w:rsid w:val="00BC1057"/>
    <w:rsid w:val="00BC1ED5"/>
    <w:rsid w:val="00BC78CE"/>
    <w:rsid w:val="00BD2490"/>
    <w:rsid w:val="00BD57A9"/>
    <w:rsid w:val="00BD7DB7"/>
    <w:rsid w:val="00BE30EB"/>
    <w:rsid w:val="00BE3607"/>
    <w:rsid w:val="00BE730A"/>
    <w:rsid w:val="00BF049A"/>
    <w:rsid w:val="00BF04AA"/>
    <w:rsid w:val="00BF3B43"/>
    <w:rsid w:val="00C109F1"/>
    <w:rsid w:val="00C13F81"/>
    <w:rsid w:val="00C17884"/>
    <w:rsid w:val="00C25E7D"/>
    <w:rsid w:val="00C26834"/>
    <w:rsid w:val="00C2704A"/>
    <w:rsid w:val="00C41FC9"/>
    <w:rsid w:val="00C51F4E"/>
    <w:rsid w:val="00C55EB6"/>
    <w:rsid w:val="00C64445"/>
    <w:rsid w:val="00C716B7"/>
    <w:rsid w:val="00C73778"/>
    <w:rsid w:val="00C74721"/>
    <w:rsid w:val="00C76C72"/>
    <w:rsid w:val="00C829A6"/>
    <w:rsid w:val="00C87DEB"/>
    <w:rsid w:val="00CA245C"/>
    <w:rsid w:val="00CB095B"/>
    <w:rsid w:val="00CB11A2"/>
    <w:rsid w:val="00CB5979"/>
    <w:rsid w:val="00CB7041"/>
    <w:rsid w:val="00CB79B1"/>
    <w:rsid w:val="00CC16EA"/>
    <w:rsid w:val="00CE0D5E"/>
    <w:rsid w:val="00CF33DF"/>
    <w:rsid w:val="00D02951"/>
    <w:rsid w:val="00D03E24"/>
    <w:rsid w:val="00D0763B"/>
    <w:rsid w:val="00D1099B"/>
    <w:rsid w:val="00D2388F"/>
    <w:rsid w:val="00D27E95"/>
    <w:rsid w:val="00D304BC"/>
    <w:rsid w:val="00D411FB"/>
    <w:rsid w:val="00D50381"/>
    <w:rsid w:val="00D51BD7"/>
    <w:rsid w:val="00D521F9"/>
    <w:rsid w:val="00D54AA3"/>
    <w:rsid w:val="00D630BF"/>
    <w:rsid w:val="00D67C7B"/>
    <w:rsid w:val="00D77F17"/>
    <w:rsid w:val="00D8274C"/>
    <w:rsid w:val="00D863C8"/>
    <w:rsid w:val="00D86E53"/>
    <w:rsid w:val="00D92061"/>
    <w:rsid w:val="00D92088"/>
    <w:rsid w:val="00D933EA"/>
    <w:rsid w:val="00DA1E03"/>
    <w:rsid w:val="00DA4C94"/>
    <w:rsid w:val="00DA50E3"/>
    <w:rsid w:val="00DB05BF"/>
    <w:rsid w:val="00DB1E80"/>
    <w:rsid w:val="00DD49DD"/>
    <w:rsid w:val="00DD7C09"/>
    <w:rsid w:val="00DE680E"/>
    <w:rsid w:val="00DF1E3C"/>
    <w:rsid w:val="00E04076"/>
    <w:rsid w:val="00E12FB6"/>
    <w:rsid w:val="00E17A68"/>
    <w:rsid w:val="00E20F11"/>
    <w:rsid w:val="00E233CB"/>
    <w:rsid w:val="00E24F6A"/>
    <w:rsid w:val="00E26B62"/>
    <w:rsid w:val="00E34337"/>
    <w:rsid w:val="00E36629"/>
    <w:rsid w:val="00E3724A"/>
    <w:rsid w:val="00E41181"/>
    <w:rsid w:val="00E43C9B"/>
    <w:rsid w:val="00E53206"/>
    <w:rsid w:val="00E6242E"/>
    <w:rsid w:val="00E700F3"/>
    <w:rsid w:val="00E741D3"/>
    <w:rsid w:val="00E83008"/>
    <w:rsid w:val="00E872FA"/>
    <w:rsid w:val="00EA5D16"/>
    <w:rsid w:val="00EB013B"/>
    <w:rsid w:val="00EC4D9D"/>
    <w:rsid w:val="00EE0206"/>
    <w:rsid w:val="00EE11D2"/>
    <w:rsid w:val="00EE51BD"/>
    <w:rsid w:val="00EE705C"/>
    <w:rsid w:val="00EF2A0F"/>
    <w:rsid w:val="00EF422D"/>
    <w:rsid w:val="00F00601"/>
    <w:rsid w:val="00F044E3"/>
    <w:rsid w:val="00F1026D"/>
    <w:rsid w:val="00F15C2E"/>
    <w:rsid w:val="00F17A63"/>
    <w:rsid w:val="00F17AA2"/>
    <w:rsid w:val="00F227BD"/>
    <w:rsid w:val="00F23062"/>
    <w:rsid w:val="00F23C4D"/>
    <w:rsid w:val="00F2473D"/>
    <w:rsid w:val="00F3298E"/>
    <w:rsid w:val="00F4445E"/>
    <w:rsid w:val="00F51B94"/>
    <w:rsid w:val="00F61196"/>
    <w:rsid w:val="00F80FD5"/>
    <w:rsid w:val="00F911FB"/>
    <w:rsid w:val="00F927A2"/>
    <w:rsid w:val="00F96A09"/>
    <w:rsid w:val="00FA0399"/>
    <w:rsid w:val="00FA05AB"/>
    <w:rsid w:val="00FA1129"/>
    <w:rsid w:val="00FA189A"/>
    <w:rsid w:val="00FB033C"/>
    <w:rsid w:val="00FB0D82"/>
    <w:rsid w:val="00FB2B49"/>
    <w:rsid w:val="00FB3B7A"/>
    <w:rsid w:val="00FB4ADF"/>
    <w:rsid w:val="00FC26B9"/>
    <w:rsid w:val="00FC7DCD"/>
    <w:rsid w:val="00FD0AF1"/>
    <w:rsid w:val="00FE0879"/>
    <w:rsid w:val="00FE4055"/>
    <w:rsid w:val="00FF1F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218D0"/>
  <w15:docId w15:val="{15E5448A-FF35-43C5-98AD-A94424B4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B033C"/>
    <w:rPr>
      <w:rFonts w:ascii="Arial" w:hAnsi="Arial"/>
      <w:szCs w:val="24"/>
    </w:rPr>
  </w:style>
  <w:style w:type="paragraph" w:styleId="Nadpis1">
    <w:name w:val="heading 1"/>
    <w:basedOn w:val="Normln"/>
    <w:next w:val="Normln"/>
    <w:link w:val="Nadpis1Char"/>
    <w:qFormat/>
    <w:rsid w:val="00E6242E"/>
    <w:pPr>
      <w:keepNext/>
      <w:widowControl w:val="0"/>
      <w:spacing w:before="120" w:line="360" w:lineRule="auto"/>
      <w:jc w:val="center"/>
      <w:outlineLvl w:val="0"/>
    </w:pPr>
    <w:rPr>
      <w:b/>
      <w:bCs/>
    </w:rPr>
  </w:style>
  <w:style w:type="paragraph" w:styleId="Nadpis2">
    <w:name w:val="heading 2"/>
    <w:basedOn w:val="Normln"/>
    <w:next w:val="Normln"/>
    <w:link w:val="Nadpis2Char"/>
    <w:semiHidden/>
    <w:unhideWhenUsed/>
    <w:qFormat/>
    <w:locked/>
    <w:rsid w:val="00103C1E"/>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E6242E"/>
    <w:rPr>
      <w:rFonts w:ascii="Cambria" w:eastAsia="Times New Roman" w:hAnsi="Cambria" w:cs="Cambria"/>
      <w:b/>
      <w:bCs/>
      <w:kern w:val="32"/>
      <w:sz w:val="32"/>
      <w:szCs w:val="32"/>
    </w:rPr>
  </w:style>
  <w:style w:type="paragraph" w:styleId="Zkladntext2">
    <w:name w:val="Body Text 2"/>
    <w:basedOn w:val="Normln"/>
    <w:link w:val="Zkladntext2Char"/>
    <w:rsid w:val="00E6242E"/>
    <w:pPr>
      <w:jc w:val="both"/>
    </w:pPr>
    <w:rPr>
      <w:b/>
      <w:bCs/>
    </w:rPr>
  </w:style>
  <w:style w:type="character" w:customStyle="1" w:styleId="Zkladntext2Char">
    <w:name w:val="Základní text 2 Char"/>
    <w:basedOn w:val="Standardnpsmoodstavce"/>
    <w:link w:val="Zkladntext2"/>
    <w:semiHidden/>
    <w:locked/>
    <w:rsid w:val="00E6242E"/>
    <w:rPr>
      <w:sz w:val="24"/>
      <w:szCs w:val="24"/>
    </w:rPr>
  </w:style>
  <w:style w:type="paragraph" w:styleId="Zpat">
    <w:name w:val="footer"/>
    <w:basedOn w:val="Normln"/>
    <w:link w:val="ZpatChar"/>
    <w:uiPriority w:val="99"/>
    <w:rsid w:val="00E6242E"/>
    <w:pPr>
      <w:tabs>
        <w:tab w:val="center" w:pos="4536"/>
        <w:tab w:val="right" w:pos="9072"/>
      </w:tabs>
    </w:pPr>
  </w:style>
  <w:style w:type="character" w:customStyle="1" w:styleId="ZpatChar">
    <w:name w:val="Zápatí Char"/>
    <w:basedOn w:val="Standardnpsmoodstavce"/>
    <w:link w:val="Zpat"/>
    <w:uiPriority w:val="99"/>
    <w:locked/>
    <w:rsid w:val="00E6242E"/>
    <w:rPr>
      <w:sz w:val="24"/>
      <w:szCs w:val="24"/>
    </w:rPr>
  </w:style>
  <w:style w:type="character" w:styleId="slostrnky">
    <w:name w:val="page number"/>
    <w:basedOn w:val="Standardnpsmoodstavce"/>
    <w:rsid w:val="00E6242E"/>
  </w:style>
  <w:style w:type="paragraph" w:styleId="Zhlav">
    <w:name w:val="header"/>
    <w:basedOn w:val="Normln"/>
    <w:link w:val="ZhlavChar"/>
    <w:uiPriority w:val="99"/>
    <w:rsid w:val="00E6242E"/>
    <w:pPr>
      <w:tabs>
        <w:tab w:val="center" w:pos="4536"/>
        <w:tab w:val="right" w:pos="9072"/>
      </w:tabs>
    </w:pPr>
  </w:style>
  <w:style w:type="character" w:customStyle="1" w:styleId="ZhlavChar">
    <w:name w:val="Záhlaví Char"/>
    <w:basedOn w:val="Standardnpsmoodstavce"/>
    <w:link w:val="Zhlav"/>
    <w:uiPriority w:val="99"/>
    <w:locked/>
    <w:rsid w:val="00E6242E"/>
    <w:rPr>
      <w:sz w:val="24"/>
      <w:szCs w:val="24"/>
    </w:rPr>
  </w:style>
  <w:style w:type="character" w:styleId="Hypertextovodkaz">
    <w:name w:val="Hyperlink"/>
    <w:basedOn w:val="Standardnpsmoodstavce"/>
    <w:rsid w:val="00E6242E"/>
    <w:rPr>
      <w:color w:val="0000FF"/>
      <w:u w:val="single"/>
    </w:rPr>
  </w:style>
  <w:style w:type="paragraph" w:styleId="Normlnweb">
    <w:name w:val="Normal (Web)"/>
    <w:basedOn w:val="Normln"/>
    <w:uiPriority w:val="99"/>
    <w:rsid w:val="00E6242E"/>
    <w:pPr>
      <w:spacing w:before="100" w:beforeAutospacing="1" w:after="100" w:afterAutospacing="1"/>
    </w:pPr>
  </w:style>
  <w:style w:type="character" w:styleId="Odkaznakoment">
    <w:name w:val="annotation reference"/>
    <w:basedOn w:val="Standardnpsmoodstavce"/>
    <w:uiPriority w:val="99"/>
    <w:semiHidden/>
    <w:rsid w:val="00E6242E"/>
    <w:rPr>
      <w:sz w:val="16"/>
      <w:szCs w:val="16"/>
    </w:rPr>
  </w:style>
  <w:style w:type="paragraph" w:styleId="Textkomente">
    <w:name w:val="annotation text"/>
    <w:basedOn w:val="Normln"/>
    <w:link w:val="TextkomenteChar"/>
    <w:uiPriority w:val="99"/>
    <w:semiHidden/>
    <w:rsid w:val="00E6242E"/>
    <w:rPr>
      <w:szCs w:val="20"/>
    </w:rPr>
  </w:style>
  <w:style w:type="character" w:customStyle="1" w:styleId="TextkomenteChar">
    <w:name w:val="Text komentáře Char"/>
    <w:basedOn w:val="Standardnpsmoodstavce"/>
    <w:link w:val="Textkomente"/>
    <w:uiPriority w:val="99"/>
    <w:semiHidden/>
    <w:locked/>
    <w:rsid w:val="00E6242E"/>
    <w:rPr>
      <w:sz w:val="20"/>
      <w:szCs w:val="20"/>
    </w:rPr>
  </w:style>
  <w:style w:type="paragraph" w:styleId="Pedmtkomente">
    <w:name w:val="annotation subject"/>
    <w:basedOn w:val="Textkomente"/>
    <w:next w:val="Textkomente"/>
    <w:link w:val="PedmtkomenteChar"/>
    <w:semiHidden/>
    <w:rsid w:val="00E6242E"/>
    <w:rPr>
      <w:b/>
      <w:bCs/>
    </w:rPr>
  </w:style>
  <w:style w:type="character" w:customStyle="1" w:styleId="PedmtkomenteChar">
    <w:name w:val="Předmět komentáře Char"/>
    <w:basedOn w:val="TextkomenteChar"/>
    <w:link w:val="Pedmtkomente"/>
    <w:semiHidden/>
    <w:locked/>
    <w:rsid w:val="00E6242E"/>
    <w:rPr>
      <w:b/>
      <w:bCs/>
      <w:sz w:val="20"/>
      <w:szCs w:val="20"/>
    </w:rPr>
  </w:style>
  <w:style w:type="paragraph" w:styleId="Textbubliny">
    <w:name w:val="Balloon Text"/>
    <w:basedOn w:val="Normln"/>
    <w:link w:val="TextbublinyChar"/>
    <w:semiHidden/>
    <w:rsid w:val="00E6242E"/>
    <w:rPr>
      <w:rFonts w:ascii="Tahoma" w:hAnsi="Tahoma" w:cs="Tahoma"/>
      <w:sz w:val="16"/>
      <w:szCs w:val="16"/>
    </w:rPr>
  </w:style>
  <w:style w:type="character" w:customStyle="1" w:styleId="TextbublinyChar">
    <w:name w:val="Text bubliny Char"/>
    <w:basedOn w:val="Standardnpsmoodstavce"/>
    <w:link w:val="Textbubliny"/>
    <w:semiHidden/>
    <w:locked/>
    <w:rsid w:val="00E6242E"/>
    <w:rPr>
      <w:rFonts w:ascii="Tahoma" w:hAnsi="Tahoma" w:cs="Tahoma"/>
      <w:sz w:val="16"/>
      <w:szCs w:val="16"/>
    </w:rPr>
  </w:style>
  <w:style w:type="paragraph" w:customStyle="1" w:styleId="tabulka">
    <w:name w:val="tabulka"/>
    <w:basedOn w:val="Pokraovnseznamu2"/>
    <w:rsid w:val="00E6242E"/>
    <w:pPr>
      <w:spacing w:after="0"/>
      <w:ind w:left="0"/>
      <w:jc w:val="both"/>
    </w:pPr>
    <w:rPr>
      <w:i/>
      <w:iCs/>
    </w:rPr>
  </w:style>
  <w:style w:type="paragraph" w:styleId="Pokraovnseznamu2">
    <w:name w:val="List Continue 2"/>
    <w:basedOn w:val="Normln"/>
    <w:rsid w:val="00E6242E"/>
    <w:pPr>
      <w:spacing w:after="120"/>
      <w:ind w:left="566"/>
    </w:pPr>
  </w:style>
  <w:style w:type="paragraph" w:styleId="Seznam">
    <w:name w:val="List"/>
    <w:basedOn w:val="Normln"/>
    <w:rsid w:val="007E6B57"/>
    <w:pPr>
      <w:ind w:left="283" w:hanging="283"/>
    </w:pPr>
  </w:style>
  <w:style w:type="paragraph" w:styleId="Nzev">
    <w:name w:val="Title"/>
    <w:basedOn w:val="Normln"/>
    <w:link w:val="NzevChar"/>
    <w:qFormat/>
    <w:locked/>
    <w:rsid w:val="00103C1E"/>
    <w:pPr>
      <w:widowControl w:val="0"/>
      <w:spacing w:before="120"/>
      <w:jc w:val="center"/>
    </w:pPr>
    <w:rPr>
      <w:sz w:val="28"/>
      <w:szCs w:val="20"/>
    </w:rPr>
  </w:style>
  <w:style w:type="character" w:customStyle="1" w:styleId="NzevChar">
    <w:name w:val="Název Char"/>
    <w:basedOn w:val="Standardnpsmoodstavce"/>
    <w:link w:val="Nzev"/>
    <w:rsid w:val="00103C1E"/>
    <w:rPr>
      <w:sz w:val="28"/>
    </w:rPr>
  </w:style>
  <w:style w:type="character" w:customStyle="1" w:styleId="Nadpis2Char">
    <w:name w:val="Nadpis 2 Char"/>
    <w:basedOn w:val="Standardnpsmoodstavce"/>
    <w:link w:val="Nadpis2"/>
    <w:semiHidden/>
    <w:rsid w:val="00103C1E"/>
    <w:rPr>
      <w:rFonts w:ascii="Cambria" w:eastAsia="Times New Roman" w:hAnsi="Cambria" w:cs="Times New Roman"/>
      <w:b/>
      <w:bCs/>
      <w:i/>
      <w:iCs/>
      <w:sz w:val="28"/>
      <w:szCs w:val="28"/>
    </w:rPr>
  </w:style>
  <w:style w:type="paragraph" w:styleId="Odstavecseseznamem">
    <w:name w:val="List Paragraph"/>
    <w:basedOn w:val="Normln"/>
    <w:uiPriority w:val="99"/>
    <w:qFormat/>
    <w:rsid w:val="006253E0"/>
    <w:pPr>
      <w:widowControl w:val="0"/>
      <w:autoSpaceDE w:val="0"/>
      <w:autoSpaceDN w:val="0"/>
      <w:adjustRightInd w:val="0"/>
      <w:ind w:left="720"/>
      <w:contextualSpacing/>
    </w:pPr>
  </w:style>
  <w:style w:type="character" w:styleId="Siln">
    <w:name w:val="Strong"/>
    <w:basedOn w:val="Standardnpsmoodstavce"/>
    <w:uiPriority w:val="22"/>
    <w:qFormat/>
    <w:locked/>
    <w:rsid w:val="006E3624"/>
    <w:rPr>
      <w:b/>
      <w:bCs/>
    </w:rPr>
  </w:style>
  <w:style w:type="table" w:styleId="Mkatabulky">
    <w:name w:val="Table Grid"/>
    <w:basedOn w:val="Normlntabulka"/>
    <w:unhideWhenUsed/>
    <w:locked/>
    <w:rsid w:val="0061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521F9"/>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15621">
      <w:bodyDiv w:val="1"/>
      <w:marLeft w:val="0"/>
      <w:marRight w:val="0"/>
      <w:marTop w:val="0"/>
      <w:marBottom w:val="0"/>
      <w:divBdr>
        <w:top w:val="none" w:sz="0" w:space="0" w:color="auto"/>
        <w:left w:val="none" w:sz="0" w:space="0" w:color="auto"/>
        <w:bottom w:val="none" w:sz="0" w:space="0" w:color="auto"/>
        <w:right w:val="none" w:sz="0" w:space="0" w:color="auto"/>
      </w:divBdr>
    </w:div>
    <w:div w:id="1538083000">
      <w:bodyDiv w:val="1"/>
      <w:marLeft w:val="0"/>
      <w:marRight w:val="0"/>
      <w:marTop w:val="0"/>
      <w:marBottom w:val="0"/>
      <w:divBdr>
        <w:top w:val="none" w:sz="0" w:space="0" w:color="auto"/>
        <w:left w:val="none" w:sz="0" w:space="0" w:color="auto"/>
        <w:bottom w:val="none" w:sz="0" w:space="0" w:color="auto"/>
        <w:right w:val="none" w:sz="0" w:space="0" w:color="auto"/>
      </w:divBdr>
    </w:div>
    <w:div w:id="1800031077">
      <w:bodyDiv w:val="1"/>
      <w:marLeft w:val="0"/>
      <w:marRight w:val="0"/>
      <w:marTop w:val="0"/>
      <w:marBottom w:val="0"/>
      <w:divBdr>
        <w:top w:val="none" w:sz="0" w:space="0" w:color="auto"/>
        <w:left w:val="none" w:sz="0" w:space="0" w:color="auto"/>
        <w:bottom w:val="none" w:sz="0" w:space="0" w:color="auto"/>
        <w:right w:val="none" w:sz="0" w:space="0" w:color="auto"/>
      </w:divBdr>
    </w:div>
    <w:div w:id="19969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EC4F4-F13C-4C44-8A19-1B63514E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5649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číslo j</vt:lpstr>
    </vt:vector>
  </TitlesOfParts>
  <Company>HP</Company>
  <LinksUpToDate>false</LinksUpToDate>
  <CharactersWithSpaces>6593</CharactersWithSpaces>
  <SharedDoc>false</SharedDoc>
  <HLinks>
    <vt:vector size="6" baseType="variant">
      <vt:variant>
        <vt:i4>6029344</vt:i4>
      </vt:variant>
      <vt:variant>
        <vt:i4>0</vt:i4>
      </vt:variant>
      <vt:variant>
        <vt:i4>0</vt:i4>
      </vt:variant>
      <vt:variant>
        <vt:i4>5</vt:i4>
      </vt:variant>
      <vt:variant>
        <vt:lpwstr>mailto:wild@ibot.cas.cz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j</dc:title>
  <dc:creator>Ivana Marková</dc:creator>
  <cp:lastModifiedBy>Radek Tekeljak</cp:lastModifiedBy>
  <cp:revision>4</cp:revision>
  <cp:lastPrinted>2023-01-02T08:12:00Z</cp:lastPrinted>
  <dcterms:created xsi:type="dcterms:W3CDTF">2023-01-02T09:44:00Z</dcterms:created>
  <dcterms:modified xsi:type="dcterms:W3CDTF">2023-01-02T10:22:00Z</dcterms:modified>
</cp:coreProperties>
</file>