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1E05E" w14:textId="7E601C2D" w:rsidR="00745CEB" w:rsidRDefault="00745CEB" w:rsidP="00105B90">
      <w:pPr>
        <w:jc w:val="right"/>
        <w:rPr>
          <w:rFonts w:ascii="Arial" w:hAnsi="Arial" w:cs="Arial"/>
          <w:sz w:val="22"/>
          <w:szCs w:val="22"/>
        </w:rPr>
      </w:pPr>
      <w:r>
        <w:rPr>
          <w:rFonts w:ascii="Arial" w:hAnsi="Arial" w:cs="Arial"/>
          <w:spacing w:val="120"/>
          <w:sz w:val="24"/>
          <w:szCs w:val="24"/>
        </w:rPr>
        <w:tab/>
      </w:r>
      <w:r>
        <w:rPr>
          <w:rFonts w:ascii="Arial" w:hAnsi="Arial" w:cs="Arial"/>
          <w:spacing w:val="120"/>
          <w:sz w:val="24"/>
          <w:szCs w:val="24"/>
        </w:rPr>
        <w:tab/>
      </w:r>
      <w:r>
        <w:rPr>
          <w:rFonts w:ascii="Arial" w:hAnsi="Arial" w:cs="Arial"/>
          <w:spacing w:val="120"/>
          <w:sz w:val="24"/>
          <w:szCs w:val="24"/>
        </w:rPr>
        <w:tab/>
      </w:r>
      <w:r>
        <w:rPr>
          <w:rFonts w:ascii="Arial" w:hAnsi="Arial" w:cs="Arial"/>
          <w:spacing w:val="120"/>
          <w:sz w:val="24"/>
          <w:szCs w:val="24"/>
        </w:rPr>
        <w:tab/>
      </w:r>
      <w:r>
        <w:rPr>
          <w:rFonts w:ascii="Arial" w:hAnsi="Arial" w:cs="Arial"/>
          <w:spacing w:val="120"/>
          <w:sz w:val="24"/>
          <w:szCs w:val="24"/>
        </w:rPr>
        <w:tab/>
      </w:r>
      <w:r>
        <w:rPr>
          <w:rFonts w:ascii="Arial" w:hAnsi="Arial" w:cs="Arial"/>
          <w:spacing w:val="120"/>
          <w:sz w:val="24"/>
          <w:szCs w:val="24"/>
        </w:rPr>
        <w:tab/>
      </w:r>
      <w:r>
        <w:rPr>
          <w:rFonts w:ascii="Arial" w:hAnsi="Arial" w:cs="Arial"/>
          <w:spacing w:val="120"/>
          <w:sz w:val="24"/>
          <w:szCs w:val="24"/>
        </w:rPr>
        <w:tab/>
      </w:r>
      <w:r>
        <w:rPr>
          <w:rFonts w:ascii="Arial" w:hAnsi="Arial" w:cs="Arial"/>
          <w:b/>
          <w:sz w:val="22"/>
          <w:szCs w:val="22"/>
        </w:rPr>
        <w:t xml:space="preserve">                                                                                             </w:t>
      </w:r>
    </w:p>
    <w:p w14:paraId="1FF93983" w14:textId="413A82B5" w:rsidR="00745CEB" w:rsidRDefault="00745CEB" w:rsidP="00745CEB">
      <w:pPr>
        <w:numPr>
          <w:ilvl w:val="0"/>
          <w:numId w:val="2"/>
        </w:numPr>
        <w:jc w:val="center"/>
        <w:rPr>
          <w:rFonts w:ascii="Arial" w:hAnsi="Arial" w:cs="Arial"/>
          <w:b/>
          <w:sz w:val="22"/>
          <w:szCs w:val="22"/>
        </w:rPr>
      </w:pPr>
      <w:r>
        <w:rPr>
          <w:rFonts w:ascii="Arial" w:hAnsi="Arial" w:cs="Arial"/>
          <w:b/>
          <w:sz w:val="22"/>
          <w:szCs w:val="22"/>
        </w:rPr>
        <w:t xml:space="preserve">                                                                                         č. smlouvy: PO-17</w:t>
      </w:r>
      <w:r w:rsidR="00E60711">
        <w:rPr>
          <w:rFonts w:ascii="Arial" w:hAnsi="Arial" w:cs="Arial"/>
          <w:b/>
          <w:sz w:val="22"/>
          <w:szCs w:val="22"/>
        </w:rPr>
        <w:t>/17876/SVSL/22</w:t>
      </w:r>
    </w:p>
    <w:p w14:paraId="37201562" w14:textId="7CB540B4" w:rsidR="00745CEB" w:rsidRDefault="00745CEB" w:rsidP="00745CEB">
      <w:pPr>
        <w:jc w:val="center"/>
        <w:rPr>
          <w:rFonts w:ascii="Arial" w:hAnsi="Arial" w:cs="Arial"/>
          <w:spacing w:val="120"/>
          <w:sz w:val="24"/>
          <w:szCs w:val="24"/>
        </w:rPr>
      </w:pPr>
      <w:r>
        <w:rPr>
          <w:rFonts w:ascii="Arial" w:hAnsi="Arial" w:cs="Arial"/>
          <w:b/>
          <w:sz w:val="22"/>
          <w:szCs w:val="22"/>
        </w:rPr>
        <w:t xml:space="preserve">                                                                                             VS: 2910</w:t>
      </w:r>
      <w:r w:rsidR="00E60711">
        <w:rPr>
          <w:rFonts w:ascii="Arial" w:hAnsi="Arial" w:cs="Arial"/>
          <w:b/>
          <w:sz w:val="22"/>
          <w:szCs w:val="22"/>
        </w:rPr>
        <w:t>3396</w:t>
      </w:r>
      <w:r>
        <w:rPr>
          <w:rFonts w:ascii="Arial" w:hAnsi="Arial" w:cs="Arial"/>
          <w:b/>
          <w:sz w:val="22"/>
          <w:szCs w:val="22"/>
        </w:rPr>
        <w:tab/>
      </w:r>
    </w:p>
    <w:p w14:paraId="64E12352" w14:textId="77777777" w:rsidR="00745CEB" w:rsidRDefault="00745CEB" w:rsidP="00745CEB">
      <w:pPr>
        <w:pStyle w:val="Nadpis3"/>
        <w:jc w:val="center"/>
        <w:rPr>
          <w:rFonts w:ascii="Arial" w:hAnsi="Arial" w:cs="Arial"/>
          <w:sz w:val="22"/>
          <w:szCs w:val="22"/>
        </w:rPr>
      </w:pPr>
      <w:r>
        <w:rPr>
          <w:rFonts w:ascii="Arial" w:hAnsi="Arial" w:cs="Arial"/>
          <w:sz w:val="28"/>
          <w:szCs w:val="28"/>
          <w:lang w:val="cs-CZ"/>
        </w:rPr>
        <w:t>P</w:t>
      </w:r>
      <w:r>
        <w:rPr>
          <w:rFonts w:ascii="Arial" w:hAnsi="Arial" w:cs="Arial"/>
          <w:sz w:val="28"/>
          <w:szCs w:val="28"/>
        </w:rPr>
        <w:t>achtovní smlouva</w:t>
      </w:r>
    </w:p>
    <w:p w14:paraId="2C14EF03" w14:textId="77777777" w:rsidR="00745CEB" w:rsidRDefault="00745CEB" w:rsidP="00745CEB">
      <w:pPr>
        <w:jc w:val="center"/>
        <w:rPr>
          <w:rFonts w:ascii="Arial" w:hAnsi="Arial" w:cs="Arial"/>
          <w:b/>
          <w:sz w:val="22"/>
          <w:szCs w:val="22"/>
        </w:rPr>
      </w:pPr>
    </w:p>
    <w:p w14:paraId="3A2200FC" w14:textId="77777777" w:rsidR="00745CEB" w:rsidRDefault="00745CEB" w:rsidP="00745CEB">
      <w:pPr>
        <w:jc w:val="center"/>
        <w:rPr>
          <w:rFonts w:ascii="Arial" w:hAnsi="Arial" w:cs="Arial"/>
        </w:rPr>
      </w:pPr>
      <w:r>
        <w:rPr>
          <w:rFonts w:ascii="Arial" w:hAnsi="Arial" w:cs="Arial"/>
        </w:rPr>
        <w:t xml:space="preserve"> (uzavřená podle ustanovení § 2332 a násl. občanského zákoníku č. 89/2012 Sb. a § 27 zák. </w:t>
      </w:r>
      <w:r>
        <w:rPr>
          <w:rFonts w:ascii="Arial" w:hAnsi="Arial" w:cs="Arial"/>
        </w:rPr>
        <w:br/>
        <w:t xml:space="preserve">č. 219/2000 Sb., o majetku České republiky a jejím vystupování v právních vztazích, ve znění pozdějších předpisů)  </w:t>
      </w:r>
    </w:p>
    <w:p w14:paraId="458C948B" w14:textId="77777777" w:rsidR="00745CEB" w:rsidRDefault="00745CEB" w:rsidP="00745CEB">
      <w:pPr>
        <w:jc w:val="center"/>
        <w:rPr>
          <w:rFonts w:ascii="Arial" w:hAnsi="Arial" w:cs="Arial"/>
        </w:rPr>
      </w:pPr>
    </w:p>
    <w:p w14:paraId="3D2B7FE6" w14:textId="77777777" w:rsidR="00745CEB" w:rsidRDefault="00745CEB" w:rsidP="00745CEB">
      <w:pPr>
        <w:rPr>
          <w:rFonts w:ascii="Arial" w:hAnsi="Arial" w:cs="Arial"/>
        </w:rPr>
      </w:pPr>
      <w:r>
        <w:rPr>
          <w:rFonts w:ascii="Arial" w:hAnsi="Arial" w:cs="Arial"/>
        </w:rPr>
        <w:t>smluvní strany:</w:t>
      </w:r>
    </w:p>
    <w:p w14:paraId="48D66781" w14:textId="77777777" w:rsidR="00745CEB" w:rsidRDefault="00745CEB" w:rsidP="00745CEB">
      <w:pPr>
        <w:rPr>
          <w:rFonts w:ascii="Arial" w:hAnsi="Arial" w:cs="Arial"/>
        </w:rPr>
      </w:pPr>
    </w:p>
    <w:p w14:paraId="644DAE9B" w14:textId="77777777" w:rsidR="00745CEB" w:rsidRDefault="00745CEB" w:rsidP="00745CEB">
      <w:pPr>
        <w:rPr>
          <w:rFonts w:ascii="Arial" w:hAnsi="Arial" w:cs="Arial"/>
        </w:rPr>
      </w:pPr>
      <w:r>
        <w:rPr>
          <w:rFonts w:ascii="Arial" w:hAnsi="Arial" w:cs="Arial"/>
          <w:b/>
        </w:rPr>
        <w:t>Česká republika – Agentura ochrany přírody a krajiny České republiky</w:t>
      </w:r>
    </w:p>
    <w:p w14:paraId="13305BFC" w14:textId="77777777" w:rsidR="00745CEB" w:rsidRDefault="00745CEB" w:rsidP="00745CEB">
      <w:pPr>
        <w:pStyle w:val="Zpat"/>
        <w:tabs>
          <w:tab w:val="clear" w:pos="4536"/>
          <w:tab w:val="clear" w:pos="9072"/>
        </w:tabs>
        <w:rPr>
          <w:rFonts w:ascii="Arial" w:hAnsi="Arial" w:cs="Arial"/>
        </w:rPr>
      </w:pPr>
      <w:r>
        <w:rPr>
          <w:rFonts w:ascii="Arial" w:hAnsi="Arial" w:cs="Arial"/>
        </w:rPr>
        <w:t xml:space="preserve">se sídlem: Kaplanova 1931/1, 148 00 Praha 11 - Chodov </w:t>
      </w:r>
    </w:p>
    <w:p w14:paraId="414586B2" w14:textId="77777777" w:rsidR="00745CEB" w:rsidRDefault="00745CEB" w:rsidP="00745CEB">
      <w:pPr>
        <w:rPr>
          <w:rFonts w:ascii="Arial" w:hAnsi="Arial" w:cs="Arial"/>
        </w:rPr>
      </w:pPr>
      <w:r>
        <w:rPr>
          <w:rFonts w:ascii="Arial" w:hAnsi="Arial" w:cs="Arial"/>
        </w:rPr>
        <w:t>IČO: 62933591</w:t>
      </w:r>
    </w:p>
    <w:p w14:paraId="234D44B1" w14:textId="77777777" w:rsidR="00745CEB" w:rsidRDefault="00745CEB" w:rsidP="00745CEB">
      <w:pPr>
        <w:jc w:val="both"/>
        <w:rPr>
          <w:rFonts w:ascii="Arial" w:hAnsi="Arial" w:cs="Arial"/>
        </w:rPr>
      </w:pPr>
      <w:r>
        <w:rPr>
          <w:rFonts w:ascii="Arial" w:hAnsi="Arial" w:cs="Arial"/>
        </w:rPr>
        <w:t xml:space="preserve">za kterou jedná </w:t>
      </w:r>
      <w:r w:rsidRPr="00A42A03">
        <w:rPr>
          <w:rFonts w:ascii="Arial" w:hAnsi="Arial" w:cs="Arial"/>
        </w:rPr>
        <w:t>RNDr. František Pelc, ředitel</w:t>
      </w:r>
    </w:p>
    <w:p w14:paraId="6650EE99" w14:textId="77777777" w:rsidR="00745CEB" w:rsidRDefault="00745CEB" w:rsidP="00745CEB">
      <w:pPr>
        <w:rPr>
          <w:rFonts w:ascii="Arial" w:hAnsi="Arial" w:cs="Arial"/>
        </w:rPr>
      </w:pPr>
      <w:r>
        <w:rPr>
          <w:rFonts w:ascii="Arial" w:hAnsi="Arial" w:cs="Arial"/>
        </w:rPr>
        <w:t>jako „propachtovatel“</w:t>
      </w:r>
    </w:p>
    <w:p w14:paraId="49DE5B8B" w14:textId="77777777" w:rsidR="00745CEB" w:rsidRDefault="00745CEB" w:rsidP="00745CEB">
      <w:pPr>
        <w:rPr>
          <w:rFonts w:ascii="Arial" w:hAnsi="Arial" w:cs="Arial"/>
        </w:rPr>
      </w:pPr>
    </w:p>
    <w:p w14:paraId="726AB5EA" w14:textId="77777777" w:rsidR="00745CEB" w:rsidRDefault="00745CEB" w:rsidP="00745CEB">
      <w:pPr>
        <w:jc w:val="center"/>
        <w:rPr>
          <w:rFonts w:ascii="Arial" w:hAnsi="Arial" w:cs="Arial"/>
        </w:rPr>
      </w:pPr>
      <w:r>
        <w:rPr>
          <w:rFonts w:ascii="Arial" w:hAnsi="Arial" w:cs="Arial"/>
        </w:rPr>
        <w:t>a</w:t>
      </w:r>
    </w:p>
    <w:p w14:paraId="02D1CAB9" w14:textId="77777777" w:rsidR="00745CEB" w:rsidRDefault="00745CEB" w:rsidP="00745CEB">
      <w:pPr>
        <w:jc w:val="center"/>
        <w:rPr>
          <w:rFonts w:ascii="Arial" w:hAnsi="Arial" w:cs="Arial"/>
        </w:rPr>
      </w:pPr>
    </w:p>
    <w:p w14:paraId="455AC04C" w14:textId="53D21799" w:rsidR="00745CEB" w:rsidRPr="00AB42B2" w:rsidRDefault="00AB42B2" w:rsidP="00745CEB">
      <w:pPr>
        <w:jc w:val="both"/>
        <w:rPr>
          <w:rFonts w:ascii="Arial" w:hAnsi="Arial" w:cs="Arial"/>
          <w:b/>
          <w:bCs/>
        </w:rPr>
      </w:pPr>
      <w:r w:rsidRPr="00AB42B2">
        <w:rPr>
          <w:rFonts w:ascii="Arial" w:hAnsi="Arial" w:cs="Arial"/>
          <w:b/>
          <w:bCs/>
        </w:rPr>
        <w:t>Rybářství Srlín s.r.o.</w:t>
      </w:r>
    </w:p>
    <w:p w14:paraId="458FFA14" w14:textId="634C6F04" w:rsidR="00745CEB" w:rsidRPr="00AB42B2" w:rsidRDefault="00AB42B2" w:rsidP="00745CEB">
      <w:pPr>
        <w:jc w:val="both"/>
        <w:rPr>
          <w:rFonts w:ascii="Arial" w:hAnsi="Arial" w:cs="Arial"/>
          <w:bCs/>
        </w:rPr>
      </w:pPr>
      <w:r w:rsidRPr="00AB42B2">
        <w:rPr>
          <w:rFonts w:ascii="Arial" w:hAnsi="Arial" w:cs="Arial"/>
          <w:bCs/>
        </w:rPr>
        <w:t>se sídlem: Srlín 26, 398 43, Bernartice</w:t>
      </w:r>
    </w:p>
    <w:p w14:paraId="3F79B346" w14:textId="5FBBAA28" w:rsidR="00745CEB" w:rsidRPr="00AB42B2" w:rsidRDefault="00AB42B2" w:rsidP="00745CEB">
      <w:pPr>
        <w:jc w:val="both"/>
        <w:rPr>
          <w:rFonts w:ascii="Arial" w:hAnsi="Arial" w:cs="Arial"/>
          <w:bCs/>
        </w:rPr>
      </w:pPr>
      <w:r w:rsidRPr="00AB42B2">
        <w:rPr>
          <w:rFonts w:ascii="Arial" w:hAnsi="Arial" w:cs="Arial"/>
          <w:bCs/>
        </w:rPr>
        <w:t>IČO: 04955099</w:t>
      </w:r>
    </w:p>
    <w:p w14:paraId="3ADF4E62" w14:textId="493EF5EF" w:rsidR="00745CEB" w:rsidRPr="00AB42B2" w:rsidRDefault="00745CEB" w:rsidP="00745CEB">
      <w:pPr>
        <w:jc w:val="both"/>
        <w:rPr>
          <w:rFonts w:ascii="Arial" w:hAnsi="Arial" w:cs="Arial"/>
          <w:bCs/>
        </w:rPr>
      </w:pPr>
      <w:r w:rsidRPr="00AB42B2">
        <w:rPr>
          <w:rFonts w:ascii="Arial" w:hAnsi="Arial" w:cs="Arial"/>
          <w:bCs/>
        </w:rPr>
        <w:t xml:space="preserve">kterou zastupuje </w:t>
      </w:r>
      <w:r w:rsidR="00AB42B2" w:rsidRPr="00AB42B2">
        <w:rPr>
          <w:rFonts w:ascii="Arial" w:hAnsi="Arial" w:cs="Arial"/>
          <w:bCs/>
        </w:rPr>
        <w:t>Mgr. Josef Boček</w:t>
      </w:r>
      <w:r w:rsidRPr="00AB42B2">
        <w:rPr>
          <w:rFonts w:ascii="Arial" w:hAnsi="Arial" w:cs="Arial"/>
          <w:bCs/>
        </w:rPr>
        <w:t xml:space="preserve">, </w:t>
      </w:r>
      <w:r w:rsidR="00AB42B2" w:rsidRPr="00AB42B2">
        <w:rPr>
          <w:rFonts w:ascii="Arial" w:hAnsi="Arial" w:cs="Arial"/>
          <w:bCs/>
        </w:rPr>
        <w:t>jednatel</w:t>
      </w:r>
    </w:p>
    <w:p w14:paraId="23CEEA28" w14:textId="680CC607" w:rsidR="00745CEB" w:rsidRDefault="00745CEB" w:rsidP="00745CEB">
      <w:pPr>
        <w:jc w:val="both"/>
        <w:rPr>
          <w:rFonts w:ascii="Arial" w:hAnsi="Arial" w:cs="Arial"/>
          <w:bCs/>
        </w:rPr>
      </w:pPr>
      <w:r w:rsidRPr="00AB42B2">
        <w:rPr>
          <w:rFonts w:ascii="Arial" w:hAnsi="Arial" w:cs="Arial"/>
          <w:bCs/>
        </w:rPr>
        <w:t xml:space="preserve">zapsaná ve veřejném rejstříku právnických osob pod spisovou značkou </w:t>
      </w:r>
      <w:r w:rsidR="00AB42B2" w:rsidRPr="00AB42B2">
        <w:rPr>
          <w:rFonts w:ascii="Arial" w:hAnsi="Arial" w:cs="Arial"/>
          <w:bCs/>
        </w:rPr>
        <w:t>C 24780</w:t>
      </w:r>
      <w:r w:rsidRPr="00AB42B2">
        <w:rPr>
          <w:rFonts w:ascii="Arial" w:hAnsi="Arial" w:cs="Arial"/>
          <w:bCs/>
        </w:rPr>
        <w:t>, vedenou u Krajského soudu v</w:t>
      </w:r>
      <w:r w:rsidR="00AB42B2" w:rsidRPr="00AB42B2">
        <w:rPr>
          <w:rFonts w:ascii="Arial" w:hAnsi="Arial" w:cs="Arial"/>
          <w:bCs/>
        </w:rPr>
        <w:t> Českých Budějovicích</w:t>
      </w:r>
      <w:r w:rsidRPr="00AB42B2">
        <w:rPr>
          <w:rFonts w:ascii="Arial" w:hAnsi="Arial" w:cs="Arial"/>
          <w:bCs/>
        </w:rPr>
        <w:t xml:space="preserve"> dne </w:t>
      </w:r>
      <w:r w:rsidR="00AB42B2" w:rsidRPr="00AB42B2">
        <w:rPr>
          <w:rFonts w:ascii="Arial" w:hAnsi="Arial" w:cs="Arial"/>
          <w:bCs/>
        </w:rPr>
        <w:t>1. 4. 2016</w:t>
      </w:r>
    </w:p>
    <w:p w14:paraId="4D15F74C" w14:textId="462FAA7E" w:rsidR="00AB42B2" w:rsidRPr="00AB42B2" w:rsidRDefault="00AB42B2" w:rsidP="00745CEB">
      <w:pPr>
        <w:jc w:val="both"/>
        <w:rPr>
          <w:rFonts w:ascii="Arial" w:hAnsi="Arial" w:cs="Arial"/>
          <w:bCs/>
        </w:rPr>
      </w:pPr>
      <w:r>
        <w:rPr>
          <w:rFonts w:ascii="Arial" w:hAnsi="Arial" w:cs="Arial"/>
          <w:bCs/>
        </w:rPr>
        <w:t>kontakt:</w:t>
      </w:r>
      <w:r w:rsidRPr="00AB42B2">
        <w:rPr>
          <w:rFonts w:ascii="Arial" w:hAnsi="Arial" w:cs="Arial"/>
          <w:bCs/>
        </w:rPr>
        <w:t xml:space="preserve"> </w:t>
      </w:r>
      <w:r w:rsidR="001E1AAE">
        <w:rPr>
          <w:rFonts w:ascii="Arial" w:hAnsi="Arial" w:cs="Arial"/>
        </w:rPr>
        <w:t>xxx</w:t>
      </w:r>
    </w:p>
    <w:p w14:paraId="0A977EB9" w14:textId="77777777" w:rsidR="00745CEB" w:rsidRDefault="00745CEB" w:rsidP="00745CEB">
      <w:pPr>
        <w:rPr>
          <w:rFonts w:ascii="Arial" w:hAnsi="Arial" w:cs="Arial"/>
        </w:rPr>
      </w:pPr>
      <w:r>
        <w:rPr>
          <w:rFonts w:ascii="Arial" w:hAnsi="Arial" w:cs="Arial"/>
        </w:rPr>
        <w:t>jako „pachtýř</w:t>
      </w:r>
      <w:r>
        <w:rPr>
          <w:rFonts w:ascii="Arial" w:hAnsi="Arial" w:cs="Arial"/>
          <w:bCs/>
        </w:rPr>
        <w:t>“</w:t>
      </w:r>
    </w:p>
    <w:p w14:paraId="70E52C63" w14:textId="77777777" w:rsidR="00745CEB" w:rsidRDefault="00745CEB" w:rsidP="00745CEB">
      <w:pPr>
        <w:rPr>
          <w:rFonts w:ascii="Arial" w:hAnsi="Arial" w:cs="Arial"/>
        </w:rPr>
      </w:pPr>
    </w:p>
    <w:p w14:paraId="22E4C01D" w14:textId="77777777" w:rsidR="00745CEB" w:rsidRDefault="00745CEB" w:rsidP="00745CEB">
      <w:pPr>
        <w:rPr>
          <w:rFonts w:ascii="Arial" w:hAnsi="Arial" w:cs="Arial"/>
        </w:rPr>
      </w:pPr>
    </w:p>
    <w:p w14:paraId="3CAACC9C" w14:textId="77777777" w:rsidR="00745CEB" w:rsidRPr="00C90154" w:rsidRDefault="00745CEB" w:rsidP="00745CEB">
      <w:pPr>
        <w:spacing w:before="60"/>
        <w:jc w:val="center"/>
        <w:rPr>
          <w:rFonts w:ascii="Arial" w:hAnsi="Arial" w:cs="Arial"/>
          <w:b/>
          <w:color w:val="000000"/>
        </w:rPr>
      </w:pPr>
      <w:r w:rsidRPr="00C90154">
        <w:rPr>
          <w:rFonts w:ascii="Arial" w:hAnsi="Arial" w:cs="Arial"/>
          <w:b/>
          <w:color w:val="000000"/>
        </w:rPr>
        <w:t>uzavírají pachtovní smlouvu</w:t>
      </w:r>
    </w:p>
    <w:p w14:paraId="7F785FB9" w14:textId="4D3F3942" w:rsidR="00745CEB" w:rsidRPr="00C90154" w:rsidRDefault="00745CEB" w:rsidP="00745CEB">
      <w:pPr>
        <w:numPr>
          <w:ilvl w:val="0"/>
          <w:numId w:val="4"/>
        </w:numPr>
        <w:tabs>
          <w:tab w:val="clear" w:pos="1492"/>
        </w:tabs>
        <w:suppressAutoHyphens w:val="0"/>
        <w:autoSpaceDE w:val="0"/>
        <w:autoSpaceDN w:val="0"/>
        <w:adjustRightInd w:val="0"/>
        <w:spacing w:before="60"/>
        <w:ind w:left="567" w:hanging="499"/>
        <w:jc w:val="both"/>
        <w:rPr>
          <w:rFonts w:ascii="Arial" w:hAnsi="Arial" w:cs="Arial"/>
          <w:color w:val="000000"/>
        </w:rPr>
      </w:pPr>
      <w:r w:rsidRPr="00C90154">
        <w:rPr>
          <w:rFonts w:ascii="Arial" w:hAnsi="Arial" w:cs="Arial"/>
          <w:color w:val="000000"/>
        </w:rPr>
        <w:t>s </w:t>
      </w:r>
      <w:r w:rsidRPr="00AE19E6">
        <w:rPr>
          <w:rFonts w:ascii="Arial" w:hAnsi="Arial" w:cs="Arial"/>
        </w:rPr>
        <w:t>ohledem na to, že rybníky</w:t>
      </w:r>
      <w:r w:rsidR="00AE19E6" w:rsidRPr="00AE19E6">
        <w:rPr>
          <w:rFonts w:ascii="Arial" w:hAnsi="Arial" w:cs="Arial"/>
        </w:rPr>
        <w:t xml:space="preserve"> </w:t>
      </w:r>
      <w:r w:rsidR="00AE19E6" w:rsidRPr="00AE19E6">
        <w:rPr>
          <w:rFonts w:ascii="Arial" w:hAnsi="Arial" w:cs="Arial"/>
          <w:b/>
        </w:rPr>
        <w:t>Čejka,</w:t>
      </w:r>
      <w:r w:rsidR="00AE19E6" w:rsidRPr="00AE19E6">
        <w:rPr>
          <w:rFonts w:ascii="Arial" w:hAnsi="Arial" w:cs="Arial"/>
        </w:rPr>
        <w:t xml:space="preserve"> </w:t>
      </w:r>
      <w:r w:rsidR="00AE19E6" w:rsidRPr="00AE19E6">
        <w:rPr>
          <w:rFonts w:ascii="Arial" w:hAnsi="Arial" w:cs="Arial"/>
          <w:b/>
        </w:rPr>
        <w:t xml:space="preserve">Mlýnský u Krče, Nový u Krče, Starý u Krče, Starý u Nové Vsi, Skopec, </w:t>
      </w:r>
      <w:r w:rsidR="00CF4461" w:rsidRPr="00AE19E6">
        <w:rPr>
          <w:rFonts w:ascii="Arial" w:hAnsi="Arial" w:cs="Arial"/>
          <w:b/>
        </w:rPr>
        <w:t>Uchc</w:t>
      </w:r>
      <w:r w:rsidR="00CF4461">
        <w:rPr>
          <w:rFonts w:ascii="Arial" w:hAnsi="Arial" w:cs="Arial"/>
          <w:b/>
        </w:rPr>
        <w:t>ánek</w:t>
      </w:r>
      <w:r w:rsidR="00CF4461" w:rsidRPr="00AE19E6">
        <w:rPr>
          <w:rFonts w:ascii="Arial" w:hAnsi="Arial" w:cs="Arial"/>
          <w:b/>
        </w:rPr>
        <w:t xml:space="preserve"> </w:t>
      </w:r>
      <w:r w:rsidR="00AE19E6" w:rsidRPr="00AE19E6">
        <w:rPr>
          <w:rFonts w:ascii="Arial" w:hAnsi="Arial" w:cs="Arial"/>
          <w:b/>
        </w:rPr>
        <w:t>a Zukáček</w:t>
      </w:r>
      <w:r w:rsidR="00AE19E6" w:rsidRPr="00AE19E6">
        <w:rPr>
          <w:rFonts w:ascii="Arial" w:hAnsi="Arial" w:cs="Arial"/>
          <w:sz w:val="22"/>
        </w:rPr>
        <w:t xml:space="preserve"> </w:t>
      </w:r>
      <w:r w:rsidRPr="00AE19E6">
        <w:rPr>
          <w:rFonts w:ascii="Arial" w:hAnsi="Arial" w:cs="Arial"/>
        </w:rPr>
        <w:t xml:space="preserve">jsou přírodní památkou </w:t>
      </w:r>
      <w:r w:rsidR="00AE7675" w:rsidRPr="00AE19E6">
        <w:rPr>
          <w:rFonts w:ascii="Arial" w:hAnsi="Arial" w:cs="Arial"/>
        </w:rPr>
        <w:t>Zelendárky.</w:t>
      </w:r>
      <w:r w:rsidRPr="00AE19E6">
        <w:rPr>
          <w:rFonts w:ascii="Arial" w:hAnsi="Arial" w:cs="Arial"/>
        </w:rPr>
        <w:t xml:space="preserve"> (dále jen </w:t>
      </w:r>
      <w:r w:rsidR="007B2240">
        <w:rPr>
          <w:rFonts w:ascii="Arial" w:hAnsi="Arial" w:cs="Arial"/>
        </w:rPr>
        <w:br/>
      </w:r>
      <w:r w:rsidRPr="00AE19E6">
        <w:rPr>
          <w:rFonts w:ascii="Arial" w:hAnsi="Arial" w:cs="Arial"/>
        </w:rPr>
        <w:t>„</w:t>
      </w:r>
      <w:r w:rsidR="00AE7675" w:rsidRPr="00AE19E6">
        <w:rPr>
          <w:rFonts w:ascii="Arial" w:hAnsi="Arial" w:cs="Arial"/>
        </w:rPr>
        <w:t xml:space="preserve">PP </w:t>
      </w:r>
      <w:r w:rsidR="00AE19E6">
        <w:rPr>
          <w:rFonts w:ascii="Arial" w:hAnsi="Arial" w:cs="Arial"/>
        </w:rPr>
        <w:t>Zelendárky</w:t>
      </w:r>
      <w:r w:rsidRPr="00AE19E6">
        <w:rPr>
          <w:rFonts w:ascii="Arial" w:hAnsi="Arial" w:cs="Arial"/>
        </w:rPr>
        <w:t>“),</w:t>
      </w:r>
    </w:p>
    <w:p w14:paraId="47FD415B" w14:textId="0D84658F" w:rsidR="00745CEB" w:rsidRPr="00C90154" w:rsidRDefault="00745CEB" w:rsidP="00745CEB">
      <w:pPr>
        <w:numPr>
          <w:ilvl w:val="0"/>
          <w:numId w:val="4"/>
        </w:numPr>
        <w:tabs>
          <w:tab w:val="clear" w:pos="1492"/>
        </w:tabs>
        <w:suppressAutoHyphens w:val="0"/>
        <w:autoSpaceDE w:val="0"/>
        <w:autoSpaceDN w:val="0"/>
        <w:adjustRightInd w:val="0"/>
        <w:spacing w:before="60"/>
        <w:ind w:left="567" w:hanging="499"/>
        <w:jc w:val="both"/>
        <w:rPr>
          <w:rFonts w:ascii="Arial" w:hAnsi="Arial"/>
          <w:color w:val="000000"/>
        </w:rPr>
      </w:pPr>
      <w:r w:rsidRPr="00C90154">
        <w:rPr>
          <w:rFonts w:ascii="Arial" w:hAnsi="Arial"/>
          <w:color w:val="000000"/>
        </w:rPr>
        <w:t>s ohledem na to, že rybník</w:t>
      </w:r>
      <w:r w:rsidRPr="00AE19E6">
        <w:rPr>
          <w:rFonts w:ascii="Arial" w:hAnsi="Arial"/>
        </w:rPr>
        <w:t>y</w:t>
      </w:r>
      <w:r w:rsidRPr="00C90154">
        <w:rPr>
          <w:rFonts w:ascii="Arial" w:hAnsi="Arial"/>
          <w:color w:val="000000"/>
        </w:rPr>
        <w:t xml:space="preserve"> </w:t>
      </w:r>
      <w:r w:rsidR="00AE19E6" w:rsidRPr="00AE19E6">
        <w:rPr>
          <w:rFonts w:ascii="Arial" w:hAnsi="Arial" w:cs="Arial"/>
          <w:b/>
        </w:rPr>
        <w:t xml:space="preserve">Čejka, Mlýnský u Krče, Nový u Krče, Starý u Krče, Starý u Nové Vsi, Skopec, </w:t>
      </w:r>
      <w:r w:rsidR="00CF4461" w:rsidRPr="00AE19E6">
        <w:rPr>
          <w:rFonts w:ascii="Arial" w:hAnsi="Arial" w:cs="Arial"/>
          <w:b/>
        </w:rPr>
        <w:t>Uchc</w:t>
      </w:r>
      <w:r w:rsidR="00CF4461">
        <w:rPr>
          <w:rFonts w:ascii="Arial" w:hAnsi="Arial" w:cs="Arial"/>
          <w:b/>
        </w:rPr>
        <w:t>ánek</w:t>
      </w:r>
      <w:r w:rsidR="00CF4461" w:rsidRPr="00AE19E6">
        <w:rPr>
          <w:rFonts w:ascii="Arial" w:hAnsi="Arial" w:cs="Arial"/>
          <w:b/>
        </w:rPr>
        <w:t xml:space="preserve"> </w:t>
      </w:r>
      <w:r w:rsidR="00AE19E6" w:rsidRPr="00AE19E6">
        <w:rPr>
          <w:rFonts w:ascii="Arial" w:hAnsi="Arial" w:cs="Arial"/>
          <w:b/>
        </w:rPr>
        <w:t>a Zukáček</w:t>
      </w:r>
      <w:r w:rsidRPr="00AE19E6">
        <w:rPr>
          <w:rFonts w:ascii="Arial" w:hAnsi="Arial"/>
        </w:rPr>
        <w:t xml:space="preserve"> jsou Evropsky významnou lokalitou </w:t>
      </w:r>
      <w:r w:rsidR="00A54C73" w:rsidRPr="00AE19E6">
        <w:rPr>
          <w:rFonts w:ascii="Arial" w:hAnsi="Arial" w:cs="Arial"/>
        </w:rPr>
        <w:t>Zelendárky</w:t>
      </w:r>
      <w:r w:rsidRPr="00AE19E6">
        <w:rPr>
          <w:rFonts w:ascii="Arial" w:hAnsi="Arial" w:cs="Arial"/>
        </w:rPr>
        <w:t xml:space="preserve"> </w:t>
      </w:r>
      <w:r w:rsidRPr="00AE19E6">
        <w:rPr>
          <w:rFonts w:ascii="Arial" w:hAnsi="Arial"/>
        </w:rPr>
        <w:t xml:space="preserve">(dále jen </w:t>
      </w:r>
      <w:r w:rsidR="007B2240">
        <w:rPr>
          <w:rFonts w:ascii="Arial" w:hAnsi="Arial"/>
        </w:rPr>
        <w:br/>
      </w:r>
      <w:r w:rsidRPr="00AE19E6">
        <w:rPr>
          <w:rFonts w:ascii="Arial" w:hAnsi="Arial"/>
        </w:rPr>
        <w:t xml:space="preserve">„EVL </w:t>
      </w:r>
      <w:r w:rsidR="00A54C73" w:rsidRPr="00AE19E6">
        <w:rPr>
          <w:rFonts w:ascii="Arial" w:hAnsi="Arial"/>
        </w:rPr>
        <w:t>Zelendárky</w:t>
      </w:r>
      <w:r w:rsidRPr="00AE19E6">
        <w:rPr>
          <w:rFonts w:ascii="Arial" w:hAnsi="Arial"/>
        </w:rPr>
        <w:t>“) v rámci systému NATURA 2000.</w:t>
      </w:r>
    </w:p>
    <w:p w14:paraId="59C1115B" w14:textId="4606B362" w:rsidR="00745CEB" w:rsidRPr="00C90154" w:rsidRDefault="00745CEB" w:rsidP="00745CEB">
      <w:pPr>
        <w:numPr>
          <w:ilvl w:val="0"/>
          <w:numId w:val="4"/>
        </w:numPr>
        <w:tabs>
          <w:tab w:val="clear" w:pos="1492"/>
        </w:tabs>
        <w:suppressAutoHyphens w:val="0"/>
        <w:autoSpaceDE w:val="0"/>
        <w:autoSpaceDN w:val="0"/>
        <w:adjustRightInd w:val="0"/>
        <w:spacing w:before="60"/>
        <w:ind w:left="567" w:hanging="499"/>
        <w:jc w:val="both"/>
        <w:rPr>
          <w:rFonts w:ascii="Arial" w:hAnsi="Arial" w:cs="Arial"/>
          <w:color w:val="000000"/>
        </w:rPr>
      </w:pPr>
      <w:r w:rsidRPr="00C90154">
        <w:rPr>
          <w:rFonts w:ascii="Arial" w:hAnsi="Arial" w:cs="Arial"/>
          <w:color w:val="000000"/>
        </w:rPr>
        <w:t xml:space="preserve">s ohledem na to, že </w:t>
      </w:r>
      <w:r>
        <w:rPr>
          <w:rFonts w:ascii="Arial" w:hAnsi="Arial" w:cs="Arial"/>
          <w:color w:val="000000"/>
        </w:rPr>
        <w:t>Agentura ochrany přírody a krajiny České republiky (dále jen „</w:t>
      </w:r>
      <w:r w:rsidRPr="00C90154">
        <w:rPr>
          <w:rFonts w:ascii="Arial" w:hAnsi="Arial" w:cs="Arial"/>
          <w:color w:val="000000"/>
        </w:rPr>
        <w:t>AOPK ČR</w:t>
      </w:r>
      <w:r>
        <w:rPr>
          <w:rFonts w:ascii="Arial" w:hAnsi="Arial" w:cs="Arial"/>
          <w:color w:val="000000"/>
        </w:rPr>
        <w:t>“)</w:t>
      </w:r>
      <w:r w:rsidRPr="00C90154">
        <w:rPr>
          <w:rFonts w:ascii="Arial" w:hAnsi="Arial" w:cs="Arial"/>
          <w:color w:val="000000"/>
        </w:rPr>
        <w:t xml:space="preserve"> směřuje k dosažení dobrého stavu předmětu </w:t>
      </w:r>
      <w:r w:rsidRPr="00AE19E6">
        <w:rPr>
          <w:rFonts w:ascii="Arial" w:hAnsi="Arial" w:cs="Arial"/>
        </w:rPr>
        <w:t>ochrany v </w:t>
      </w:r>
      <w:r w:rsidR="00AE7675" w:rsidRPr="00AE19E6">
        <w:rPr>
          <w:rFonts w:ascii="Arial" w:hAnsi="Arial" w:cs="Arial"/>
        </w:rPr>
        <w:t>PP Zelendárky.</w:t>
      </w:r>
      <w:r w:rsidRPr="00AE19E6">
        <w:rPr>
          <w:rFonts w:ascii="Arial" w:hAnsi="Arial" w:cs="Arial"/>
        </w:rPr>
        <w:t xml:space="preserve"> </w:t>
      </w:r>
    </w:p>
    <w:p w14:paraId="5EC3ACF8" w14:textId="77777777" w:rsidR="00745CEB" w:rsidRDefault="00745CEB" w:rsidP="00745CEB">
      <w:pPr>
        <w:jc w:val="center"/>
        <w:rPr>
          <w:rFonts w:ascii="Arial" w:hAnsi="Arial" w:cs="Arial"/>
          <w:b/>
          <w:bCs/>
        </w:rPr>
      </w:pPr>
    </w:p>
    <w:p w14:paraId="13CF88ED" w14:textId="77777777" w:rsidR="00745CEB" w:rsidRDefault="00745CEB" w:rsidP="00745CEB">
      <w:pPr>
        <w:jc w:val="center"/>
        <w:rPr>
          <w:rFonts w:ascii="Arial" w:hAnsi="Arial" w:cs="Arial"/>
          <w:bCs/>
        </w:rPr>
      </w:pPr>
      <w:r>
        <w:rPr>
          <w:rFonts w:ascii="Arial" w:hAnsi="Arial" w:cs="Arial"/>
          <w:b/>
          <w:bCs/>
        </w:rPr>
        <w:t>I.</w:t>
      </w:r>
    </w:p>
    <w:p w14:paraId="1BC4B5FB" w14:textId="77777777" w:rsidR="00745CEB" w:rsidRDefault="00745CEB" w:rsidP="00745CEB">
      <w:pPr>
        <w:pStyle w:val="Nadpis1"/>
      </w:pPr>
      <w:r>
        <w:rPr>
          <w:rFonts w:ascii="Arial" w:hAnsi="Arial" w:cs="Arial"/>
          <w:bCs/>
          <w:sz w:val="20"/>
        </w:rPr>
        <w:t>Předmět pachtu</w:t>
      </w:r>
    </w:p>
    <w:p w14:paraId="64861567" w14:textId="77777777" w:rsidR="00745CEB" w:rsidRDefault="00745CEB" w:rsidP="00745CEB"/>
    <w:p w14:paraId="06F00B9B" w14:textId="705496F4" w:rsidR="00745CEB" w:rsidRPr="00C6428A" w:rsidRDefault="00745CEB" w:rsidP="00745CEB">
      <w:pPr>
        <w:pStyle w:val="Zkladntext"/>
        <w:numPr>
          <w:ilvl w:val="1"/>
          <w:numId w:val="5"/>
        </w:numPr>
        <w:suppressAutoHyphens w:val="0"/>
        <w:ind w:left="426" w:hanging="426"/>
        <w:jc w:val="both"/>
        <w:rPr>
          <w:rFonts w:ascii="Arial" w:hAnsi="Arial" w:cs="Arial"/>
          <w:sz w:val="20"/>
        </w:rPr>
      </w:pPr>
      <w:r w:rsidRPr="00AD790F">
        <w:rPr>
          <w:rFonts w:ascii="Arial" w:hAnsi="Arial" w:cs="Arial"/>
          <w:sz w:val="20"/>
        </w:rPr>
        <w:t xml:space="preserve">Předmětem </w:t>
      </w:r>
      <w:r w:rsidRPr="00AE19E6">
        <w:rPr>
          <w:rFonts w:ascii="Arial" w:hAnsi="Arial" w:cs="Arial"/>
          <w:sz w:val="20"/>
        </w:rPr>
        <w:t>pachtu j</w:t>
      </w:r>
      <w:r w:rsidR="00AE19E6" w:rsidRPr="00AE19E6">
        <w:rPr>
          <w:rFonts w:ascii="Arial" w:hAnsi="Arial" w:cs="Arial"/>
          <w:sz w:val="20"/>
        </w:rPr>
        <w:t>sou pozemky</w:t>
      </w:r>
      <w:r w:rsidR="00AE19E6" w:rsidRPr="00AE19E6">
        <w:rPr>
          <w:rFonts w:ascii="Arial" w:hAnsi="Arial" w:cs="Arial"/>
          <w:sz w:val="20"/>
          <w:lang w:val="cs-CZ"/>
        </w:rPr>
        <w:t>:</w:t>
      </w:r>
    </w:p>
    <w:p w14:paraId="41F9DE19" w14:textId="3875DF38" w:rsidR="00745CEB" w:rsidRDefault="00745CEB" w:rsidP="00745CEB">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sidR="00AE19E6" w:rsidRPr="00AE19E6">
        <w:rPr>
          <w:rFonts w:ascii="Arial" w:hAnsi="Arial" w:cs="Arial"/>
          <w:b/>
          <w:sz w:val="20"/>
          <w:lang w:val="cs-CZ"/>
        </w:rPr>
        <w:t>1090/6</w:t>
      </w:r>
      <w:r w:rsidR="00AE19E6" w:rsidRPr="00AE19E6">
        <w:rPr>
          <w:rFonts w:ascii="Arial" w:hAnsi="Arial" w:cs="Arial"/>
          <w:sz w:val="20"/>
          <w:lang w:val="cs-CZ"/>
        </w:rPr>
        <w:t>,</w:t>
      </w:r>
      <w:r w:rsidRPr="007D6C3C">
        <w:rPr>
          <w:rFonts w:ascii="Arial" w:hAnsi="Arial" w:cs="Arial"/>
          <w:sz w:val="20"/>
        </w:rPr>
        <w:t xml:space="preserve"> druh </w:t>
      </w:r>
      <w:r w:rsidRPr="007B2240">
        <w:rPr>
          <w:rFonts w:ascii="Arial" w:hAnsi="Arial" w:cs="Arial"/>
          <w:sz w:val="20"/>
        </w:rPr>
        <w:t xml:space="preserve">pozemku </w:t>
      </w:r>
      <w:r w:rsidR="00AE19E6" w:rsidRPr="001E1AAE">
        <w:rPr>
          <w:rFonts w:ascii="Arial" w:hAnsi="Arial" w:cs="Arial"/>
          <w:sz w:val="20"/>
          <w:lang w:val="cs-CZ"/>
        </w:rPr>
        <w:t>vodní plocha</w:t>
      </w:r>
      <w:r w:rsidRPr="007B2240">
        <w:rPr>
          <w:rFonts w:ascii="Arial" w:hAnsi="Arial" w:cs="Arial"/>
          <w:sz w:val="20"/>
        </w:rPr>
        <w:t xml:space="preserve">, způsob využití </w:t>
      </w:r>
      <w:r w:rsidR="00AE19E6" w:rsidRPr="001E1AAE">
        <w:rPr>
          <w:rFonts w:ascii="Arial" w:hAnsi="Arial" w:cs="Arial"/>
          <w:sz w:val="20"/>
          <w:lang w:val="cs-CZ"/>
        </w:rPr>
        <w:t>rybník</w:t>
      </w:r>
      <w:r w:rsidRPr="007D6C3C">
        <w:rPr>
          <w:rFonts w:ascii="Arial" w:hAnsi="Arial" w:cs="Arial"/>
          <w:sz w:val="20"/>
        </w:rPr>
        <w:t xml:space="preserve"> o výměře </w:t>
      </w:r>
      <w:r w:rsidR="00325B57">
        <w:rPr>
          <w:rFonts w:ascii="Arial" w:hAnsi="Arial" w:cs="Arial"/>
          <w:sz w:val="20"/>
          <w:lang w:val="cs-CZ"/>
        </w:rPr>
        <w:t>18792</w:t>
      </w:r>
      <w:r w:rsidRPr="007D6C3C">
        <w:rPr>
          <w:rFonts w:ascii="Arial" w:hAnsi="Arial" w:cs="Arial"/>
          <w:sz w:val="20"/>
        </w:rPr>
        <w:t xml:space="preserve">  m</w:t>
      </w:r>
      <w:r w:rsidRPr="007D6C3C">
        <w:rPr>
          <w:rFonts w:ascii="Arial" w:hAnsi="Arial" w:cs="Arial"/>
          <w:sz w:val="20"/>
          <w:vertAlign w:val="superscript"/>
        </w:rPr>
        <w:t>2</w:t>
      </w:r>
      <w:r w:rsidR="00325B57">
        <w:rPr>
          <w:rFonts w:ascii="Arial" w:hAnsi="Arial" w:cs="Arial"/>
          <w:sz w:val="20"/>
        </w:rPr>
        <w:t>,</w:t>
      </w:r>
    </w:p>
    <w:p w14:paraId="1D0129F5" w14:textId="245EF0A5" w:rsidR="00325B57" w:rsidRDefault="00325B57" w:rsidP="00745CEB">
      <w:pPr>
        <w:pStyle w:val="Zkladntext"/>
        <w:numPr>
          <w:ilvl w:val="0"/>
          <w:numId w:val="14"/>
        </w:numPr>
        <w:suppressAutoHyphens w:val="0"/>
        <w:jc w:val="both"/>
        <w:rPr>
          <w:rFonts w:ascii="Arial" w:hAnsi="Arial" w:cs="Arial"/>
          <w:sz w:val="20"/>
        </w:rPr>
      </w:pPr>
      <w:r>
        <w:rPr>
          <w:rFonts w:ascii="Arial" w:hAnsi="Arial" w:cs="Arial"/>
          <w:b/>
          <w:sz w:val="20"/>
          <w:lang w:val="cs-CZ"/>
        </w:rPr>
        <w:t>p. č. 1053/37</w:t>
      </w:r>
      <w:r w:rsidRPr="00325B57">
        <w:rPr>
          <w:rFonts w:ascii="Arial" w:hAnsi="Arial" w:cs="Arial"/>
          <w:sz w:val="20"/>
          <w:lang w:val="cs-CZ"/>
        </w:rPr>
        <w:t xml:space="preserve">, </w:t>
      </w:r>
      <w:r w:rsidRPr="007D6C3C">
        <w:rPr>
          <w:rFonts w:ascii="Arial" w:hAnsi="Arial" w:cs="Arial"/>
          <w:sz w:val="20"/>
        </w:rPr>
        <w:t xml:space="preserve">druh pozemku </w:t>
      </w:r>
      <w:r w:rsidRPr="001E1AAE">
        <w:rPr>
          <w:rFonts w:ascii="Arial" w:hAnsi="Arial" w:cs="Arial"/>
          <w:sz w:val="20"/>
          <w:lang w:val="cs-CZ"/>
        </w:rPr>
        <w:t>ostatní plocha</w:t>
      </w:r>
      <w:r w:rsidRPr="007D6C3C">
        <w:rPr>
          <w:rFonts w:ascii="Arial" w:hAnsi="Arial" w:cs="Arial"/>
          <w:sz w:val="20"/>
        </w:rPr>
        <w:t xml:space="preserve">, způsob využití </w:t>
      </w:r>
      <w:r w:rsidRPr="001E1AAE">
        <w:rPr>
          <w:rFonts w:ascii="Arial" w:hAnsi="Arial" w:cs="Arial"/>
          <w:sz w:val="20"/>
          <w:lang w:val="cs-CZ"/>
        </w:rPr>
        <w:t>neplodná půda</w:t>
      </w:r>
      <w:r w:rsidRPr="007D6C3C">
        <w:rPr>
          <w:rFonts w:ascii="Arial" w:hAnsi="Arial" w:cs="Arial"/>
          <w:sz w:val="20"/>
        </w:rPr>
        <w:t xml:space="preserve"> o výměře </w:t>
      </w:r>
      <w:r>
        <w:rPr>
          <w:rFonts w:ascii="Arial" w:hAnsi="Arial" w:cs="Arial"/>
          <w:sz w:val="20"/>
          <w:lang w:val="cs-CZ"/>
        </w:rPr>
        <w:t>252</w:t>
      </w:r>
      <w:r w:rsidRPr="007D6C3C">
        <w:rPr>
          <w:rFonts w:ascii="Arial" w:hAnsi="Arial" w:cs="Arial"/>
          <w:sz w:val="20"/>
        </w:rPr>
        <w:t xml:space="preserve">  m</w:t>
      </w:r>
      <w:r w:rsidRPr="007D6C3C">
        <w:rPr>
          <w:rFonts w:ascii="Arial" w:hAnsi="Arial" w:cs="Arial"/>
          <w:sz w:val="20"/>
          <w:vertAlign w:val="superscript"/>
        </w:rPr>
        <w:t>2</w:t>
      </w:r>
    </w:p>
    <w:p w14:paraId="49F9E1C2" w14:textId="39F64DCB" w:rsidR="001D025F" w:rsidRPr="001D025F" w:rsidRDefault="00745CEB" w:rsidP="002A14D9">
      <w:pPr>
        <w:pStyle w:val="Zkladntext"/>
        <w:suppressAutoHyphens w:val="0"/>
        <w:ind w:left="708"/>
        <w:jc w:val="both"/>
        <w:rPr>
          <w:rFonts w:ascii="Arial" w:hAnsi="Arial" w:cs="Arial"/>
          <w:sz w:val="20"/>
          <w:lang w:val="cs-CZ"/>
        </w:rPr>
      </w:pPr>
      <w:r w:rsidRPr="007D6C3C">
        <w:rPr>
          <w:rFonts w:ascii="Arial" w:hAnsi="Arial" w:cs="Arial"/>
          <w:sz w:val="20"/>
        </w:rPr>
        <w:t xml:space="preserve">v k. ú. </w:t>
      </w:r>
      <w:r w:rsidR="00AE19E6">
        <w:rPr>
          <w:rFonts w:ascii="Arial" w:hAnsi="Arial" w:cs="Arial"/>
          <w:sz w:val="20"/>
          <w:lang w:val="cs-CZ"/>
        </w:rPr>
        <w:t>Krč u Protivína</w:t>
      </w:r>
      <w:r w:rsidR="001D025F">
        <w:rPr>
          <w:rFonts w:ascii="Arial" w:hAnsi="Arial" w:cs="Arial"/>
          <w:sz w:val="20"/>
        </w:rPr>
        <w:t>,</w:t>
      </w:r>
      <w:r w:rsidR="00EF06B0">
        <w:rPr>
          <w:rFonts w:ascii="Arial" w:hAnsi="Arial" w:cs="Arial"/>
          <w:sz w:val="20"/>
          <w:lang w:val="cs-CZ"/>
        </w:rPr>
        <w:t xml:space="preserve"> </w:t>
      </w:r>
      <w:r w:rsidR="001D025F">
        <w:rPr>
          <w:rFonts w:ascii="Arial" w:hAnsi="Arial" w:cs="Arial"/>
          <w:sz w:val="20"/>
        </w:rPr>
        <w:t>v</w:t>
      </w:r>
      <w:r w:rsidRPr="007D6C3C">
        <w:rPr>
          <w:rFonts w:ascii="Arial" w:hAnsi="Arial" w:cs="Arial"/>
          <w:sz w:val="20"/>
        </w:rPr>
        <w:t xml:space="preserve"> obci </w:t>
      </w:r>
      <w:r w:rsidR="00AE19E6">
        <w:rPr>
          <w:rFonts w:ascii="Arial" w:hAnsi="Arial" w:cs="Arial"/>
          <w:sz w:val="20"/>
          <w:lang w:val="cs-CZ"/>
        </w:rPr>
        <w:t>Protivín</w:t>
      </w:r>
      <w:r w:rsidRPr="007D6C3C">
        <w:rPr>
          <w:rFonts w:ascii="Arial" w:hAnsi="Arial" w:cs="Arial"/>
          <w:sz w:val="20"/>
        </w:rPr>
        <w:t xml:space="preserve">, okres </w:t>
      </w:r>
      <w:r w:rsidR="00AE19E6">
        <w:rPr>
          <w:rFonts w:ascii="Arial" w:hAnsi="Arial" w:cs="Arial"/>
          <w:sz w:val="20"/>
          <w:lang w:val="cs-CZ"/>
        </w:rPr>
        <w:t>Písek</w:t>
      </w:r>
      <w:r w:rsidRPr="007D6C3C">
        <w:rPr>
          <w:rFonts w:ascii="Arial" w:hAnsi="Arial" w:cs="Arial"/>
          <w:sz w:val="20"/>
        </w:rPr>
        <w:t xml:space="preserve">, </w:t>
      </w:r>
      <w:r w:rsidR="007B2240" w:rsidRPr="00AE19E6">
        <w:rPr>
          <w:rFonts w:ascii="Arial" w:hAnsi="Arial" w:cs="Arial"/>
          <w:sz w:val="20"/>
        </w:rPr>
        <w:t>evidovan</w:t>
      </w:r>
      <w:r w:rsidR="007B2240">
        <w:rPr>
          <w:rFonts w:ascii="Arial" w:hAnsi="Arial" w:cs="Arial"/>
          <w:sz w:val="20"/>
          <w:lang w:val="cs-CZ"/>
        </w:rPr>
        <w:t>é</w:t>
      </w:r>
      <w:r w:rsidR="007B2240" w:rsidRPr="00AE19E6">
        <w:rPr>
          <w:rFonts w:ascii="Arial" w:hAnsi="Arial" w:cs="Arial"/>
          <w:b/>
        </w:rPr>
        <w:t xml:space="preserve"> </w:t>
      </w:r>
      <w:r w:rsidRPr="00AE19E6">
        <w:rPr>
          <w:rFonts w:ascii="Arial" w:hAnsi="Arial" w:cs="Arial"/>
          <w:sz w:val="20"/>
        </w:rPr>
        <w:t xml:space="preserve">na </w:t>
      </w:r>
      <w:r w:rsidRPr="007D6C3C">
        <w:rPr>
          <w:rFonts w:ascii="Arial" w:hAnsi="Arial" w:cs="Arial"/>
          <w:sz w:val="20"/>
        </w:rPr>
        <w:t xml:space="preserve">LV č. 60001 u Katastrálního úřadu pro </w:t>
      </w:r>
      <w:r w:rsidR="00AE19E6">
        <w:rPr>
          <w:rFonts w:ascii="Arial" w:hAnsi="Arial" w:cs="Arial"/>
          <w:sz w:val="20"/>
          <w:lang w:val="cs-CZ"/>
        </w:rPr>
        <w:t xml:space="preserve">Jihočeský </w:t>
      </w:r>
      <w:r w:rsidRPr="007D6C3C">
        <w:rPr>
          <w:rFonts w:ascii="Arial" w:hAnsi="Arial" w:cs="Arial"/>
          <w:sz w:val="20"/>
        </w:rPr>
        <w:t xml:space="preserve">kraj, Katastrální pracoviště </w:t>
      </w:r>
      <w:r w:rsidR="00AE19E6">
        <w:rPr>
          <w:rFonts w:ascii="Arial" w:hAnsi="Arial" w:cs="Arial"/>
          <w:sz w:val="20"/>
          <w:lang w:val="cs-CZ"/>
        </w:rPr>
        <w:t>Písek</w:t>
      </w:r>
      <w:r w:rsidRPr="007D6C3C">
        <w:rPr>
          <w:rFonts w:ascii="Arial" w:hAnsi="Arial" w:cs="Arial"/>
          <w:sz w:val="20"/>
        </w:rPr>
        <w:t xml:space="preserve"> a to včetně zátopy, staveb (hráz) a technických </w:t>
      </w:r>
      <w:r w:rsidRPr="00EF06B0">
        <w:rPr>
          <w:rFonts w:ascii="Arial" w:hAnsi="Arial" w:cs="Arial"/>
          <w:sz w:val="20"/>
        </w:rPr>
        <w:t xml:space="preserve">zařízení (požerák, bezpečnostní přeliv) </w:t>
      </w:r>
      <w:r w:rsidRPr="007D6C3C">
        <w:rPr>
          <w:rFonts w:ascii="Arial" w:hAnsi="Arial" w:cs="Arial"/>
          <w:sz w:val="20"/>
        </w:rPr>
        <w:t xml:space="preserve">na pozemku p. č.  </w:t>
      </w:r>
      <w:r w:rsidR="00EF06B0">
        <w:rPr>
          <w:rFonts w:ascii="Arial" w:hAnsi="Arial" w:cs="Arial"/>
          <w:sz w:val="20"/>
          <w:lang w:val="cs-CZ"/>
        </w:rPr>
        <w:t>1090/6,</w:t>
      </w:r>
      <w:r w:rsidRPr="007D6C3C">
        <w:rPr>
          <w:rFonts w:ascii="Arial" w:hAnsi="Arial" w:cs="Arial"/>
          <w:sz w:val="20"/>
        </w:rPr>
        <w:t xml:space="preserve"> tj. </w:t>
      </w:r>
      <w:r w:rsidRPr="007D6C3C">
        <w:rPr>
          <w:rFonts w:ascii="Arial" w:hAnsi="Arial" w:cs="Arial"/>
          <w:b/>
          <w:sz w:val="20"/>
        </w:rPr>
        <w:t xml:space="preserve">rybník </w:t>
      </w:r>
      <w:r w:rsidR="00AE19E6">
        <w:rPr>
          <w:rFonts w:ascii="Arial" w:hAnsi="Arial" w:cs="Arial"/>
          <w:b/>
          <w:sz w:val="20"/>
          <w:lang w:val="cs-CZ"/>
        </w:rPr>
        <w:t>Čejka</w:t>
      </w:r>
      <w:r w:rsidR="001D025F">
        <w:rPr>
          <w:rFonts w:ascii="Arial" w:hAnsi="Arial" w:cs="Arial"/>
          <w:b/>
          <w:sz w:val="20"/>
          <w:lang w:val="cs-CZ"/>
        </w:rPr>
        <w:t xml:space="preserve"> </w:t>
      </w:r>
      <w:r w:rsidR="001D025F" w:rsidRPr="001D025F">
        <w:rPr>
          <w:rFonts w:ascii="Arial" w:hAnsi="Arial" w:cs="Arial"/>
          <w:sz w:val="20"/>
          <w:lang w:val="cs-CZ"/>
        </w:rPr>
        <w:t>o</w:t>
      </w:r>
      <w:r w:rsidR="00EF06B0">
        <w:rPr>
          <w:rFonts w:ascii="Arial" w:hAnsi="Arial" w:cs="Arial"/>
          <w:sz w:val="20"/>
          <w:lang w:val="cs-CZ"/>
        </w:rPr>
        <w:t> </w:t>
      </w:r>
      <w:r w:rsidR="001D025F">
        <w:rPr>
          <w:rFonts w:ascii="Arial" w:hAnsi="Arial" w:cs="Arial"/>
          <w:sz w:val="20"/>
        </w:rPr>
        <w:t xml:space="preserve">celkové výměře </w:t>
      </w:r>
      <w:r w:rsidR="00EF06B0">
        <w:rPr>
          <w:rFonts w:ascii="Arial" w:hAnsi="Arial" w:cs="Arial"/>
          <w:sz w:val="20"/>
          <w:lang w:val="cs-CZ"/>
        </w:rPr>
        <w:t>19044</w:t>
      </w:r>
      <w:r w:rsidR="001D025F">
        <w:rPr>
          <w:rFonts w:ascii="Arial" w:hAnsi="Arial" w:cs="Arial"/>
          <w:sz w:val="20"/>
          <w:lang w:val="cs-CZ"/>
        </w:rPr>
        <w:t xml:space="preserve"> m</w:t>
      </w:r>
      <w:r w:rsidR="001D025F" w:rsidRPr="001D025F">
        <w:rPr>
          <w:rFonts w:ascii="Arial" w:hAnsi="Arial" w:cs="Arial"/>
          <w:sz w:val="20"/>
          <w:vertAlign w:val="superscript"/>
          <w:lang w:val="cs-CZ"/>
        </w:rPr>
        <w:t>2</w:t>
      </w:r>
      <w:r w:rsidR="001D025F">
        <w:rPr>
          <w:rFonts w:ascii="Arial" w:hAnsi="Arial" w:cs="Arial"/>
          <w:sz w:val="20"/>
          <w:lang w:val="cs-CZ"/>
        </w:rPr>
        <w:t>.</w:t>
      </w:r>
    </w:p>
    <w:p w14:paraId="29226611" w14:textId="738811AC" w:rsidR="001D025F" w:rsidRDefault="001D025F" w:rsidP="001D025F">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715</w:t>
      </w:r>
      <w:r w:rsidRPr="00AE19E6">
        <w:rPr>
          <w:rFonts w:ascii="Arial" w:hAnsi="Arial" w:cs="Arial"/>
          <w:b/>
          <w:sz w:val="20"/>
          <w:lang w:val="cs-CZ"/>
        </w:rPr>
        <w:t>/</w:t>
      </w:r>
      <w:r>
        <w:rPr>
          <w:rFonts w:ascii="Arial" w:hAnsi="Arial" w:cs="Arial"/>
          <w:b/>
          <w:sz w:val="20"/>
          <w:lang w:val="cs-CZ"/>
        </w:rPr>
        <w:t>1</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w:t>
      </w:r>
      <w:r w:rsidRPr="007B2240">
        <w:rPr>
          <w:rFonts w:ascii="Arial" w:hAnsi="Arial" w:cs="Arial"/>
          <w:sz w:val="20"/>
        </w:rPr>
        <w:t xml:space="preserve">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26358</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27B26269" w14:textId="2E6B54CB" w:rsidR="001D025F" w:rsidRDefault="001D025F" w:rsidP="001D025F">
      <w:pPr>
        <w:pStyle w:val="Zkladntext"/>
        <w:numPr>
          <w:ilvl w:val="0"/>
          <w:numId w:val="14"/>
        </w:numPr>
        <w:suppressAutoHyphens w:val="0"/>
        <w:jc w:val="both"/>
        <w:rPr>
          <w:rFonts w:ascii="Arial" w:hAnsi="Arial" w:cs="Arial"/>
          <w:sz w:val="20"/>
        </w:rPr>
      </w:pPr>
      <w:r>
        <w:rPr>
          <w:rFonts w:ascii="Arial" w:hAnsi="Arial" w:cs="Arial"/>
          <w:b/>
          <w:sz w:val="20"/>
          <w:lang w:val="cs-CZ"/>
        </w:rPr>
        <w:t>p. č. st. 134/1</w:t>
      </w:r>
      <w:r w:rsidRPr="00325B57">
        <w:rPr>
          <w:rFonts w:ascii="Arial" w:hAnsi="Arial" w:cs="Arial"/>
          <w:sz w:val="20"/>
          <w:lang w:val="cs-CZ"/>
        </w:rPr>
        <w:t xml:space="preserve">, </w:t>
      </w:r>
      <w:r w:rsidRPr="007D6C3C">
        <w:rPr>
          <w:rFonts w:ascii="Arial" w:hAnsi="Arial" w:cs="Arial"/>
          <w:sz w:val="20"/>
        </w:rPr>
        <w:t xml:space="preserve">druh pozemku </w:t>
      </w:r>
      <w:r w:rsidR="00EF06B0" w:rsidRPr="001E1AAE">
        <w:rPr>
          <w:rFonts w:ascii="Arial" w:hAnsi="Arial" w:cs="Arial"/>
          <w:sz w:val="20"/>
          <w:lang w:val="cs-CZ"/>
        </w:rPr>
        <w:t>zastavěná</w:t>
      </w:r>
      <w:r w:rsidRPr="001E1AAE">
        <w:rPr>
          <w:rFonts w:ascii="Arial" w:hAnsi="Arial" w:cs="Arial"/>
          <w:sz w:val="20"/>
          <w:lang w:val="cs-CZ"/>
        </w:rPr>
        <w:t xml:space="preserve"> plocha</w:t>
      </w:r>
      <w:r w:rsidR="00EF06B0" w:rsidRPr="001E1AAE">
        <w:rPr>
          <w:rFonts w:ascii="Arial" w:hAnsi="Arial" w:cs="Arial"/>
          <w:sz w:val="20"/>
          <w:lang w:val="cs-CZ"/>
        </w:rPr>
        <w:t xml:space="preserve"> a nádvoří</w:t>
      </w:r>
      <w:r w:rsidRPr="007D6C3C">
        <w:rPr>
          <w:rFonts w:ascii="Arial" w:hAnsi="Arial" w:cs="Arial"/>
          <w:sz w:val="20"/>
        </w:rPr>
        <w:t xml:space="preserve">, o výměře </w:t>
      </w:r>
      <w:r>
        <w:rPr>
          <w:rFonts w:ascii="Arial" w:hAnsi="Arial" w:cs="Arial"/>
          <w:sz w:val="20"/>
          <w:lang w:val="cs-CZ"/>
        </w:rPr>
        <w:t>1474</w:t>
      </w:r>
      <w:r w:rsidRPr="007D6C3C">
        <w:rPr>
          <w:rFonts w:ascii="Arial" w:hAnsi="Arial" w:cs="Arial"/>
          <w:sz w:val="20"/>
        </w:rPr>
        <w:t xml:space="preserve">  m</w:t>
      </w:r>
      <w:r w:rsidRPr="007D6C3C">
        <w:rPr>
          <w:rFonts w:ascii="Arial" w:hAnsi="Arial" w:cs="Arial"/>
          <w:sz w:val="20"/>
          <w:vertAlign w:val="superscript"/>
        </w:rPr>
        <w:t>2</w:t>
      </w:r>
    </w:p>
    <w:p w14:paraId="1CACB027" w14:textId="31A57A0E" w:rsidR="00325B57" w:rsidRDefault="001D025F" w:rsidP="002A14D9">
      <w:pPr>
        <w:pStyle w:val="Zkladntext"/>
        <w:suppressAutoHyphens w:val="0"/>
        <w:ind w:left="708"/>
        <w:jc w:val="both"/>
        <w:rPr>
          <w:rFonts w:ascii="Arial" w:hAnsi="Arial" w:cs="Arial"/>
          <w:sz w:val="20"/>
          <w:lang w:val="cs-CZ"/>
        </w:rPr>
      </w:pPr>
      <w:r w:rsidRPr="007D6C3C">
        <w:rPr>
          <w:rFonts w:ascii="Arial" w:hAnsi="Arial" w:cs="Arial"/>
          <w:sz w:val="20"/>
        </w:rPr>
        <w:t xml:space="preserve">v k. ú. </w:t>
      </w:r>
      <w:r>
        <w:rPr>
          <w:rFonts w:ascii="Arial" w:hAnsi="Arial" w:cs="Arial"/>
          <w:sz w:val="20"/>
          <w:lang w:val="cs-CZ"/>
        </w:rPr>
        <w:t>Krč u Protivína</w:t>
      </w:r>
      <w:r w:rsidRPr="007D6C3C">
        <w:rPr>
          <w:rFonts w:ascii="Arial" w:hAnsi="Arial" w:cs="Arial"/>
          <w:sz w:val="20"/>
        </w:rPr>
        <w:t>,</w:t>
      </w:r>
      <w:r>
        <w:rPr>
          <w:rFonts w:ascii="Arial" w:hAnsi="Arial" w:cs="Arial"/>
          <w:sz w:val="20"/>
          <w:lang w:val="cs-CZ"/>
        </w:rPr>
        <w:t xml:space="preserve"> </w:t>
      </w:r>
      <w:r>
        <w:rPr>
          <w:rFonts w:ascii="Arial" w:hAnsi="Arial" w:cs="Arial"/>
          <w:sz w:val="20"/>
        </w:rPr>
        <w:t>v</w:t>
      </w:r>
      <w:r w:rsidRPr="007D6C3C">
        <w:rPr>
          <w:rFonts w:ascii="Arial" w:hAnsi="Arial" w:cs="Arial"/>
          <w:sz w:val="20"/>
        </w:rPr>
        <w:t xml:space="preserve"> obci </w:t>
      </w:r>
      <w:r>
        <w:rPr>
          <w:rFonts w:ascii="Arial" w:hAnsi="Arial" w:cs="Arial"/>
          <w:sz w:val="20"/>
          <w:lang w:val="cs-CZ"/>
        </w:rPr>
        <w:t>Protivín</w:t>
      </w:r>
      <w:r w:rsidRPr="007D6C3C">
        <w:rPr>
          <w:rFonts w:ascii="Arial" w:hAnsi="Arial" w:cs="Arial"/>
          <w:sz w:val="20"/>
        </w:rPr>
        <w:t xml:space="preserve">, okres </w:t>
      </w:r>
      <w:r>
        <w:rPr>
          <w:rFonts w:ascii="Arial" w:hAnsi="Arial" w:cs="Arial"/>
          <w:sz w:val="20"/>
          <w:lang w:val="cs-CZ"/>
        </w:rPr>
        <w:t>Písek</w:t>
      </w:r>
      <w:r w:rsidRPr="007D6C3C">
        <w:rPr>
          <w:rFonts w:ascii="Arial" w:hAnsi="Arial" w:cs="Arial"/>
          <w:sz w:val="20"/>
        </w:rPr>
        <w:t xml:space="preserve">, </w:t>
      </w:r>
      <w:r w:rsidR="007B2240" w:rsidRPr="00AE19E6">
        <w:rPr>
          <w:rFonts w:ascii="Arial" w:hAnsi="Arial" w:cs="Arial"/>
          <w:sz w:val="20"/>
        </w:rPr>
        <w:t>evidovan</w:t>
      </w:r>
      <w:r w:rsidR="007B2240">
        <w:rPr>
          <w:rFonts w:ascii="Arial" w:hAnsi="Arial" w:cs="Arial"/>
          <w:sz w:val="20"/>
          <w:lang w:val="cs-CZ"/>
        </w:rPr>
        <w:t>é</w:t>
      </w:r>
      <w:r w:rsidR="007B2240" w:rsidRPr="00AE19E6">
        <w:rPr>
          <w:rFonts w:ascii="Arial" w:hAnsi="Arial" w:cs="Arial"/>
          <w:b/>
        </w:rPr>
        <w:t xml:space="preserve"> </w:t>
      </w:r>
      <w:r w:rsidRPr="00AE19E6">
        <w:rPr>
          <w:rFonts w:ascii="Arial" w:hAnsi="Arial" w:cs="Arial"/>
          <w:sz w:val="20"/>
        </w:rPr>
        <w:t xml:space="preserve">na </w:t>
      </w:r>
      <w:r w:rsidRPr="007D6C3C">
        <w:rPr>
          <w:rFonts w:ascii="Arial" w:hAnsi="Arial" w:cs="Arial"/>
          <w:sz w:val="20"/>
        </w:rPr>
        <w:t xml:space="preserve">LV č. 60001 u Katastrálního úřadu pro </w:t>
      </w:r>
      <w:r>
        <w:rPr>
          <w:rFonts w:ascii="Arial" w:hAnsi="Arial" w:cs="Arial"/>
          <w:sz w:val="20"/>
          <w:lang w:val="cs-CZ"/>
        </w:rPr>
        <w:t xml:space="preserve">Jihočeský </w:t>
      </w:r>
      <w:r w:rsidRPr="007D6C3C">
        <w:rPr>
          <w:rFonts w:ascii="Arial" w:hAnsi="Arial" w:cs="Arial"/>
          <w:sz w:val="20"/>
        </w:rPr>
        <w:t xml:space="preserve">kraj, Katastrální pracoviště </w:t>
      </w:r>
      <w:r>
        <w:rPr>
          <w:rFonts w:ascii="Arial" w:hAnsi="Arial" w:cs="Arial"/>
          <w:sz w:val="20"/>
          <w:lang w:val="cs-CZ"/>
        </w:rPr>
        <w:t>Písek</w:t>
      </w:r>
      <w:r w:rsidRPr="007D6C3C">
        <w:rPr>
          <w:rFonts w:ascii="Arial" w:hAnsi="Arial" w:cs="Arial"/>
          <w:sz w:val="20"/>
        </w:rPr>
        <w:t xml:space="preserve"> a to včetně zátopy, staveb (hráz) a </w:t>
      </w:r>
      <w:r w:rsidRPr="007D6C3C">
        <w:rPr>
          <w:rFonts w:ascii="Arial" w:hAnsi="Arial" w:cs="Arial"/>
          <w:sz w:val="20"/>
        </w:rPr>
        <w:lastRenderedPageBreak/>
        <w:t xml:space="preserve">technických </w:t>
      </w:r>
      <w:r w:rsidRPr="001D025F">
        <w:rPr>
          <w:rFonts w:ascii="Arial" w:hAnsi="Arial" w:cs="Arial"/>
          <w:sz w:val="20"/>
        </w:rPr>
        <w:t xml:space="preserve">zařízení (požerák, bezpečnostní přeliv) na </w:t>
      </w:r>
      <w:r w:rsidRPr="001D025F">
        <w:rPr>
          <w:rFonts w:ascii="Arial" w:hAnsi="Arial" w:cs="Arial"/>
          <w:sz w:val="20"/>
          <w:lang w:val="cs-CZ"/>
        </w:rPr>
        <w:t xml:space="preserve">p. č. </w:t>
      </w:r>
      <w:r>
        <w:rPr>
          <w:rFonts w:ascii="Arial" w:hAnsi="Arial" w:cs="Arial"/>
          <w:sz w:val="20"/>
          <w:lang w:val="cs-CZ"/>
        </w:rPr>
        <w:t>st. 13</w:t>
      </w:r>
      <w:r w:rsidR="00EF06B0">
        <w:rPr>
          <w:rFonts w:ascii="Arial" w:hAnsi="Arial" w:cs="Arial"/>
          <w:sz w:val="20"/>
          <w:lang w:val="cs-CZ"/>
        </w:rPr>
        <w:t>4/1</w:t>
      </w:r>
      <w:r>
        <w:rPr>
          <w:rFonts w:ascii="Arial" w:hAnsi="Arial" w:cs="Arial"/>
          <w:sz w:val="20"/>
          <w:lang w:val="cs-CZ"/>
        </w:rPr>
        <w:t xml:space="preserve">, </w:t>
      </w:r>
      <w:r w:rsidRPr="007D6C3C">
        <w:rPr>
          <w:rFonts w:ascii="Arial" w:hAnsi="Arial" w:cs="Arial"/>
          <w:sz w:val="20"/>
        </w:rPr>
        <w:t xml:space="preserve">tj. </w:t>
      </w:r>
      <w:r w:rsidRPr="007D6C3C">
        <w:rPr>
          <w:rFonts w:ascii="Arial" w:hAnsi="Arial" w:cs="Arial"/>
          <w:b/>
          <w:sz w:val="20"/>
        </w:rPr>
        <w:t xml:space="preserve">rybník </w:t>
      </w:r>
      <w:r>
        <w:rPr>
          <w:rFonts w:ascii="Arial" w:hAnsi="Arial" w:cs="Arial"/>
          <w:b/>
          <w:sz w:val="20"/>
          <w:lang w:val="cs-CZ"/>
        </w:rPr>
        <w:t>Mlýnský u</w:t>
      </w:r>
      <w:r w:rsidR="00EF06B0">
        <w:rPr>
          <w:rFonts w:ascii="Arial" w:hAnsi="Arial" w:cs="Arial"/>
          <w:b/>
          <w:sz w:val="20"/>
          <w:lang w:val="cs-CZ"/>
        </w:rPr>
        <w:t> </w:t>
      </w:r>
      <w:r>
        <w:rPr>
          <w:rFonts w:ascii="Arial" w:hAnsi="Arial" w:cs="Arial"/>
          <w:b/>
          <w:sz w:val="20"/>
          <w:lang w:val="cs-CZ"/>
        </w:rPr>
        <w:t>Krče</w:t>
      </w:r>
      <w:r w:rsidRPr="001D025F">
        <w:rPr>
          <w:rFonts w:ascii="Arial" w:hAnsi="Arial" w:cs="Arial"/>
          <w:sz w:val="20"/>
          <w:lang w:val="cs-CZ"/>
        </w:rPr>
        <w:t xml:space="preserve"> o </w:t>
      </w:r>
      <w:r>
        <w:rPr>
          <w:rFonts w:ascii="Arial" w:hAnsi="Arial" w:cs="Arial"/>
          <w:sz w:val="20"/>
        </w:rPr>
        <w:t xml:space="preserve">celkové výměře </w:t>
      </w:r>
      <w:r w:rsidR="00EF06B0">
        <w:rPr>
          <w:rFonts w:ascii="Arial" w:hAnsi="Arial" w:cs="Arial"/>
          <w:sz w:val="20"/>
          <w:lang w:val="cs-CZ"/>
        </w:rPr>
        <w:t>27832</w:t>
      </w:r>
      <w:r>
        <w:rPr>
          <w:rFonts w:ascii="Arial" w:hAnsi="Arial" w:cs="Arial"/>
          <w:sz w:val="20"/>
          <w:lang w:val="cs-CZ"/>
        </w:rPr>
        <w:t xml:space="preserve"> m</w:t>
      </w:r>
      <w:r w:rsidRPr="001D025F">
        <w:rPr>
          <w:rFonts w:ascii="Arial" w:hAnsi="Arial" w:cs="Arial"/>
          <w:sz w:val="20"/>
          <w:vertAlign w:val="superscript"/>
          <w:lang w:val="cs-CZ"/>
        </w:rPr>
        <w:t>2</w:t>
      </w:r>
      <w:r>
        <w:rPr>
          <w:rFonts w:ascii="Arial" w:hAnsi="Arial" w:cs="Arial"/>
          <w:sz w:val="20"/>
          <w:lang w:val="cs-CZ"/>
        </w:rPr>
        <w:t>.</w:t>
      </w:r>
    </w:p>
    <w:p w14:paraId="480294A5" w14:textId="2CD8AA56" w:rsidR="002A14D9" w:rsidRDefault="002A14D9" w:rsidP="002A14D9">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1047</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w:t>
      </w:r>
      <w:r w:rsidRPr="007B2240">
        <w:rPr>
          <w:rFonts w:ascii="Arial" w:hAnsi="Arial" w:cs="Arial"/>
          <w:sz w:val="20"/>
        </w:rPr>
        <w:t xml:space="preserve">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50713</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6D797F92" w14:textId="50E58829" w:rsidR="002A14D9" w:rsidRDefault="002A14D9" w:rsidP="002A14D9">
      <w:pPr>
        <w:pStyle w:val="Zkladntext"/>
        <w:suppressAutoHyphens w:val="0"/>
        <w:ind w:left="708"/>
        <w:jc w:val="both"/>
        <w:rPr>
          <w:rFonts w:ascii="Arial" w:hAnsi="Arial" w:cs="Arial"/>
          <w:sz w:val="20"/>
          <w:lang w:val="cs-CZ"/>
        </w:rPr>
      </w:pPr>
      <w:r w:rsidRPr="007D6C3C">
        <w:rPr>
          <w:rFonts w:ascii="Arial" w:hAnsi="Arial" w:cs="Arial"/>
          <w:sz w:val="20"/>
        </w:rPr>
        <w:t xml:space="preserve">v k. ú. </w:t>
      </w:r>
      <w:r>
        <w:rPr>
          <w:rFonts w:ascii="Arial" w:hAnsi="Arial" w:cs="Arial"/>
          <w:sz w:val="20"/>
          <w:lang w:val="cs-CZ"/>
        </w:rPr>
        <w:t>Krč u Protivína</w:t>
      </w:r>
      <w:r w:rsidRPr="007D6C3C">
        <w:rPr>
          <w:rFonts w:ascii="Arial" w:hAnsi="Arial" w:cs="Arial"/>
          <w:sz w:val="20"/>
        </w:rPr>
        <w:t>,</w:t>
      </w:r>
      <w:r>
        <w:rPr>
          <w:rFonts w:ascii="Arial" w:hAnsi="Arial" w:cs="Arial"/>
          <w:sz w:val="20"/>
          <w:lang w:val="cs-CZ"/>
        </w:rPr>
        <w:t xml:space="preserve"> </w:t>
      </w:r>
      <w:r>
        <w:rPr>
          <w:rFonts w:ascii="Arial" w:hAnsi="Arial" w:cs="Arial"/>
          <w:sz w:val="20"/>
        </w:rPr>
        <w:t>v</w:t>
      </w:r>
      <w:r w:rsidRPr="007D6C3C">
        <w:rPr>
          <w:rFonts w:ascii="Arial" w:hAnsi="Arial" w:cs="Arial"/>
          <w:sz w:val="20"/>
        </w:rPr>
        <w:t xml:space="preserve"> obci </w:t>
      </w:r>
      <w:r>
        <w:rPr>
          <w:rFonts w:ascii="Arial" w:hAnsi="Arial" w:cs="Arial"/>
          <w:sz w:val="20"/>
          <w:lang w:val="cs-CZ"/>
        </w:rPr>
        <w:t>Protivín</w:t>
      </w:r>
      <w:r w:rsidRPr="007D6C3C">
        <w:rPr>
          <w:rFonts w:ascii="Arial" w:hAnsi="Arial" w:cs="Arial"/>
          <w:sz w:val="20"/>
        </w:rPr>
        <w:t xml:space="preserve">, okres </w:t>
      </w:r>
      <w:r>
        <w:rPr>
          <w:rFonts w:ascii="Arial" w:hAnsi="Arial" w:cs="Arial"/>
          <w:sz w:val="20"/>
          <w:lang w:val="cs-CZ"/>
        </w:rPr>
        <w:t>Písek</w:t>
      </w:r>
      <w:r w:rsidRPr="007D6C3C">
        <w:rPr>
          <w:rFonts w:ascii="Arial" w:hAnsi="Arial" w:cs="Arial"/>
          <w:sz w:val="20"/>
        </w:rPr>
        <w:t xml:space="preserve">, </w:t>
      </w:r>
      <w:r w:rsidR="007B2240" w:rsidRPr="00AE19E6">
        <w:rPr>
          <w:rFonts w:ascii="Arial" w:hAnsi="Arial" w:cs="Arial"/>
          <w:sz w:val="20"/>
        </w:rPr>
        <w:t>evidovan</w:t>
      </w:r>
      <w:r w:rsidR="007B2240">
        <w:rPr>
          <w:rFonts w:ascii="Arial" w:hAnsi="Arial" w:cs="Arial"/>
          <w:sz w:val="20"/>
          <w:lang w:val="cs-CZ"/>
        </w:rPr>
        <w:t>é</w:t>
      </w:r>
      <w:r w:rsidR="007B2240" w:rsidRPr="00AE19E6">
        <w:rPr>
          <w:rFonts w:ascii="Arial" w:hAnsi="Arial" w:cs="Arial"/>
          <w:b/>
        </w:rPr>
        <w:t xml:space="preserve"> </w:t>
      </w:r>
      <w:r w:rsidRPr="00AE19E6">
        <w:rPr>
          <w:rFonts w:ascii="Arial" w:hAnsi="Arial" w:cs="Arial"/>
          <w:sz w:val="20"/>
        </w:rPr>
        <w:t xml:space="preserve">na </w:t>
      </w:r>
      <w:r w:rsidRPr="007D6C3C">
        <w:rPr>
          <w:rFonts w:ascii="Arial" w:hAnsi="Arial" w:cs="Arial"/>
          <w:sz w:val="20"/>
        </w:rPr>
        <w:t xml:space="preserve">LV č. 60001 u Katastrálního úřadu pro </w:t>
      </w:r>
      <w:r>
        <w:rPr>
          <w:rFonts w:ascii="Arial" w:hAnsi="Arial" w:cs="Arial"/>
          <w:sz w:val="20"/>
          <w:lang w:val="cs-CZ"/>
        </w:rPr>
        <w:t xml:space="preserve">Jihočeský </w:t>
      </w:r>
      <w:r w:rsidRPr="007D6C3C">
        <w:rPr>
          <w:rFonts w:ascii="Arial" w:hAnsi="Arial" w:cs="Arial"/>
          <w:sz w:val="20"/>
        </w:rPr>
        <w:t xml:space="preserve">kraj, Katastrální pracoviště </w:t>
      </w:r>
      <w:r>
        <w:rPr>
          <w:rFonts w:ascii="Arial" w:hAnsi="Arial" w:cs="Arial"/>
          <w:sz w:val="20"/>
          <w:lang w:val="cs-CZ"/>
        </w:rPr>
        <w:t>Písek</w:t>
      </w:r>
      <w:r w:rsidRPr="007D6C3C">
        <w:rPr>
          <w:rFonts w:ascii="Arial" w:hAnsi="Arial" w:cs="Arial"/>
          <w:sz w:val="20"/>
        </w:rPr>
        <w:t xml:space="preserve"> a to včetně zátopy, staveb (hráz) a technických </w:t>
      </w:r>
      <w:r w:rsidRPr="001D025F">
        <w:rPr>
          <w:rFonts w:ascii="Arial" w:hAnsi="Arial" w:cs="Arial"/>
          <w:sz w:val="20"/>
        </w:rPr>
        <w:t xml:space="preserve">zařízení (požerák, bezpečnostní přeliv) na </w:t>
      </w:r>
      <w:r>
        <w:rPr>
          <w:rFonts w:ascii="Arial" w:hAnsi="Arial" w:cs="Arial"/>
          <w:sz w:val="20"/>
          <w:lang w:val="cs-CZ"/>
        </w:rPr>
        <w:t xml:space="preserve">tomto pozemku, </w:t>
      </w:r>
      <w:r w:rsidRPr="007D6C3C">
        <w:rPr>
          <w:rFonts w:ascii="Arial" w:hAnsi="Arial" w:cs="Arial"/>
          <w:sz w:val="20"/>
        </w:rPr>
        <w:t xml:space="preserve">tj. </w:t>
      </w:r>
      <w:r w:rsidRPr="007D6C3C">
        <w:rPr>
          <w:rFonts w:ascii="Arial" w:hAnsi="Arial" w:cs="Arial"/>
          <w:b/>
          <w:sz w:val="20"/>
        </w:rPr>
        <w:t xml:space="preserve">rybník </w:t>
      </w:r>
      <w:r>
        <w:rPr>
          <w:rFonts w:ascii="Arial" w:hAnsi="Arial" w:cs="Arial"/>
          <w:b/>
          <w:sz w:val="20"/>
          <w:lang w:val="cs-CZ"/>
        </w:rPr>
        <w:t>Nový u Krče</w:t>
      </w:r>
      <w:r w:rsidRPr="001D025F">
        <w:rPr>
          <w:rFonts w:ascii="Arial" w:hAnsi="Arial" w:cs="Arial"/>
          <w:sz w:val="20"/>
          <w:lang w:val="cs-CZ"/>
        </w:rPr>
        <w:t xml:space="preserve"> o </w:t>
      </w:r>
      <w:r>
        <w:rPr>
          <w:rFonts w:ascii="Arial" w:hAnsi="Arial" w:cs="Arial"/>
          <w:sz w:val="20"/>
        </w:rPr>
        <w:t xml:space="preserve">celkové výměře </w:t>
      </w:r>
      <w:r>
        <w:rPr>
          <w:rFonts w:ascii="Arial" w:hAnsi="Arial" w:cs="Arial"/>
          <w:sz w:val="20"/>
          <w:lang w:val="cs-CZ"/>
        </w:rPr>
        <w:t>50713 m</w:t>
      </w:r>
      <w:r w:rsidRPr="001D025F">
        <w:rPr>
          <w:rFonts w:ascii="Arial" w:hAnsi="Arial" w:cs="Arial"/>
          <w:sz w:val="20"/>
          <w:vertAlign w:val="superscript"/>
          <w:lang w:val="cs-CZ"/>
        </w:rPr>
        <w:t>2</w:t>
      </w:r>
      <w:r>
        <w:rPr>
          <w:rFonts w:ascii="Arial" w:hAnsi="Arial" w:cs="Arial"/>
          <w:sz w:val="20"/>
          <w:lang w:val="cs-CZ"/>
        </w:rPr>
        <w:t>.</w:t>
      </w:r>
    </w:p>
    <w:p w14:paraId="64DB3BF2" w14:textId="484ABF2D" w:rsidR="00EF06B0" w:rsidRDefault="00EF06B0" w:rsidP="00EF06B0">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sidR="002A14D9">
        <w:rPr>
          <w:rFonts w:ascii="Arial" w:hAnsi="Arial" w:cs="Arial"/>
          <w:b/>
          <w:sz w:val="20"/>
          <w:lang w:val="cs-CZ"/>
        </w:rPr>
        <w:t>1052</w:t>
      </w:r>
      <w:r w:rsidRPr="00AE19E6">
        <w:rPr>
          <w:rFonts w:ascii="Arial" w:hAnsi="Arial" w:cs="Arial"/>
          <w:b/>
          <w:sz w:val="20"/>
          <w:lang w:val="cs-CZ"/>
        </w:rPr>
        <w:t>/</w:t>
      </w:r>
      <w:r w:rsidR="002A14D9">
        <w:rPr>
          <w:rFonts w:ascii="Arial" w:hAnsi="Arial" w:cs="Arial"/>
          <w:b/>
          <w:sz w:val="20"/>
          <w:lang w:val="cs-CZ"/>
        </w:rPr>
        <w:t>4</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2</w:t>
      </w:r>
      <w:r w:rsidR="002A14D9">
        <w:rPr>
          <w:rFonts w:ascii="Arial" w:hAnsi="Arial" w:cs="Arial"/>
          <w:sz w:val="20"/>
          <w:lang w:val="cs-CZ"/>
        </w:rPr>
        <w:t>237</w:t>
      </w:r>
      <w:r>
        <w:rPr>
          <w:rFonts w:ascii="Arial" w:hAnsi="Arial" w:cs="Arial"/>
          <w:sz w:val="20"/>
          <w:lang w:val="cs-CZ"/>
        </w:rPr>
        <w:t>8</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7694ECB9" w14:textId="4199D082" w:rsidR="002A14D9" w:rsidRPr="002A14D9" w:rsidRDefault="002A14D9" w:rsidP="00EF06B0">
      <w:pPr>
        <w:pStyle w:val="Zkladntext"/>
        <w:numPr>
          <w:ilvl w:val="0"/>
          <w:numId w:val="14"/>
        </w:numPr>
        <w:suppressAutoHyphens w:val="0"/>
        <w:jc w:val="both"/>
        <w:rPr>
          <w:rFonts w:ascii="Arial" w:hAnsi="Arial" w:cs="Arial"/>
          <w:sz w:val="20"/>
        </w:rPr>
      </w:pPr>
      <w:r>
        <w:rPr>
          <w:rFonts w:ascii="Arial" w:hAnsi="Arial" w:cs="Arial"/>
          <w:b/>
          <w:sz w:val="20"/>
          <w:lang w:val="cs-CZ"/>
        </w:rPr>
        <w:t>p. č. 1053/21</w:t>
      </w:r>
      <w:r w:rsidRPr="002A14D9">
        <w:rPr>
          <w:rFonts w:ascii="Arial" w:hAnsi="Arial" w:cs="Arial"/>
          <w:sz w:val="20"/>
          <w:lang w:val="cs-CZ"/>
        </w:rPr>
        <w:t xml:space="preserve">, </w:t>
      </w:r>
      <w:r w:rsidRPr="007D6C3C">
        <w:rPr>
          <w:rFonts w:ascii="Arial" w:hAnsi="Arial" w:cs="Arial"/>
          <w:sz w:val="20"/>
        </w:rPr>
        <w:t xml:space="preserve">druh pozemku </w:t>
      </w:r>
      <w:r w:rsidRPr="001E1AAE">
        <w:rPr>
          <w:rFonts w:ascii="Arial" w:hAnsi="Arial" w:cs="Arial"/>
          <w:sz w:val="20"/>
          <w:lang w:val="cs-CZ"/>
        </w:rPr>
        <w:t>ostatní plocha</w:t>
      </w:r>
      <w:r w:rsidRPr="007D6C3C">
        <w:rPr>
          <w:rFonts w:ascii="Arial" w:hAnsi="Arial" w:cs="Arial"/>
          <w:sz w:val="20"/>
        </w:rPr>
        <w:t xml:space="preserve">, způsob využití </w:t>
      </w:r>
      <w:r w:rsidRPr="001E1AAE">
        <w:rPr>
          <w:rFonts w:ascii="Arial" w:hAnsi="Arial" w:cs="Arial"/>
          <w:sz w:val="20"/>
          <w:lang w:val="cs-CZ"/>
        </w:rPr>
        <w:t>neplodná půda</w:t>
      </w:r>
      <w:r w:rsidRPr="007D6C3C">
        <w:rPr>
          <w:rFonts w:ascii="Arial" w:hAnsi="Arial" w:cs="Arial"/>
          <w:sz w:val="20"/>
        </w:rPr>
        <w:t xml:space="preserve"> o výměře </w:t>
      </w:r>
      <w:r>
        <w:rPr>
          <w:rFonts w:ascii="Arial" w:hAnsi="Arial" w:cs="Arial"/>
          <w:sz w:val="20"/>
          <w:lang w:val="cs-CZ"/>
        </w:rPr>
        <w:t>99</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4997AB40" w14:textId="4C94547C" w:rsidR="00EF06B0" w:rsidRDefault="00EF06B0" w:rsidP="00EF06B0">
      <w:pPr>
        <w:pStyle w:val="Zkladntext"/>
        <w:numPr>
          <w:ilvl w:val="0"/>
          <w:numId w:val="14"/>
        </w:numPr>
        <w:suppressAutoHyphens w:val="0"/>
        <w:jc w:val="both"/>
        <w:rPr>
          <w:rFonts w:ascii="Arial" w:hAnsi="Arial" w:cs="Arial"/>
          <w:sz w:val="20"/>
        </w:rPr>
      </w:pPr>
      <w:r>
        <w:rPr>
          <w:rFonts w:ascii="Arial" w:hAnsi="Arial" w:cs="Arial"/>
          <w:b/>
          <w:sz w:val="20"/>
          <w:lang w:val="cs-CZ"/>
        </w:rPr>
        <w:t>p. č. st. 13</w:t>
      </w:r>
      <w:r w:rsidR="002A14D9">
        <w:rPr>
          <w:rFonts w:ascii="Arial" w:hAnsi="Arial" w:cs="Arial"/>
          <w:b/>
          <w:sz w:val="20"/>
          <w:lang w:val="cs-CZ"/>
        </w:rPr>
        <w:t>5</w:t>
      </w:r>
      <w:r w:rsidRPr="00325B57">
        <w:rPr>
          <w:rFonts w:ascii="Arial" w:hAnsi="Arial" w:cs="Arial"/>
          <w:sz w:val="20"/>
          <w:lang w:val="cs-CZ"/>
        </w:rPr>
        <w:t xml:space="preserve">, </w:t>
      </w:r>
      <w:r w:rsidRPr="007D6C3C">
        <w:rPr>
          <w:rFonts w:ascii="Arial" w:hAnsi="Arial" w:cs="Arial"/>
          <w:sz w:val="20"/>
        </w:rPr>
        <w:t xml:space="preserve">druh pozemku </w:t>
      </w:r>
      <w:r>
        <w:rPr>
          <w:rFonts w:ascii="Arial" w:hAnsi="Arial" w:cs="Arial"/>
          <w:i/>
          <w:sz w:val="20"/>
          <w:lang w:val="cs-CZ"/>
        </w:rPr>
        <w:t>zastavěná</w:t>
      </w:r>
      <w:r w:rsidRPr="00AE19E6">
        <w:rPr>
          <w:rFonts w:ascii="Arial" w:hAnsi="Arial" w:cs="Arial"/>
          <w:i/>
          <w:sz w:val="20"/>
          <w:lang w:val="cs-CZ"/>
        </w:rPr>
        <w:t xml:space="preserve"> plocha</w:t>
      </w:r>
      <w:r>
        <w:rPr>
          <w:rFonts w:ascii="Arial" w:hAnsi="Arial" w:cs="Arial"/>
          <w:i/>
          <w:sz w:val="20"/>
          <w:lang w:val="cs-CZ"/>
        </w:rPr>
        <w:t xml:space="preserve"> a nádvoří</w:t>
      </w:r>
      <w:r w:rsidRPr="007D6C3C">
        <w:rPr>
          <w:rFonts w:ascii="Arial" w:hAnsi="Arial" w:cs="Arial"/>
          <w:sz w:val="20"/>
        </w:rPr>
        <w:t xml:space="preserve">, o výměře </w:t>
      </w:r>
      <w:r>
        <w:rPr>
          <w:rFonts w:ascii="Arial" w:hAnsi="Arial" w:cs="Arial"/>
          <w:sz w:val="20"/>
          <w:lang w:val="cs-CZ"/>
        </w:rPr>
        <w:t>1</w:t>
      </w:r>
      <w:r w:rsidR="002A14D9">
        <w:rPr>
          <w:rFonts w:ascii="Arial" w:hAnsi="Arial" w:cs="Arial"/>
          <w:sz w:val="20"/>
          <w:lang w:val="cs-CZ"/>
        </w:rPr>
        <w:t>059</w:t>
      </w:r>
      <w:r w:rsidRPr="007D6C3C">
        <w:rPr>
          <w:rFonts w:ascii="Arial" w:hAnsi="Arial" w:cs="Arial"/>
          <w:sz w:val="20"/>
        </w:rPr>
        <w:t xml:space="preserve">  m</w:t>
      </w:r>
      <w:r w:rsidRPr="007D6C3C">
        <w:rPr>
          <w:rFonts w:ascii="Arial" w:hAnsi="Arial" w:cs="Arial"/>
          <w:sz w:val="20"/>
          <w:vertAlign w:val="superscript"/>
        </w:rPr>
        <w:t>2</w:t>
      </w:r>
    </w:p>
    <w:p w14:paraId="7059D2A3" w14:textId="35B91C94" w:rsidR="00EF06B0" w:rsidRDefault="00EF06B0" w:rsidP="002A14D9">
      <w:pPr>
        <w:pStyle w:val="Zkladntext"/>
        <w:suppressAutoHyphens w:val="0"/>
        <w:ind w:left="708"/>
        <w:jc w:val="both"/>
        <w:rPr>
          <w:rFonts w:ascii="Arial" w:hAnsi="Arial" w:cs="Arial"/>
          <w:sz w:val="20"/>
          <w:lang w:val="cs-CZ"/>
        </w:rPr>
      </w:pPr>
      <w:r w:rsidRPr="007D6C3C">
        <w:rPr>
          <w:rFonts w:ascii="Arial" w:hAnsi="Arial" w:cs="Arial"/>
          <w:sz w:val="20"/>
        </w:rPr>
        <w:t xml:space="preserve">v k. ú. </w:t>
      </w:r>
      <w:r>
        <w:rPr>
          <w:rFonts w:ascii="Arial" w:hAnsi="Arial" w:cs="Arial"/>
          <w:sz w:val="20"/>
          <w:lang w:val="cs-CZ"/>
        </w:rPr>
        <w:t>Krč u Protivína</w:t>
      </w:r>
      <w:r w:rsidRPr="007D6C3C">
        <w:rPr>
          <w:rFonts w:ascii="Arial" w:hAnsi="Arial" w:cs="Arial"/>
          <w:sz w:val="20"/>
        </w:rPr>
        <w:t>,</w:t>
      </w:r>
      <w:r>
        <w:rPr>
          <w:rFonts w:ascii="Arial" w:hAnsi="Arial" w:cs="Arial"/>
          <w:sz w:val="20"/>
          <w:lang w:val="cs-CZ"/>
        </w:rPr>
        <w:t xml:space="preserve"> </w:t>
      </w:r>
      <w:r>
        <w:rPr>
          <w:rFonts w:ascii="Arial" w:hAnsi="Arial" w:cs="Arial"/>
          <w:sz w:val="20"/>
        </w:rPr>
        <w:t>v</w:t>
      </w:r>
      <w:r w:rsidRPr="007D6C3C">
        <w:rPr>
          <w:rFonts w:ascii="Arial" w:hAnsi="Arial" w:cs="Arial"/>
          <w:sz w:val="20"/>
        </w:rPr>
        <w:t xml:space="preserve"> obci </w:t>
      </w:r>
      <w:r>
        <w:rPr>
          <w:rFonts w:ascii="Arial" w:hAnsi="Arial" w:cs="Arial"/>
          <w:sz w:val="20"/>
          <w:lang w:val="cs-CZ"/>
        </w:rPr>
        <w:t>Protivín</w:t>
      </w:r>
      <w:r w:rsidRPr="007D6C3C">
        <w:rPr>
          <w:rFonts w:ascii="Arial" w:hAnsi="Arial" w:cs="Arial"/>
          <w:sz w:val="20"/>
        </w:rPr>
        <w:t xml:space="preserve">, okres </w:t>
      </w:r>
      <w:r>
        <w:rPr>
          <w:rFonts w:ascii="Arial" w:hAnsi="Arial" w:cs="Arial"/>
          <w:sz w:val="20"/>
          <w:lang w:val="cs-CZ"/>
        </w:rPr>
        <w:t>Písek</w:t>
      </w:r>
      <w:r w:rsidRPr="007D6C3C">
        <w:rPr>
          <w:rFonts w:ascii="Arial" w:hAnsi="Arial" w:cs="Arial"/>
          <w:sz w:val="20"/>
        </w:rPr>
        <w:t xml:space="preserve">, </w:t>
      </w:r>
      <w:r w:rsidR="007B2240" w:rsidRPr="00AE19E6">
        <w:rPr>
          <w:rFonts w:ascii="Arial" w:hAnsi="Arial" w:cs="Arial"/>
          <w:sz w:val="20"/>
        </w:rPr>
        <w:t>evidovan</w:t>
      </w:r>
      <w:r w:rsidR="007B2240">
        <w:rPr>
          <w:rFonts w:ascii="Arial" w:hAnsi="Arial" w:cs="Arial"/>
          <w:sz w:val="20"/>
          <w:lang w:val="cs-CZ"/>
        </w:rPr>
        <w:t>é</w:t>
      </w:r>
      <w:r w:rsidR="007B2240" w:rsidRPr="00AE19E6">
        <w:rPr>
          <w:rFonts w:ascii="Arial" w:hAnsi="Arial" w:cs="Arial"/>
          <w:b/>
        </w:rPr>
        <w:t xml:space="preserve"> </w:t>
      </w:r>
      <w:r w:rsidRPr="00AE19E6">
        <w:rPr>
          <w:rFonts w:ascii="Arial" w:hAnsi="Arial" w:cs="Arial"/>
          <w:sz w:val="20"/>
        </w:rPr>
        <w:t xml:space="preserve">na </w:t>
      </w:r>
      <w:r w:rsidRPr="007D6C3C">
        <w:rPr>
          <w:rFonts w:ascii="Arial" w:hAnsi="Arial" w:cs="Arial"/>
          <w:sz w:val="20"/>
        </w:rPr>
        <w:t xml:space="preserve">LV č. 60001 u Katastrálního úřadu pro </w:t>
      </w:r>
      <w:r>
        <w:rPr>
          <w:rFonts w:ascii="Arial" w:hAnsi="Arial" w:cs="Arial"/>
          <w:sz w:val="20"/>
          <w:lang w:val="cs-CZ"/>
        </w:rPr>
        <w:t xml:space="preserve">Jihočeský </w:t>
      </w:r>
      <w:r w:rsidRPr="007D6C3C">
        <w:rPr>
          <w:rFonts w:ascii="Arial" w:hAnsi="Arial" w:cs="Arial"/>
          <w:sz w:val="20"/>
        </w:rPr>
        <w:t xml:space="preserve">kraj, Katastrální pracoviště </w:t>
      </w:r>
      <w:r>
        <w:rPr>
          <w:rFonts w:ascii="Arial" w:hAnsi="Arial" w:cs="Arial"/>
          <w:sz w:val="20"/>
          <w:lang w:val="cs-CZ"/>
        </w:rPr>
        <w:t>Písek</w:t>
      </w:r>
      <w:r w:rsidRPr="007D6C3C">
        <w:rPr>
          <w:rFonts w:ascii="Arial" w:hAnsi="Arial" w:cs="Arial"/>
          <w:sz w:val="20"/>
        </w:rPr>
        <w:t xml:space="preserve"> a to včetně zátopy, staveb (hráz) a technických </w:t>
      </w:r>
      <w:r w:rsidRPr="001D025F">
        <w:rPr>
          <w:rFonts w:ascii="Arial" w:hAnsi="Arial" w:cs="Arial"/>
          <w:sz w:val="20"/>
        </w:rPr>
        <w:t xml:space="preserve">zařízení (požerák, bezpečnostní přeliv) na </w:t>
      </w:r>
      <w:r w:rsidR="005C74D7">
        <w:rPr>
          <w:rFonts w:ascii="Arial" w:hAnsi="Arial" w:cs="Arial"/>
          <w:sz w:val="20"/>
          <w:lang w:val="cs-CZ"/>
        </w:rPr>
        <w:t>p. č.</w:t>
      </w:r>
      <w:r w:rsidRPr="001D025F">
        <w:rPr>
          <w:rFonts w:ascii="Arial" w:hAnsi="Arial" w:cs="Arial"/>
          <w:sz w:val="20"/>
        </w:rPr>
        <w:t xml:space="preserve"> </w:t>
      </w:r>
      <w:r>
        <w:rPr>
          <w:rFonts w:ascii="Arial" w:hAnsi="Arial" w:cs="Arial"/>
          <w:sz w:val="20"/>
          <w:lang w:val="cs-CZ"/>
        </w:rPr>
        <w:t>st. 13</w:t>
      </w:r>
      <w:r w:rsidR="002A14D9">
        <w:rPr>
          <w:rFonts w:ascii="Arial" w:hAnsi="Arial" w:cs="Arial"/>
          <w:sz w:val="20"/>
          <w:lang w:val="cs-CZ"/>
        </w:rPr>
        <w:t>5</w:t>
      </w:r>
      <w:r>
        <w:rPr>
          <w:rFonts w:ascii="Arial" w:hAnsi="Arial" w:cs="Arial"/>
          <w:sz w:val="20"/>
          <w:lang w:val="cs-CZ"/>
        </w:rPr>
        <w:t xml:space="preserve">, </w:t>
      </w:r>
      <w:r w:rsidRPr="007D6C3C">
        <w:rPr>
          <w:rFonts w:ascii="Arial" w:hAnsi="Arial" w:cs="Arial"/>
          <w:sz w:val="20"/>
        </w:rPr>
        <w:t xml:space="preserve">tj. </w:t>
      </w:r>
      <w:r w:rsidRPr="007D6C3C">
        <w:rPr>
          <w:rFonts w:ascii="Arial" w:hAnsi="Arial" w:cs="Arial"/>
          <w:b/>
          <w:sz w:val="20"/>
        </w:rPr>
        <w:t xml:space="preserve">rybník </w:t>
      </w:r>
      <w:r>
        <w:rPr>
          <w:rFonts w:ascii="Arial" w:hAnsi="Arial" w:cs="Arial"/>
          <w:b/>
          <w:sz w:val="20"/>
          <w:lang w:val="cs-CZ"/>
        </w:rPr>
        <w:t>Starý u Krče</w:t>
      </w:r>
      <w:r w:rsidRPr="001D025F">
        <w:rPr>
          <w:rFonts w:ascii="Arial" w:hAnsi="Arial" w:cs="Arial"/>
          <w:sz w:val="20"/>
          <w:lang w:val="cs-CZ"/>
        </w:rPr>
        <w:t xml:space="preserve"> </w:t>
      </w:r>
      <w:r w:rsidR="007B2240">
        <w:rPr>
          <w:rFonts w:ascii="Arial" w:hAnsi="Arial" w:cs="Arial"/>
          <w:sz w:val="20"/>
          <w:lang w:val="cs-CZ"/>
        </w:rPr>
        <w:br/>
      </w:r>
      <w:r w:rsidRPr="001D025F">
        <w:rPr>
          <w:rFonts w:ascii="Arial" w:hAnsi="Arial" w:cs="Arial"/>
          <w:sz w:val="20"/>
          <w:lang w:val="cs-CZ"/>
        </w:rPr>
        <w:t xml:space="preserve">o </w:t>
      </w:r>
      <w:r>
        <w:rPr>
          <w:rFonts w:ascii="Arial" w:hAnsi="Arial" w:cs="Arial"/>
          <w:sz w:val="20"/>
        </w:rPr>
        <w:t xml:space="preserve">celkové výměře </w:t>
      </w:r>
      <w:r>
        <w:rPr>
          <w:rFonts w:ascii="Arial" w:hAnsi="Arial" w:cs="Arial"/>
          <w:sz w:val="20"/>
          <w:lang w:val="cs-CZ"/>
        </w:rPr>
        <w:t>2</w:t>
      </w:r>
      <w:r w:rsidR="002A14D9">
        <w:rPr>
          <w:rFonts w:ascii="Arial" w:hAnsi="Arial" w:cs="Arial"/>
          <w:sz w:val="20"/>
          <w:lang w:val="cs-CZ"/>
        </w:rPr>
        <w:t>3536</w:t>
      </w:r>
      <w:r>
        <w:rPr>
          <w:rFonts w:ascii="Arial" w:hAnsi="Arial" w:cs="Arial"/>
          <w:sz w:val="20"/>
          <w:lang w:val="cs-CZ"/>
        </w:rPr>
        <w:t xml:space="preserve"> m</w:t>
      </w:r>
      <w:r w:rsidRPr="001D025F">
        <w:rPr>
          <w:rFonts w:ascii="Arial" w:hAnsi="Arial" w:cs="Arial"/>
          <w:sz w:val="20"/>
          <w:vertAlign w:val="superscript"/>
          <w:lang w:val="cs-CZ"/>
        </w:rPr>
        <w:t>2</w:t>
      </w:r>
      <w:r>
        <w:rPr>
          <w:rFonts w:ascii="Arial" w:hAnsi="Arial" w:cs="Arial"/>
          <w:sz w:val="20"/>
          <w:lang w:val="cs-CZ"/>
        </w:rPr>
        <w:t>.</w:t>
      </w:r>
    </w:p>
    <w:p w14:paraId="1D3DFC18" w14:textId="317A3E29" w:rsidR="00EF06B0" w:rsidRDefault="00EF06B0" w:rsidP="00EF06B0">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717</w:t>
      </w:r>
      <w:r w:rsidRPr="00AE19E6">
        <w:rPr>
          <w:rFonts w:ascii="Arial" w:hAnsi="Arial" w:cs="Arial"/>
          <w:b/>
          <w:sz w:val="20"/>
          <w:lang w:val="cs-CZ"/>
        </w:rPr>
        <w:t>/</w:t>
      </w:r>
      <w:r>
        <w:rPr>
          <w:rFonts w:ascii="Arial" w:hAnsi="Arial" w:cs="Arial"/>
          <w:b/>
          <w:sz w:val="20"/>
          <w:lang w:val="cs-CZ"/>
        </w:rPr>
        <w:t>1</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7534</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6DFCE587" w14:textId="58C2815E" w:rsidR="00EF06B0" w:rsidRDefault="00EF06B0" w:rsidP="00EF06B0">
      <w:pPr>
        <w:pStyle w:val="Zkladntext"/>
        <w:numPr>
          <w:ilvl w:val="0"/>
          <w:numId w:val="14"/>
        </w:numPr>
        <w:suppressAutoHyphens w:val="0"/>
        <w:jc w:val="both"/>
        <w:rPr>
          <w:rFonts w:ascii="Arial" w:hAnsi="Arial" w:cs="Arial"/>
          <w:sz w:val="20"/>
        </w:rPr>
      </w:pPr>
      <w:r>
        <w:rPr>
          <w:rFonts w:ascii="Arial" w:hAnsi="Arial" w:cs="Arial"/>
          <w:b/>
          <w:sz w:val="20"/>
          <w:lang w:val="cs-CZ"/>
        </w:rPr>
        <w:t>p. č. st. 136</w:t>
      </w:r>
      <w:r w:rsidRPr="00325B57">
        <w:rPr>
          <w:rFonts w:ascii="Arial" w:hAnsi="Arial" w:cs="Arial"/>
          <w:sz w:val="20"/>
          <w:lang w:val="cs-CZ"/>
        </w:rPr>
        <w:t xml:space="preserve">, </w:t>
      </w:r>
      <w:r w:rsidRPr="007D6C3C">
        <w:rPr>
          <w:rFonts w:ascii="Arial" w:hAnsi="Arial" w:cs="Arial"/>
          <w:sz w:val="20"/>
        </w:rPr>
        <w:t xml:space="preserve">druh pozemku </w:t>
      </w:r>
      <w:r w:rsidRPr="001E1AAE">
        <w:rPr>
          <w:rFonts w:ascii="Arial" w:hAnsi="Arial" w:cs="Arial"/>
          <w:sz w:val="20"/>
          <w:lang w:val="cs-CZ"/>
        </w:rPr>
        <w:t>zastavěná plocha a nádvoří</w:t>
      </w:r>
      <w:r w:rsidRPr="007D6C3C">
        <w:rPr>
          <w:rFonts w:ascii="Arial" w:hAnsi="Arial" w:cs="Arial"/>
          <w:sz w:val="20"/>
        </w:rPr>
        <w:t xml:space="preserve">, o výměře </w:t>
      </w:r>
      <w:r>
        <w:rPr>
          <w:rFonts w:ascii="Arial" w:hAnsi="Arial" w:cs="Arial"/>
          <w:sz w:val="20"/>
          <w:lang w:val="cs-CZ"/>
        </w:rPr>
        <w:t>1478</w:t>
      </w:r>
      <w:r w:rsidRPr="007D6C3C">
        <w:rPr>
          <w:rFonts w:ascii="Arial" w:hAnsi="Arial" w:cs="Arial"/>
          <w:sz w:val="20"/>
        </w:rPr>
        <w:t xml:space="preserve">  m</w:t>
      </w:r>
      <w:r w:rsidRPr="007D6C3C">
        <w:rPr>
          <w:rFonts w:ascii="Arial" w:hAnsi="Arial" w:cs="Arial"/>
          <w:sz w:val="20"/>
          <w:vertAlign w:val="superscript"/>
        </w:rPr>
        <w:t>2</w:t>
      </w:r>
    </w:p>
    <w:p w14:paraId="19FE70D2" w14:textId="67186566" w:rsidR="00EF06B0" w:rsidRDefault="00EF06B0" w:rsidP="002A14D9">
      <w:pPr>
        <w:pStyle w:val="Zkladntext"/>
        <w:suppressAutoHyphens w:val="0"/>
        <w:ind w:left="708"/>
        <w:jc w:val="both"/>
        <w:rPr>
          <w:rFonts w:ascii="Arial" w:hAnsi="Arial" w:cs="Arial"/>
          <w:sz w:val="20"/>
          <w:lang w:val="cs-CZ"/>
        </w:rPr>
      </w:pPr>
      <w:r w:rsidRPr="007D6C3C">
        <w:rPr>
          <w:rFonts w:ascii="Arial" w:hAnsi="Arial" w:cs="Arial"/>
          <w:sz w:val="20"/>
        </w:rPr>
        <w:t xml:space="preserve">v k. ú. </w:t>
      </w:r>
      <w:r>
        <w:rPr>
          <w:rFonts w:ascii="Arial" w:hAnsi="Arial" w:cs="Arial"/>
          <w:sz w:val="20"/>
          <w:lang w:val="cs-CZ"/>
        </w:rPr>
        <w:t>Krč u Protivína</w:t>
      </w:r>
      <w:r w:rsidRPr="007D6C3C">
        <w:rPr>
          <w:rFonts w:ascii="Arial" w:hAnsi="Arial" w:cs="Arial"/>
          <w:sz w:val="20"/>
        </w:rPr>
        <w:t>,</w:t>
      </w:r>
      <w:r>
        <w:rPr>
          <w:rFonts w:ascii="Arial" w:hAnsi="Arial" w:cs="Arial"/>
          <w:sz w:val="20"/>
          <w:lang w:val="cs-CZ"/>
        </w:rPr>
        <w:t xml:space="preserve"> </w:t>
      </w:r>
      <w:r>
        <w:rPr>
          <w:rFonts w:ascii="Arial" w:hAnsi="Arial" w:cs="Arial"/>
          <w:sz w:val="20"/>
        </w:rPr>
        <w:t>v</w:t>
      </w:r>
      <w:r w:rsidRPr="007D6C3C">
        <w:rPr>
          <w:rFonts w:ascii="Arial" w:hAnsi="Arial" w:cs="Arial"/>
          <w:sz w:val="20"/>
        </w:rPr>
        <w:t xml:space="preserve"> obci </w:t>
      </w:r>
      <w:r>
        <w:rPr>
          <w:rFonts w:ascii="Arial" w:hAnsi="Arial" w:cs="Arial"/>
          <w:sz w:val="20"/>
          <w:lang w:val="cs-CZ"/>
        </w:rPr>
        <w:t>Protivín</w:t>
      </w:r>
      <w:r w:rsidRPr="007D6C3C">
        <w:rPr>
          <w:rFonts w:ascii="Arial" w:hAnsi="Arial" w:cs="Arial"/>
          <w:sz w:val="20"/>
        </w:rPr>
        <w:t xml:space="preserve">, okres </w:t>
      </w:r>
      <w:r>
        <w:rPr>
          <w:rFonts w:ascii="Arial" w:hAnsi="Arial" w:cs="Arial"/>
          <w:sz w:val="20"/>
          <w:lang w:val="cs-CZ"/>
        </w:rPr>
        <w:t>Písek</w:t>
      </w:r>
      <w:r w:rsidRPr="007D6C3C">
        <w:rPr>
          <w:rFonts w:ascii="Arial" w:hAnsi="Arial" w:cs="Arial"/>
          <w:sz w:val="20"/>
        </w:rPr>
        <w:t xml:space="preserve">, </w:t>
      </w:r>
      <w:r w:rsidR="007B2240" w:rsidRPr="00AE19E6">
        <w:rPr>
          <w:rFonts w:ascii="Arial" w:hAnsi="Arial" w:cs="Arial"/>
          <w:sz w:val="20"/>
        </w:rPr>
        <w:t>evidovan</w:t>
      </w:r>
      <w:r w:rsidR="007B2240">
        <w:rPr>
          <w:rFonts w:ascii="Arial" w:hAnsi="Arial" w:cs="Arial"/>
          <w:sz w:val="20"/>
          <w:lang w:val="cs-CZ"/>
        </w:rPr>
        <w:t>é</w:t>
      </w:r>
      <w:r w:rsidR="007B2240" w:rsidRPr="00AE19E6">
        <w:rPr>
          <w:rFonts w:ascii="Arial" w:hAnsi="Arial" w:cs="Arial"/>
          <w:b/>
        </w:rPr>
        <w:t xml:space="preserve"> </w:t>
      </w:r>
      <w:r w:rsidRPr="00AE19E6">
        <w:rPr>
          <w:rFonts w:ascii="Arial" w:hAnsi="Arial" w:cs="Arial"/>
          <w:sz w:val="20"/>
        </w:rPr>
        <w:t xml:space="preserve">na </w:t>
      </w:r>
      <w:r w:rsidRPr="007D6C3C">
        <w:rPr>
          <w:rFonts w:ascii="Arial" w:hAnsi="Arial" w:cs="Arial"/>
          <w:sz w:val="20"/>
        </w:rPr>
        <w:t xml:space="preserve">LV č. 60001 u Katastrálního úřadu pro </w:t>
      </w:r>
      <w:r>
        <w:rPr>
          <w:rFonts w:ascii="Arial" w:hAnsi="Arial" w:cs="Arial"/>
          <w:sz w:val="20"/>
          <w:lang w:val="cs-CZ"/>
        </w:rPr>
        <w:t xml:space="preserve">Jihočeský </w:t>
      </w:r>
      <w:r w:rsidRPr="007D6C3C">
        <w:rPr>
          <w:rFonts w:ascii="Arial" w:hAnsi="Arial" w:cs="Arial"/>
          <w:sz w:val="20"/>
        </w:rPr>
        <w:t xml:space="preserve">kraj, Katastrální pracoviště </w:t>
      </w:r>
      <w:r>
        <w:rPr>
          <w:rFonts w:ascii="Arial" w:hAnsi="Arial" w:cs="Arial"/>
          <w:sz w:val="20"/>
          <w:lang w:val="cs-CZ"/>
        </w:rPr>
        <w:t>Písek</w:t>
      </w:r>
      <w:r w:rsidRPr="007D6C3C">
        <w:rPr>
          <w:rFonts w:ascii="Arial" w:hAnsi="Arial" w:cs="Arial"/>
          <w:sz w:val="20"/>
        </w:rPr>
        <w:t xml:space="preserve"> a to včetně zátopy, staveb (hráz) a technických </w:t>
      </w:r>
      <w:r w:rsidRPr="001D025F">
        <w:rPr>
          <w:rFonts w:ascii="Arial" w:hAnsi="Arial" w:cs="Arial"/>
          <w:sz w:val="20"/>
        </w:rPr>
        <w:t xml:space="preserve">zařízení (požerák) na </w:t>
      </w:r>
      <w:r w:rsidRPr="001D025F">
        <w:rPr>
          <w:rFonts w:ascii="Arial" w:hAnsi="Arial" w:cs="Arial"/>
          <w:sz w:val="20"/>
          <w:lang w:val="cs-CZ"/>
        </w:rPr>
        <w:t xml:space="preserve">p. č. </w:t>
      </w:r>
      <w:r>
        <w:rPr>
          <w:rFonts w:ascii="Arial" w:hAnsi="Arial" w:cs="Arial"/>
          <w:sz w:val="20"/>
          <w:lang w:val="cs-CZ"/>
        </w:rPr>
        <w:t xml:space="preserve">st. 1478, </w:t>
      </w:r>
      <w:r w:rsidRPr="007D6C3C">
        <w:rPr>
          <w:rFonts w:ascii="Arial" w:hAnsi="Arial" w:cs="Arial"/>
          <w:sz w:val="20"/>
        </w:rPr>
        <w:t xml:space="preserve">tj. </w:t>
      </w:r>
      <w:r w:rsidRPr="007D6C3C">
        <w:rPr>
          <w:rFonts w:ascii="Arial" w:hAnsi="Arial" w:cs="Arial"/>
          <w:b/>
          <w:sz w:val="20"/>
        </w:rPr>
        <w:t xml:space="preserve">rybník </w:t>
      </w:r>
      <w:r>
        <w:rPr>
          <w:rFonts w:ascii="Arial" w:hAnsi="Arial" w:cs="Arial"/>
          <w:b/>
          <w:sz w:val="20"/>
          <w:lang w:val="cs-CZ"/>
        </w:rPr>
        <w:t>Uchcánek</w:t>
      </w:r>
      <w:r w:rsidRPr="001D025F">
        <w:rPr>
          <w:rFonts w:ascii="Arial" w:hAnsi="Arial" w:cs="Arial"/>
          <w:sz w:val="20"/>
          <w:lang w:val="cs-CZ"/>
        </w:rPr>
        <w:t xml:space="preserve"> o </w:t>
      </w:r>
      <w:r>
        <w:rPr>
          <w:rFonts w:ascii="Arial" w:hAnsi="Arial" w:cs="Arial"/>
          <w:sz w:val="20"/>
        </w:rPr>
        <w:t xml:space="preserve">celkové výměře </w:t>
      </w:r>
      <w:r>
        <w:rPr>
          <w:rFonts w:ascii="Arial" w:hAnsi="Arial" w:cs="Arial"/>
          <w:sz w:val="20"/>
          <w:lang w:val="cs-CZ"/>
        </w:rPr>
        <w:t>9008</w:t>
      </w:r>
      <w:r w:rsidR="0075295B">
        <w:rPr>
          <w:rFonts w:ascii="Arial" w:hAnsi="Arial" w:cs="Arial"/>
          <w:sz w:val="20"/>
          <w:lang w:val="cs-CZ"/>
        </w:rPr>
        <w:t> </w:t>
      </w:r>
      <w:r>
        <w:rPr>
          <w:rFonts w:ascii="Arial" w:hAnsi="Arial" w:cs="Arial"/>
          <w:sz w:val="20"/>
          <w:lang w:val="cs-CZ"/>
        </w:rPr>
        <w:t>m</w:t>
      </w:r>
      <w:r w:rsidRPr="001D025F">
        <w:rPr>
          <w:rFonts w:ascii="Arial" w:hAnsi="Arial" w:cs="Arial"/>
          <w:sz w:val="20"/>
          <w:vertAlign w:val="superscript"/>
          <w:lang w:val="cs-CZ"/>
        </w:rPr>
        <w:t>2</w:t>
      </w:r>
      <w:r>
        <w:rPr>
          <w:rFonts w:ascii="Arial" w:hAnsi="Arial" w:cs="Arial"/>
          <w:sz w:val="20"/>
          <w:lang w:val="cs-CZ"/>
        </w:rPr>
        <w:t>.</w:t>
      </w:r>
    </w:p>
    <w:p w14:paraId="5E404ABC" w14:textId="51F73996" w:rsidR="002A14D9" w:rsidRDefault="002A14D9" w:rsidP="002A14D9">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742</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B2240">
        <w:rPr>
          <w:rFonts w:ascii="Arial" w:hAnsi="Arial" w:cs="Arial"/>
          <w:sz w:val="20"/>
        </w:rPr>
        <w:t xml:space="preserve"> </w:t>
      </w:r>
      <w:r w:rsidRPr="007D6C3C">
        <w:rPr>
          <w:rFonts w:ascii="Arial" w:hAnsi="Arial" w:cs="Arial"/>
          <w:sz w:val="20"/>
        </w:rPr>
        <w:t xml:space="preserve">o výměře </w:t>
      </w:r>
      <w:r>
        <w:rPr>
          <w:rFonts w:ascii="Arial" w:hAnsi="Arial" w:cs="Arial"/>
          <w:sz w:val="20"/>
          <w:lang w:val="cs-CZ"/>
        </w:rPr>
        <w:t>10818</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637FF7CB" w14:textId="5226C4E3" w:rsidR="002A14D9" w:rsidRDefault="002A14D9" w:rsidP="002A14D9">
      <w:pPr>
        <w:pStyle w:val="Zkladntext"/>
        <w:numPr>
          <w:ilvl w:val="0"/>
          <w:numId w:val="14"/>
        </w:numPr>
        <w:suppressAutoHyphens w:val="0"/>
        <w:jc w:val="both"/>
        <w:rPr>
          <w:rFonts w:ascii="Arial" w:hAnsi="Arial" w:cs="Arial"/>
          <w:sz w:val="20"/>
        </w:rPr>
      </w:pPr>
      <w:r>
        <w:rPr>
          <w:rFonts w:ascii="Arial" w:hAnsi="Arial" w:cs="Arial"/>
          <w:b/>
          <w:sz w:val="20"/>
          <w:lang w:val="cs-CZ"/>
        </w:rPr>
        <w:t>p. č. st. 13</w:t>
      </w:r>
      <w:r w:rsidR="005C74D7">
        <w:rPr>
          <w:rFonts w:ascii="Arial" w:hAnsi="Arial" w:cs="Arial"/>
          <w:b/>
          <w:sz w:val="20"/>
          <w:lang w:val="cs-CZ"/>
        </w:rPr>
        <w:t>7/1</w:t>
      </w:r>
      <w:r w:rsidRPr="00325B57">
        <w:rPr>
          <w:rFonts w:ascii="Arial" w:hAnsi="Arial" w:cs="Arial"/>
          <w:sz w:val="20"/>
          <w:lang w:val="cs-CZ"/>
        </w:rPr>
        <w:t xml:space="preserve">, </w:t>
      </w:r>
      <w:r w:rsidRPr="007D6C3C">
        <w:rPr>
          <w:rFonts w:ascii="Arial" w:hAnsi="Arial" w:cs="Arial"/>
          <w:sz w:val="20"/>
        </w:rPr>
        <w:t xml:space="preserve">druh pozemku </w:t>
      </w:r>
      <w:r w:rsidRPr="001E1AAE">
        <w:rPr>
          <w:rFonts w:ascii="Arial" w:hAnsi="Arial" w:cs="Arial"/>
          <w:sz w:val="20"/>
          <w:lang w:val="cs-CZ"/>
        </w:rPr>
        <w:t>zastavěná plocha a nádvoří</w:t>
      </w:r>
      <w:r w:rsidRPr="007D6C3C">
        <w:rPr>
          <w:rFonts w:ascii="Arial" w:hAnsi="Arial" w:cs="Arial"/>
          <w:sz w:val="20"/>
        </w:rPr>
        <w:t xml:space="preserve">, o výměře </w:t>
      </w:r>
      <w:r>
        <w:rPr>
          <w:rFonts w:ascii="Arial" w:hAnsi="Arial" w:cs="Arial"/>
          <w:sz w:val="20"/>
          <w:lang w:val="cs-CZ"/>
        </w:rPr>
        <w:t>1</w:t>
      </w:r>
      <w:r w:rsidR="005C74D7">
        <w:rPr>
          <w:rFonts w:ascii="Arial" w:hAnsi="Arial" w:cs="Arial"/>
          <w:sz w:val="20"/>
          <w:lang w:val="cs-CZ"/>
        </w:rPr>
        <w:t>345</w:t>
      </w:r>
      <w:r w:rsidRPr="007D6C3C">
        <w:rPr>
          <w:rFonts w:ascii="Arial" w:hAnsi="Arial" w:cs="Arial"/>
          <w:sz w:val="20"/>
        </w:rPr>
        <w:t xml:space="preserve">  m</w:t>
      </w:r>
      <w:r w:rsidRPr="007D6C3C">
        <w:rPr>
          <w:rFonts w:ascii="Arial" w:hAnsi="Arial" w:cs="Arial"/>
          <w:sz w:val="20"/>
          <w:vertAlign w:val="superscript"/>
        </w:rPr>
        <w:t>2</w:t>
      </w:r>
      <w:r w:rsidR="005C74D7" w:rsidRPr="005C74D7">
        <w:rPr>
          <w:rFonts w:ascii="Arial" w:hAnsi="Arial" w:cs="Arial"/>
          <w:sz w:val="20"/>
          <w:lang w:val="cs-CZ"/>
        </w:rPr>
        <w:t>,</w:t>
      </w:r>
    </w:p>
    <w:p w14:paraId="3F521D5C" w14:textId="753F3AEA" w:rsidR="002A14D9" w:rsidRDefault="002A14D9" w:rsidP="002A14D9">
      <w:pPr>
        <w:pStyle w:val="Zkladntext"/>
        <w:suppressAutoHyphens w:val="0"/>
        <w:ind w:left="708"/>
        <w:jc w:val="both"/>
        <w:rPr>
          <w:rFonts w:ascii="Arial" w:hAnsi="Arial" w:cs="Arial"/>
          <w:sz w:val="20"/>
          <w:lang w:val="cs-CZ"/>
        </w:rPr>
      </w:pPr>
      <w:r w:rsidRPr="007D6C3C">
        <w:rPr>
          <w:rFonts w:ascii="Arial" w:hAnsi="Arial" w:cs="Arial"/>
          <w:sz w:val="20"/>
        </w:rPr>
        <w:t xml:space="preserve">v k. ú. </w:t>
      </w:r>
      <w:r>
        <w:rPr>
          <w:rFonts w:ascii="Arial" w:hAnsi="Arial" w:cs="Arial"/>
          <w:sz w:val="20"/>
          <w:lang w:val="cs-CZ"/>
        </w:rPr>
        <w:t>Krč u Protivína</w:t>
      </w:r>
      <w:r w:rsidRPr="007D6C3C">
        <w:rPr>
          <w:rFonts w:ascii="Arial" w:hAnsi="Arial" w:cs="Arial"/>
          <w:sz w:val="20"/>
        </w:rPr>
        <w:t>,</w:t>
      </w:r>
      <w:r>
        <w:rPr>
          <w:rFonts w:ascii="Arial" w:hAnsi="Arial" w:cs="Arial"/>
          <w:sz w:val="20"/>
          <w:lang w:val="cs-CZ"/>
        </w:rPr>
        <w:t xml:space="preserve"> </w:t>
      </w:r>
      <w:r>
        <w:rPr>
          <w:rFonts w:ascii="Arial" w:hAnsi="Arial" w:cs="Arial"/>
          <w:sz w:val="20"/>
        </w:rPr>
        <w:t>v</w:t>
      </w:r>
      <w:r w:rsidRPr="007D6C3C">
        <w:rPr>
          <w:rFonts w:ascii="Arial" w:hAnsi="Arial" w:cs="Arial"/>
          <w:sz w:val="20"/>
        </w:rPr>
        <w:t xml:space="preserve"> obci </w:t>
      </w:r>
      <w:r>
        <w:rPr>
          <w:rFonts w:ascii="Arial" w:hAnsi="Arial" w:cs="Arial"/>
          <w:sz w:val="20"/>
          <w:lang w:val="cs-CZ"/>
        </w:rPr>
        <w:t>Protivín</w:t>
      </w:r>
      <w:r w:rsidRPr="007D6C3C">
        <w:rPr>
          <w:rFonts w:ascii="Arial" w:hAnsi="Arial" w:cs="Arial"/>
          <w:sz w:val="20"/>
        </w:rPr>
        <w:t xml:space="preserve">, okres </w:t>
      </w:r>
      <w:r>
        <w:rPr>
          <w:rFonts w:ascii="Arial" w:hAnsi="Arial" w:cs="Arial"/>
          <w:sz w:val="20"/>
          <w:lang w:val="cs-CZ"/>
        </w:rPr>
        <w:t>Písek</w:t>
      </w:r>
      <w:r w:rsidRPr="007D6C3C">
        <w:rPr>
          <w:rFonts w:ascii="Arial" w:hAnsi="Arial" w:cs="Arial"/>
          <w:sz w:val="20"/>
        </w:rPr>
        <w:t xml:space="preserve">, </w:t>
      </w:r>
      <w:r w:rsidR="007B2240" w:rsidRPr="00AE19E6">
        <w:rPr>
          <w:rFonts w:ascii="Arial" w:hAnsi="Arial" w:cs="Arial"/>
          <w:sz w:val="20"/>
        </w:rPr>
        <w:t>evidovan</w:t>
      </w:r>
      <w:r w:rsidR="007B2240">
        <w:rPr>
          <w:rFonts w:ascii="Arial" w:hAnsi="Arial" w:cs="Arial"/>
          <w:sz w:val="20"/>
          <w:lang w:val="cs-CZ"/>
        </w:rPr>
        <w:t>é</w:t>
      </w:r>
      <w:r w:rsidR="007B2240" w:rsidRPr="00AE19E6">
        <w:rPr>
          <w:rFonts w:ascii="Arial" w:hAnsi="Arial" w:cs="Arial"/>
          <w:b/>
        </w:rPr>
        <w:t xml:space="preserve"> </w:t>
      </w:r>
      <w:r w:rsidRPr="00AE19E6">
        <w:rPr>
          <w:rFonts w:ascii="Arial" w:hAnsi="Arial" w:cs="Arial"/>
          <w:sz w:val="20"/>
        </w:rPr>
        <w:t xml:space="preserve">na </w:t>
      </w:r>
      <w:r w:rsidRPr="007D6C3C">
        <w:rPr>
          <w:rFonts w:ascii="Arial" w:hAnsi="Arial" w:cs="Arial"/>
          <w:sz w:val="20"/>
        </w:rPr>
        <w:t xml:space="preserve">LV č. 60001 u Katastrálního úřadu pro </w:t>
      </w:r>
      <w:r>
        <w:rPr>
          <w:rFonts w:ascii="Arial" w:hAnsi="Arial" w:cs="Arial"/>
          <w:sz w:val="20"/>
          <w:lang w:val="cs-CZ"/>
        </w:rPr>
        <w:t xml:space="preserve">Jihočeský </w:t>
      </w:r>
      <w:r w:rsidRPr="007D6C3C">
        <w:rPr>
          <w:rFonts w:ascii="Arial" w:hAnsi="Arial" w:cs="Arial"/>
          <w:sz w:val="20"/>
        </w:rPr>
        <w:t xml:space="preserve">kraj, Katastrální pracoviště </w:t>
      </w:r>
      <w:r>
        <w:rPr>
          <w:rFonts w:ascii="Arial" w:hAnsi="Arial" w:cs="Arial"/>
          <w:sz w:val="20"/>
          <w:lang w:val="cs-CZ"/>
        </w:rPr>
        <w:t>Písek</w:t>
      </w:r>
      <w:r w:rsidRPr="007D6C3C">
        <w:rPr>
          <w:rFonts w:ascii="Arial" w:hAnsi="Arial" w:cs="Arial"/>
          <w:sz w:val="20"/>
        </w:rPr>
        <w:t xml:space="preserve"> a to včetně zátopy, staveb (hráz) a technických </w:t>
      </w:r>
      <w:r w:rsidRPr="0075295B">
        <w:rPr>
          <w:rFonts w:ascii="Arial" w:hAnsi="Arial" w:cs="Arial"/>
          <w:sz w:val="20"/>
        </w:rPr>
        <w:t xml:space="preserve">zařízení (požerák) na </w:t>
      </w:r>
      <w:r w:rsidR="005C74D7">
        <w:rPr>
          <w:rFonts w:ascii="Arial" w:hAnsi="Arial" w:cs="Arial"/>
          <w:sz w:val="20"/>
          <w:lang w:val="cs-CZ"/>
        </w:rPr>
        <w:t>p. č.</w:t>
      </w:r>
      <w:r w:rsidRPr="001D025F">
        <w:rPr>
          <w:rFonts w:ascii="Arial" w:hAnsi="Arial" w:cs="Arial"/>
          <w:sz w:val="20"/>
        </w:rPr>
        <w:t xml:space="preserve"> </w:t>
      </w:r>
      <w:r>
        <w:rPr>
          <w:rFonts w:ascii="Arial" w:hAnsi="Arial" w:cs="Arial"/>
          <w:sz w:val="20"/>
          <w:lang w:val="cs-CZ"/>
        </w:rPr>
        <w:t xml:space="preserve">st. </w:t>
      </w:r>
      <w:r w:rsidR="005C74D7">
        <w:rPr>
          <w:rFonts w:ascii="Arial" w:hAnsi="Arial" w:cs="Arial"/>
          <w:sz w:val="20"/>
          <w:lang w:val="cs-CZ"/>
        </w:rPr>
        <w:t>137/1</w:t>
      </w:r>
      <w:r>
        <w:rPr>
          <w:rFonts w:ascii="Arial" w:hAnsi="Arial" w:cs="Arial"/>
          <w:sz w:val="20"/>
          <w:lang w:val="cs-CZ"/>
        </w:rPr>
        <w:t xml:space="preserve">, </w:t>
      </w:r>
      <w:r w:rsidRPr="007D6C3C">
        <w:rPr>
          <w:rFonts w:ascii="Arial" w:hAnsi="Arial" w:cs="Arial"/>
          <w:sz w:val="20"/>
        </w:rPr>
        <w:t xml:space="preserve">tj. </w:t>
      </w:r>
      <w:r w:rsidRPr="007D6C3C">
        <w:rPr>
          <w:rFonts w:ascii="Arial" w:hAnsi="Arial" w:cs="Arial"/>
          <w:b/>
          <w:sz w:val="20"/>
        </w:rPr>
        <w:t xml:space="preserve">rybník </w:t>
      </w:r>
      <w:r w:rsidR="005C74D7">
        <w:rPr>
          <w:rFonts w:ascii="Arial" w:hAnsi="Arial" w:cs="Arial"/>
          <w:b/>
          <w:sz w:val="20"/>
          <w:lang w:val="cs-CZ"/>
        </w:rPr>
        <w:t>Zukáč</w:t>
      </w:r>
      <w:r>
        <w:rPr>
          <w:rFonts w:ascii="Arial" w:hAnsi="Arial" w:cs="Arial"/>
          <w:b/>
          <w:sz w:val="20"/>
          <w:lang w:val="cs-CZ"/>
        </w:rPr>
        <w:t>ek</w:t>
      </w:r>
      <w:r w:rsidRPr="001D025F">
        <w:rPr>
          <w:rFonts w:ascii="Arial" w:hAnsi="Arial" w:cs="Arial"/>
          <w:sz w:val="20"/>
          <w:lang w:val="cs-CZ"/>
        </w:rPr>
        <w:t xml:space="preserve"> o </w:t>
      </w:r>
      <w:r>
        <w:rPr>
          <w:rFonts w:ascii="Arial" w:hAnsi="Arial" w:cs="Arial"/>
          <w:sz w:val="20"/>
        </w:rPr>
        <w:t xml:space="preserve">celkové výměře </w:t>
      </w:r>
      <w:r w:rsidR="005C74D7">
        <w:rPr>
          <w:rFonts w:ascii="Arial" w:hAnsi="Arial" w:cs="Arial"/>
          <w:sz w:val="20"/>
          <w:lang w:val="cs-CZ"/>
        </w:rPr>
        <w:t>12163</w:t>
      </w:r>
      <w:r w:rsidR="0075295B">
        <w:rPr>
          <w:rFonts w:ascii="Arial" w:hAnsi="Arial" w:cs="Arial"/>
          <w:sz w:val="20"/>
          <w:lang w:val="cs-CZ"/>
        </w:rPr>
        <w:t> </w:t>
      </w:r>
      <w:r>
        <w:rPr>
          <w:rFonts w:ascii="Arial" w:hAnsi="Arial" w:cs="Arial"/>
          <w:sz w:val="20"/>
          <w:lang w:val="cs-CZ"/>
        </w:rPr>
        <w:t>m</w:t>
      </w:r>
      <w:r w:rsidRPr="001D025F">
        <w:rPr>
          <w:rFonts w:ascii="Arial" w:hAnsi="Arial" w:cs="Arial"/>
          <w:sz w:val="20"/>
          <w:vertAlign w:val="superscript"/>
          <w:lang w:val="cs-CZ"/>
        </w:rPr>
        <w:t>2</w:t>
      </w:r>
      <w:r>
        <w:rPr>
          <w:rFonts w:ascii="Arial" w:hAnsi="Arial" w:cs="Arial"/>
          <w:sz w:val="20"/>
          <w:lang w:val="cs-CZ"/>
        </w:rPr>
        <w:t>.</w:t>
      </w:r>
    </w:p>
    <w:p w14:paraId="5A284C80" w14:textId="086955D3" w:rsidR="005C74D7" w:rsidRDefault="005C74D7" w:rsidP="005C74D7">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73/17</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46384</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7E40DB46" w14:textId="3A23904F" w:rsidR="005C74D7" w:rsidRDefault="005C74D7" w:rsidP="005C74D7">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73/12</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3579</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27992F3D" w14:textId="5681530B" w:rsidR="005C74D7" w:rsidRDefault="005C74D7" w:rsidP="005C74D7">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73/2</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B2240">
        <w:rPr>
          <w:rFonts w:ascii="Arial" w:hAnsi="Arial" w:cs="Arial"/>
          <w:sz w:val="20"/>
        </w:rPr>
        <w:t xml:space="preserve"> </w:t>
      </w:r>
      <w:r w:rsidRPr="007D6C3C">
        <w:rPr>
          <w:rFonts w:ascii="Arial" w:hAnsi="Arial" w:cs="Arial"/>
          <w:sz w:val="20"/>
        </w:rPr>
        <w:t xml:space="preserve">o výměře </w:t>
      </w:r>
      <w:r>
        <w:rPr>
          <w:rFonts w:ascii="Arial" w:hAnsi="Arial" w:cs="Arial"/>
          <w:sz w:val="20"/>
          <w:lang w:val="cs-CZ"/>
        </w:rPr>
        <w:t>3383</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38FEE8DE" w14:textId="034537BC" w:rsidR="005C74D7" w:rsidRDefault="005C74D7" w:rsidP="005C74D7">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73/19</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1146</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4C0E3946" w14:textId="205A0E72" w:rsidR="005C74D7" w:rsidRPr="00E603A2" w:rsidRDefault="00E603A2" w:rsidP="00E603A2">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73/14</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216</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570BC0F6" w14:textId="207F00AE" w:rsidR="005C74D7" w:rsidRDefault="005C74D7" w:rsidP="005C74D7">
      <w:pPr>
        <w:pStyle w:val="Zkladntext"/>
        <w:suppressAutoHyphens w:val="0"/>
        <w:ind w:left="708"/>
        <w:jc w:val="both"/>
        <w:rPr>
          <w:rFonts w:ascii="Arial" w:hAnsi="Arial" w:cs="Arial"/>
          <w:sz w:val="20"/>
          <w:lang w:val="cs-CZ"/>
        </w:rPr>
      </w:pPr>
      <w:r w:rsidRPr="007D6C3C">
        <w:rPr>
          <w:rFonts w:ascii="Arial" w:hAnsi="Arial" w:cs="Arial"/>
          <w:sz w:val="20"/>
        </w:rPr>
        <w:t xml:space="preserve">v k. ú. </w:t>
      </w:r>
      <w:r>
        <w:rPr>
          <w:rFonts w:ascii="Arial" w:hAnsi="Arial" w:cs="Arial"/>
          <w:sz w:val="20"/>
          <w:lang w:val="cs-CZ"/>
        </w:rPr>
        <w:t>Nová Ves u Protivína</w:t>
      </w:r>
      <w:r w:rsidRPr="007D6C3C">
        <w:rPr>
          <w:rFonts w:ascii="Arial" w:hAnsi="Arial" w:cs="Arial"/>
          <w:sz w:val="20"/>
        </w:rPr>
        <w:t>,</w:t>
      </w:r>
      <w:r>
        <w:rPr>
          <w:rFonts w:ascii="Arial" w:hAnsi="Arial" w:cs="Arial"/>
          <w:sz w:val="20"/>
          <w:lang w:val="cs-CZ"/>
        </w:rPr>
        <w:t xml:space="preserve"> </w:t>
      </w:r>
      <w:r>
        <w:rPr>
          <w:rFonts w:ascii="Arial" w:hAnsi="Arial" w:cs="Arial"/>
          <w:sz w:val="20"/>
        </w:rPr>
        <w:t>v</w:t>
      </w:r>
      <w:r w:rsidRPr="007D6C3C">
        <w:rPr>
          <w:rFonts w:ascii="Arial" w:hAnsi="Arial" w:cs="Arial"/>
          <w:sz w:val="20"/>
        </w:rPr>
        <w:t xml:space="preserve"> obci </w:t>
      </w:r>
      <w:r>
        <w:rPr>
          <w:rFonts w:ascii="Arial" w:hAnsi="Arial" w:cs="Arial"/>
          <w:sz w:val="20"/>
          <w:lang w:val="cs-CZ"/>
        </w:rPr>
        <w:t>Žďár</w:t>
      </w:r>
      <w:r w:rsidRPr="007D6C3C">
        <w:rPr>
          <w:rFonts w:ascii="Arial" w:hAnsi="Arial" w:cs="Arial"/>
          <w:sz w:val="20"/>
        </w:rPr>
        <w:t xml:space="preserve">, okres </w:t>
      </w:r>
      <w:r>
        <w:rPr>
          <w:rFonts w:ascii="Arial" w:hAnsi="Arial" w:cs="Arial"/>
          <w:sz w:val="20"/>
          <w:lang w:val="cs-CZ"/>
        </w:rPr>
        <w:t>Písek</w:t>
      </w:r>
      <w:r w:rsidRPr="007D6C3C">
        <w:rPr>
          <w:rFonts w:ascii="Arial" w:hAnsi="Arial" w:cs="Arial"/>
          <w:sz w:val="20"/>
        </w:rPr>
        <w:t xml:space="preserve">, </w:t>
      </w:r>
      <w:r w:rsidR="007B2240" w:rsidRPr="00AE19E6">
        <w:rPr>
          <w:rFonts w:ascii="Arial" w:hAnsi="Arial" w:cs="Arial"/>
          <w:sz w:val="20"/>
        </w:rPr>
        <w:t>evidovan</w:t>
      </w:r>
      <w:r w:rsidR="007B2240">
        <w:rPr>
          <w:rFonts w:ascii="Arial" w:hAnsi="Arial" w:cs="Arial"/>
          <w:sz w:val="20"/>
          <w:lang w:val="cs-CZ"/>
        </w:rPr>
        <w:t>é</w:t>
      </w:r>
      <w:r w:rsidR="007B2240" w:rsidRPr="00AE19E6">
        <w:rPr>
          <w:rFonts w:ascii="Arial" w:hAnsi="Arial" w:cs="Arial"/>
          <w:b/>
        </w:rPr>
        <w:t xml:space="preserve"> </w:t>
      </w:r>
      <w:r w:rsidRPr="00AE19E6">
        <w:rPr>
          <w:rFonts w:ascii="Arial" w:hAnsi="Arial" w:cs="Arial"/>
          <w:sz w:val="20"/>
        </w:rPr>
        <w:t xml:space="preserve">na </w:t>
      </w:r>
      <w:r w:rsidRPr="007D6C3C">
        <w:rPr>
          <w:rFonts w:ascii="Arial" w:hAnsi="Arial" w:cs="Arial"/>
          <w:sz w:val="20"/>
        </w:rPr>
        <w:t>LV č. 60001 u</w:t>
      </w:r>
      <w:r>
        <w:rPr>
          <w:rFonts w:ascii="Arial" w:hAnsi="Arial" w:cs="Arial"/>
          <w:sz w:val="20"/>
          <w:lang w:val="cs-CZ"/>
        </w:rPr>
        <w:t> </w:t>
      </w:r>
      <w:r w:rsidRPr="007D6C3C">
        <w:rPr>
          <w:rFonts w:ascii="Arial" w:hAnsi="Arial" w:cs="Arial"/>
          <w:sz w:val="20"/>
        </w:rPr>
        <w:t xml:space="preserve">Katastrálního úřadu pro </w:t>
      </w:r>
      <w:r>
        <w:rPr>
          <w:rFonts w:ascii="Arial" w:hAnsi="Arial" w:cs="Arial"/>
          <w:sz w:val="20"/>
          <w:lang w:val="cs-CZ"/>
        </w:rPr>
        <w:t xml:space="preserve">Jihočeský </w:t>
      </w:r>
      <w:r w:rsidRPr="007D6C3C">
        <w:rPr>
          <w:rFonts w:ascii="Arial" w:hAnsi="Arial" w:cs="Arial"/>
          <w:sz w:val="20"/>
        </w:rPr>
        <w:t xml:space="preserve">kraj, Katastrální pracoviště </w:t>
      </w:r>
      <w:r>
        <w:rPr>
          <w:rFonts w:ascii="Arial" w:hAnsi="Arial" w:cs="Arial"/>
          <w:sz w:val="20"/>
          <w:lang w:val="cs-CZ"/>
        </w:rPr>
        <w:t>Písek</w:t>
      </w:r>
      <w:r w:rsidRPr="007D6C3C">
        <w:rPr>
          <w:rFonts w:ascii="Arial" w:hAnsi="Arial" w:cs="Arial"/>
          <w:sz w:val="20"/>
        </w:rPr>
        <w:t xml:space="preserve"> a to včetně zátopy, staveb (hráz) a technických </w:t>
      </w:r>
      <w:r w:rsidRPr="001D025F">
        <w:rPr>
          <w:rFonts w:ascii="Arial" w:hAnsi="Arial" w:cs="Arial"/>
          <w:sz w:val="20"/>
        </w:rPr>
        <w:t>zařízení (</w:t>
      </w:r>
      <w:r w:rsidR="00E603A2">
        <w:rPr>
          <w:rFonts w:ascii="Arial" w:hAnsi="Arial" w:cs="Arial"/>
          <w:sz w:val="20"/>
          <w:lang w:val="cs-CZ"/>
        </w:rPr>
        <w:t xml:space="preserve">2x </w:t>
      </w:r>
      <w:r w:rsidR="00E603A2">
        <w:rPr>
          <w:rFonts w:ascii="Arial" w:hAnsi="Arial" w:cs="Arial"/>
          <w:sz w:val="20"/>
        </w:rPr>
        <w:t>požerák</w:t>
      </w:r>
      <w:r w:rsidRPr="001D025F">
        <w:rPr>
          <w:rFonts w:ascii="Arial" w:hAnsi="Arial" w:cs="Arial"/>
          <w:sz w:val="20"/>
        </w:rPr>
        <w:t xml:space="preserve">) na </w:t>
      </w:r>
      <w:r w:rsidR="00E603A2">
        <w:rPr>
          <w:rFonts w:ascii="Arial" w:hAnsi="Arial" w:cs="Arial"/>
          <w:sz w:val="20"/>
          <w:lang w:val="cs-CZ"/>
        </w:rPr>
        <w:t>p. č. 73/17 a p. č. 73/2</w:t>
      </w:r>
      <w:r>
        <w:rPr>
          <w:rFonts w:ascii="Arial" w:hAnsi="Arial" w:cs="Arial"/>
          <w:sz w:val="20"/>
          <w:lang w:val="cs-CZ"/>
        </w:rPr>
        <w:t xml:space="preserve">, </w:t>
      </w:r>
      <w:r w:rsidRPr="007D6C3C">
        <w:rPr>
          <w:rFonts w:ascii="Arial" w:hAnsi="Arial" w:cs="Arial"/>
          <w:sz w:val="20"/>
        </w:rPr>
        <w:t xml:space="preserve">tj. </w:t>
      </w:r>
      <w:r w:rsidRPr="007D6C3C">
        <w:rPr>
          <w:rFonts w:ascii="Arial" w:hAnsi="Arial" w:cs="Arial"/>
          <w:b/>
          <w:sz w:val="20"/>
        </w:rPr>
        <w:t xml:space="preserve">rybník </w:t>
      </w:r>
      <w:r>
        <w:rPr>
          <w:rFonts w:ascii="Arial" w:hAnsi="Arial" w:cs="Arial"/>
          <w:b/>
          <w:sz w:val="20"/>
          <w:lang w:val="cs-CZ"/>
        </w:rPr>
        <w:t>Starý u Nové Vsi</w:t>
      </w:r>
      <w:r w:rsidRPr="001D025F">
        <w:rPr>
          <w:rFonts w:ascii="Arial" w:hAnsi="Arial" w:cs="Arial"/>
          <w:sz w:val="20"/>
          <w:lang w:val="cs-CZ"/>
        </w:rPr>
        <w:t xml:space="preserve"> </w:t>
      </w:r>
      <w:r w:rsidR="007B2240">
        <w:rPr>
          <w:rFonts w:ascii="Arial" w:hAnsi="Arial" w:cs="Arial"/>
          <w:sz w:val="20"/>
          <w:lang w:val="cs-CZ"/>
        </w:rPr>
        <w:br/>
      </w:r>
      <w:r w:rsidRPr="001D025F">
        <w:rPr>
          <w:rFonts w:ascii="Arial" w:hAnsi="Arial" w:cs="Arial"/>
          <w:sz w:val="20"/>
          <w:lang w:val="cs-CZ"/>
        </w:rPr>
        <w:t xml:space="preserve">o </w:t>
      </w:r>
      <w:r>
        <w:rPr>
          <w:rFonts w:ascii="Arial" w:hAnsi="Arial" w:cs="Arial"/>
          <w:sz w:val="20"/>
        </w:rPr>
        <w:t xml:space="preserve">celkové výměře </w:t>
      </w:r>
      <w:r w:rsidR="00E603A2">
        <w:rPr>
          <w:rFonts w:ascii="Arial" w:hAnsi="Arial" w:cs="Arial"/>
          <w:sz w:val="20"/>
          <w:lang w:val="cs-CZ"/>
        </w:rPr>
        <w:t>54708</w:t>
      </w:r>
      <w:r>
        <w:rPr>
          <w:rFonts w:ascii="Arial" w:hAnsi="Arial" w:cs="Arial"/>
          <w:sz w:val="20"/>
          <w:lang w:val="cs-CZ"/>
        </w:rPr>
        <w:t xml:space="preserve"> m</w:t>
      </w:r>
      <w:r w:rsidRPr="001D025F">
        <w:rPr>
          <w:rFonts w:ascii="Arial" w:hAnsi="Arial" w:cs="Arial"/>
          <w:sz w:val="20"/>
          <w:vertAlign w:val="superscript"/>
          <w:lang w:val="cs-CZ"/>
        </w:rPr>
        <w:t>2</w:t>
      </w:r>
      <w:r>
        <w:rPr>
          <w:rFonts w:ascii="Arial" w:hAnsi="Arial" w:cs="Arial"/>
          <w:sz w:val="20"/>
          <w:lang w:val="cs-CZ"/>
        </w:rPr>
        <w:t>.</w:t>
      </w:r>
    </w:p>
    <w:p w14:paraId="3812ED5A" w14:textId="77777777" w:rsidR="005C74D7" w:rsidRDefault="005C74D7" w:rsidP="005C74D7">
      <w:pPr>
        <w:pStyle w:val="Zkladntext"/>
        <w:numPr>
          <w:ilvl w:val="0"/>
          <w:numId w:val="14"/>
        </w:numPr>
        <w:suppressAutoHyphens w:val="0"/>
        <w:jc w:val="both"/>
        <w:rPr>
          <w:rFonts w:ascii="Arial" w:hAnsi="Arial" w:cs="Arial"/>
          <w:sz w:val="20"/>
        </w:rPr>
      </w:pPr>
      <w:r w:rsidRPr="00AE19E6">
        <w:rPr>
          <w:rFonts w:ascii="Arial" w:hAnsi="Arial" w:cs="Arial"/>
          <w:b/>
          <w:sz w:val="20"/>
        </w:rPr>
        <w:t xml:space="preserve">p. č. </w:t>
      </w:r>
      <w:r>
        <w:rPr>
          <w:rFonts w:ascii="Arial" w:hAnsi="Arial" w:cs="Arial"/>
          <w:b/>
          <w:sz w:val="20"/>
          <w:lang w:val="cs-CZ"/>
        </w:rPr>
        <w:t>70</w:t>
      </w:r>
      <w:r w:rsidRPr="00AE19E6">
        <w:rPr>
          <w:rFonts w:ascii="Arial" w:hAnsi="Arial" w:cs="Arial"/>
          <w:sz w:val="20"/>
          <w:lang w:val="cs-CZ"/>
        </w:rPr>
        <w:t>,</w:t>
      </w:r>
      <w:r w:rsidRPr="007D6C3C">
        <w:rPr>
          <w:rFonts w:ascii="Arial" w:hAnsi="Arial" w:cs="Arial"/>
          <w:sz w:val="20"/>
        </w:rPr>
        <w:t xml:space="preserve"> druh pozemku </w:t>
      </w:r>
      <w:r w:rsidRPr="001E1AAE">
        <w:rPr>
          <w:rFonts w:ascii="Arial" w:hAnsi="Arial" w:cs="Arial"/>
          <w:sz w:val="20"/>
          <w:lang w:val="cs-CZ"/>
        </w:rPr>
        <w:t>vodní plocha</w:t>
      </w:r>
      <w:r w:rsidRPr="007D6C3C">
        <w:rPr>
          <w:rFonts w:ascii="Arial" w:hAnsi="Arial" w:cs="Arial"/>
          <w:sz w:val="20"/>
        </w:rPr>
        <w:t xml:space="preserve">, způsob využití </w:t>
      </w:r>
      <w:r w:rsidRPr="001E1AAE">
        <w:rPr>
          <w:rFonts w:ascii="Arial" w:hAnsi="Arial" w:cs="Arial"/>
          <w:sz w:val="20"/>
          <w:lang w:val="cs-CZ"/>
        </w:rPr>
        <w:t>rybník</w:t>
      </w:r>
      <w:r w:rsidRPr="007D6C3C">
        <w:rPr>
          <w:rFonts w:ascii="Arial" w:hAnsi="Arial" w:cs="Arial"/>
          <w:sz w:val="20"/>
        </w:rPr>
        <w:t xml:space="preserve"> o výměře </w:t>
      </w:r>
      <w:r>
        <w:rPr>
          <w:rFonts w:ascii="Arial" w:hAnsi="Arial" w:cs="Arial"/>
          <w:sz w:val="20"/>
          <w:lang w:val="cs-CZ"/>
        </w:rPr>
        <w:t>42745</w:t>
      </w:r>
      <w:r w:rsidRPr="007D6C3C">
        <w:rPr>
          <w:rFonts w:ascii="Arial" w:hAnsi="Arial" w:cs="Arial"/>
          <w:sz w:val="20"/>
        </w:rPr>
        <w:t xml:space="preserve">  m</w:t>
      </w:r>
      <w:r w:rsidRPr="007D6C3C">
        <w:rPr>
          <w:rFonts w:ascii="Arial" w:hAnsi="Arial" w:cs="Arial"/>
          <w:sz w:val="20"/>
          <w:vertAlign w:val="superscript"/>
        </w:rPr>
        <w:t>2</w:t>
      </w:r>
      <w:r>
        <w:rPr>
          <w:rFonts w:ascii="Arial" w:hAnsi="Arial" w:cs="Arial"/>
          <w:sz w:val="20"/>
        </w:rPr>
        <w:t>,</w:t>
      </w:r>
    </w:p>
    <w:p w14:paraId="5412D293" w14:textId="02212B0D" w:rsidR="001D025F" w:rsidRDefault="005C74D7" w:rsidP="00E603A2">
      <w:pPr>
        <w:pStyle w:val="Zkladntext"/>
        <w:suppressAutoHyphens w:val="0"/>
        <w:ind w:left="708"/>
        <w:jc w:val="both"/>
        <w:rPr>
          <w:rFonts w:ascii="Arial" w:hAnsi="Arial" w:cs="Arial"/>
          <w:sz w:val="20"/>
          <w:lang w:val="cs-CZ"/>
        </w:rPr>
      </w:pPr>
      <w:r w:rsidRPr="007D6C3C">
        <w:rPr>
          <w:rFonts w:ascii="Arial" w:hAnsi="Arial" w:cs="Arial"/>
          <w:sz w:val="20"/>
        </w:rPr>
        <w:t xml:space="preserve">v k. ú. </w:t>
      </w:r>
      <w:r>
        <w:rPr>
          <w:rFonts w:ascii="Arial" w:hAnsi="Arial" w:cs="Arial"/>
          <w:sz w:val="20"/>
          <w:lang w:val="cs-CZ"/>
        </w:rPr>
        <w:t>Nová Ves u Protivína</w:t>
      </w:r>
      <w:r w:rsidRPr="007D6C3C">
        <w:rPr>
          <w:rFonts w:ascii="Arial" w:hAnsi="Arial" w:cs="Arial"/>
          <w:sz w:val="20"/>
        </w:rPr>
        <w:t>,</w:t>
      </w:r>
      <w:r>
        <w:rPr>
          <w:rFonts w:ascii="Arial" w:hAnsi="Arial" w:cs="Arial"/>
          <w:sz w:val="20"/>
          <w:lang w:val="cs-CZ"/>
        </w:rPr>
        <w:t xml:space="preserve"> </w:t>
      </w:r>
      <w:r>
        <w:rPr>
          <w:rFonts w:ascii="Arial" w:hAnsi="Arial" w:cs="Arial"/>
          <w:sz w:val="20"/>
        </w:rPr>
        <w:t>v</w:t>
      </w:r>
      <w:r w:rsidRPr="007D6C3C">
        <w:rPr>
          <w:rFonts w:ascii="Arial" w:hAnsi="Arial" w:cs="Arial"/>
          <w:sz w:val="20"/>
        </w:rPr>
        <w:t xml:space="preserve"> obci </w:t>
      </w:r>
      <w:r>
        <w:rPr>
          <w:rFonts w:ascii="Arial" w:hAnsi="Arial" w:cs="Arial"/>
          <w:sz w:val="20"/>
          <w:lang w:val="cs-CZ"/>
        </w:rPr>
        <w:t>Žďár</w:t>
      </w:r>
      <w:r w:rsidRPr="007D6C3C">
        <w:rPr>
          <w:rFonts w:ascii="Arial" w:hAnsi="Arial" w:cs="Arial"/>
          <w:sz w:val="20"/>
        </w:rPr>
        <w:t xml:space="preserve">, okres </w:t>
      </w:r>
      <w:r>
        <w:rPr>
          <w:rFonts w:ascii="Arial" w:hAnsi="Arial" w:cs="Arial"/>
          <w:sz w:val="20"/>
          <w:lang w:val="cs-CZ"/>
        </w:rPr>
        <w:t>Písek</w:t>
      </w:r>
      <w:r w:rsidRPr="007D6C3C">
        <w:rPr>
          <w:rFonts w:ascii="Arial" w:hAnsi="Arial" w:cs="Arial"/>
          <w:sz w:val="20"/>
        </w:rPr>
        <w:t xml:space="preserve">, </w:t>
      </w:r>
      <w:r w:rsidR="007B2240" w:rsidRPr="00AE19E6">
        <w:rPr>
          <w:rFonts w:ascii="Arial" w:hAnsi="Arial" w:cs="Arial"/>
          <w:sz w:val="20"/>
        </w:rPr>
        <w:t>evidovan</w:t>
      </w:r>
      <w:r w:rsidR="007B2240">
        <w:rPr>
          <w:rFonts w:ascii="Arial" w:hAnsi="Arial" w:cs="Arial"/>
          <w:sz w:val="20"/>
          <w:lang w:val="cs-CZ"/>
        </w:rPr>
        <w:t>é</w:t>
      </w:r>
      <w:r w:rsidR="007B2240" w:rsidRPr="00AE19E6">
        <w:rPr>
          <w:rFonts w:ascii="Arial" w:hAnsi="Arial" w:cs="Arial"/>
          <w:b/>
        </w:rPr>
        <w:t xml:space="preserve"> </w:t>
      </w:r>
      <w:r w:rsidRPr="00AE19E6">
        <w:rPr>
          <w:rFonts w:ascii="Arial" w:hAnsi="Arial" w:cs="Arial"/>
          <w:sz w:val="20"/>
        </w:rPr>
        <w:t xml:space="preserve">na </w:t>
      </w:r>
      <w:r w:rsidRPr="007D6C3C">
        <w:rPr>
          <w:rFonts w:ascii="Arial" w:hAnsi="Arial" w:cs="Arial"/>
          <w:sz w:val="20"/>
        </w:rPr>
        <w:t>LV č. 60001 u</w:t>
      </w:r>
      <w:r>
        <w:rPr>
          <w:rFonts w:ascii="Arial" w:hAnsi="Arial" w:cs="Arial"/>
          <w:sz w:val="20"/>
          <w:lang w:val="cs-CZ"/>
        </w:rPr>
        <w:t> </w:t>
      </w:r>
      <w:r w:rsidRPr="007D6C3C">
        <w:rPr>
          <w:rFonts w:ascii="Arial" w:hAnsi="Arial" w:cs="Arial"/>
          <w:sz w:val="20"/>
        </w:rPr>
        <w:t xml:space="preserve">Katastrálního úřadu pro </w:t>
      </w:r>
      <w:r>
        <w:rPr>
          <w:rFonts w:ascii="Arial" w:hAnsi="Arial" w:cs="Arial"/>
          <w:sz w:val="20"/>
          <w:lang w:val="cs-CZ"/>
        </w:rPr>
        <w:t xml:space="preserve">Jihočeský </w:t>
      </w:r>
      <w:r w:rsidRPr="007D6C3C">
        <w:rPr>
          <w:rFonts w:ascii="Arial" w:hAnsi="Arial" w:cs="Arial"/>
          <w:sz w:val="20"/>
        </w:rPr>
        <w:t xml:space="preserve">kraj, Katastrální pracoviště </w:t>
      </w:r>
      <w:r>
        <w:rPr>
          <w:rFonts w:ascii="Arial" w:hAnsi="Arial" w:cs="Arial"/>
          <w:sz w:val="20"/>
          <w:lang w:val="cs-CZ"/>
        </w:rPr>
        <w:t>Písek</w:t>
      </w:r>
      <w:r w:rsidRPr="007D6C3C">
        <w:rPr>
          <w:rFonts w:ascii="Arial" w:hAnsi="Arial" w:cs="Arial"/>
          <w:sz w:val="20"/>
        </w:rPr>
        <w:t xml:space="preserve"> a to včetně zátopy, staveb (hráz) a technických </w:t>
      </w:r>
      <w:r w:rsidRPr="001D025F">
        <w:rPr>
          <w:rFonts w:ascii="Arial" w:hAnsi="Arial" w:cs="Arial"/>
          <w:sz w:val="20"/>
        </w:rPr>
        <w:t xml:space="preserve">zařízení (požerák, bezpečnostní přeliv) na </w:t>
      </w:r>
      <w:r>
        <w:rPr>
          <w:rFonts w:ascii="Arial" w:hAnsi="Arial" w:cs="Arial"/>
          <w:sz w:val="20"/>
          <w:lang w:val="cs-CZ"/>
        </w:rPr>
        <w:t xml:space="preserve">tomto pozemku, </w:t>
      </w:r>
      <w:r w:rsidRPr="007D6C3C">
        <w:rPr>
          <w:rFonts w:ascii="Arial" w:hAnsi="Arial" w:cs="Arial"/>
          <w:sz w:val="20"/>
        </w:rPr>
        <w:t xml:space="preserve">tj. </w:t>
      </w:r>
      <w:r w:rsidRPr="007D6C3C">
        <w:rPr>
          <w:rFonts w:ascii="Arial" w:hAnsi="Arial" w:cs="Arial"/>
          <w:b/>
          <w:sz w:val="20"/>
        </w:rPr>
        <w:t xml:space="preserve">rybník </w:t>
      </w:r>
      <w:r>
        <w:rPr>
          <w:rFonts w:ascii="Arial" w:hAnsi="Arial" w:cs="Arial"/>
          <w:b/>
          <w:sz w:val="20"/>
          <w:lang w:val="cs-CZ"/>
        </w:rPr>
        <w:t>Skopec</w:t>
      </w:r>
      <w:r w:rsidRPr="001D025F">
        <w:rPr>
          <w:rFonts w:ascii="Arial" w:hAnsi="Arial" w:cs="Arial"/>
          <w:sz w:val="20"/>
          <w:lang w:val="cs-CZ"/>
        </w:rPr>
        <w:t xml:space="preserve"> </w:t>
      </w:r>
      <w:r w:rsidR="007B2240">
        <w:rPr>
          <w:rFonts w:ascii="Arial" w:hAnsi="Arial" w:cs="Arial"/>
          <w:sz w:val="20"/>
          <w:lang w:val="cs-CZ"/>
        </w:rPr>
        <w:br/>
      </w:r>
      <w:r w:rsidRPr="001D025F">
        <w:rPr>
          <w:rFonts w:ascii="Arial" w:hAnsi="Arial" w:cs="Arial"/>
          <w:sz w:val="20"/>
          <w:lang w:val="cs-CZ"/>
        </w:rPr>
        <w:t xml:space="preserve">o </w:t>
      </w:r>
      <w:r>
        <w:rPr>
          <w:rFonts w:ascii="Arial" w:hAnsi="Arial" w:cs="Arial"/>
          <w:sz w:val="20"/>
        </w:rPr>
        <w:t xml:space="preserve">celkové výměře </w:t>
      </w:r>
      <w:r>
        <w:rPr>
          <w:rFonts w:ascii="Arial" w:hAnsi="Arial" w:cs="Arial"/>
          <w:sz w:val="20"/>
          <w:lang w:val="cs-CZ"/>
        </w:rPr>
        <w:t>42745 m</w:t>
      </w:r>
      <w:r w:rsidRPr="001D025F">
        <w:rPr>
          <w:rFonts w:ascii="Arial" w:hAnsi="Arial" w:cs="Arial"/>
          <w:sz w:val="20"/>
          <w:vertAlign w:val="superscript"/>
          <w:lang w:val="cs-CZ"/>
        </w:rPr>
        <w:t>2</w:t>
      </w:r>
      <w:r>
        <w:rPr>
          <w:rFonts w:ascii="Arial" w:hAnsi="Arial" w:cs="Arial"/>
          <w:sz w:val="20"/>
          <w:lang w:val="cs-CZ"/>
        </w:rPr>
        <w:t>.</w:t>
      </w:r>
    </w:p>
    <w:p w14:paraId="5A89AC3B" w14:textId="19077EC6" w:rsidR="00CF77BA" w:rsidRDefault="00105B90" w:rsidP="00105B90">
      <w:pPr>
        <w:pStyle w:val="Zkladntext"/>
        <w:suppressAutoHyphens w:val="0"/>
        <w:spacing w:after="120"/>
        <w:ind w:left="425"/>
        <w:jc w:val="both"/>
        <w:rPr>
          <w:rFonts w:ascii="Arial" w:hAnsi="Arial" w:cs="Arial"/>
          <w:sz w:val="20"/>
          <w:lang w:val="cs-CZ"/>
        </w:rPr>
      </w:pPr>
      <w:r w:rsidRPr="007D6C3C">
        <w:rPr>
          <w:rFonts w:ascii="Arial" w:hAnsi="Arial" w:cs="Arial"/>
          <w:sz w:val="20"/>
        </w:rPr>
        <w:t>(dále jen „</w:t>
      </w:r>
      <w:r w:rsidRPr="00AE19E6">
        <w:rPr>
          <w:rFonts w:ascii="Arial" w:hAnsi="Arial" w:cs="Arial"/>
          <w:sz w:val="20"/>
        </w:rPr>
        <w:t>pozemky</w:t>
      </w:r>
      <w:r w:rsidRPr="00AE19E6">
        <w:rPr>
          <w:rFonts w:ascii="Arial" w:hAnsi="Arial" w:cs="Arial"/>
          <w:sz w:val="20"/>
          <w:lang w:val="cs-CZ"/>
        </w:rPr>
        <w:t>“</w:t>
      </w:r>
      <w:r w:rsidRPr="00AE19E6">
        <w:rPr>
          <w:rFonts w:ascii="Arial" w:hAnsi="Arial" w:cs="Arial"/>
          <w:sz w:val="20"/>
        </w:rPr>
        <w:t xml:space="preserve"> nebo „rybník“ nebo „předmět pachtu“ nebo „nemovit</w:t>
      </w:r>
      <w:r w:rsidRPr="00AE19E6">
        <w:rPr>
          <w:rFonts w:ascii="Arial" w:hAnsi="Arial" w:cs="Arial"/>
          <w:sz w:val="20"/>
          <w:lang w:val="cs-CZ"/>
        </w:rPr>
        <w:t>é</w:t>
      </w:r>
      <w:r w:rsidRPr="00AE19E6">
        <w:rPr>
          <w:rFonts w:ascii="Arial" w:hAnsi="Arial" w:cs="Arial"/>
          <w:sz w:val="20"/>
        </w:rPr>
        <w:t xml:space="preserve"> věc</w:t>
      </w:r>
      <w:r w:rsidRPr="00AE19E6">
        <w:rPr>
          <w:rFonts w:ascii="Arial" w:hAnsi="Arial" w:cs="Arial"/>
          <w:sz w:val="20"/>
          <w:lang w:val="cs-CZ"/>
        </w:rPr>
        <w:t>i</w:t>
      </w:r>
      <w:r w:rsidRPr="00AE19E6">
        <w:rPr>
          <w:rFonts w:ascii="Arial" w:hAnsi="Arial" w:cs="Arial"/>
          <w:sz w:val="20"/>
        </w:rPr>
        <w:t>“)</w:t>
      </w:r>
      <w:r w:rsidRPr="00AE19E6">
        <w:rPr>
          <w:rFonts w:ascii="Arial" w:hAnsi="Arial" w:cs="Arial"/>
          <w:sz w:val="20"/>
          <w:lang w:val="cs-CZ"/>
        </w:rPr>
        <w:t xml:space="preserve">. </w:t>
      </w:r>
    </w:p>
    <w:p w14:paraId="590B6D6A" w14:textId="4D7D41AD" w:rsidR="00CF77BA" w:rsidRPr="00105B90" w:rsidRDefault="00CF77BA" w:rsidP="007B2240">
      <w:pPr>
        <w:pStyle w:val="Zkladntext"/>
        <w:suppressAutoHyphens w:val="0"/>
        <w:ind w:left="708" w:hanging="282"/>
        <w:jc w:val="both"/>
        <w:rPr>
          <w:rFonts w:ascii="Arial" w:hAnsi="Arial" w:cs="Arial"/>
          <w:b/>
          <w:sz w:val="20"/>
          <w:lang w:val="cs-CZ"/>
        </w:rPr>
      </w:pPr>
      <w:r w:rsidRPr="00105B90">
        <w:rPr>
          <w:rFonts w:ascii="Arial" w:hAnsi="Arial" w:cs="Arial"/>
          <w:b/>
          <w:sz w:val="20"/>
          <w:lang w:val="cs-CZ"/>
        </w:rPr>
        <w:t xml:space="preserve">Celková výměra všech propachtovaných pozemků činí </w:t>
      </w:r>
      <w:r w:rsidR="009153A0" w:rsidRPr="00105B90">
        <w:rPr>
          <w:rFonts w:ascii="Arial" w:hAnsi="Arial" w:cs="Arial"/>
          <w:b/>
          <w:sz w:val="20"/>
          <w:lang w:val="cs-CZ"/>
        </w:rPr>
        <w:t>2397</w:t>
      </w:r>
      <w:r w:rsidR="009153A0">
        <w:rPr>
          <w:rFonts w:ascii="Arial" w:hAnsi="Arial" w:cs="Arial"/>
          <w:b/>
          <w:sz w:val="20"/>
          <w:lang w:val="cs-CZ"/>
        </w:rPr>
        <w:t>53</w:t>
      </w:r>
      <w:r w:rsidR="009153A0" w:rsidRPr="00105B90">
        <w:rPr>
          <w:rFonts w:ascii="Arial" w:hAnsi="Arial" w:cs="Arial"/>
          <w:b/>
          <w:sz w:val="20"/>
          <w:lang w:val="cs-CZ"/>
        </w:rPr>
        <w:t xml:space="preserve"> </w:t>
      </w:r>
      <w:r w:rsidR="00105B90" w:rsidRPr="00105B90">
        <w:rPr>
          <w:rFonts w:ascii="Arial" w:hAnsi="Arial" w:cs="Arial"/>
          <w:b/>
          <w:sz w:val="20"/>
        </w:rPr>
        <w:t>m</w:t>
      </w:r>
      <w:r w:rsidR="00105B90" w:rsidRPr="00105B90">
        <w:rPr>
          <w:rFonts w:ascii="Arial" w:hAnsi="Arial" w:cs="Arial"/>
          <w:b/>
          <w:sz w:val="20"/>
          <w:vertAlign w:val="superscript"/>
        </w:rPr>
        <w:t>2</w:t>
      </w:r>
      <w:r w:rsidR="00105B90" w:rsidRPr="00105B90">
        <w:rPr>
          <w:rFonts w:ascii="Arial" w:hAnsi="Arial" w:cs="Arial"/>
          <w:b/>
          <w:sz w:val="20"/>
          <w:lang w:val="cs-CZ"/>
        </w:rPr>
        <w:t>.</w:t>
      </w:r>
    </w:p>
    <w:p w14:paraId="6F004FBF" w14:textId="77777777" w:rsidR="00105B90" w:rsidRPr="00E603A2" w:rsidRDefault="00105B90" w:rsidP="00E603A2">
      <w:pPr>
        <w:pStyle w:val="Zkladntext"/>
        <w:suppressAutoHyphens w:val="0"/>
        <w:ind w:left="708"/>
        <w:jc w:val="both"/>
        <w:rPr>
          <w:rFonts w:ascii="Arial" w:hAnsi="Arial" w:cs="Arial"/>
          <w:sz w:val="20"/>
          <w:lang w:val="cs-CZ"/>
        </w:rPr>
      </w:pPr>
    </w:p>
    <w:p w14:paraId="4FEDC91F" w14:textId="1C77CF22" w:rsidR="00745CEB" w:rsidRPr="00A95DF1" w:rsidRDefault="00745CEB" w:rsidP="00745CEB">
      <w:pPr>
        <w:pStyle w:val="Zkladntext"/>
        <w:numPr>
          <w:ilvl w:val="1"/>
          <w:numId w:val="5"/>
        </w:numPr>
        <w:suppressAutoHyphens w:val="0"/>
        <w:ind w:left="426" w:hanging="426"/>
        <w:jc w:val="both"/>
        <w:rPr>
          <w:rFonts w:ascii="Arial" w:hAnsi="Arial" w:cs="Arial"/>
          <w:sz w:val="20"/>
        </w:rPr>
      </w:pPr>
      <w:r>
        <w:rPr>
          <w:rFonts w:ascii="Arial" w:hAnsi="Arial" w:cs="Arial"/>
          <w:sz w:val="20"/>
        </w:rPr>
        <w:t>Předmět pachtu</w:t>
      </w:r>
      <w:r w:rsidRPr="00A95DF1">
        <w:rPr>
          <w:rFonts w:ascii="Arial" w:hAnsi="Arial" w:cs="Arial"/>
          <w:sz w:val="20"/>
        </w:rPr>
        <w:t xml:space="preserve"> se nachází v</w:t>
      </w:r>
      <w:r w:rsidR="00E603A2">
        <w:rPr>
          <w:rFonts w:ascii="Arial" w:hAnsi="Arial" w:cs="Arial"/>
          <w:sz w:val="20"/>
        </w:rPr>
        <w:t> </w:t>
      </w:r>
      <w:r w:rsidR="00E603A2">
        <w:rPr>
          <w:rFonts w:ascii="Arial" w:hAnsi="Arial" w:cs="Arial"/>
          <w:sz w:val="20"/>
          <w:lang w:val="cs-CZ"/>
        </w:rPr>
        <w:t>PP Zelendárky,</w:t>
      </w:r>
      <w:r w:rsidRPr="00A74B20">
        <w:rPr>
          <w:rFonts w:ascii="Arial" w:hAnsi="Arial" w:cs="Arial"/>
          <w:color w:val="000000"/>
          <w:sz w:val="22"/>
          <w:szCs w:val="22"/>
        </w:rPr>
        <w:t xml:space="preserve"> </w:t>
      </w:r>
      <w:r w:rsidRPr="00A74B20">
        <w:rPr>
          <w:rFonts w:ascii="Arial" w:hAnsi="Arial" w:cs="Arial"/>
          <w:color w:val="000000"/>
          <w:sz w:val="20"/>
        </w:rPr>
        <w:t xml:space="preserve">jejíž ochranné podmínky jsou upraveny zákonem </w:t>
      </w:r>
      <w:r w:rsidR="007B2240">
        <w:rPr>
          <w:rFonts w:ascii="Arial" w:hAnsi="Arial" w:cs="Arial"/>
          <w:color w:val="000000"/>
          <w:sz w:val="20"/>
        </w:rPr>
        <w:br/>
      </w:r>
      <w:r w:rsidRPr="00A74B20">
        <w:rPr>
          <w:rFonts w:ascii="Arial" w:hAnsi="Arial" w:cs="Arial"/>
          <w:color w:val="000000"/>
          <w:sz w:val="20"/>
        </w:rPr>
        <w:t>č. 114/1992 Sb., o ochraně přírody a krajiny, v</w:t>
      </w:r>
      <w:r>
        <w:rPr>
          <w:rFonts w:ascii="Arial" w:hAnsi="Arial" w:cs="Arial"/>
          <w:color w:val="000000"/>
          <w:sz w:val="20"/>
        </w:rPr>
        <w:t>e</w:t>
      </w:r>
      <w:r w:rsidRPr="00A74B20">
        <w:rPr>
          <w:rFonts w:ascii="Arial" w:hAnsi="Arial" w:cs="Arial"/>
          <w:color w:val="000000"/>
          <w:sz w:val="20"/>
        </w:rPr>
        <w:t xml:space="preserve"> znění </w:t>
      </w:r>
      <w:r>
        <w:rPr>
          <w:rFonts w:ascii="Arial" w:hAnsi="Arial" w:cs="Arial"/>
          <w:color w:val="000000"/>
          <w:sz w:val="20"/>
        </w:rPr>
        <w:t xml:space="preserve">pozdějších </w:t>
      </w:r>
      <w:r w:rsidRPr="00E603A2">
        <w:rPr>
          <w:rFonts w:ascii="Arial" w:hAnsi="Arial" w:cs="Arial"/>
          <w:sz w:val="20"/>
        </w:rPr>
        <w:t xml:space="preserve">předpisů, a Vyhláškou </w:t>
      </w:r>
      <w:r w:rsidR="00E603A2" w:rsidRPr="00E603A2">
        <w:rPr>
          <w:rFonts w:ascii="Arial" w:hAnsi="Arial" w:cs="Arial"/>
          <w:sz w:val="20"/>
          <w:lang w:val="cs-CZ"/>
        </w:rPr>
        <w:t>o chráněných přírodních výtvorech v okrese Písek</w:t>
      </w:r>
      <w:r w:rsidRPr="00E603A2">
        <w:rPr>
          <w:rFonts w:ascii="Arial" w:hAnsi="Arial" w:cs="Arial"/>
          <w:sz w:val="20"/>
        </w:rPr>
        <w:t xml:space="preserve"> ze dne </w:t>
      </w:r>
      <w:r w:rsidR="00E603A2" w:rsidRPr="00E603A2">
        <w:rPr>
          <w:rFonts w:ascii="Arial" w:hAnsi="Arial" w:cs="Arial"/>
          <w:sz w:val="20"/>
          <w:lang w:val="cs-CZ"/>
        </w:rPr>
        <w:t>4. 12. 1985</w:t>
      </w:r>
      <w:r w:rsidRPr="00E603A2">
        <w:rPr>
          <w:rFonts w:ascii="Arial" w:hAnsi="Arial" w:cs="Arial"/>
          <w:sz w:val="20"/>
        </w:rPr>
        <w:t>, vydanou  </w:t>
      </w:r>
      <w:r w:rsidR="00E603A2" w:rsidRPr="00E603A2">
        <w:rPr>
          <w:rFonts w:ascii="Arial" w:hAnsi="Arial" w:cs="Arial"/>
          <w:sz w:val="20"/>
          <w:lang w:val="cs-CZ"/>
        </w:rPr>
        <w:t>Okresním národním výborem v</w:t>
      </w:r>
      <w:r w:rsidR="00105B90">
        <w:rPr>
          <w:lang w:val="cs-CZ"/>
        </w:rPr>
        <w:t> </w:t>
      </w:r>
      <w:r w:rsidR="00E603A2" w:rsidRPr="00E603A2">
        <w:rPr>
          <w:rFonts w:ascii="Arial" w:hAnsi="Arial" w:cs="Arial"/>
          <w:sz w:val="20"/>
          <w:lang w:val="cs-CZ"/>
        </w:rPr>
        <w:t>Písku</w:t>
      </w:r>
      <w:r w:rsidRPr="00E603A2">
        <w:rPr>
          <w:rFonts w:ascii="Arial" w:hAnsi="Arial" w:cs="Arial"/>
          <w:sz w:val="20"/>
        </w:rPr>
        <w:t xml:space="preserve">.        </w:t>
      </w:r>
    </w:p>
    <w:p w14:paraId="70497BC8" w14:textId="7514B43D" w:rsidR="00745CEB" w:rsidRPr="00AE7675" w:rsidRDefault="00745CEB" w:rsidP="00745CEB">
      <w:pPr>
        <w:pStyle w:val="Zkladntext"/>
        <w:numPr>
          <w:ilvl w:val="1"/>
          <w:numId w:val="5"/>
        </w:numPr>
        <w:suppressAutoHyphens w:val="0"/>
        <w:ind w:left="426" w:hanging="426"/>
        <w:jc w:val="both"/>
        <w:rPr>
          <w:rFonts w:ascii="Arial" w:hAnsi="Arial" w:cs="Arial"/>
          <w:sz w:val="20"/>
        </w:rPr>
      </w:pPr>
      <w:r w:rsidRPr="00AE7675">
        <w:rPr>
          <w:rFonts w:ascii="Arial" w:hAnsi="Arial" w:cs="Arial"/>
          <w:sz w:val="20"/>
        </w:rPr>
        <w:t xml:space="preserve">Tato smlouva je výstupem projektu Jedna příroda (Integrovaný projekt LIFE pro soustavu Natura 2000 v České republice – LIFE17 IPE/CZ/000005 LIFE-IP: N2K Revisited), aktivita C3 – Komunikace s vlastníky a uživateli pozemků v soustavě Natura 2000. Za projekt Jedna příroda (LIFE-IP: N2K Revisited) </w:t>
      </w:r>
      <w:r w:rsidRPr="00817F00">
        <w:rPr>
          <w:rFonts w:ascii="Arial" w:hAnsi="Arial" w:cs="Arial"/>
          <w:sz w:val="20"/>
        </w:rPr>
        <w:t xml:space="preserve">odpovídá: </w:t>
      </w:r>
      <w:r w:rsidR="00E603A2" w:rsidRPr="00817F00">
        <w:rPr>
          <w:rFonts w:ascii="Arial" w:hAnsi="Arial" w:cs="Arial"/>
          <w:sz w:val="20"/>
          <w:lang w:val="cs-CZ"/>
        </w:rPr>
        <w:t>Ing. Hana Chobotská, Ph.D., AOPK ČR, RP Jižní Čechy.</w:t>
      </w:r>
      <w:r w:rsidRPr="00817F00">
        <w:rPr>
          <w:rFonts w:ascii="Arial" w:hAnsi="Arial" w:cs="Arial"/>
          <w:sz w:val="20"/>
        </w:rPr>
        <w:t xml:space="preserve">      </w:t>
      </w:r>
    </w:p>
    <w:p w14:paraId="4E1E9979" w14:textId="3D2B644B" w:rsidR="00745CEB" w:rsidRDefault="00745CEB" w:rsidP="00745CEB">
      <w:pPr>
        <w:pStyle w:val="Zkladntext"/>
        <w:suppressAutoHyphens w:val="0"/>
        <w:ind w:left="709"/>
        <w:jc w:val="both"/>
        <w:rPr>
          <w:rFonts w:ascii="Arial" w:hAnsi="Arial" w:cs="Arial"/>
          <w:sz w:val="20"/>
        </w:rPr>
      </w:pPr>
    </w:p>
    <w:p w14:paraId="44B37114" w14:textId="5A2975D1" w:rsidR="00AB42B2" w:rsidRDefault="00AB42B2" w:rsidP="00745CEB">
      <w:pPr>
        <w:pStyle w:val="Zkladntext"/>
        <w:suppressAutoHyphens w:val="0"/>
        <w:ind w:left="709"/>
        <w:jc w:val="both"/>
        <w:rPr>
          <w:rFonts w:ascii="Arial" w:hAnsi="Arial" w:cs="Arial"/>
          <w:sz w:val="20"/>
        </w:rPr>
      </w:pPr>
    </w:p>
    <w:p w14:paraId="0399C173" w14:textId="51530390" w:rsidR="00AB42B2" w:rsidRDefault="00AB42B2" w:rsidP="00745CEB">
      <w:pPr>
        <w:pStyle w:val="Zkladntext"/>
        <w:suppressAutoHyphens w:val="0"/>
        <w:ind w:left="709"/>
        <w:jc w:val="both"/>
        <w:rPr>
          <w:rFonts w:ascii="Arial" w:hAnsi="Arial" w:cs="Arial"/>
          <w:sz w:val="20"/>
        </w:rPr>
      </w:pPr>
    </w:p>
    <w:p w14:paraId="78BC8F7D" w14:textId="77777777" w:rsidR="00AB42B2" w:rsidRPr="003B57C7" w:rsidRDefault="00AB42B2" w:rsidP="00745CEB">
      <w:pPr>
        <w:pStyle w:val="Zkladntext"/>
        <w:suppressAutoHyphens w:val="0"/>
        <w:ind w:left="709"/>
        <w:jc w:val="both"/>
        <w:rPr>
          <w:rFonts w:ascii="Arial" w:hAnsi="Arial" w:cs="Arial"/>
          <w:sz w:val="20"/>
        </w:rPr>
      </w:pPr>
    </w:p>
    <w:p w14:paraId="06F28D81" w14:textId="77777777" w:rsidR="00745CEB" w:rsidRDefault="00745CEB" w:rsidP="00745CEB">
      <w:pPr>
        <w:jc w:val="center"/>
        <w:rPr>
          <w:rFonts w:ascii="Arial" w:hAnsi="Arial" w:cs="Arial"/>
          <w:bCs/>
        </w:rPr>
      </w:pPr>
      <w:r>
        <w:rPr>
          <w:rFonts w:ascii="Arial" w:hAnsi="Arial" w:cs="Arial"/>
          <w:b/>
          <w:bCs/>
        </w:rPr>
        <w:lastRenderedPageBreak/>
        <w:t>II.</w:t>
      </w:r>
    </w:p>
    <w:p w14:paraId="222B3979" w14:textId="77777777" w:rsidR="00745CEB" w:rsidRDefault="00745CEB" w:rsidP="00745CEB">
      <w:pPr>
        <w:pStyle w:val="Nadpis1"/>
      </w:pPr>
      <w:r>
        <w:rPr>
          <w:rFonts w:ascii="Arial" w:hAnsi="Arial" w:cs="Arial"/>
          <w:bCs/>
          <w:sz w:val="20"/>
        </w:rPr>
        <w:t>Účel pachtu, práva a povinnosti pachtýře</w:t>
      </w:r>
    </w:p>
    <w:p w14:paraId="6F48A5DB" w14:textId="77777777" w:rsidR="00745CEB" w:rsidRDefault="00745CEB" w:rsidP="00745CEB">
      <w:pPr>
        <w:ind w:left="426" w:hanging="426"/>
      </w:pPr>
    </w:p>
    <w:p w14:paraId="510FA6A9" w14:textId="50DBAC13" w:rsidR="00745CEB" w:rsidRPr="00740F9F" w:rsidRDefault="00745CEB" w:rsidP="00745CEB">
      <w:pPr>
        <w:pStyle w:val="Zkladntext"/>
        <w:numPr>
          <w:ilvl w:val="1"/>
          <w:numId w:val="6"/>
        </w:numPr>
        <w:suppressAutoHyphens w:val="0"/>
        <w:ind w:left="426" w:hanging="426"/>
        <w:jc w:val="both"/>
        <w:rPr>
          <w:rFonts w:ascii="Arial" w:hAnsi="Arial" w:cs="Arial"/>
          <w:sz w:val="20"/>
        </w:rPr>
      </w:pPr>
      <w:r w:rsidRPr="00740F9F">
        <w:rPr>
          <w:rFonts w:ascii="Arial" w:hAnsi="Arial" w:cs="Arial"/>
          <w:sz w:val="20"/>
        </w:rPr>
        <w:t>Propachtovatel se touto smlouvou zavazuje přenechat k dočasnému užívání a požívání pachtýři p</w:t>
      </w:r>
      <w:r>
        <w:rPr>
          <w:rFonts w:ascii="Arial" w:hAnsi="Arial" w:cs="Arial"/>
          <w:sz w:val="20"/>
        </w:rPr>
        <w:t xml:space="preserve">ředmět pachtu </w:t>
      </w:r>
      <w:r w:rsidRPr="00740F9F">
        <w:rPr>
          <w:rFonts w:ascii="Arial" w:hAnsi="Arial" w:cs="Arial"/>
          <w:sz w:val="20"/>
        </w:rPr>
        <w:t>uveden</w:t>
      </w:r>
      <w:r w:rsidRPr="0037551F">
        <w:rPr>
          <w:rFonts w:ascii="Arial" w:hAnsi="Arial" w:cs="Arial"/>
          <w:sz w:val="20"/>
        </w:rPr>
        <w:t>ý</w:t>
      </w:r>
      <w:r w:rsidRPr="00740F9F">
        <w:rPr>
          <w:rFonts w:ascii="Arial" w:hAnsi="Arial" w:cs="Arial"/>
          <w:color w:val="FF0000"/>
          <w:sz w:val="20"/>
        </w:rPr>
        <w:t xml:space="preserve"> </w:t>
      </w:r>
      <w:r w:rsidRPr="00740F9F">
        <w:rPr>
          <w:rFonts w:ascii="Arial" w:hAnsi="Arial" w:cs="Arial"/>
          <w:sz w:val="20"/>
        </w:rPr>
        <w:t xml:space="preserve">v čl. I. této smlouvy za účelem </w:t>
      </w:r>
      <w:r w:rsidRPr="00B61734">
        <w:rPr>
          <w:rFonts w:ascii="Arial" w:hAnsi="Arial" w:cs="Arial"/>
          <w:sz w:val="20"/>
        </w:rPr>
        <w:t>rybářského hospodaření</w:t>
      </w:r>
      <w:r w:rsidRPr="00740F9F">
        <w:rPr>
          <w:rFonts w:ascii="Arial" w:hAnsi="Arial" w:cs="Arial"/>
          <w:sz w:val="20"/>
        </w:rPr>
        <w:t xml:space="preserve">, aby </w:t>
      </w:r>
      <w:r w:rsidRPr="0037551F">
        <w:rPr>
          <w:rFonts w:ascii="Arial" w:hAnsi="Arial" w:cs="Arial"/>
          <w:sz w:val="20"/>
        </w:rPr>
        <w:t>ho</w:t>
      </w:r>
      <w:r w:rsidRPr="00740F9F">
        <w:rPr>
          <w:rFonts w:ascii="Arial" w:hAnsi="Arial" w:cs="Arial"/>
          <w:sz w:val="20"/>
        </w:rPr>
        <w:t xml:space="preserve"> po sjednanou dobu udržoval a užíval k</w:t>
      </w:r>
      <w:r w:rsidRPr="00774D0A">
        <w:rPr>
          <w:rFonts w:ascii="Arial" w:hAnsi="Arial" w:cs="Arial"/>
          <w:color w:val="ED7D31"/>
          <w:sz w:val="20"/>
        </w:rPr>
        <w:t> </w:t>
      </w:r>
      <w:r w:rsidR="00AE7675" w:rsidRPr="00B61734">
        <w:rPr>
          <w:rFonts w:ascii="Arial" w:hAnsi="Arial" w:cs="Arial"/>
          <w:sz w:val="20"/>
        </w:rPr>
        <w:t xml:space="preserve"> </w:t>
      </w:r>
      <w:r w:rsidRPr="00B61734">
        <w:rPr>
          <w:rFonts w:ascii="Arial" w:hAnsi="Arial" w:cs="Arial"/>
          <w:sz w:val="20"/>
        </w:rPr>
        <w:t>hospodářské činnosti</w:t>
      </w:r>
      <w:r w:rsidRPr="00740F9F">
        <w:rPr>
          <w:rFonts w:ascii="Arial" w:hAnsi="Arial" w:cs="Arial"/>
          <w:sz w:val="20"/>
        </w:rPr>
        <w:t xml:space="preserve"> a pachtýř se zavazuje platit za to propachtovateli pachtovné ve výši a termínech splatnosti stanovených touto smlouvou</w:t>
      </w:r>
      <w:r>
        <w:rPr>
          <w:rFonts w:ascii="Arial" w:hAnsi="Arial" w:cs="Arial"/>
          <w:sz w:val="20"/>
        </w:rPr>
        <w:t>.</w:t>
      </w:r>
    </w:p>
    <w:p w14:paraId="60799502" w14:textId="77777777" w:rsidR="00745CEB" w:rsidRPr="007D6C3C" w:rsidRDefault="00745CEB" w:rsidP="00745CEB">
      <w:pPr>
        <w:pStyle w:val="Zkladntext"/>
        <w:numPr>
          <w:ilvl w:val="1"/>
          <w:numId w:val="6"/>
        </w:numPr>
        <w:suppressAutoHyphens w:val="0"/>
        <w:ind w:left="426" w:hanging="426"/>
        <w:jc w:val="both"/>
        <w:rPr>
          <w:rFonts w:ascii="Arial" w:hAnsi="Arial" w:cs="Arial"/>
          <w:sz w:val="20"/>
        </w:rPr>
      </w:pPr>
      <w:r w:rsidRPr="007D6C3C">
        <w:rPr>
          <w:rFonts w:ascii="Arial" w:hAnsi="Arial" w:cs="Arial"/>
          <w:sz w:val="20"/>
        </w:rPr>
        <w:t>Pachtýř je povinnen pečovat o předmět pachtu</w:t>
      </w:r>
      <w:r w:rsidRPr="007D6C3C">
        <w:rPr>
          <w:rFonts w:ascii="Arial" w:hAnsi="Arial" w:cs="Arial"/>
          <w:color w:val="FF0000"/>
          <w:sz w:val="20"/>
        </w:rPr>
        <w:t xml:space="preserve"> </w:t>
      </w:r>
      <w:r w:rsidRPr="007D6C3C">
        <w:rPr>
          <w:rFonts w:ascii="Arial" w:hAnsi="Arial" w:cs="Arial"/>
          <w:sz w:val="20"/>
        </w:rPr>
        <w:t>jako řádný hospodář.</w:t>
      </w:r>
    </w:p>
    <w:p w14:paraId="335651FB" w14:textId="22ED7FE4" w:rsidR="00745CEB" w:rsidRPr="007D6C3C" w:rsidRDefault="00745CEB" w:rsidP="00745CEB">
      <w:pPr>
        <w:pStyle w:val="Zkladntext"/>
        <w:numPr>
          <w:ilvl w:val="1"/>
          <w:numId w:val="6"/>
        </w:numPr>
        <w:suppressAutoHyphens w:val="0"/>
        <w:ind w:left="426" w:hanging="426"/>
        <w:jc w:val="both"/>
        <w:rPr>
          <w:rFonts w:ascii="Arial" w:hAnsi="Arial" w:cs="Arial"/>
          <w:sz w:val="20"/>
        </w:rPr>
      </w:pPr>
      <w:r w:rsidRPr="007D6C3C">
        <w:rPr>
          <w:rFonts w:ascii="Arial" w:hAnsi="Arial" w:cs="Arial"/>
          <w:sz w:val="20"/>
        </w:rPr>
        <w:t>Pachtýř je povinen hospodařit v souladu s </w:t>
      </w:r>
      <w:r w:rsidRPr="00E603A2">
        <w:rPr>
          <w:rFonts w:ascii="Arial" w:hAnsi="Arial" w:cs="Arial"/>
          <w:sz w:val="20"/>
        </w:rPr>
        <w:t>platným a účinným povolením k nakládání s vodami</w:t>
      </w:r>
      <w:r w:rsidR="00CF77BA">
        <w:rPr>
          <w:rFonts w:ascii="Arial" w:hAnsi="Arial" w:cs="Arial"/>
          <w:sz w:val="20"/>
          <w:lang w:val="cs-CZ"/>
        </w:rPr>
        <w:t xml:space="preserve"> pro </w:t>
      </w:r>
      <w:r w:rsidR="00CF77BA" w:rsidRPr="00CF77BA">
        <w:rPr>
          <w:rFonts w:ascii="Arial" w:hAnsi="Arial" w:cs="Arial"/>
          <w:sz w:val="20"/>
        </w:rPr>
        <w:t>rybníky Čejka, Mlýnský u Krče, Nový u Krče, Starý u Krče, Starý u Nové Vsi, Skopec, Uchcaný a Zukáček</w:t>
      </w:r>
      <w:r w:rsidR="00CF77BA">
        <w:rPr>
          <w:rFonts w:ascii="Arial" w:hAnsi="Arial" w:cs="Arial"/>
          <w:sz w:val="20"/>
          <w:lang w:val="cs-CZ"/>
        </w:rPr>
        <w:t>,</w:t>
      </w:r>
      <w:r w:rsidRPr="00CF77BA">
        <w:rPr>
          <w:rFonts w:ascii="Arial" w:hAnsi="Arial" w:cs="Arial"/>
          <w:sz w:val="16"/>
        </w:rPr>
        <w:t xml:space="preserve"> </w:t>
      </w:r>
      <w:r w:rsidRPr="00E603A2">
        <w:rPr>
          <w:rFonts w:ascii="Arial" w:hAnsi="Arial" w:cs="Arial"/>
          <w:sz w:val="20"/>
        </w:rPr>
        <w:t xml:space="preserve">s ochrannými podmínkami vyplývajícími ze zřizovací </w:t>
      </w:r>
      <w:r w:rsidRPr="007D6C3C">
        <w:rPr>
          <w:rFonts w:ascii="Arial" w:hAnsi="Arial" w:cs="Arial"/>
          <w:sz w:val="20"/>
        </w:rPr>
        <w:t>listiny ZCHÚ a ze zákona č</w:t>
      </w:r>
      <w:r w:rsidR="00CF77BA">
        <w:rPr>
          <w:rFonts w:ascii="Arial" w:hAnsi="Arial" w:cs="Arial"/>
          <w:sz w:val="20"/>
          <w:lang w:val="cs-CZ"/>
        </w:rPr>
        <w:t>. </w:t>
      </w:r>
      <w:r w:rsidRPr="007D6C3C">
        <w:rPr>
          <w:rFonts w:ascii="Arial" w:hAnsi="Arial" w:cs="Arial"/>
          <w:sz w:val="20"/>
        </w:rPr>
        <w:t>114/1992 Sb., ve znění pozdějších předpisů.</w:t>
      </w:r>
    </w:p>
    <w:p w14:paraId="1193E560" w14:textId="6064F7FE" w:rsidR="00745CEB" w:rsidRPr="007D6C3C" w:rsidRDefault="00745CEB" w:rsidP="00745CEB">
      <w:pPr>
        <w:pStyle w:val="Zkladntext"/>
        <w:numPr>
          <w:ilvl w:val="1"/>
          <w:numId w:val="6"/>
        </w:numPr>
        <w:suppressAutoHyphens w:val="0"/>
        <w:ind w:left="426" w:hanging="426"/>
        <w:jc w:val="both"/>
        <w:rPr>
          <w:rFonts w:ascii="Arial" w:hAnsi="Arial" w:cs="Arial"/>
          <w:sz w:val="20"/>
        </w:rPr>
      </w:pPr>
      <w:r w:rsidRPr="007D6C3C">
        <w:rPr>
          <w:rFonts w:ascii="Arial" w:hAnsi="Arial" w:cs="Arial"/>
          <w:sz w:val="20"/>
        </w:rPr>
        <w:t xml:space="preserve">V případě, </w:t>
      </w:r>
      <w:r w:rsidRPr="00CF77BA">
        <w:rPr>
          <w:rFonts w:ascii="Arial" w:hAnsi="Arial" w:cs="Arial"/>
          <w:sz w:val="20"/>
        </w:rPr>
        <w:t xml:space="preserve">že v průběhu trvání pachtu budou na výše uvedené rybníky vydána nová povolení k nakládání s vodami, případně provozní řády, manipulační řády, nebo změněn statut zvláště chráněného území a jeho ochranného pásma, případně vydány nové plány péče o toto území, je pachtýř povinen hospodařit v souladu s těmito předpisy. O těchto změnách bude propachtovatel </w:t>
      </w:r>
      <w:r w:rsidRPr="0037551F">
        <w:rPr>
          <w:rFonts w:ascii="Arial" w:hAnsi="Arial" w:cs="Arial"/>
          <w:sz w:val="20"/>
        </w:rPr>
        <w:t>pachtýře informovat nejpozději do konce kalendářního roku, ve kterém změna vešla v platnost</w:t>
      </w:r>
      <w:r w:rsidRPr="007D6C3C">
        <w:rPr>
          <w:rFonts w:ascii="Arial" w:hAnsi="Arial" w:cs="Arial"/>
          <w:sz w:val="20"/>
        </w:rPr>
        <w:t>.</w:t>
      </w:r>
    </w:p>
    <w:p w14:paraId="71D34985" w14:textId="7138FC90" w:rsidR="00745CEB" w:rsidRPr="007D6C3C" w:rsidRDefault="00745CEB" w:rsidP="00745CEB">
      <w:pPr>
        <w:pStyle w:val="Zkladntext"/>
        <w:numPr>
          <w:ilvl w:val="1"/>
          <w:numId w:val="6"/>
        </w:numPr>
        <w:suppressAutoHyphens w:val="0"/>
        <w:ind w:left="426" w:hanging="426"/>
        <w:jc w:val="both"/>
        <w:rPr>
          <w:rFonts w:ascii="Arial" w:hAnsi="Arial" w:cs="Arial"/>
          <w:sz w:val="20"/>
        </w:rPr>
      </w:pPr>
      <w:r w:rsidRPr="007D6C3C">
        <w:rPr>
          <w:rFonts w:ascii="Arial" w:hAnsi="Arial" w:cs="Arial"/>
          <w:sz w:val="20"/>
        </w:rPr>
        <w:t xml:space="preserve">Pachtýř je povinen dodržovat a strpět opatření a podmínky hospodaření včetně stanoveného způsobu hospodaření a </w:t>
      </w:r>
      <w:r w:rsidRPr="00AB42B2">
        <w:rPr>
          <w:rFonts w:ascii="Arial" w:hAnsi="Arial" w:cs="Arial"/>
          <w:sz w:val="20"/>
        </w:rPr>
        <w:t xml:space="preserve">obsádky stanovené Přílohou č. 1. Pachtýř </w:t>
      </w:r>
      <w:r w:rsidRPr="007D6C3C">
        <w:rPr>
          <w:rFonts w:ascii="Arial" w:hAnsi="Arial" w:cs="Arial"/>
          <w:sz w:val="20"/>
        </w:rPr>
        <w:t xml:space="preserve">je dále povinen dodržovat povinnosti pachtýře a zajišťovat údržbu a běžné opravy, vše specifikované v Příloze č. </w:t>
      </w:r>
      <w:r w:rsidRPr="0037551F">
        <w:rPr>
          <w:rFonts w:ascii="Arial" w:hAnsi="Arial" w:cs="Arial"/>
          <w:sz w:val="20"/>
        </w:rPr>
        <w:t>1</w:t>
      </w:r>
      <w:r w:rsidRPr="007D6C3C">
        <w:rPr>
          <w:rFonts w:ascii="Arial" w:hAnsi="Arial" w:cs="Arial"/>
          <w:sz w:val="20"/>
        </w:rPr>
        <w:t xml:space="preserve">. </w:t>
      </w:r>
    </w:p>
    <w:p w14:paraId="51B8759E" w14:textId="77777777" w:rsidR="00745CEB" w:rsidRPr="00CF77BA" w:rsidRDefault="00745CEB" w:rsidP="00745CEB">
      <w:pPr>
        <w:pStyle w:val="Zkladntext"/>
        <w:numPr>
          <w:ilvl w:val="1"/>
          <w:numId w:val="6"/>
        </w:numPr>
        <w:suppressAutoHyphens w:val="0"/>
        <w:ind w:left="426" w:hanging="426"/>
        <w:jc w:val="both"/>
        <w:rPr>
          <w:rFonts w:ascii="Arial" w:hAnsi="Arial" w:cs="Arial"/>
          <w:sz w:val="20"/>
        </w:rPr>
      </w:pPr>
      <w:r w:rsidRPr="007D6C3C">
        <w:rPr>
          <w:rFonts w:ascii="Arial" w:hAnsi="Arial" w:cs="Arial"/>
          <w:sz w:val="20"/>
        </w:rPr>
        <w:t xml:space="preserve">Přílohu č. </w:t>
      </w:r>
      <w:r w:rsidRPr="0037551F">
        <w:rPr>
          <w:rFonts w:ascii="Arial" w:hAnsi="Arial" w:cs="Arial"/>
          <w:sz w:val="20"/>
        </w:rPr>
        <w:t>1</w:t>
      </w:r>
      <w:r w:rsidRPr="007D6C3C">
        <w:rPr>
          <w:rFonts w:ascii="Arial" w:hAnsi="Arial" w:cs="Arial"/>
          <w:sz w:val="20"/>
        </w:rPr>
        <w:t xml:space="preserve"> lze dle aktuální potřeby AOPK ČR upravovat. Pachtýři bude v takovém případě </w:t>
      </w:r>
      <w:r w:rsidRPr="00CF77BA">
        <w:rPr>
          <w:rFonts w:ascii="Arial" w:hAnsi="Arial" w:cs="Arial"/>
          <w:sz w:val="20"/>
        </w:rPr>
        <w:t>předložen návrh dodatku smlouvy písemně. Pokud se obě smluvní strany nedohodnou na novém znění Přílohy č. 1, má propachtovatel právo od smlouvy odstoupit.</w:t>
      </w:r>
    </w:p>
    <w:p w14:paraId="05E1E61D" w14:textId="7C5464EB" w:rsidR="00745CEB" w:rsidRPr="00CF77BA" w:rsidRDefault="00745CEB" w:rsidP="00E603A2">
      <w:pPr>
        <w:pStyle w:val="Zkladntext"/>
        <w:numPr>
          <w:ilvl w:val="1"/>
          <w:numId w:val="6"/>
        </w:numPr>
        <w:suppressAutoHyphens w:val="0"/>
        <w:ind w:left="426" w:hanging="426"/>
        <w:jc w:val="both"/>
        <w:rPr>
          <w:rFonts w:ascii="Arial" w:hAnsi="Arial" w:cs="Arial"/>
          <w:sz w:val="20"/>
        </w:rPr>
      </w:pPr>
      <w:r w:rsidRPr="00CF77BA">
        <w:rPr>
          <w:rFonts w:ascii="Arial" w:hAnsi="Arial" w:cs="Arial"/>
          <w:sz w:val="20"/>
        </w:rPr>
        <w:t xml:space="preserve">Pachtýř je povinen na vlastní náklady a v souladu s platnými právními předpisy zajistit technickobezpečnostní dohled </w:t>
      </w:r>
      <w:r w:rsidR="00CF77BA" w:rsidRPr="00CF77BA">
        <w:rPr>
          <w:rFonts w:ascii="Arial" w:hAnsi="Arial" w:cs="Arial"/>
          <w:sz w:val="20"/>
          <w:lang w:val="cs-CZ"/>
        </w:rPr>
        <w:t xml:space="preserve">nad </w:t>
      </w:r>
      <w:r w:rsidR="00CF77BA" w:rsidRPr="00CF77BA">
        <w:rPr>
          <w:rFonts w:ascii="Arial" w:hAnsi="Arial" w:cs="Arial"/>
          <w:sz w:val="20"/>
        </w:rPr>
        <w:t>rybníky Čejka, Mlýnský u Krče, Nový u Krče, Starý u Krče, Starý u Nové Vsi, Skopec, Uchcaný a Zukáček</w:t>
      </w:r>
      <w:r w:rsidR="00CF77BA" w:rsidRPr="00CF77BA">
        <w:rPr>
          <w:rFonts w:ascii="Arial" w:hAnsi="Arial" w:cs="Arial"/>
          <w:sz w:val="20"/>
          <w:lang w:val="cs-CZ"/>
        </w:rPr>
        <w:t>.</w:t>
      </w:r>
    </w:p>
    <w:p w14:paraId="1974964A" w14:textId="77777777" w:rsidR="00CF77BA" w:rsidRDefault="00CF77BA" w:rsidP="00745CEB">
      <w:pPr>
        <w:jc w:val="center"/>
        <w:rPr>
          <w:rFonts w:ascii="Arial" w:hAnsi="Arial" w:cs="Arial"/>
          <w:b/>
          <w:bCs/>
        </w:rPr>
      </w:pPr>
    </w:p>
    <w:p w14:paraId="464594C4" w14:textId="3E6A921F" w:rsidR="00745CEB" w:rsidRDefault="00745CEB" w:rsidP="00745CEB">
      <w:pPr>
        <w:jc w:val="center"/>
        <w:rPr>
          <w:rFonts w:ascii="Arial" w:hAnsi="Arial" w:cs="Arial"/>
          <w:bCs/>
        </w:rPr>
      </w:pPr>
      <w:r>
        <w:rPr>
          <w:rFonts w:ascii="Arial" w:hAnsi="Arial" w:cs="Arial"/>
          <w:b/>
          <w:bCs/>
        </w:rPr>
        <w:t>III.</w:t>
      </w:r>
    </w:p>
    <w:p w14:paraId="7668FFD0" w14:textId="77777777" w:rsidR="00745CEB" w:rsidRDefault="00745CEB" w:rsidP="00745CEB">
      <w:pPr>
        <w:pStyle w:val="Nadpis1"/>
        <w:numPr>
          <w:ilvl w:val="0"/>
          <w:numId w:val="0"/>
        </w:numPr>
      </w:pPr>
      <w:r>
        <w:rPr>
          <w:rFonts w:ascii="Arial" w:hAnsi="Arial" w:cs="Arial"/>
          <w:bCs/>
          <w:sz w:val="20"/>
        </w:rPr>
        <w:t>Doba pachtu</w:t>
      </w:r>
    </w:p>
    <w:p w14:paraId="352ABBE2" w14:textId="77777777" w:rsidR="00745CEB" w:rsidRPr="007333B0" w:rsidRDefault="00745CEB" w:rsidP="00745CEB"/>
    <w:p w14:paraId="4376A78A" w14:textId="593AC46D" w:rsidR="00745CEB" w:rsidRPr="001F5D1C" w:rsidRDefault="00745CEB" w:rsidP="00745CEB">
      <w:pPr>
        <w:pStyle w:val="Zkladntext"/>
        <w:numPr>
          <w:ilvl w:val="1"/>
          <w:numId w:val="7"/>
        </w:numPr>
        <w:suppressAutoHyphens w:val="0"/>
        <w:ind w:left="426" w:hanging="426"/>
        <w:jc w:val="both"/>
        <w:rPr>
          <w:rFonts w:ascii="Arial" w:hAnsi="Arial" w:cs="Arial"/>
          <w:bCs/>
          <w:sz w:val="20"/>
        </w:rPr>
      </w:pPr>
      <w:r>
        <w:rPr>
          <w:rFonts w:ascii="Arial" w:hAnsi="Arial" w:cs="Arial"/>
          <w:sz w:val="20"/>
        </w:rPr>
        <w:t xml:space="preserve"> </w:t>
      </w:r>
      <w:r w:rsidRPr="007333B0">
        <w:rPr>
          <w:rFonts w:ascii="Arial" w:hAnsi="Arial" w:cs="Arial"/>
          <w:sz w:val="20"/>
        </w:rPr>
        <w:t>Pacht se sjednává na dobu určitou</w:t>
      </w:r>
      <w:r>
        <w:rPr>
          <w:rFonts w:ascii="Arial" w:hAnsi="Arial" w:cs="Arial"/>
          <w:sz w:val="20"/>
          <w:lang w:val="cs-CZ"/>
        </w:rPr>
        <w:t xml:space="preserve"> </w:t>
      </w:r>
      <w:r w:rsidRPr="00FC770C">
        <w:rPr>
          <w:rFonts w:ascii="Arial" w:hAnsi="Arial" w:cs="Arial"/>
          <w:b/>
          <w:sz w:val="20"/>
        </w:rPr>
        <w:t xml:space="preserve">od </w:t>
      </w:r>
      <w:r w:rsidR="00CF77BA">
        <w:rPr>
          <w:rFonts w:ascii="Arial" w:hAnsi="Arial" w:cs="Arial"/>
          <w:b/>
          <w:sz w:val="20"/>
          <w:lang w:val="cs-CZ"/>
        </w:rPr>
        <w:t>1</w:t>
      </w:r>
      <w:r w:rsidR="00136306">
        <w:rPr>
          <w:rFonts w:ascii="Arial" w:hAnsi="Arial" w:cs="Arial"/>
          <w:b/>
          <w:sz w:val="20"/>
          <w:lang w:val="cs-CZ"/>
        </w:rPr>
        <w:t>5</w:t>
      </w:r>
      <w:r w:rsidR="00CF77BA">
        <w:rPr>
          <w:rFonts w:ascii="Arial" w:hAnsi="Arial" w:cs="Arial"/>
          <w:b/>
          <w:sz w:val="20"/>
          <w:lang w:val="cs-CZ"/>
        </w:rPr>
        <w:t xml:space="preserve">. </w:t>
      </w:r>
      <w:r w:rsidR="007B645B">
        <w:rPr>
          <w:rFonts w:ascii="Arial" w:hAnsi="Arial" w:cs="Arial"/>
          <w:b/>
          <w:sz w:val="20"/>
          <w:lang w:val="cs-CZ"/>
        </w:rPr>
        <w:t>1</w:t>
      </w:r>
      <w:r w:rsidR="00CF77BA">
        <w:rPr>
          <w:rFonts w:ascii="Arial" w:hAnsi="Arial" w:cs="Arial"/>
          <w:b/>
          <w:sz w:val="20"/>
          <w:lang w:val="cs-CZ"/>
        </w:rPr>
        <w:t xml:space="preserve">. </w:t>
      </w:r>
      <w:r w:rsidR="00136306">
        <w:rPr>
          <w:rFonts w:ascii="Arial" w:hAnsi="Arial" w:cs="Arial"/>
          <w:b/>
          <w:sz w:val="20"/>
          <w:lang w:val="cs-CZ"/>
        </w:rPr>
        <w:t>2023</w:t>
      </w:r>
      <w:r w:rsidR="00136306" w:rsidRPr="00FC770C">
        <w:rPr>
          <w:rFonts w:ascii="Arial" w:hAnsi="Arial" w:cs="Arial"/>
          <w:b/>
          <w:sz w:val="20"/>
        </w:rPr>
        <w:t xml:space="preserve"> </w:t>
      </w:r>
      <w:r w:rsidRPr="00FC770C">
        <w:rPr>
          <w:rFonts w:ascii="Arial" w:hAnsi="Arial" w:cs="Arial"/>
          <w:b/>
          <w:sz w:val="20"/>
        </w:rPr>
        <w:t xml:space="preserve">do </w:t>
      </w:r>
      <w:r w:rsidR="00CF77BA">
        <w:rPr>
          <w:rFonts w:ascii="Arial" w:hAnsi="Arial" w:cs="Arial"/>
          <w:b/>
          <w:sz w:val="20"/>
          <w:lang w:val="cs-CZ"/>
        </w:rPr>
        <w:t>30. 11. 2030</w:t>
      </w:r>
      <w:r w:rsidRPr="00FC770C">
        <w:rPr>
          <w:rFonts w:ascii="Arial" w:hAnsi="Arial" w:cs="Arial"/>
          <w:b/>
          <w:sz w:val="20"/>
        </w:rPr>
        <w:t>.</w:t>
      </w:r>
    </w:p>
    <w:p w14:paraId="3A063C30" w14:textId="77777777" w:rsidR="00745CEB" w:rsidRPr="006E6FFF" w:rsidRDefault="00745CEB" w:rsidP="00745CEB">
      <w:pPr>
        <w:pStyle w:val="Zkladntext"/>
        <w:suppressAutoHyphens w:val="0"/>
        <w:ind w:left="720"/>
        <w:jc w:val="both"/>
        <w:rPr>
          <w:rFonts w:ascii="Arial" w:hAnsi="Arial" w:cs="Arial"/>
          <w:b/>
          <w:bCs/>
          <w:sz w:val="20"/>
        </w:rPr>
      </w:pPr>
      <w:r w:rsidRPr="00DA298B" w:rsidDel="001F5D1C">
        <w:rPr>
          <w:rFonts w:ascii="Arial" w:hAnsi="Arial" w:cs="Arial"/>
          <w:b/>
          <w:color w:val="FF0000"/>
          <w:sz w:val="20"/>
        </w:rPr>
        <w:t xml:space="preserve"> </w:t>
      </w:r>
    </w:p>
    <w:p w14:paraId="1C3FDC39" w14:textId="77777777" w:rsidR="00745CEB" w:rsidRDefault="00745CEB" w:rsidP="00745CEB">
      <w:pPr>
        <w:pStyle w:val="Zkladntext"/>
        <w:jc w:val="center"/>
        <w:rPr>
          <w:rFonts w:ascii="Arial" w:hAnsi="Arial" w:cs="Arial"/>
          <w:b/>
          <w:bCs/>
          <w:sz w:val="20"/>
        </w:rPr>
      </w:pPr>
      <w:r>
        <w:rPr>
          <w:rFonts w:ascii="Arial" w:hAnsi="Arial" w:cs="Arial"/>
          <w:b/>
          <w:bCs/>
          <w:sz w:val="20"/>
        </w:rPr>
        <w:t>IV.</w:t>
      </w:r>
    </w:p>
    <w:p w14:paraId="58F047EE" w14:textId="77777777" w:rsidR="00745CEB" w:rsidRDefault="00745CEB" w:rsidP="00745CEB">
      <w:pPr>
        <w:pStyle w:val="Zkladntext"/>
        <w:jc w:val="center"/>
        <w:rPr>
          <w:rFonts w:ascii="Arial" w:hAnsi="Arial" w:cs="Arial"/>
          <w:b/>
          <w:bCs/>
          <w:sz w:val="20"/>
        </w:rPr>
      </w:pPr>
      <w:r>
        <w:rPr>
          <w:rFonts w:ascii="Arial" w:hAnsi="Arial" w:cs="Arial"/>
          <w:b/>
          <w:bCs/>
          <w:sz w:val="20"/>
        </w:rPr>
        <w:t>Výše a způsob placení pachtovného</w:t>
      </w:r>
    </w:p>
    <w:p w14:paraId="15044B68" w14:textId="77777777" w:rsidR="00745CEB" w:rsidRDefault="00745CEB" w:rsidP="00745CEB">
      <w:pPr>
        <w:pStyle w:val="Zkladntext"/>
        <w:jc w:val="center"/>
        <w:rPr>
          <w:rFonts w:ascii="Arial" w:hAnsi="Arial" w:cs="Arial"/>
          <w:b/>
          <w:bCs/>
          <w:sz w:val="20"/>
        </w:rPr>
      </w:pPr>
    </w:p>
    <w:p w14:paraId="60CD955E" w14:textId="38C5906B" w:rsidR="00745CEB" w:rsidRPr="00AB42B2" w:rsidRDefault="00745CEB" w:rsidP="00745CEB">
      <w:pPr>
        <w:pStyle w:val="Zkladntext"/>
        <w:numPr>
          <w:ilvl w:val="1"/>
          <w:numId w:val="8"/>
        </w:numPr>
        <w:suppressAutoHyphens w:val="0"/>
        <w:ind w:left="426" w:hanging="426"/>
        <w:jc w:val="both"/>
        <w:rPr>
          <w:rFonts w:ascii="Arial" w:hAnsi="Arial" w:cs="Arial"/>
          <w:color w:val="FF0000"/>
          <w:sz w:val="20"/>
        </w:rPr>
      </w:pPr>
      <w:r w:rsidRPr="00227E94">
        <w:rPr>
          <w:rFonts w:ascii="Arial" w:hAnsi="Arial" w:cs="Arial"/>
          <w:sz w:val="20"/>
        </w:rPr>
        <w:t xml:space="preserve">Smluvní strany sjednávají roční pachtovné </w:t>
      </w:r>
      <w:r w:rsidRPr="00AB42B2">
        <w:rPr>
          <w:rFonts w:ascii="Arial" w:hAnsi="Arial" w:cs="Arial"/>
          <w:sz w:val="20"/>
        </w:rPr>
        <w:t xml:space="preserve">ve výši </w:t>
      </w:r>
      <w:r w:rsidR="00AB42B2" w:rsidRPr="00AB42B2">
        <w:rPr>
          <w:rFonts w:ascii="Arial" w:hAnsi="Arial" w:cs="Arial"/>
          <w:b/>
          <w:sz w:val="20"/>
          <w:lang w:val="cs-CZ"/>
        </w:rPr>
        <w:t>194.</w:t>
      </w:r>
      <w:r w:rsidR="009153A0" w:rsidRPr="00AB42B2">
        <w:rPr>
          <w:rFonts w:ascii="Arial" w:hAnsi="Arial" w:cs="Arial"/>
          <w:b/>
          <w:sz w:val="20"/>
          <w:lang w:val="cs-CZ"/>
        </w:rPr>
        <w:t>2</w:t>
      </w:r>
      <w:r w:rsidR="009153A0">
        <w:rPr>
          <w:rFonts w:ascii="Arial" w:hAnsi="Arial" w:cs="Arial"/>
          <w:b/>
          <w:sz w:val="20"/>
          <w:lang w:val="cs-CZ"/>
        </w:rPr>
        <w:t>24</w:t>
      </w:r>
      <w:r w:rsidRPr="00AB42B2">
        <w:rPr>
          <w:rFonts w:ascii="Arial" w:hAnsi="Arial" w:cs="Arial"/>
          <w:b/>
          <w:sz w:val="20"/>
        </w:rPr>
        <w:t>,-Kč/rok</w:t>
      </w:r>
      <w:r w:rsidRPr="00AB42B2">
        <w:rPr>
          <w:rFonts w:ascii="Arial" w:hAnsi="Arial" w:cs="Arial"/>
          <w:sz w:val="20"/>
        </w:rPr>
        <w:t xml:space="preserve"> (slovy: </w:t>
      </w:r>
      <w:r w:rsidR="007B2240">
        <w:rPr>
          <w:rFonts w:ascii="Arial" w:hAnsi="Arial" w:cs="Arial"/>
          <w:sz w:val="20"/>
          <w:lang w:val="cs-CZ"/>
        </w:rPr>
        <w:t>Jedno</w:t>
      </w:r>
      <w:r w:rsidR="007B2240" w:rsidRPr="00AB42B2">
        <w:rPr>
          <w:rFonts w:ascii="Arial" w:hAnsi="Arial" w:cs="Arial"/>
          <w:sz w:val="20"/>
          <w:lang w:val="cs-CZ"/>
        </w:rPr>
        <w:t>stodevadesátčtyřitisíc</w:t>
      </w:r>
      <w:r w:rsidR="007B2240">
        <w:rPr>
          <w:rFonts w:ascii="Arial" w:hAnsi="Arial" w:cs="Arial"/>
          <w:sz w:val="20"/>
          <w:lang w:val="cs-CZ"/>
        </w:rPr>
        <w:t>e</w:t>
      </w:r>
      <w:r w:rsidR="007B2240" w:rsidRPr="00AB42B2">
        <w:rPr>
          <w:rFonts w:ascii="Arial" w:hAnsi="Arial" w:cs="Arial"/>
          <w:sz w:val="20"/>
          <w:lang w:val="cs-CZ"/>
        </w:rPr>
        <w:t>dvěstě</w:t>
      </w:r>
      <w:r w:rsidR="009153A0">
        <w:rPr>
          <w:rFonts w:ascii="Arial" w:hAnsi="Arial" w:cs="Arial"/>
          <w:sz w:val="20"/>
          <w:lang w:val="cs-CZ"/>
        </w:rPr>
        <w:t>dvacetčtyři</w:t>
      </w:r>
      <w:r w:rsidRPr="00AB42B2">
        <w:rPr>
          <w:rFonts w:ascii="Arial" w:hAnsi="Arial" w:cs="Arial"/>
          <w:sz w:val="20"/>
        </w:rPr>
        <w:t>korun</w:t>
      </w:r>
      <w:r w:rsidR="007B2240">
        <w:rPr>
          <w:rFonts w:ascii="Arial" w:hAnsi="Arial" w:cs="Arial"/>
          <w:sz w:val="20"/>
          <w:lang w:val="cs-CZ"/>
        </w:rPr>
        <w:t>y</w:t>
      </w:r>
      <w:r w:rsidRPr="00AB42B2">
        <w:rPr>
          <w:rFonts w:ascii="Arial" w:hAnsi="Arial" w:cs="Arial"/>
          <w:sz w:val="20"/>
        </w:rPr>
        <w:t xml:space="preserve"> </w:t>
      </w:r>
      <w:r w:rsidR="007B2240" w:rsidRPr="00AB42B2">
        <w:rPr>
          <w:rFonts w:ascii="Arial" w:hAnsi="Arial" w:cs="Arial"/>
          <w:sz w:val="20"/>
        </w:rPr>
        <w:t>česk</w:t>
      </w:r>
      <w:r w:rsidR="007B2240">
        <w:rPr>
          <w:rFonts w:ascii="Arial" w:hAnsi="Arial" w:cs="Arial"/>
          <w:sz w:val="20"/>
          <w:lang w:val="cs-CZ"/>
        </w:rPr>
        <w:t>é</w:t>
      </w:r>
      <w:r w:rsidRPr="00AB42B2">
        <w:rPr>
          <w:rFonts w:ascii="Arial" w:hAnsi="Arial" w:cs="Arial"/>
          <w:sz w:val="20"/>
        </w:rPr>
        <w:t>).</w:t>
      </w:r>
    </w:p>
    <w:p w14:paraId="49E82704" w14:textId="1DF65267" w:rsidR="00745CEB" w:rsidRPr="00227E94" w:rsidRDefault="00745CEB" w:rsidP="00745CEB">
      <w:pPr>
        <w:pStyle w:val="Zkladntext"/>
        <w:numPr>
          <w:ilvl w:val="1"/>
          <w:numId w:val="8"/>
        </w:numPr>
        <w:suppressAutoHyphens w:val="0"/>
        <w:ind w:left="426" w:hanging="426"/>
        <w:jc w:val="both"/>
        <w:rPr>
          <w:rFonts w:ascii="Arial" w:hAnsi="Arial" w:cs="Arial"/>
          <w:sz w:val="20"/>
        </w:rPr>
      </w:pPr>
      <w:r w:rsidRPr="00227E94">
        <w:rPr>
          <w:rFonts w:ascii="Arial" w:hAnsi="Arial" w:cs="Arial"/>
          <w:sz w:val="20"/>
        </w:rPr>
        <w:t>Pachtovné je sjednáno</w:t>
      </w:r>
      <w:r w:rsidR="00AB42B2">
        <w:rPr>
          <w:rFonts w:ascii="Arial" w:hAnsi="Arial" w:cs="Arial"/>
          <w:sz w:val="20"/>
          <w:lang w:val="cs-CZ"/>
        </w:rPr>
        <w:t xml:space="preserve"> ve výši 8.101,-Kč/ha/rok.</w:t>
      </w:r>
    </w:p>
    <w:p w14:paraId="241A1177" w14:textId="3191B149" w:rsidR="00745CEB" w:rsidRPr="00227E94" w:rsidRDefault="00745CEB" w:rsidP="00745CEB">
      <w:pPr>
        <w:pStyle w:val="Zkladntext"/>
        <w:numPr>
          <w:ilvl w:val="1"/>
          <w:numId w:val="8"/>
        </w:numPr>
        <w:suppressAutoHyphens w:val="0"/>
        <w:ind w:left="426" w:hanging="426"/>
        <w:jc w:val="both"/>
        <w:rPr>
          <w:rFonts w:ascii="Arial" w:hAnsi="Arial" w:cs="Arial"/>
          <w:sz w:val="20"/>
        </w:rPr>
      </w:pPr>
      <w:r w:rsidRPr="00227E94">
        <w:rPr>
          <w:rFonts w:ascii="Arial" w:hAnsi="Arial" w:cs="Arial"/>
          <w:sz w:val="20"/>
        </w:rPr>
        <w:t>Pachtovné se platí ročně a je splatné k </w:t>
      </w:r>
      <w:r w:rsidRPr="0037551F">
        <w:rPr>
          <w:rFonts w:ascii="Arial" w:hAnsi="Arial" w:cs="Arial"/>
          <w:sz w:val="20"/>
        </w:rPr>
        <w:t>30. 4</w:t>
      </w:r>
      <w:r w:rsidRPr="00227E94">
        <w:rPr>
          <w:rFonts w:ascii="Arial" w:hAnsi="Arial" w:cs="Arial"/>
          <w:sz w:val="20"/>
        </w:rPr>
        <w:t xml:space="preserve">. na účet propachtovatele vedený u České národní banky, č. ú. </w:t>
      </w:r>
      <w:r w:rsidRPr="0037551F">
        <w:rPr>
          <w:rFonts w:ascii="Arial" w:hAnsi="Arial" w:cs="Arial"/>
          <w:sz w:val="20"/>
        </w:rPr>
        <w:t>19-18228011/0710,</w:t>
      </w:r>
      <w:r w:rsidRPr="00227E94">
        <w:rPr>
          <w:rFonts w:ascii="Arial" w:hAnsi="Arial" w:cs="Arial"/>
          <w:sz w:val="20"/>
        </w:rPr>
        <w:t xml:space="preserve"> </w:t>
      </w:r>
      <w:r w:rsidRPr="001E1AAE">
        <w:rPr>
          <w:rFonts w:ascii="Arial" w:hAnsi="Arial" w:cs="Arial"/>
          <w:sz w:val="20"/>
        </w:rPr>
        <w:t xml:space="preserve">variabilní symbol </w:t>
      </w:r>
      <w:r w:rsidRPr="001E1AAE">
        <w:rPr>
          <w:rFonts w:ascii="Arial" w:hAnsi="Arial" w:cs="Arial"/>
          <w:b/>
          <w:sz w:val="20"/>
        </w:rPr>
        <w:t>2910</w:t>
      </w:r>
      <w:r w:rsidR="00950A86">
        <w:rPr>
          <w:rFonts w:ascii="Arial" w:hAnsi="Arial" w:cs="Arial"/>
          <w:b/>
          <w:sz w:val="20"/>
          <w:lang w:val="cs-CZ"/>
        </w:rPr>
        <w:t>3396</w:t>
      </w:r>
      <w:r w:rsidRPr="001E1AAE">
        <w:rPr>
          <w:rFonts w:ascii="Arial" w:hAnsi="Arial" w:cs="Arial"/>
          <w:sz w:val="20"/>
        </w:rPr>
        <w:t xml:space="preserve">. </w:t>
      </w:r>
      <w:r w:rsidRPr="00227E94">
        <w:rPr>
          <w:rFonts w:ascii="Arial" w:hAnsi="Arial" w:cs="Arial"/>
          <w:sz w:val="20"/>
        </w:rPr>
        <w:t xml:space="preserve">Za splnění povinnosti úhrady pachtu se považuje připsání sjednaného pachtu na účet propachtovatele do </w:t>
      </w:r>
      <w:r w:rsidRPr="0037551F">
        <w:rPr>
          <w:rFonts w:ascii="Arial" w:hAnsi="Arial" w:cs="Arial"/>
          <w:sz w:val="20"/>
        </w:rPr>
        <w:t>30. 4.</w:t>
      </w:r>
      <w:r w:rsidRPr="00227E94">
        <w:rPr>
          <w:rFonts w:ascii="Arial" w:hAnsi="Arial" w:cs="Arial"/>
          <w:sz w:val="20"/>
        </w:rPr>
        <w:t xml:space="preserve"> příslušného kalendářního roku.</w:t>
      </w:r>
    </w:p>
    <w:p w14:paraId="171CC226" w14:textId="2C3BF632" w:rsidR="00745CEB" w:rsidRPr="00AE7675" w:rsidRDefault="00745CEB" w:rsidP="00745CEB">
      <w:pPr>
        <w:pStyle w:val="Zkladntext"/>
        <w:numPr>
          <w:ilvl w:val="1"/>
          <w:numId w:val="8"/>
        </w:numPr>
        <w:suppressAutoHyphens w:val="0"/>
        <w:ind w:left="426" w:hanging="426"/>
        <w:jc w:val="both"/>
        <w:rPr>
          <w:rFonts w:ascii="Arial" w:hAnsi="Arial" w:cs="Arial"/>
          <w:sz w:val="20"/>
        </w:rPr>
      </w:pPr>
      <w:r w:rsidRPr="00AE7675">
        <w:rPr>
          <w:rFonts w:ascii="Arial" w:hAnsi="Arial" w:cs="Arial"/>
          <w:sz w:val="20"/>
        </w:rPr>
        <w:t xml:space="preserve">Pachtovné za období od </w:t>
      </w:r>
      <w:r w:rsidR="00FB6BD7" w:rsidRPr="001E1AAE">
        <w:rPr>
          <w:rFonts w:ascii="Arial" w:hAnsi="Arial" w:cs="Arial"/>
          <w:b/>
          <w:sz w:val="20"/>
          <w:lang w:val="cs-CZ"/>
        </w:rPr>
        <w:t>1</w:t>
      </w:r>
      <w:r w:rsidR="00136306">
        <w:rPr>
          <w:rFonts w:ascii="Arial" w:hAnsi="Arial" w:cs="Arial"/>
          <w:b/>
          <w:sz w:val="20"/>
          <w:lang w:val="cs-CZ"/>
        </w:rPr>
        <w:t>5</w:t>
      </w:r>
      <w:r w:rsidR="00FB6BD7" w:rsidRPr="001E1AAE">
        <w:rPr>
          <w:rFonts w:ascii="Arial" w:hAnsi="Arial" w:cs="Arial"/>
          <w:b/>
          <w:sz w:val="20"/>
          <w:lang w:val="cs-CZ"/>
        </w:rPr>
        <w:t>.</w:t>
      </w:r>
      <w:r w:rsidR="007B645B" w:rsidRPr="001E1AAE">
        <w:rPr>
          <w:rFonts w:ascii="Arial" w:hAnsi="Arial" w:cs="Arial"/>
          <w:b/>
          <w:sz w:val="20"/>
          <w:lang w:val="cs-CZ"/>
        </w:rPr>
        <w:t>1</w:t>
      </w:r>
      <w:r w:rsidR="00AB42B2" w:rsidRPr="001E1AAE">
        <w:rPr>
          <w:rFonts w:ascii="Arial" w:hAnsi="Arial" w:cs="Arial"/>
          <w:b/>
          <w:sz w:val="20"/>
          <w:lang w:val="cs-CZ"/>
        </w:rPr>
        <w:t>.</w:t>
      </w:r>
      <w:r w:rsidRPr="001E1AAE">
        <w:rPr>
          <w:rFonts w:ascii="Arial" w:hAnsi="Arial" w:cs="Arial"/>
          <w:b/>
          <w:sz w:val="20"/>
        </w:rPr>
        <w:t>20</w:t>
      </w:r>
      <w:r w:rsidRPr="001E1AAE">
        <w:rPr>
          <w:rFonts w:ascii="Arial" w:hAnsi="Arial" w:cs="Arial"/>
          <w:b/>
          <w:sz w:val="20"/>
          <w:lang w:val="cs-CZ"/>
        </w:rPr>
        <w:t>2</w:t>
      </w:r>
      <w:r w:rsidR="00136306">
        <w:rPr>
          <w:rFonts w:ascii="Arial" w:hAnsi="Arial" w:cs="Arial"/>
          <w:b/>
          <w:sz w:val="20"/>
          <w:lang w:val="cs-CZ"/>
        </w:rPr>
        <w:t>3</w:t>
      </w:r>
      <w:r w:rsidRPr="001E1AAE">
        <w:rPr>
          <w:rFonts w:ascii="Arial" w:hAnsi="Arial" w:cs="Arial"/>
          <w:b/>
          <w:sz w:val="20"/>
        </w:rPr>
        <w:t xml:space="preserve"> do 31.12.20</w:t>
      </w:r>
      <w:r w:rsidR="00FB6BD7" w:rsidRPr="001E1AAE">
        <w:rPr>
          <w:rFonts w:ascii="Arial" w:hAnsi="Arial" w:cs="Arial"/>
          <w:b/>
          <w:sz w:val="20"/>
          <w:lang w:val="cs-CZ"/>
        </w:rPr>
        <w:t>2</w:t>
      </w:r>
      <w:r w:rsidR="00136306">
        <w:rPr>
          <w:rFonts w:ascii="Arial" w:hAnsi="Arial" w:cs="Arial"/>
          <w:b/>
          <w:sz w:val="20"/>
          <w:lang w:val="cs-CZ"/>
        </w:rPr>
        <w:t>3</w:t>
      </w:r>
      <w:r w:rsidRPr="001E1AAE">
        <w:rPr>
          <w:rFonts w:ascii="Arial" w:hAnsi="Arial" w:cs="Arial"/>
          <w:b/>
          <w:sz w:val="20"/>
        </w:rPr>
        <w:t xml:space="preserve"> </w:t>
      </w:r>
      <w:r w:rsidRPr="007B2240">
        <w:rPr>
          <w:rFonts w:ascii="Arial" w:hAnsi="Arial" w:cs="Arial"/>
          <w:b/>
          <w:sz w:val="20"/>
        </w:rPr>
        <w:t xml:space="preserve">činí </w:t>
      </w:r>
      <w:r w:rsidR="00136306">
        <w:rPr>
          <w:rFonts w:ascii="Arial" w:hAnsi="Arial" w:cs="Arial"/>
          <w:b/>
          <w:sz w:val="20"/>
          <w:lang w:val="cs-CZ"/>
        </w:rPr>
        <w:t>186.242</w:t>
      </w:r>
      <w:r w:rsidRPr="001E1AAE">
        <w:rPr>
          <w:rFonts w:ascii="Arial" w:hAnsi="Arial" w:cs="Arial"/>
          <w:b/>
          <w:sz w:val="20"/>
        </w:rPr>
        <w:t>,-Kč</w:t>
      </w:r>
      <w:r w:rsidRPr="001E1AAE">
        <w:rPr>
          <w:rFonts w:ascii="Arial" w:hAnsi="Arial" w:cs="Arial"/>
          <w:sz w:val="20"/>
        </w:rPr>
        <w:t xml:space="preserve"> (slovy: </w:t>
      </w:r>
      <w:r w:rsidR="00136306">
        <w:rPr>
          <w:rFonts w:ascii="Arial" w:hAnsi="Arial" w:cs="Arial"/>
          <w:sz w:val="20"/>
          <w:lang w:val="cs-CZ"/>
        </w:rPr>
        <w:t>Jednostoosmdesátšesttisícdvěstěčtyřicetdvě</w:t>
      </w:r>
      <w:r w:rsidRPr="001E1AAE">
        <w:rPr>
          <w:rFonts w:ascii="Arial" w:hAnsi="Arial" w:cs="Arial"/>
          <w:sz w:val="20"/>
        </w:rPr>
        <w:t>korun</w:t>
      </w:r>
      <w:r w:rsidR="00136306">
        <w:rPr>
          <w:rFonts w:ascii="Arial" w:hAnsi="Arial" w:cs="Arial"/>
          <w:sz w:val="20"/>
          <w:lang w:val="cs-CZ"/>
        </w:rPr>
        <w:t>y</w:t>
      </w:r>
      <w:r w:rsidRPr="001E1AAE">
        <w:rPr>
          <w:rFonts w:ascii="Arial" w:hAnsi="Arial" w:cs="Arial"/>
          <w:sz w:val="20"/>
        </w:rPr>
        <w:t xml:space="preserve"> </w:t>
      </w:r>
      <w:r w:rsidR="00136306" w:rsidRPr="001E1AAE">
        <w:rPr>
          <w:rFonts w:ascii="Arial" w:hAnsi="Arial" w:cs="Arial"/>
          <w:sz w:val="20"/>
        </w:rPr>
        <w:t>česk</w:t>
      </w:r>
      <w:r w:rsidR="00136306">
        <w:rPr>
          <w:rFonts w:ascii="Arial" w:hAnsi="Arial" w:cs="Arial"/>
          <w:sz w:val="20"/>
          <w:lang w:val="cs-CZ"/>
        </w:rPr>
        <w:t>é</w:t>
      </w:r>
      <w:r w:rsidRPr="001E1AAE">
        <w:rPr>
          <w:rFonts w:ascii="Arial" w:hAnsi="Arial" w:cs="Arial"/>
          <w:sz w:val="20"/>
        </w:rPr>
        <w:t>)</w:t>
      </w:r>
      <w:r w:rsidRPr="007B2240">
        <w:rPr>
          <w:rFonts w:ascii="Arial" w:hAnsi="Arial" w:cs="Arial"/>
          <w:sz w:val="20"/>
        </w:rPr>
        <w:t xml:space="preserve"> </w:t>
      </w:r>
      <w:r w:rsidRPr="00AE7675">
        <w:rPr>
          <w:rFonts w:ascii="Arial" w:hAnsi="Arial" w:cs="Arial"/>
          <w:sz w:val="20"/>
        </w:rPr>
        <w:t xml:space="preserve">a je splatné </w:t>
      </w:r>
      <w:r w:rsidRPr="00066068">
        <w:rPr>
          <w:rFonts w:ascii="Arial" w:hAnsi="Arial" w:cs="Arial"/>
          <w:sz w:val="20"/>
        </w:rPr>
        <w:t>k</w:t>
      </w:r>
      <w:r w:rsidR="00FB6BD7" w:rsidRPr="00066068">
        <w:rPr>
          <w:rFonts w:ascii="Arial" w:hAnsi="Arial" w:cs="Arial"/>
          <w:sz w:val="20"/>
        </w:rPr>
        <w:t> </w:t>
      </w:r>
      <w:r w:rsidR="00FB6BD7" w:rsidRPr="00066068">
        <w:rPr>
          <w:rFonts w:ascii="Arial" w:hAnsi="Arial" w:cs="Arial"/>
          <w:sz w:val="20"/>
          <w:lang w:val="cs-CZ"/>
        </w:rPr>
        <w:t>30.4.</w:t>
      </w:r>
      <w:r w:rsidRPr="00066068">
        <w:rPr>
          <w:rFonts w:ascii="Arial" w:hAnsi="Arial" w:cs="Arial"/>
          <w:sz w:val="20"/>
        </w:rPr>
        <w:t>20</w:t>
      </w:r>
      <w:r w:rsidRPr="00066068">
        <w:rPr>
          <w:rFonts w:ascii="Arial" w:hAnsi="Arial" w:cs="Arial"/>
          <w:sz w:val="20"/>
          <w:lang w:val="cs-CZ"/>
        </w:rPr>
        <w:t>2</w:t>
      </w:r>
      <w:r w:rsidR="00FB6BD7" w:rsidRPr="00066068">
        <w:rPr>
          <w:rFonts w:ascii="Arial" w:hAnsi="Arial" w:cs="Arial"/>
          <w:sz w:val="20"/>
          <w:lang w:val="cs-CZ"/>
        </w:rPr>
        <w:t>3</w:t>
      </w:r>
      <w:r w:rsidRPr="00AE7675">
        <w:rPr>
          <w:rFonts w:ascii="Arial" w:hAnsi="Arial" w:cs="Arial"/>
          <w:sz w:val="20"/>
        </w:rPr>
        <w:t xml:space="preserve"> na účet propachtovatele. Za splnění povinnosti úhrady pachtu se považuje připsání sjednaného pachtu na účet propachtovatelele do </w:t>
      </w:r>
      <w:r w:rsidR="00FB6BD7" w:rsidRPr="00066068">
        <w:rPr>
          <w:rFonts w:ascii="Arial" w:hAnsi="Arial" w:cs="Arial"/>
          <w:sz w:val="20"/>
          <w:lang w:val="cs-CZ"/>
        </w:rPr>
        <w:t>30.4.</w:t>
      </w:r>
      <w:r w:rsidRPr="00066068">
        <w:rPr>
          <w:rFonts w:ascii="Arial" w:hAnsi="Arial" w:cs="Arial"/>
          <w:sz w:val="20"/>
        </w:rPr>
        <w:t>20</w:t>
      </w:r>
      <w:r w:rsidRPr="00066068">
        <w:rPr>
          <w:rFonts w:ascii="Arial" w:hAnsi="Arial" w:cs="Arial"/>
          <w:sz w:val="20"/>
          <w:lang w:val="cs-CZ"/>
        </w:rPr>
        <w:t>2</w:t>
      </w:r>
      <w:r w:rsidR="00FB6BD7" w:rsidRPr="00066068">
        <w:rPr>
          <w:rFonts w:ascii="Arial" w:hAnsi="Arial" w:cs="Arial"/>
          <w:sz w:val="20"/>
          <w:lang w:val="cs-CZ"/>
        </w:rPr>
        <w:t>3</w:t>
      </w:r>
      <w:r w:rsidRPr="00066068">
        <w:rPr>
          <w:rFonts w:ascii="Arial" w:hAnsi="Arial" w:cs="Arial"/>
          <w:sz w:val="20"/>
        </w:rPr>
        <w:t>.</w:t>
      </w:r>
    </w:p>
    <w:p w14:paraId="1B5D31CC" w14:textId="77777777" w:rsidR="00745CEB" w:rsidRPr="001F5D1C" w:rsidRDefault="00745CEB" w:rsidP="00745CEB">
      <w:pPr>
        <w:pStyle w:val="Zkladntext"/>
        <w:numPr>
          <w:ilvl w:val="1"/>
          <w:numId w:val="8"/>
        </w:numPr>
        <w:suppressAutoHyphens w:val="0"/>
        <w:ind w:left="426" w:hanging="426"/>
        <w:jc w:val="both"/>
        <w:rPr>
          <w:rFonts w:ascii="Arial" w:hAnsi="Arial" w:cs="Arial"/>
          <w:sz w:val="20"/>
        </w:rPr>
      </w:pPr>
      <w:r w:rsidRPr="001F5D1C">
        <w:rPr>
          <w:rFonts w:ascii="Arial" w:hAnsi="Arial" w:cs="Arial"/>
          <w:sz w:val="20"/>
        </w:rPr>
        <w:t>V případě zániku pachtu před uplynutím sjednané doby uhradí pachtýř propachtovateli za každý již započatý kalendářní měsíc poměrnou část pachtovného ve výši 1/12 z celkového ročního pachtovného.</w:t>
      </w:r>
    </w:p>
    <w:p w14:paraId="614C21B8" w14:textId="77777777" w:rsidR="00745CEB" w:rsidRPr="00E815E0" w:rsidRDefault="00745CEB" w:rsidP="00745CEB">
      <w:pPr>
        <w:pStyle w:val="Zkladntext"/>
        <w:numPr>
          <w:ilvl w:val="1"/>
          <w:numId w:val="8"/>
        </w:numPr>
        <w:suppressAutoHyphens w:val="0"/>
        <w:ind w:left="426" w:hanging="426"/>
        <w:jc w:val="both"/>
        <w:rPr>
          <w:rFonts w:ascii="Arial" w:hAnsi="Arial" w:cs="Arial"/>
          <w:sz w:val="20"/>
        </w:rPr>
      </w:pPr>
      <w:r w:rsidRPr="0037551F">
        <w:rPr>
          <w:rFonts w:ascii="Arial" w:hAnsi="Arial" w:cs="Arial"/>
          <w:sz w:val="20"/>
        </w:rPr>
        <w:t>Smluvní strany sjednávají, že v případě, že je pachtýř s placením pachtovného v prodlení, zaplatí propachtovateli smluvní pokutu ve výši 0,05% z dlužné částky za každý den prodlení a uhradí úrok z prodlení v souladu s platnými právními předpisy</w:t>
      </w:r>
      <w:r>
        <w:rPr>
          <w:rFonts w:ascii="Arial" w:hAnsi="Arial" w:cs="Arial"/>
          <w:sz w:val="20"/>
          <w:lang w:val="cs-CZ"/>
        </w:rPr>
        <w:t>.</w:t>
      </w:r>
    </w:p>
    <w:p w14:paraId="40B67C0A" w14:textId="77777777" w:rsidR="00745CEB" w:rsidRPr="0037551F" w:rsidRDefault="00745CEB" w:rsidP="00745CEB">
      <w:pPr>
        <w:pStyle w:val="Zkladntext"/>
        <w:numPr>
          <w:ilvl w:val="1"/>
          <w:numId w:val="8"/>
        </w:numPr>
        <w:suppressAutoHyphens w:val="0"/>
        <w:ind w:left="426" w:hanging="426"/>
        <w:jc w:val="both"/>
        <w:rPr>
          <w:rFonts w:ascii="Arial" w:hAnsi="Arial" w:cs="Arial"/>
          <w:sz w:val="20"/>
        </w:rPr>
      </w:pPr>
      <w:r w:rsidRPr="0037551F">
        <w:rPr>
          <w:rFonts w:ascii="Arial" w:hAnsi="Arial" w:cs="Arial"/>
          <w:sz w:val="20"/>
        </w:rPr>
        <w:t>Sjednáním smluvní pokuty není nijak dotčen nárok na náhradu škody propachtovatele vůči pachtýři.</w:t>
      </w:r>
    </w:p>
    <w:p w14:paraId="33C17090" w14:textId="77777777" w:rsidR="00745CEB" w:rsidRPr="0037551F" w:rsidRDefault="00745CEB" w:rsidP="00745CEB">
      <w:pPr>
        <w:pStyle w:val="Zkladntext"/>
        <w:numPr>
          <w:ilvl w:val="1"/>
          <w:numId w:val="8"/>
        </w:numPr>
        <w:suppressAutoHyphens w:val="0"/>
        <w:ind w:left="426" w:hanging="426"/>
        <w:jc w:val="both"/>
        <w:rPr>
          <w:rFonts w:ascii="Arial" w:hAnsi="Arial" w:cs="Arial"/>
          <w:sz w:val="20"/>
        </w:rPr>
      </w:pPr>
      <w:r w:rsidRPr="0037551F">
        <w:rPr>
          <w:rFonts w:ascii="Arial" w:hAnsi="Arial" w:cs="Arial"/>
          <w:sz w:val="20"/>
        </w:rPr>
        <w:t>Zaplacení smluvní pokuty nezbavuje pachtýře povinnosti splnit dluh smluvní pokutou utvrzený.</w:t>
      </w:r>
    </w:p>
    <w:p w14:paraId="1F08117E" w14:textId="77777777" w:rsidR="00745CEB" w:rsidRPr="00227E94" w:rsidRDefault="00745CEB" w:rsidP="00745CEB">
      <w:pPr>
        <w:pStyle w:val="Zkladntext"/>
        <w:numPr>
          <w:ilvl w:val="1"/>
          <w:numId w:val="8"/>
        </w:numPr>
        <w:suppressAutoHyphens w:val="0"/>
        <w:ind w:left="426" w:hanging="426"/>
        <w:jc w:val="both"/>
        <w:rPr>
          <w:rFonts w:ascii="Arial" w:hAnsi="Arial" w:cs="Arial"/>
        </w:rPr>
      </w:pPr>
      <w:r w:rsidRPr="0037551F">
        <w:rPr>
          <w:rFonts w:ascii="Arial" w:hAnsi="Arial" w:cs="Arial"/>
          <w:sz w:val="20"/>
        </w:rPr>
        <w:lastRenderedPageBreak/>
        <w:t xml:space="preserve">Smluvní strany se dohodly, že propachtovatel je oprávněn jednostranně zvýšit pachtovné vždy od 1. 1. příslušného kalendářního roku o příslušný počet procent běžné míry inflace předešlého roku úředně publikovaný </w:t>
      </w:r>
      <w:r>
        <w:rPr>
          <w:rFonts w:ascii="Arial" w:hAnsi="Arial" w:cs="Arial"/>
          <w:sz w:val="20"/>
          <w:lang w:val="cs-CZ"/>
        </w:rPr>
        <w:t>Českým</w:t>
      </w:r>
      <w:r>
        <w:rPr>
          <w:rFonts w:ascii="Arial" w:hAnsi="Arial" w:cs="Arial"/>
          <w:sz w:val="20"/>
        </w:rPr>
        <w:t xml:space="preserve"> statistickým úřadem</w:t>
      </w:r>
      <w:r w:rsidRPr="0037551F">
        <w:rPr>
          <w:rFonts w:ascii="Arial" w:hAnsi="Arial" w:cs="Arial"/>
          <w:sz w:val="20"/>
        </w:rPr>
        <w:t xml:space="preserve"> s tím, že za základ bude považována výše pachtovného ke dni podpisu této smlouvy nebo ke dni posledního zvýšení pachtovného. </w:t>
      </w:r>
      <w:bookmarkStart w:id="0" w:name="_GoBack"/>
      <w:bookmarkEnd w:id="0"/>
      <w:r>
        <w:rPr>
          <w:rFonts w:ascii="Arial" w:hAnsi="Arial" w:cs="Arial"/>
          <w:sz w:val="20"/>
          <w:lang w:val="cs-CZ"/>
        </w:rPr>
        <w:br/>
      </w:r>
      <w:r w:rsidRPr="0037551F">
        <w:rPr>
          <w:rFonts w:ascii="Arial" w:hAnsi="Arial" w:cs="Arial"/>
          <w:sz w:val="20"/>
        </w:rPr>
        <w:t xml:space="preserve">O zvýšení pachtovného bude propachtovatel pachtýře informovat písemně nejpozději do 31. 3. příslušného kalendářního roku. V případě že propachtovatel navýšení pachtovného neprovede v daném roce, může při dalším navýšení pachtovného použít kumulovanou míru inflace za dobu od </w:t>
      </w:r>
      <w:r>
        <w:rPr>
          <w:rFonts w:ascii="Arial" w:hAnsi="Arial" w:cs="Arial"/>
          <w:sz w:val="20"/>
          <w:lang w:val="cs-CZ"/>
        </w:rPr>
        <w:t xml:space="preserve">původní výše pachtu nebo od </w:t>
      </w:r>
      <w:r w:rsidRPr="0037551F">
        <w:rPr>
          <w:rFonts w:ascii="Arial" w:hAnsi="Arial" w:cs="Arial"/>
          <w:sz w:val="20"/>
        </w:rPr>
        <w:t>posledního navýšení.</w:t>
      </w:r>
      <w:r w:rsidRPr="00227E94">
        <w:rPr>
          <w:rFonts w:ascii="Arial" w:hAnsi="Arial" w:cs="Arial"/>
        </w:rPr>
        <w:t xml:space="preserve"> </w:t>
      </w:r>
    </w:p>
    <w:p w14:paraId="1393C5B3" w14:textId="77777777" w:rsidR="00745CEB" w:rsidRDefault="00745CEB" w:rsidP="00745CEB">
      <w:pPr>
        <w:pStyle w:val="Zkladntext"/>
        <w:jc w:val="center"/>
        <w:rPr>
          <w:rFonts w:ascii="Arial" w:hAnsi="Arial" w:cs="Arial"/>
          <w:b/>
          <w:bCs/>
          <w:sz w:val="20"/>
        </w:rPr>
      </w:pPr>
    </w:p>
    <w:p w14:paraId="27141CFA" w14:textId="77777777" w:rsidR="00745CEB" w:rsidRDefault="00745CEB" w:rsidP="00745CEB">
      <w:pPr>
        <w:pStyle w:val="Zkladntext"/>
        <w:jc w:val="center"/>
        <w:rPr>
          <w:rFonts w:ascii="Arial" w:hAnsi="Arial" w:cs="Arial"/>
          <w:b/>
          <w:bCs/>
          <w:sz w:val="20"/>
        </w:rPr>
      </w:pPr>
      <w:r>
        <w:rPr>
          <w:rFonts w:ascii="Arial" w:hAnsi="Arial" w:cs="Arial"/>
          <w:b/>
          <w:bCs/>
          <w:sz w:val="20"/>
        </w:rPr>
        <w:t>V.</w:t>
      </w:r>
    </w:p>
    <w:p w14:paraId="49A85818" w14:textId="77777777" w:rsidR="00745CEB" w:rsidRDefault="00745CEB" w:rsidP="00745CEB">
      <w:pPr>
        <w:pStyle w:val="Zkladntext"/>
        <w:jc w:val="center"/>
        <w:rPr>
          <w:rFonts w:ascii="Arial" w:hAnsi="Arial" w:cs="Arial"/>
          <w:b/>
          <w:bCs/>
          <w:sz w:val="20"/>
        </w:rPr>
      </w:pPr>
      <w:r>
        <w:rPr>
          <w:rFonts w:ascii="Arial" w:hAnsi="Arial" w:cs="Arial"/>
          <w:b/>
          <w:bCs/>
          <w:sz w:val="20"/>
        </w:rPr>
        <w:t>Součinnost smluvních stran</w:t>
      </w:r>
    </w:p>
    <w:p w14:paraId="5A48702D" w14:textId="77777777" w:rsidR="00745CEB" w:rsidRDefault="00745CEB" w:rsidP="00745CEB">
      <w:pPr>
        <w:pStyle w:val="Zkladntext"/>
        <w:jc w:val="center"/>
        <w:rPr>
          <w:rFonts w:ascii="Arial" w:hAnsi="Arial" w:cs="Arial"/>
          <w:b/>
          <w:bCs/>
          <w:sz w:val="20"/>
        </w:rPr>
      </w:pPr>
    </w:p>
    <w:p w14:paraId="280457EC" w14:textId="1360AAEB" w:rsidR="00745CEB" w:rsidRPr="00C8536B" w:rsidRDefault="00745CEB" w:rsidP="00745CEB">
      <w:pPr>
        <w:pStyle w:val="Zkladntext"/>
        <w:numPr>
          <w:ilvl w:val="1"/>
          <w:numId w:val="9"/>
        </w:numPr>
        <w:suppressAutoHyphens w:val="0"/>
        <w:ind w:left="426" w:hanging="426"/>
        <w:jc w:val="both"/>
        <w:rPr>
          <w:rFonts w:ascii="Arial" w:hAnsi="Arial" w:cs="Arial"/>
          <w:sz w:val="20"/>
        </w:rPr>
      </w:pPr>
      <w:r w:rsidRPr="00C8536B">
        <w:rPr>
          <w:rFonts w:ascii="Arial" w:hAnsi="Arial" w:cs="Arial"/>
          <w:sz w:val="20"/>
        </w:rPr>
        <w:t xml:space="preserve">Cílem </w:t>
      </w:r>
      <w:r w:rsidRPr="00FB6BD7">
        <w:rPr>
          <w:rFonts w:ascii="Arial" w:hAnsi="Arial" w:cs="Arial"/>
          <w:sz w:val="20"/>
        </w:rPr>
        <w:t>pachtu je prostřednictvím hospodářského využívání dosáhnout dobrého stavu</w:t>
      </w:r>
      <w:r w:rsidRPr="00FB6BD7">
        <w:rPr>
          <w:rFonts w:ascii="Arial" w:hAnsi="Arial" w:cs="Arial"/>
        </w:rPr>
        <w:t xml:space="preserve"> </w:t>
      </w:r>
      <w:r w:rsidRPr="00FB6BD7">
        <w:rPr>
          <w:rFonts w:ascii="Arial" w:hAnsi="Arial" w:cs="Arial"/>
          <w:sz w:val="20"/>
        </w:rPr>
        <w:t>PP</w:t>
      </w:r>
      <w:r w:rsidR="00AE7675" w:rsidRPr="00FB6BD7">
        <w:rPr>
          <w:rFonts w:ascii="Arial" w:hAnsi="Arial" w:cs="Arial"/>
          <w:sz w:val="20"/>
          <w:lang w:val="cs-CZ"/>
        </w:rPr>
        <w:t> Zelendárky</w:t>
      </w:r>
      <w:r w:rsidRPr="00FB6BD7">
        <w:rPr>
          <w:rFonts w:ascii="Arial" w:hAnsi="Arial" w:cs="Arial"/>
          <w:sz w:val="20"/>
        </w:rPr>
        <w:t xml:space="preserve">. Ten </w:t>
      </w:r>
      <w:r w:rsidRPr="00C8536B">
        <w:rPr>
          <w:rFonts w:ascii="Arial" w:hAnsi="Arial" w:cs="Arial"/>
          <w:sz w:val="20"/>
        </w:rPr>
        <w:t xml:space="preserve">se vyznačuje zejména body upřesněnými Přílohou č. </w:t>
      </w:r>
      <w:r>
        <w:rPr>
          <w:rFonts w:ascii="Arial" w:hAnsi="Arial" w:cs="Arial"/>
          <w:sz w:val="20"/>
        </w:rPr>
        <w:t>1</w:t>
      </w:r>
      <w:r w:rsidRPr="00C8536B">
        <w:rPr>
          <w:rFonts w:ascii="Arial" w:hAnsi="Arial" w:cs="Arial"/>
          <w:sz w:val="20"/>
        </w:rPr>
        <w:t>.</w:t>
      </w:r>
    </w:p>
    <w:p w14:paraId="2C0F879A" w14:textId="5F29A9C6" w:rsidR="00745CEB" w:rsidRPr="00C8536B" w:rsidRDefault="00745CEB" w:rsidP="00745CEB">
      <w:pPr>
        <w:pStyle w:val="Zkladntext"/>
        <w:numPr>
          <w:ilvl w:val="1"/>
          <w:numId w:val="9"/>
        </w:numPr>
        <w:suppressAutoHyphens w:val="0"/>
        <w:ind w:left="426" w:hanging="426"/>
        <w:jc w:val="both"/>
        <w:rPr>
          <w:rFonts w:ascii="Arial" w:hAnsi="Arial" w:cs="Arial"/>
          <w:sz w:val="20"/>
        </w:rPr>
      </w:pPr>
      <w:r w:rsidRPr="00C8536B">
        <w:rPr>
          <w:rFonts w:ascii="Arial" w:hAnsi="Arial" w:cs="Arial"/>
          <w:sz w:val="20"/>
        </w:rPr>
        <w:t xml:space="preserve">Základním hodnotícím ukazatelem pro sledování a vyhodnocení </w:t>
      </w:r>
      <w:r>
        <w:rPr>
          <w:rFonts w:ascii="Arial" w:hAnsi="Arial" w:cs="Arial"/>
          <w:sz w:val="20"/>
        </w:rPr>
        <w:t xml:space="preserve">dobrého </w:t>
      </w:r>
      <w:r w:rsidRPr="00C8536B">
        <w:rPr>
          <w:rFonts w:ascii="Arial" w:hAnsi="Arial" w:cs="Arial"/>
          <w:sz w:val="20"/>
        </w:rPr>
        <w:t>stavu ekosystému je průhlednost vody. Nezajištění průhlednosti vody</w:t>
      </w:r>
      <w:r>
        <w:rPr>
          <w:rFonts w:ascii="Arial" w:hAnsi="Arial" w:cs="Arial"/>
          <w:sz w:val="20"/>
        </w:rPr>
        <w:t xml:space="preserve"> </w:t>
      </w:r>
      <w:r w:rsidR="00066068">
        <w:rPr>
          <w:rFonts w:ascii="Arial" w:hAnsi="Arial" w:cs="Arial"/>
          <w:sz w:val="20"/>
          <w:lang w:val="cs-CZ"/>
        </w:rPr>
        <w:t xml:space="preserve">pachtýřem </w:t>
      </w:r>
      <w:r>
        <w:rPr>
          <w:rFonts w:ascii="Arial" w:hAnsi="Arial" w:cs="Arial"/>
          <w:sz w:val="20"/>
        </w:rPr>
        <w:t>požadované v Příloze č. 1</w:t>
      </w:r>
      <w:r w:rsidRPr="00C8536B">
        <w:rPr>
          <w:rFonts w:ascii="Arial" w:hAnsi="Arial" w:cs="Arial"/>
          <w:sz w:val="20"/>
        </w:rPr>
        <w:t xml:space="preserve"> je považováno za závažné porušení smlouvy a je důvodem k odstoupení od smlouvy ze strany propachtovatele.</w:t>
      </w:r>
    </w:p>
    <w:p w14:paraId="6AD1EF1E" w14:textId="606BD52C" w:rsidR="00745CEB" w:rsidRPr="00CF77BA" w:rsidRDefault="00745CEB" w:rsidP="00745CEB">
      <w:pPr>
        <w:pStyle w:val="Zkladntext"/>
        <w:numPr>
          <w:ilvl w:val="1"/>
          <w:numId w:val="9"/>
        </w:numPr>
        <w:suppressAutoHyphens w:val="0"/>
        <w:ind w:left="426" w:hanging="426"/>
        <w:jc w:val="both"/>
        <w:rPr>
          <w:rFonts w:ascii="Arial" w:hAnsi="Arial" w:cs="Arial"/>
          <w:sz w:val="20"/>
        </w:rPr>
      </w:pPr>
      <w:r w:rsidRPr="00434C49">
        <w:rPr>
          <w:rFonts w:ascii="Arial" w:hAnsi="Arial" w:cs="Arial"/>
          <w:sz w:val="20"/>
        </w:rPr>
        <w:t xml:space="preserve">Dalšími ukazateli jsou </w:t>
      </w:r>
      <w:r w:rsidRPr="00CF77BA">
        <w:rPr>
          <w:rFonts w:ascii="Arial" w:hAnsi="Arial" w:cs="Arial"/>
          <w:sz w:val="20"/>
        </w:rPr>
        <w:t>výskyt a stav předmět</w:t>
      </w:r>
      <w:r w:rsidRPr="00CF77BA">
        <w:rPr>
          <w:rFonts w:ascii="Arial" w:hAnsi="Arial" w:cs="Arial"/>
          <w:sz w:val="20"/>
          <w:lang w:val="cs-CZ"/>
        </w:rPr>
        <w:t>u</w:t>
      </w:r>
      <w:r w:rsidRPr="00CF77BA">
        <w:rPr>
          <w:rFonts w:ascii="Arial" w:hAnsi="Arial" w:cs="Arial"/>
          <w:sz w:val="20"/>
        </w:rPr>
        <w:t xml:space="preserve"> ochrany </w:t>
      </w:r>
      <w:r w:rsidR="00AE7675" w:rsidRPr="00CF77BA">
        <w:rPr>
          <w:rFonts w:ascii="Arial" w:hAnsi="Arial" w:cs="Arial"/>
          <w:sz w:val="20"/>
        </w:rPr>
        <w:t xml:space="preserve">PP </w:t>
      </w:r>
      <w:r w:rsidR="00AE7675" w:rsidRPr="00CF77BA">
        <w:rPr>
          <w:rFonts w:ascii="Arial" w:hAnsi="Arial" w:cs="Arial"/>
          <w:sz w:val="20"/>
          <w:lang w:val="cs-CZ"/>
        </w:rPr>
        <w:t>Zelendárky</w:t>
      </w:r>
      <w:r w:rsidR="00AE7675" w:rsidRPr="00CF77BA">
        <w:rPr>
          <w:rFonts w:ascii="Arial" w:hAnsi="Arial" w:cs="Arial"/>
          <w:sz w:val="20"/>
        </w:rPr>
        <w:t xml:space="preserve"> </w:t>
      </w:r>
      <w:r w:rsidRPr="00CF77BA">
        <w:rPr>
          <w:rFonts w:ascii="Arial" w:hAnsi="Arial" w:cs="Arial"/>
          <w:sz w:val="20"/>
        </w:rPr>
        <w:t xml:space="preserve">vázaných na rybniční prostředí, stav zooplanktonu, stav vodních makrofyt a litorálních porostů, které jsou upřesněny Přílohou č. 1. </w:t>
      </w:r>
    </w:p>
    <w:p w14:paraId="12CF3961" w14:textId="77777777" w:rsidR="00745CEB" w:rsidRPr="00C8536B" w:rsidRDefault="00745CEB" w:rsidP="00745CEB">
      <w:pPr>
        <w:pStyle w:val="Zkladntext"/>
        <w:numPr>
          <w:ilvl w:val="1"/>
          <w:numId w:val="9"/>
        </w:numPr>
        <w:suppressAutoHyphens w:val="0"/>
        <w:ind w:left="426" w:hanging="426"/>
        <w:jc w:val="both"/>
        <w:rPr>
          <w:rFonts w:ascii="Arial" w:hAnsi="Arial" w:cs="Arial"/>
          <w:sz w:val="20"/>
        </w:rPr>
      </w:pPr>
      <w:r w:rsidRPr="00C8536B">
        <w:rPr>
          <w:rFonts w:ascii="Arial" w:hAnsi="Arial" w:cs="Arial"/>
          <w:sz w:val="20"/>
        </w:rPr>
        <w:t xml:space="preserve">Pachtýř je povinen stav </w:t>
      </w:r>
      <w:r>
        <w:rPr>
          <w:rFonts w:ascii="Arial" w:hAnsi="Arial" w:cs="Arial"/>
          <w:sz w:val="20"/>
        </w:rPr>
        <w:t xml:space="preserve">rybničního ekosystému </w:t>
      </w:r>
      <w:r w:rsidRPr="00C8536B">
        <w:rPr>
          <w:rFonts w:ascii="Arial" w:hAnsi="Arial" w:cs="Arial"/>
          <w:sz w:val="20"/>
        </w:rPr>
        <w:t xml:space="preserve">sledovat pomocí hodnotících ukazatelů uvedených v Příloze č. </w:t>
      </w:r>
      <w:r>
        <w:rPr>
          <w:rFonts w:ascii="Arial" w:hAnsi="Arial" w:cs="Arial"/>
          <w:sz w:val="20"/>
        </w:rPr>
        <w:t>1</w:t>
      </w:r>
      <w:r w:rsidRPr="00C8536B">
        <w:rPr>
          <w:rFonts w:ascii="Arial" w:hAnsi="Arial" w:cs="Arial"/>
          <w:sz w:val="20"/>
        </w:rPr>
        <w:t xml:space="preserve"> této pachtovní smlouvy a propachtovatele o nich informuje za podmínek stanovených v této příloze. </w:t>
      </w:r>
    </w:p>
    <w:p w14:paraId="32D8EBDF" w14:textId="77777777" w:rsidR="00745CEB" w:rsidRPr="00C8536B" w:rsidRDefault="00745CEB" w:rsidP="00745CEB">
      <w:pPr>
        <w:pStyle w:val="Zkladntext"/>
        <w:numPr>
          <w:ilvl w:val="1"/>
          <w:numId w:val="9"/>
        </w:numPr>
        <w:suppressAutoHyphens w:val="0"/>
        <w:ind w:left="426" w:hanging="426"/>
        <w:jc w:val="both"/>
        <w:rPr>
          <w:rFonts w:ascii="Arial" w:hAnsi="Arial" w:cs="Arial"/>
          <w:sz w:val="20"/>
        </w:rPr>
      </w:pPr>
      <w:r w:rsidRPr="00C8536B">
        <w:rPr>
          <w:rFonts w:ascii="Arial" w:hAnsi="Arial" w:cs="Arial"/>
          <w:sz w:val="20"/>
        </w:rPr>
        <w:t>Nebudou-li splněny parametry dobrého stavu</w:t>
      </w:r>
      <w:r>
        <w:rPr>
          <w:rFonts w:ascii="Arial" w:hAnsi="Arial" w:cs="Arial"/>
          <w:sz w:val="20"/>
        </w:rPr>
        <w:t xml:space="preserve"> popsané v Příloze č. 1</w:t>
      </w:r>
      <w:r w:rsidRPr="0037551F">
        <w:rPr>
          <w:rFonts w:ascii="Arial" w:hAnsi="Arial" w:cs="Arial"/>
          <w:sz w:val="20"/>
        </w:rPr>
        <w:t xml:space="preserve"> této smlouvy</w:t>
      </w:r>
      <w:r w:rsidRPr="00C8536B">
        <w:rPr>
          <w:rFonts w:ascii="Arial" w:hAnsi="Arial" w:cs="Arial"/>
          <w:sz w:val="20"/>
        </w:rPr>
        <w:t>, při dodržení podmínek hospodaření v souladu s </w:t>
      </w:r>
      <w:r>
        <w:rPr>
          <w:rFonts w:ascii="Arial" w:hAnsi="Arial" w:cs="Arial"/>
          <w:sz w:val="20"/>
        </w:rPr>
        <w:t>touto přílohou</w:t>
      </w:r>
      <w:r w:rsidRPr="00C8536B">
        <w:rPr>
          <w:rFonts w:ascii="Arial" w:hAnsi="Arial" w:cs="Arial"/>
          <w:sz w:val="20"/>
        </w:rPr>
        <w:t>, může to být důvodem ke změně pachtovní smlouvy a změně nastavení způsobu hospodaření.</w:t>
      </w:r>
    </w:p>
    <w:p w14:paraId="46DD953D" w14:textId="77777777" w:rsidR="00745CEB" w:rsidRPr="00C8536B" w:rsidRDefault="00745CEB" w:rsidP="00745CEB">
      <w:pPr>
        <w:pStyle w:val="Zkladntext"/>
        <w:numPr>
          <w:ilvl w:val="1"/>
          <w:numId w:val="9"/>
        </w:numPr>
        <w:suppressAutoHyphens w:val="0"/>
        <w:ind w:left="426" w:hanging="426"/>
        <w:jc w:val="both"/>
        <w:rPr>
          <w:rFonts w:ascii="Arial" w:hAnsi="Arial" w:cs="Arial"/>
          <w:sz w:val="20"/>
        </w:rPr>
      </w:pPr>
      <w:r w:rsidRPr="00C8536B">
        <w:rPr>
          <w:rFonts w:ascii="Arial" w:hAnsi="Arial" w:cs="Arial"/>
          <w:sz w:val="20"/>
        </w:rPr>
        <w:t>Propachtovatel je oprávněn od smlouvy odstoupit, pokud pachtýř neplní řádně a včas povinnosti vyplývající ze smlouvy. V případě závažného porušení smlouvy nebo obecně závazných právních předpisů ze strany pachtýře, upozorní propachtovatel na toto porušování pachtýře písemně, se stanovením lhůty k nápravě v délce minimálně 15 dnů</w:t>
      </w:r>
      <w:r>
        <w:rPr>
          <w:rFonts w:ascii="Arial" w:hAnsi="Arial" w:cs="Arial"/>
          <w:sz w:val="20"/>
        </w:rPr>
        <w:t xml:space="preserve"> od doručení tohoto upozornění pachtýři</w:t>
      </w:r>
      <w:r w:rsidRPr="00C8536B">
        <w:rPr>
          <w:rFonts w:ascii="Arial" w:hAnsi="Arial" w:cs="Arial"/>
          <w:sz w:val="20"/>
        </w:rPr>
        <w:t xml:space="preserve">. </w:t>
      </w:r>
    </w:p>
    <w:p w14:paraId="3DB32D16" w14:textId="77777777" w:rsidR="00745CEB" w:rsidRPr="00C8536B" w:rsidRDefault="00745CEB" w:rsidP="00745CEB">
      <w:pPr>
        <w:pStyle w:val="Zkladntext"/>
        <w:numPr>
          <w:ilvl w:val="1"/>
          <w:numId w:val="9"/>
        </w:numPr>
        <w:suppressAutoHyphens w:val="0"/>
        <w:ind w:left="426" w:hanging="426"/>
        <w:jc w:val="both"/>
        <w:rPr>
          <w:rFonts w:ascii="Arial" w:hAnsi="Arial" w:cs="Arial"/>
          <w:sz w:val="20"/>
        </w:rPr>
      </w:pPr>
      <w:r w:rsidRPr="00C8536B">
        <w:rPr>
          <w:rFonts w:ascii="Arial" w:hAnsi="Arial" w:cs="Arial"/>
          <w:sz w:val="20"/>
        </w:rPr>
        <w:t>V případě, že dojde k uplynutí této lhůty, aniž by ze strany pachtýře byla sjednána náprava, je propachtovatel oprávněn od smlouvy odstoupit.</w:t>
      </w:r>
    </w:p>
    <w:p w14:paraId="1DD57C5C" w14:textId="77777777" w:rsidR="00745CEB" w:rsidRPr="00C8536B" w:rsidRDefault="00745CEB" w:rsidP="00745CEB">
      <w:pPr>
        <w:suppressAutoHyphens w:val="0"/>
        <w:ind w:left="360"/>
        <w:jc w:val="both"/>
        <w:rPr>
          <w:rFonts w:ascii="Arial" w:hAnsi="Arial" w:cs="Arial"/>
        </w:rPr>
      </w:pPr>
    </w:p>
    <w:p w14:paraId="2210A752" w14:textId="77777777" w:rsidR="00745CEB" w:rsidRDefault="00745CEB" w:rsidP="00745CEB">
      <w:pPr>
        <w:pStyle w:val="Zkladntext"/>
        <w:jc w:val="center"/>
        <w:rPr>
          <w:rFonts w:ascii="Arial" w:hAnsi="Arial" w:cs="Arial"/>
          <w:b/>
          <w:bCs/>
          <w:sz w:val="20"/>
        </w:rPr>
      </w:pPr>
      <w:r>
        <w:rPr>
          <w:rFonts w:ascii="Arial" w:hAnsi="Arial" w:cs="Arial"/>
          <w:b/>
          <w:bCs/>
          <w:sz w:val="20"/>
        </w:rPr>
        <w:t>VI.</w:t>
      </w:r>
    </w:p>
    <w:p w14:paraId="73EFBCB8" w14:textId="77777777" w:rsidR="00745CEB" w:rsidRDefault="00745CEB" w:rsidP="00745CEB">
      <w:pPr>
        <w:pStyle w:val="Zkladntext"/>
        <w:jc w:val="center"/>
        <w:rPr>
          <w:rFonts w:ascii="Arial" w:hAnsi="Arial" w:cs="Arial"/>
          <w:b/>
          <w:bCs/>
          <w:sz w:val="20"/>
        </w:rPr>
      </w:pPr>
      <w:r>
        <w:rPr>
          <w:rFonts w:ascii="Arial" w:hAnsi="Arial" w:cs="Arial"/>
          <w:b/>
          <w:bCs/>
          <w:sz w:val="20"/>
        </w:rPr>
        <w:t>Ukončení smlouvy</w:t>
      </w:r>
    </w:p>
    <w:p w14:paraId="4F27C712" w14:textId="77777777" w:rsidR="00745CEB" w:rsidRDefault="00745CEB" w:rsidP="00745CEB">
      <w:pPr>
        <w:pStyle w:val="Zkladntext"/>
        <w:jc w:val="center"/>
        <w:rPr>
          <w:rFonts w:ascii="Arial" w:hAnsi="Arial" w:cs="Arial"/>
          <w:b/>
          <w:bCs/>
          <w:sz w:val="20"/>
        </w:rPr>
      </w:pPr>
    </w:p>
    <w:p w14:paraId="440CCA7E" w14:textId="77777777" w:rsidR="00745CEB" w:rsidRPr="0037551F" w:rsidRDefault="00745CEB" w:rsidP="00745CEB">
      <w:pPr>
        <w:pStyle w:val="Zkladntext"/>
        <w:numPr>
          <w:ilvl w:val="1"/>
          <w:numId w:val="10"/>
        </w:numPr>
        <w:suppressAutoHyphens w:val="0"/>
        <w:ind w:left="426" w:hanging="426"/>
        <w:jc w:val="both"/>
        <w:rPr>
          <w:rFonts w:ascii="Arial" w:hAnsi="Arial" w:cs="Arial"/>
          <w:sz w:val="20"/>
        </w:rPr>
      </w:pPr>
      <w:r w:rsidRPr="0037551F">
        <w:rPr>
          <w:rFonts w:ascii="Arial" w:hAnsi="Arial" w:cs="Arial"/>
          <w:sz w:val="20"/>
        </w:rPr>
        <w:t>Pacht může být ukončen písemnou dohodou smluvních stran.</w:t>
      </w:r>
    </w:p>
    <w:p w14:paraId="39C10C28" w14:textId="77777777" w:rsidR="00745CEB" w:rsidRPr="0037551F" w:rsidRDefault="00745CEB" w:rsidP="00745CEB">
      <w:pPr>
        <w:pStyle w:val="Zkladntext"/>
        <w:numPr>
          <w:ilvl w:val="1"/>
          <w:numId w:val="10"/>
        </w:numPr>
        <w:suppressAutoHyphens w:val="0"/>
        <w:ind w:left="426" w:hanging="426"/>
        <w:jc w:val="both"/>
        <w:rPr>
          <w:rFonts w:ascii="Arial" w:hAnsi="Arial" w:cs="Arial"/>
          <w:sz w:val="20"/>
        </w:rPr>
      </w:pPr>
      <w:r w:rsidRPr="0037551F">
        <w:rPr>
          <w:rFonts w:ascii="Arial" w:hAnsi="Arial" w:cs="Arial"/>
          <w:sz w:val="20"/>
        </w:rPr>
        <w:t xml:space="preserve">Pacht založený touto smlouvou zaniká uplynutím sjednané doby pachtu. </w:t>
      </w:r>
    </w:p>
    <w:p w14:paraId="3DFC1FD7" w14:textId="76A3B233" w:rsidR="00745CEB" w:rsidRPr="0037551F" w:rsidRDefault="00745CEB" w:rsidP="00745CEB">
      <w:pPr>
        <w:pStyle w:val="Zkladntext"/>
        <w:numPr>
          <w:ilvl w:val="1"/>
          <w:numId w:val="10"/>
        </w:numPr>
        <w:suppressAutoHyphens w:val="0"/>
        <w:ind w:left="426" w:hanging="426"/>
        <w:jc w:val="both"/>
        <w:rPr>
          <w:rFonts w:ascii="Arial" w:hAnsi="Arial" w:cs="Arial"/>
          <w:sz w:val="20"/>
        </w:rPr>
      </w:pPr>
      <w:r w:rsidRPr="0037551F">
        <w:rPr>
          <w:rFonts w:ascii="Arial" w:hAnsi="Arial" w:cs="Arial"/>
          <w:sz w:val="20"/>
        </w:rPr>
        <w:t xml:space="preserve">Pacht mohou smluvní strany ukončit písemnou výpovědí bez udání důvodu s </w:t>
      </w:r>
      <w:r w:rsidRPr="00A860DC">
        <w:rPr>
          <w:rFonts w:ascii="Arial" w:hAnsi="Arial" w:cs="Arial"/>
          <w:sz w:val="20"/>
        </w:rPr>
        <w:t xml:space="preserve">výpovědní dobou </w:t>
      </w:r>
      <w:r w:rsidR="00E60711">
        <w:rPr>
          <w:rFonts w:ascii="Arial" w:hAnsi="Arial" w:cs="Arial"/>
          <w:sz w:val="20"/>
        </w:rPr>
        <w:br/>
      </w:r>
      <w:r w:rsidR="00A860DC" w:rsidRPr="00A860DC">
        <w:rPr>
          <w:rFonts w:ascii="Arial" w:hAnsi="Arial" w:cs="Arial"/>
          <w:sz w:val="20"/>
          <w:lang w:val="cs-CZ"/>
        </w:rPr>
        <w:t xml:space="preserve">12 </w:t>
      </w:r>
      <w:r w:rsidRPr="00A860DC">
        <w:rPr>
          <w:rFonts w:ascii="Arial" w:hAnsi="Arial" w:cs="Arial"/>
          <w:sz w:val="20"/>
        </w:rPr>
        <w:t>měsíc</w:t>
      </w:r>
      <w:r w:rsidR="00A860DC" w:rsidRPr="00A860DC">
        <w:rPr>
          <w:rFonts w:ascii="Arial" w:hAnsi="Arial" w:cs="Arial"/>
          <w:sz w:val="20"/>
          <w:lang w:val="cs-CZ"/>
        </w:rPr>
        <w:t>ů</w:t>
      </w:r>
      <w:r w:rsidRPr="00A860DC">
        <w:rPr>
          <w:rFonts w:ascii="Arial" w:hAnsi="Arial" w:cs="Arial"/>
          <w:sz w:val="20"/>
        </w:rPr>
        <w:t xml:space="preserve">. Výpovědní doba začíná běžet od prvního dne měsíce následujícího </w:t>
      </w:r>
      <w:r w:rsidRPr="0037551F">
        <w:rPr>
          <w:rFonts w:ascii="Arial" w:hAnsi="Arial" w:cs="Arial"/>
          <w:sz w:val="20"/>
        </w:rPr>
        <w:t>po kalendářním měsíci, ve kterém byla výpověď doručena druhé straně</w:t>
      </w:r>
      <w:r w:rsidRPr="0086362F">
        <w:rPr>
          <w:rFonts w:ascii="Arial" w:hAnsi="Arial" w:cs="Arial"/>
          <w:sz w:val="20"/>
        </w:rPr>
        <w:t>. V případě, že přestanou být plněny podmínky podle</w:t>
      </w:r>
      <w:r>
        <w:rPr>
          <w:rFonts w:ascii="Arial" w:hAnsi="Arial" w:cs="Arial"/>
          <w:sz w:val="20"/>
        </w:rPr>
        <w:t xml:space="preserve"> § 27 odst. 1 zák. č. 219/2000 </w:t>
      </w:r>
      <w:r>
        <w:rPr>
          <w:rFonts w:ascii="Arial" w:hAnsi="Arial" w:cs="Arial"/>
          <w:sz w:val="20"/>
          <w:lang w:val="cs-CZ"/>
        </w:rPr>
        <w:t>S</w:t>
      </w:r>
      <w:r w:rsidRPr="0086362F">
        <w:rPr>
          <w:rFonts w:ascii="Arial" w:hAnsi="Arial" w:cs="Arial"/>
          <w:sz w:val="20"/>
        </w:rPr>
        <w:t>b., ve znění pozdějších předpisů, je pro</w:t>
      </w:r>
      <w:r>
        <w:rPr>
          <w:rFonts w:ascii="Arial" w:hAnsi="Arial" w:cs="Arial"/>
          <w:sz w:val="20"/>
          <w:lang w:val="cs-CZ"/>
        </w:rPr>
        <w:t>pachtovatel</w:t>
      </w:r>
      <w:r w:rsidRPr="0086362F">
        <w:rPr>
          <w:rFonts w:ascii="Arial" w:hAnsi="Arial" w:cs="Arial"/>
          <w:sz w:val="20"/>
        </w:rPr>
        <w:t xml:space="preserve"> oprávněn </w:t>
      </w:r>
      <w:r>
        <w:rPr>
          <w:rFonts w:ascii="Arial" w:hAnsi="Arial" w:cs="Arial"/>
          <w:sz w:val="20"/>
          <w:lang w:val="cs-CZ"/>
        </w:rPr>
        <w:t>pacht</w:t>
      </w:r>
      <w:r w:rsidRPr="0086362F">
        <w:rPr>
          <w:rFonts w:ascii="Arial" w:hAnsi="Arial" w:cs="Arial"/>
          <w:sz w:val="20"/>
        </w:rPr>
        <w:t xml:space="preserve"> </w:t>
      </w:r>
      <w:r w:rsidRPr="00FC770C">
        <w:rPr>
          <w:rFonts w:ascii="Arial" w:hAnsi="Arial" w:cs="Arial"/>
          <w:sz w:val="20"/>
        </w:rPr>
        <w:t>písemně vypovědět bez výpovědní doby, toto ujednání umožňuje propachtovateli okamžité ukončení pachtu</w:t>
      </w:r>
      <w:r w:rsidRPr="0037551F">
        <w:rPr>
          <w:rFonts w:ascii="Arial" w:hAnsi="Arial" w:cs="Arial"/>
          <w:sz w:val="20"/>
        </w:rPr>
        <w:t>.</w:t>
      </w:r>
    </w:p>
    <w:p w14:paraId="0C5E559F" w14:textId="77777777" w:rsidR="00745CEB" w:rsidRPr="0037551F" w:rsidRDefault="00745CEB" w:rsidP="00745CEB">
      <w:pPr>
        <w:pStyle w:val="Zkladntext"/>
        <w:numPr>
          <w:ilvl w:val="1"/>
          <w:numId w:val="10"/>
        </w:numPr>
        <w:suppressAutoHyphens w:val="0"/>
        <w:ind w:left="426" w:hanging="426"/>
        <w:jc w:val="both"/>
        <w:rPr>
          <w:rFonts w:ascii="Arial" w:hAnsi="Arial" w:cs="Arial"/>
          <w:sz w:val="20"/>
        </w:rPr>
      </w:pPr>
      <w:r w:rsidRPr="0037551F">
        <w:rPr>
          <w:rFonts w:ascii="Arial" w:hAnsi="Arial" w:cs="Arial"/>
          <w:sz w:val="20"/>
        </w:rPr>
        <w:t xml:space="preserve">Propachtovatel se zavazuje, že v případě ukončení pachtu výpovědí nebo dohodou nebo </w:t>
      </w:r>
      <w:r>
        <w:rPr>
          <w:rFonts w:ascii="Arial" w:hAnsi="Arial" w:cs="Arial"/>
          <w:sz w:val="20"/>
          <w:lang w:val="cs-CZ"/>
        </w:rPr>
        <w:t>výpovědí bez výpovědní doby</w:t>
      </w:r>
      <w:r w:rsidRPr="0037551F">
        <w:rPr>
          <w:rFonts w:ascii="Arial" w:hAnsi="Arial" w:cs="Arial"/>
          <w:sz w:val="20"/>
        </w:rPr>
        <w:t>umožní pachtýři výlov rybí obsádky, pokud se obě strany nedohodnou písemně jinak.</w:t>
      </w:r>
    </w:p>
    <w:p w14:paraId="1A07786D" w14:textId="77777777" w:rsidR="00745CEB" w:rsidRPr="0037551F" w:rsidRDefault="00745CEB" w:rsidP="00745CEB">
      <w:pPr>
        <w:pStyle w:val="Zkladntext"/>
        <w:numPr>
          <w:ilvl w:val="1"/>
          <w:numId w:val="10"/>
        </w:numPr>
        <w:suppressAutoHyphens w:val="0"/>
        <w:ind w:left="426" w:hanging="426"/>
        <w:jc w:val="both"/>
        <w:rPr>
          <w:rFonts w:ascii="Arial" w:hAnsi="Arial" w:cs="Arial"/>
          <w:sz w:val="20"/>
        </w:rPr>
      </w:pPr>
      <w:r w:rsidRPr="0037551F">
        <w:rPr>
          <w:rFonts w:ascii="Arial" w:hAnsi="Arial" w:cs="Arial"/>
          <w:sz w:val="20"/>
        </w:rPr>
        <w:t>Pachtýř je oprávněn od smlouvy písemně odstoupit s účinky ke dni doručení odstoupení propachtovateli v případě, stane-li se předmět pachtu, aniž by pachtýř porušil svoji povinnost, nezpůsobilým ke smluvenému nebo obvyklému užívání, stane-li se neupotřebitelným anebo bude-li mu odňata taková část věci, že by tím byl zmařen účel smlouvy.</w:t>
      </w:r>
    </w:p>
    <w:p w14:paraId="2BA3A1E6" w14:textId="77777777" w:rsidR="00745CEB" w:rsidRPr="00FA5955" w:rsidRDefault="00745CEB" w:rsidP="00745CEB">
      <w:pPr>
        <w:pStyle w:val="Zkladntext"/>
        <w:numPr>
          <w:ilvl w:val="1"/>
          <w:numId w:val="10"/>
        </w:numPr>
        <w:suppressAutoHyphens w:val="0"/>
        <w:ind w:left="426" w:hanging="426"/>
        <w:jc w:val="both"/>
        <w:rPr>
          <w:rFonts w:ascii="Arial" w:hAnsi="Arial" w:cs="Arial"/>
          <w:i/>
          <w:sz w:val="20"/>
        </w:rPr>
      </w:pPr>
      <w:r w:rsidRPr="00DC0D2B">
        <w:rPr>
          <w:rFonts w:ascii="Arial" w:hAnsi="Arial" w:cs="Arial"/>
          <w:sz w:val="20"/>
        </w:rPr>
        <w:t xml:space="preserve">Smluvní strany se výslovně dohodly na vyloučení opětovného uzavření pachtovní smlouvy podle § 2230 zák. č. 89/2012 Sb. a ujednávají si, že pacht bez ohledu na aktivitu propachtovatele končí ke sjednanému datu a případné další užívání předmětu pachtu pachtýřem nebude pokládáno za opětovné uzavření pachtovní smlouvy. Toto ujednání zároveň pokládají za sdělení o ukončení </w:t>
      </w:r>
      <w:r w:rsidRPr="00DC0D2B">
        <w:rPr>
          <w:rFonts w:ascii="Arial" w:hAnsi="Arial" w:cs="Arial"/>
          <w:sz w:val="20"/>
        </w:rPr>
        <w:lastRenderedPageBreak/>
        <w:t>pachtu dle odst. 2 citovaného ustanovení ke sjednanému datu</w:t>
      </w:r>
      <w:r>
        <w:rPr>
          <w:rFonts w:ascii="Arial" w:hAnsi="Arial" w:cs="Arial"/>
          <w:sz w:val="20"/>
          <w:lang w:val="cs-CZ"/>
        </w:rPr>
        <w:t xml:space="preserve"> </w:t>
      </w:r>
      <w:r w:rsidRPr="00FA5955">
        <w:rPr>
          <w:rFonts w:ascii="Arial" w:hAnsi="Arial" w:cs="Arial"/>
          <w:sz w:val="20"/>
        </w:rPr>
        <w:t>a případné další užívání předmětu pachtu pachtýřem, nebude pokládáno za opětovné uzavření pachtovní smlouvy. Smluvní strany se dohodly na vyloučení použití § 2338 zák. č. 89/2012 Sb</w:t>
      </w:r>
      <w:r w:rsidRPr="00465220">
        <w:rPr>
          <w:rFonts w:ascii="Arial" w:hAnsi="Arial" w:cs="Arial"/>
          <w:sz w:val="20"/>
          <w:lang w:val="cs-CZ"/>
        </w:rPr>
        <w:t>.</w:t>
      </w:r>
      <w:r w:rsidRPr="00C40B90">
        <w:rPr>
          <w:rFonts w:ascii="Arial" w:hAnsi="Arial" w:cs="Arial"/>
          <w:sz w:val="20"/>
        </w:rPr>
        <w:t xml:space="preserve"> </w:t>
      </w:r>
    </w:p>
    <w:p w14:paraId="3F86C627" w14:textId="714DDEE2" w:rsidR="00745CEB" w:rsidRPr="00870C6D" w:rsidRDefault="00745CEB" w:rsidP="00745CEB">
      <w:pPr>
        <w:pStyle w:val="Zkladntext"/>
        <w:numPr>
          <w:ilvl w:val="1"/>
          <w:numId w:val="10"/>
        </w:numPr>
        <w:suppressAutoHyphens w:val="0"/>
        <w:ind w:left="426" w:hanging="426"/>
        <w:jc w:val="both"/>
        <w:rPr>
          <w:rFonts w:ascii="Arial" w:hAnsi="Arial" w:cs="Arial"/>
          <w:i/>
        </w:rPr>
      </w:pPr>
      <w:r w:rsidRPr="00DC0D2B">
        <w:rPr>
          <w:rFonts w:ascii="Arial" w:hAnsi="Arial" w:cs="Arial"/>
          <w:sz w:val="20"/>
        </w:rPr>
        <w:t xml:space="preserve">Je-li pachtýř po dobu delší než </w:t>
      </w:r>
      <w:r w:rsidR="00727039">
        <w:rPr>
          <w:rFonts w:ascii="Arial" w:hAnsi="Arial" w:cs="Arial"/>
          <w:sz w:val="20"/>
          <w:lang w:val="cs-CZ"/>
        </w:rPr>
        <w:t>4</w:t>
      </w:r>
      <w:r w:rsidRPr="00DC0D2B">
        <w:rPr>
          <w:rFonts w:ascii="Arial" w:hAnsi="Arial" w:cs="Arial"/>
          <w:sz w:val="20"/>
        </w:rPr>
        <w:t xml:space="preserve"> měsíce v prodlení s placením pachtovného, jedná se o hrubé porušení povinnosti pachtýře vyplývající z této smlouvy a propachtovatel má právo pacht vypovědět. Výpovědní doba činí </w:t>
      </w:r>
      <w:r w:rsidR="0099282A">
        <w:rPr>
          <w:rFonts w:ascii="Arial" w:hAnsi="Arial" w:cs="Arial"/>
          <w:sz w:val="20"/>
          <w:lang w:val="cs-CZ"/>
        </w:rPr>
        <w:t>3</w:t>
      </w:r>
      <w:r w:rsidRPr="00DC0D2B">
        <w:rPr>
          <w:rFonts w:ascii="Arial" w:hAnsi="Arial" w:cs="Arial"/>
          <w:sz w:val="20"/>
        </w:rPr>
        <w:t xml:space="preserve"> měsíce a počíná běžet prvním dnem měsíce následujícího po doručení písemné výpovědi</w:t>
      </w:r>
      <w:r w:rsidRPr="00DC0D2B">
        <w:rPr>
          <w:rFonts w:ascii="Arial" w:hAnsi="Arial" w:cs="Arial"/>
          <w:i/>
          <w:sz w:val="20"/>
        </w:rPr>
        <w:t>.</w:t>
      </w:r>
      <w:r w:rsidRPr="00DC0D2B">
        <w:rPr>
          <w:rFonts w:ascii="Arial" w:hAnsi="Arial" w:cs="Arial"/>
          <w:i/>
        </w:rPr>
        <w:t xml:space="preserve"> </w:t>
      </w:r>
    </w:p>
    <w:p w14:paraId="306C9897" w14:textId="77777777" w:rsidR="00745CEB" w:rsidRDefault="00745CEB" w:rsidP="00745CEB">
      <w:pPr>
        <w:suppressAutoHyphens w:val="0"/>
        <w:spacing w:before="60"/>
        <w:ind w:left="360"/>
        <w:jc w:val="both"/>
        <w:rPr>
          <w:rFonts w:ascii="Arial" w:hAnsi="Arial" w:cs="Arial"/>
          <w:b/>
          <w:bCs/>
        </w:rPr>
      </w:pPr>
      <w:r w:rsidRPr="00B426E5">
        <w:rPr>
          <w:rFonts w:ascii="Arial" w:hAnsi="Arial" w:cs="Arial"/>
          <w:i/>
        </w:rPr>
        <w:t xml:space="preserve"> </w:t>
      </w:r>
    </w:p>
    <w:p w14:paraId="5126AB33" w14:textId="77777777" w:rsidR="00745CEB" w:rsidRDefault="00745CEB" w:rsidP="00745CEB">
      <w:pPr>
        <w:pStyle w:val="Zkladntext"/>
        <w:jc w:val="center"/>
        <w:rPr>
          <w:rFonts w:ascii="Arial" w:hAnsi="Arial" w:cs="Arial"/>
          <w:b/>
          <w:bCs/>
          <w:sz w:val="20"/>
        </w:rPr>
      </w:pPr>
      <w:r>
        <w:rPr>
          <w:rFonts w:ascii="Arial" w:hAnsi="Arial" w:cs="Arial"/>
          <w:b/>
          <w:bCs/>
          <w:sz w:val="20"/>
        </w:rPr>
        <w:t>VII.</w:t>
      </w:r>
    </w:p>
    <w:p w14:paraId="5382B545" w14:textId="77777777" w:rsidR="00745CEB" w:rsidRDefault="00745CEB" w:rsidP="00745CEB">
      <w:pPr>
        <w:pStyle w:val="Zkladntext"/>
        <w:jc w:val="center"/>
        <w:rPr>
          <w:rFonts w:ascii="Arial" w:hAnsi="Arial" w:cs="Arial"/>
          <w:b/>
          <w:bCs/>
          <w:sz w:val="20"/>
        </w:rPr>
      </w:pPr>
      <w:r>
        <w:rPr>
          <w:rFonts w:ascii="Arial" w:hAnsi="Arial" w:cs="Arial"/>
          <w:b/>
          <w:bCs/>
          <w:sz w:val="20"/>
        </w:rPr>
        <w:t>Smluvní pokuty</w:t>
      </w:r>
    </w:p>
    <w:p w14:paraId="5870E790" w14:textId="77777777" w:rsidR="00745CEB" w:rsidRDefault="00745CEB" w:rsidP="00745CEB">
      <w:pPr>
        <w:pStyle w:val="Zkladntext"/>
        <w:jc w:val="center"/>
        <w:rPr>
          <w:rFonts w:ascii="Arial" w:hAnsi="Arial" w:cs="Arial"/>
          <w:b/>
          <w:bCs/>
          <w:sz w:val="20"/>
        </w:rPr>
      </w:pPr>
    </w:p>
    <w:p w14:paraId="7E7074CC" w14:textId="77777777" w:rsidR="00745CEB" w:rsidRPr="00A54C73" w:rsidRDefault="00745CEB" w:rsidP="00745CEB">
      <w:pPr>
        <w:pStyle w:val="Zkladntext"/>
        <w:numPr>
          <w:ilvl w:val="1"/>
          <w:numId w:val="11"/>
        </w:numPr>
        <w:suppressAutoHyphens w:val="0"/>
        <w:ind w:left="426" w:hanging="426"/>
        <w:jc w:val="both"/>
        <w:rPr>
          <w:rFonts w:ascii="Arial" w:hAnsi="Arial" w:cs="Arial"/>
          <w:sz w:val="20"/>
        </w:rPr>
      </w:pPr>
      <w:r w:rsidRPr="00A54C73">
        <w:rPr>
          <w:rFonts w:ascii="Arial" w:hAnsi="Arial" w:cs="Arial"/>
          <w:sz w:val="20"/>
        </w:rPr>
        <w:t>Pachtýř uhradí propachtovateli smluvní pokutu v případě porušení jakékoli smluvní povinnosti vyplývající z této smlouvy a jejích Příloh č. 1 a č.3, s výjimkou čl. IV, a to ve výši 10.000,- Kč (slovy: Desettisíckorun českých) za každý případ porušení</w:t>
      </w:r>
    </w:p>
    <w:p w14:paraId="3B3DAF1F" w14:textId="77777777" w:rsidR="00745CEB" w:rsidRPr="00227E94" w:rsidRDefault="00745CEB" w:rsidP="00745CEB">
      <w:pPr>
        <w:pStyle w:val="Zkladntext"/>
        <w:numPr>
          <w:ilvl w:val="1"/>
          <w:numId w:val="11"/>
        </w:numPr>
        <w:suppressAutoHyphens w:val="0"/>
        <w:ind w:left="426" w:hanging="426"/>
        <w:jc w:val="both"/>
        <w:rPr>
          <w:rFonts w:ascii="Arial" w:hAnsi="Arial" w:cs="Arial"/>
          <w:sz w:val="20"/>
        </w:rPr>
      </w:pPr>
      <w:r w:rsidRPr="00227E94">
        <w:rPr>
          <w:rFonts w:ascii="Arial" w:hAnsi="Arial" w:cs="Arial"/>
          <w:sz w:val="20"/>
        </w:rPr>
        <w:t>Obě strany se dohodly, že ujedn</w:t>
      </w:r>
      <w:r>
        <w:rPr>
          <w:rFonts w:ascii="Arial" w:hAnsi="Arial" w:cs="Arial"/>
          <w:sz w:val="20"/>
        </w:rPr>
        <w:t>ání o</w:t>
      </w:r>
      <w:r w:rsidRPr="00227E94">
        <w:rPr>
          <w:rFonts w:ascii="Arial" w:hAnsi="Arial" w:cs="Arial"/>
          <w:sz w:val="20"/>
        </w:rPr>
        <w:t xml:space="preserve"> smluvní pokut</w:t>
      </w:r>
      <w:r>
        <w:rPr>
          <w:rFonts w:ascii="Arial" w:hAnsi="Arial" w:cs="Arial"/>
          <w:sz w:val="20"/>
        </w:rPr>
        <w:t>ě dle odst. 7.1 tohoto článku</w:t>
      </w:r>
      <w:r w:rsidRPr="00227E94">
        <w:rPr>
          <w:rFonts w:ascii="Arial" w:hAnsi="Arial" w:cs="Arial"/>
          <w:sz w:val="20"/>
        </w:rPr>
        <w:t xml:space="preserve"> se nijak nedotýk</w:t>
      </w:r>
      <w:r>
        <w:rPr>
          <w:rFonts w:ascii="Arial" w:hAnsi="Arial" w:cs="Arial"/>
          <w:sz w:val="20"/>
        </w:rPr>
        <w:t>á</w:t>
      </w:r>
      <w:r w:rsidRPr="00227E94">
        <w:rPr>
          <w:rFonts w:ascii="Arial" w:hAnsi="Arial" w:cs="Arial"/>
          <w:sz w:val="20"/>
        </w:rPr>
        <w:t xml:space="preserve"> nároku propachtovatele (věřitele) na náhradu škody vzniklé z porušení povinnosti, ke kterému se smluvní pokuta vztahuje. Obě strany tedy dohodou vyloučily použití § 2050 zák.č. 89/2012 Sb., obč. zákoník. </w:t>
      </w:r>
    </w:p>
    <w:p w14:paraId="4873F939" w14:textId="77777777" w:rsidR="00745CEB" w:rsidRPr="0037551F" w:rsidRDefault="00745CEB" w:rsidP="00745CEB">
      <w:pPr>
        <w:pStyle w:val="Zkladntext"/>
        <w:numPr>
          <w:ilvl w:val="1"/>
          <w:numId w:val="11"/>
        </w:numPr>
        <w:suppressAutoHyphens w:val="0"/>
        <w:ind w:left="426" w:hanging="426"/>
        <w:jc w:val="both"/>
        <w:rPr>
          <w:rFonts w:ascii="Arial" w:hAnsi="Arial" w:cs="Arial"/>
          <w:sz w:val="20"/>
        </w:rPr>
      </w:pPr>
      <w:r w:rsidRPr="0037551F">
        <w:rPr>
          <w:rFonts w:ascii="Arial" w:hAnsi="Arial" w:cs="Arial"/>
          <w:sz w:val="20"/>
        </w:rPr>
        <w:t xml:space="preserve">Úhradou smluvní pokuty nezaniká povinnost pachtýře splnit dohodnutou povinnost dle této smlouvy případně odstranit závadný stav ani povinnost nahradit porušením povinnosti způsobenou škodu. </w:t>
      </w:r>
    </w:p>
    <w:p w14:paraId="242CEC0E" w14:textId="77777777" w:rsidR="00745CEB" w:rsidRDefault="00745CEB" w:rsidP="00745CEB">
      <w:pPr>
        <w:jc w:val="center"/>
        <w:rPr>
          <w:rFonts w:ascii="Arial" w:hAnsi="Arial" w:cs="Arial"/>
          <w:b/>
          <w:bCs/>
        </w:rPr>
      </w:pPr>
    </w:p>
    <w:p w14:paraId="6A68A196" w14:textId="77777777" w:rsidR="00745CEB" w:rsidRDefault="00745CEB" w:rsidP="00745CEB">
      <w:pPr>
        <w:jc w:val="center"/>
        <w:rPr>
          <w:rFonts w:ascii="Arial" w:hAnsi="Arial" w:cs="Arial"/>
          <w:bCs/>
        </w:rPr>
      </w:pPr>
      <w:r>
        <w:rPr>
          <w:rFonts w:ascii="Arial" w:hAnsi="Arial" w:cs="Arial"/>
          <w:b/>
          <w:bCs/>
        </w:rPr>
        <w:t>VIII.</w:t>
      </w:r>
    </w:p>
    <w:p w14:paraId="4B0BE2CA" w14:textId="77777777" w:rsidR="00745CEB" w:rsidRDefault="00745CEB" w:rsidP="00745CEB">
      <w:pPr>
        <w:pStyle w:val="Nadpis1"/>
      </w:pPr>
      <w:r>
        <w:rPr>
          <w:rFonts w:ascii="Arial" w:hAnsi="Arial" w:cs="Arial"/>
          <w:bCs/>
          <w:sz w:val="20"/>
        </w:rPr>
        <w:t>Ostatní ujednání</w:t>
      </w:r>
    </w:p>
    <w:p w14:paraId="22083D6C" w14:textId="77777777" w:rsidR="00745CEB" w:rsidRDefault="00745CEB" w:rsidP="00745CEB"/>
    <w:p w14:paraId="31290A23" w14:textId="77777777" w:rsidR="00745CEB" w:rsidRPr="00DC0E7F" w:rsidRDefault="00745CEB" w:rsidP="00745CEB">
      <w:pPr>
        <w:pStyle w:val="Zkladntext"/>
        <w:numPr>
          <w:ilvl w:val="1"/>
          <w:numId w:val="12"/>
        </w:numPr>
        <w:suppressAutoHyphens w:val="0"/>
        <w:ind w:left="426" w:hanging="426"/>
        <w:jc w:val="both"/>
        <w:rPr>
          <w:rFonts w:ascii="Arial" w:hAnsi="Arial" w:cs="Arial"/>
          <w:sz w:val="20"/>
        </w:rPr>
      </w:pPr>
      <w:r w:rsidRPr="00DC0E7F">
        <w:rPr>
          <w:rFonts w:ascii="Arial" w:hAnsi="Arial" w:cs="Arial"/>
          <w:sz w:val="20"/>
        </w:rPr>
        <w:t xml:space="preserve">Pachtýř se seznámil se stavem </w:t>
      </w:r>
      <w:r>
        <w:rPr>
          <w:rFonts w:ascii="Arial" w:hAnsi="Arial" w:cs="Arial"/>
          <w:sz w:val="20"/>
        </w:rPr>
        <w:t>předmětu pachtu</w:t>
      </w:r>
      <w:r w:rsidRPr="00DC0E7F">
        <w:rPr>
          <w:rFonts w:ascii="Arial" w:hAnsi="Arial" w:cs="Arial"/>
          <w:sz w:val="20"/>
        </w:rPr>
        <w:t xml:space="preserve"> a prohlašuje, že j</w:t>
      </w:r>
      <w:r w:rsidRPr="0037551F">
        <w:rPr>
          <w:rFonts w:ascii="Arial" w:hAnsi="Arial" w:cs="Arial"/>
          <w:sz w:val="20"/>
        </w:rPr>
        <w:t>e</w:t>
      </w:r>
      <w:r w:rsidRPr="00DC0E7F">
        <w:rPr>
          <w:rFonts w:ascii="Arial" w:hAnsi="Arial" w:cs="Arial"/>
          <w:sz w:val="20"/>
        </w:rPr>
        <w:t xml:space="preserve"> způsob</w:t>
      </w:r>
      <w:r w:rsidRPr="00923128">
        <w:rPr>
          <w:rFonts w:ascii="Arial" w:hAnsi="Arial" w:cs="Arial"/>
          <w:sz w:val="20"/>
        </w:rPr>
        <w:t>i</w:t>
      </w:r>
      <w:r w:rsidRPr="0037551F">
        <w:rPr>
          <w:rFonts w:ascii="Arial" w:hAnsi="Arial" w:cs="Arial"/>
          <w:sz w:val="20"/>
        </w:rPr>
        <w:t>lý</w:t>
      </w:r>
      <w:r w:rsidRPr="00DC0E7F">
        <w:rPr>
          <w:rFonts w:ascii="Arial" w:hAnsi="Arial" w:cs="Arial"/>
          <w:sz w:val="20"/>
        </w:rPr>
        <w:t xml:space="preserve"> k užívání podle této smlouvy.</w:t>
      </w:r>
    </w:p>
    <w:p w14:paraId="0E76B982" w14:textId="77777777" w:rsidR="00745CEB" w:rsidRPr="000A6353" w:rsidRDefault="00745CEB" w:rsidP="00745CEB">
      <w:pPr>
        <w:pStyle w:val="Zkladntext"/>
        <w:numPr>
          <w:ilvl w:val="1"/>
          <w:numId w:val="12"/>
        </w:numPr>
        <w:suppressAutoHyphens w:val="0"/>
        <w:ind w:left="426" w:hanging="426"/>
        <w:jc w:val="both"/>
        <w:rPr>
          <w:rFonts w:ascii="Arial" w:hAnsi="Arial" w:cs="Arial"/>
          <w:sz w:val="20"/>
        </w:rPr>
      </w:pPr>
      <w:r w:rsidRPr="000A6353">
        <w:rPr>
          <w:rFonts w:ascii="Arial" w:hAnsi="Arial" w:cs="Arial"/>
          <w:sz w:val="20"/>
        </w:rPr>
        <w:t>Pachtýř nesmí provádět technické zhodnocení na předmětu pachtu bez předchozího písemného souhlasu propachtovatele.</w:t>
      </w:r>
    </w:p>
    <w:p w14:paraId="7BB76D11" w14:textId="77777777" w:rsidR="00745CEB" w:rsidRPr="000A6353" w:rsidRDefault="00745CEB" w:rsidP="00745CEB">
      <w:pPr>
        <w:pStyle w:val="Zkladntext"/>
        <w:numPr>
          <w:ilvl w:val="1"/>
          <w:numId w:val="12"/>
        </w:numPr>
        <w:suppressAutoHyphens w:val="0"/>
        <w:ind w:left="426" w:hanging="426"/>
        <w:jc w:val="both"/>
        <w:rPr>
          <w:rFonts w:ascii="Arial" w:hAnsi="Arial" w:cs="Arial"/>
          <w:sz w:val="20"/>
        </w:rPr>
      </w:pPr>
      <w:r w:rsidRPr="0037551F">
        <w:rPr>
          <w:rFonts w:ascii="Arial" w:hAnsi="Arial" w:cs="Arial"/>
          <w:sz w:val="20"/>
        </w:rPr>
        <w:t>Pachtýř při předávání předmětu pachtu po ukončení pachtu bude propachtovatele písemně informovat o jeho stavu, zejména o způsobu a intenzitě hospodaření, předpokládané rybí obsádce a o případných zjištěných závadách na stavebních objektech.</w:t>
      </w:r>
    </w:p>
    <w:p w14:paraId="46E011E6" w14:textId="77777777" w:rsidR="00745CEB" w:rsidRPr="00D53585" w:rsidRDefault="00745CEB" w:rsidP="00745CEB">
      <w:pPr>
        <w:pStyle w:val="Zkladntext"/>
        <w:numPr>
          <w:ilvl w:val="1"/>
          <w:numId w:val="12"/>
        </w:numPr>
        <w:suppressAutoHyphens w:val="0"/>
        <w:ind w:left="426" w:hanging="426"/>
        <w:jc w:val="both"/>
        <w:rPr>
          <w:rFonts w:ascii="Arial" w:hAnsi="Arial" w:cs="Arial"/>
          <w:sz w:val="20"/>
        </w:rPr>
      </w:pPr>
      <w:r w:rsidRPr="0037551F">
        <w:rPr>
          <w:rFonts w:ascii="Arial" w:hAnsi="Arial" w:cs="Arial"/>
          <w:sz w:val="20"/>
        </w:rPr>
        <w:t>Po ukončení pachtu předá pachtýř předmět pachtu ve stavu, v jakém ho převzal, pokud se s propachtovatelem písemně nedohodne jinak. Informace o aktuálním stavu předmět</w:t>
      </w:r>
      <w:r>
        <w:rPr>
          <w:rFonts w:ascii="Arial" w:hAnsi="Arial" w:cs="Arial"/>
          <w:sz w:val="20"/>
          <w:lang w:val="cs-CZ"/>
        </w:rPr>
        <w:t>u</w:t>
      </w:r>
      <w:r w:rsidRPr="0037551F">
        <w:rPr>
          <w:rFonts w:ascii="Arial" w:hAnsi="Arial" w:cs="Arial"/>
          <w:sz w:val="20"/>
        </w:rPr>
        <w:t xml:space="preserve"> pachtu ke dni předání a převzetí budou upřesněny v protokolu předání a převzetí předmět</w:t>
      </w:r>
      <w:r>
        <w:rPr>
          <w:rFonts w:ascii="Arial" w:hAnsi="Arial" w:cs="Arial"/>
          <w:sz w:val="20"/>
          <w:lang w:val="cs-CZ"/>
        </w:rPr>
        <w:t>u</w:t>
      </w:r>
      <w:r w:rsidRPr="0037551F">
        <w:rPr>
          <w:rFonts w:ascii="Arial" w:hAnsi="Arial" w:cs="Arial"/>
          <w:sz w:val="20"/>
        </w:rPr>
        <w:t xml:space="preserve"> pachtu (Příloha č. 2).</w:t>
      </w:r>
    </w:p>
    <w:p w14:paraId="1D1B6D9D" w14:textId="77777777" w:rsidR="00745CEB" w:rsidRPr="0037551F" w:rsidRDefault="00745CEB" w:rsidP="00745CEB">
      <w:pPr>
        <w:pStyle w:val="Zkladntext"/>
        <w:numPr>
          <w:ilvl w:val="1"/>
          <w:numId w:val="12"/>
        </w:numPr>
        <w:suppressAutoHyphens w:val="0"/>
        <w:ind w:left="426" w:hanging="426"/>
        <w:jc w:val="both"/>
        <w:rPr>
          <w:rFonts w:ascii="Arial" w:hAnsi="Arial" w:cs="Arial"/>
          <w:sz w:val="20"/>
        </w:rPr>
      </w:pPr>
      <w:r w:rsidRPr="0037551F">
        <w:rPr>
          <w:rFonts w:ascii="Arial" w:hAnsi="Arial" w:cs="Arial"/>
          <w:sz w:val="20"/>
        </w:rPr>
        <w:t>V případě poškození, zničení nebo odcizení předmětu pachtu nebo jeho části je pachtýř povinen škodu na předmětu pachtu nebo jeho části nahradit propachtovateli nebo uvést předmět pachtu nebo jeho části do původního stavu, ledaže by ke škodě došlo v důsledku vyšší moci například živelní pohromy.</w:t>
      </w:r>
    </w:p>
    <w:p w14:paraId="4048D755" w14:textId="77777777" w:rsidR="00745CEB" w:rsidRPr="0037551F" w:rsidRDefault="00745CEB" w:rsidP="00745CEB">
      <w:pPr>
        <w:pStyle w:val="Zkladntext"/>
        <w:numPr>
          <w:ilvl w:val="1"/>
          <w:numId w:val="12"/>
        </w:numPr>
        <w:suppressAutoHyphens w:val="0"/>
        <w:ind w:left="426" w:hanging="426"/>
        <w:jc w:val="both"/>
        <w:rPr>
          <w:rFonts w:ascii="Arial" w:hAnsi="Arial" w:cs="Arial"/>
          <w:sz w:val="20"/>
        </w:rPr>
      </w:pPr>
      <w:r w:rsidRPr="0037551F">
        <w:rPr>
          <w:rFonts w:ascii="Arial" w:hAnsi="Arial" w:cs="Arial"/>
          <w:sz w:val="20"/>
        </w:rPr>
        <w:t>Pachtýř se zavazuje a prohlašuje, že za smluvně dohodnutý způsob hospodaření nebude požadovat finanční náhradu dle § 58 zákona č. 114/1992 Sb., o ochraně přírody a krajiny, ve znění pozdějších předpisů.</w:t>
      </w:r>
    </w:p>
    <w:p w14:paraId="4579B3AB" w14:textId="77777777" w:rsidR="00745CEB" w:rsidRPr="00531261" w:rsidRDefault="00745CEB" w:rsidP="00745CEB">
      <w:pPr>
        <w:pStyle w:val="Zkladntext"/>
        <w:numPr>
          <w:ilvl w:val="1"/>
          <w:numId w:val="12"/>
        </w:numPr>
        <w:suppressAutoHyphens w:val="0"/>
        <w:ind w:left="426" w:hanging="426"/>
        <w:jc w:val="both"/>
        <w:rPr>
          <w:rFonts w:ascii="Arial" w:hAnsi="Arial" w:cs="Arial"/>
          <w:sz w:val="20"/>
        </w:rPr>
      </w:pPr>
      <w:r w:rsidRPr="0037551F">
        <w:rPr>
          <w:rFonts w:ascii="Arial" w:hAnsi="Arial" w:cs="Arial"/>
          <w:sz w:val="20"/>
        </w:rPr>
        <w:t>Smluvní strany si ujednaly, že právo zápisu předmětu pachtu dle této smlouvy do veřejného seznamu se vylučuje.</w:t>
      </w:r>
    </w:p>
    <w:p w14:paraId="68EE6E27" w14:textId="77777777" w:rsidR="00745CEB" w:rsidRPr="00531261" w:rsidRDefault="00745CEB" w:rsidP="00745CEB">
      <w:pPr>
        <w:pStyle w:val="Zkladntext"/>
        <w:numPr>
          <w:ilvl w:val="1"/>
          <w:numId w:val="12"/>
        </w:numPr>
        <w:suppressAutoHyphens w:val="0"/>
        <w:ind w:left="426" w:hanging="426"/>
        <w:jc w:val="both"/>
        <w:rPr>
          <w:rFonts w:ascii="Arial" w:hAnsi="Arial" w:cs="Arial"/>
          <w:sz w:val="20"/>
        </w:rPr>
      </w:pPr>
      <w:r w:rsidRPr="00531261">
        <w:rPr>
          <w:rFonts w:ascii="Arial" w:hAnsi="Arial" w:cs="Arial"/>
          <w:sz w:val="20"/>
        </w:rPr>
        <w:t>Smluvní strany sjednávají odlišně od § 2337 zák. č. 89/2012 Sb., občanského zákoníku, že pachtýř nemá právo na slevu nebo prominutí pachtovného ve vazbě na to, že k předmětu pachtu není zajištěn přístup.</w:t>
      </w:r>
    </w:p>
    <w:p w14:paraId="1E04AF81" w14:textId="77777777" w:rsidR="00745CEB" w:rsidRPr="00A860DC" w:rsidRDefault="00745CEB" w:rsidP="00745CEB">
      <w:pPr>
        <w:pStyle w:val="Zkladntext"/>
        <w:numPr>
          <w:ilvl w:val="1"/>
          <w:numId w:val="12"/>
        </w:numPr>
        <w:suppressAutoHyphens w:val="0"/>
        <w:ind w:left="426" w:hanging="426"/>
        <w:jc w:val="both"/>
        <w:rPr>
          <w:rFonts w:ascii="Arial" w:hAnsi="Arial" w:cs="Arial"/>
          <w:sz w:val="20"/>
        </w:rPr>
      </w:pPr>
      <w:r w:rsidRPr="00A860DC">
        <w:rPr>
          <w:rFonts w:ascii="Arial" w:hAnsi="Arial" w:cs="Arial"/>
          <w:sz w:val="20"/>
        </w:rPr>
        <w:t>Tato smlouva podléhá uveřejnění v registru smluv dle zák. č. 340/201</w:t>
      </w:r>
      <w:r w:rsidRPr="00A860DC">
        <w:rPr>
          <w:rFonts w:ascii="Arial" w:hAnsi="Arial" w:cs="Arial"/>
          <w:sz w:val="20"/>
          <w:lang w:val="cs-CZ"/>
        </w:rPr>
        <w:t>5</w:t>
      </w:r>
      <w:r w:rsidRPr="00A860DC">
        <w:rPr>
          <w:rFonts w:ascii="Arial" w:hAnsi="Arial" w:cs="Arial"/>
          <w:sz w:val="20"/>
        </w:rPr>
        <w:t xml:space="preserve"> Sb., o registru smluv, ve znění pozdějších předpisů. Registraci smlouvy provede pro</w:t>
      </w:r>
      <w:r w:rsidRPr="00A860DC">
        <w:rPr>
          <w:rFonts w:ascii="Arial" w:hAnsi="Arial" w:cs="Arial"/>
          <w:sz w:val="20"/>
          <w:lang w:val="cs-CZ"/>
        </w:rPr>
        <w:t>pachtovatel.</w:t>
      </w:r>
      <w:r w:rsidRPr="00A860DC">
        <w:rPr>
          <w:rFonts w:ascii="Arial" w:hAnsi="Arial" w:cs="Arial"/>
          <w:sz w:val="20"/>
        </w:rPr>
        <w:t xml:space="preserve"> </w:t>
      </w:r>
    </w:p>
    <w:p w14:paraId="34CD9978" w14:textId="77777777" w:rsidR="00745CEB" w:rsidRPr="0037551F" w:rsidRDefault="00745CEB" w:rsidP="00745CEB">
      <w:pPr>
        <w:pStyle w:val="Zkladntext"/>
        <w:numPr>
          <w:ilvl w:val="1"/>
          <w:numId w:val="12"/>
        </w:numPr>
        <w:suppressAutoHyphens w:val="0"/>
        <w:ind w:left="426" w:hanging="426"/>
        <w:jc w:val="both"/>
        <w:rPr>
          <w:rFonts w:ascii="Arial" w:hAnsi="Arial" w:cs="Arial"/>
          <w:sz w:val="20"/>
        </w:rPr>
      </w:pPr>
      <w:r w:rsidRPr="005E11D6">
        <w:rPr>
          <w:rFonts w:ascii="Arial" w:hAnsi="Arial" w:cs="Arial"/>
          <w:sz w:val="20"/>
        </w:rPr>
        <w:t>Smluvní strany prohlašují, že skutečnosti uvedené v této smlouvě nepovažují za obchodní tajemství ve smyslu ustanovení § 504 zákona č. 89/2012 Sb.</w:t>
      </w:r>
      <w:r>
        <w:rPr>
          <w:rFonts w:ascii="Arial" w:hAnsi="Arial" w:cs="Arial"/>
          <w:sz w:val="20"/>
          <w:lang w:val="cs-CZ"/>
        </w:rPr>
        <w:t>, ve znění pozdějších předpisů,</w:t>
      </w:r>
      <w:r w:rsidRPr="005E11D6">
        <w:rPr>
          <w:rFonts w:ascii="Arial" w:hAnsi="Arial" w:cs="Arial"/>
          <w:sz w:val="20"/>
        </w:rPr>
        <w:t xml:space="preserve"> a udělují svolení k jejich užití a zveřejnění bez stanovení jakýchkoli dalších podmínek</w:t>
      </w:r>
      <w:r w:rsidRPr="0037551F">
        <w:rPr>
          <w:rFonts w:ascii="Arial" w:hAnsi="Arial" w:cs="Arial"/>
          <w:sz w:val="20"/>
        </w:rPr>
        <w:t>.</w:t>
      </w:r>
    </w:p>
    <w:p w14:paraId="4E854D83" w14:textId="5C6302BF" w:rsidR="00745CEB" w:rsidRPr="00E11FE4" w:rsidRDefault="00745CEB" w:rsidP="00745CEB">
      <w:pPr>
        <w:pStyle w:val="Zkladntext"/>
        <w:numPr>
          <w:ilvl w:val="1"/>
          <w:numId w:val="12"/>
        </w:numPr>
        <w:suppressAutoHyphens w:val="0"/>
        <w:ind w:left="426" w:hanging="426"/>
        <w:jc w:val="both"/>
        <w:rPr>
          <w:rFonts w:ascii="Arial" w:hAnsi="Arial" w:cs="Arial"/>
          <w:sz w:val="20"/>
        </w:rPr>
      </w:pPr>
      <w:r w:rsidRPr="0037551F">
        <w:rPr>
          <w:rFonts w:ascii="Arial" w:hAnsi="Arial" w:cs="Arial"/>
          <w:sz w:val="20"/>
        </w:rPr>
        <w:t xml:space="preserve">Smluvní strany si ujednaly, že dojde-li ke změně výměr pozemků uvedených v katastru nemovitostí po provedení obnovy katastrálního operátu a nedojde-li k písemné změně smlouvy formou písemného dodatku, platí výše pachtovného a jeho následné navýšení v důsledku inflace, jak je ujednáno v čl. IV. odst. </w:t>
      </w:r>
      <w:r>
        <w:rPr>
          <w:rFonts w:ascii="Arial" w:hAnsi="Arial" w:cs="Arial"/>
          <w:sz w:val="20"/>
          <w:lang w:val="cs-CZ"/>
        </w:rPr>
        <w:t>4.</w:t>
      </w:r>
      <w:r w:rsidRPr="0037551F">
        <w:rPr>
          <w:rFonts w:ascii="Arial" w:hAnsi="Arial" w:cs="Arial"/>
          <w:sz w:val="20"/>
        </w:rPr>
        <w:t xml:space="preserve">1 a odst. </w:t>
      </w:r>
      <w:r>
        <w:rPr>
          <w:rFonts w:ascii="Arial" w:hAnsi="Arial" w:cs="Arial"/>
          <w:sz w:val="20"/>
          <w:lang w:val="cs-CZ"/>
        </w:rPr>
        <w:t>4.</w:t>
      </w:r>
      <w:r w:rsidR="007B2240">
        <w:rPr>
          <w:rFonts w:ascii="Arial" w:hAnsi="Arial" w:cs="Arial"/>
          <w:sz w:val="20"/>
          <w:lang w:val="cs-CZ"/>
        </w:rPr>
        <w:t>9</w:t>
      </w:r>
      <w:r w:rsidRPr="00FB6BD7">
        <w:rPr>
          <w:rFonts w:ascii="Arial" w:hAnsi="Arial" w:cs="Arial"/>
          <w:sz w:val="20"/>
        </w:rPr>
        <w:t>.</w:t>
      </w:r>
    </w:p>
    <w:p w14:paraId="6AFB67EA" w14:textId="303407F5" w:rsidR="00745CEB" w:rsidRPr="005934CC" w:rsidRDefault="00745CEB" w:rsidP="00745CEB">
      <w:pPr>
        <w:pStyle w:val="Zkladntext"/>
        <w:numPr>
          <w:ilvl w:val="1"/>
          <w:numId w:val="12"/>
        </w:numPr>
        <w:suppressAutoHyphens w:val="0"/>
        <w:ind w:left="426" w:hanging="426"/>
        <w:jc w:val="both"/>
        <w:rPr>
          <w:rFonts w:ascii="Arial" w:hAnsi="Arial" w:cs="Arial"/>
          <w:sz w:val="20"/>
        </w:rPr>
      </w:pPr>
      <w:r w:rsidRPr="005934CC">
        <w:rPr>
          <w:rFonts w:ascii="Arial" w:hAnsi="Arial" w:cs="Arial"/>
          <w:sz w:val="20"/>
        </w:rPr>
        <w:lastRenderedPageBreak/>
        <w:t xml:space="preserve">Pachtýř je v případě, že bude o </w:t>
      </w:r>
      <w:r>
        <w:rPr>
          <w:rFonts w:ascii="Arial" w:hAnsi="Arial" w:cs="Arial"/>
          <w:sz w:val="20"/>
          <w:lang w:val="cs-CZ"/>
        </w:rPr>
        <w:t>provádění činností</w:t>
      </w:r>
      <w:r w:rsidRPr="005934CC">
        <w:rPr>
          <w:rFonts w:ascii="Arial" w:hAnsi="Arial" w:cs="Arial"/>
          <w:sz w:val="20"/>
        </w:rPr>
        <w:t xml:space="preserve"> informovat v médiích nebo na informačních tabulích v terénu povinen uvést logo AOPK ČR doplněné textem: „Hospodaření je realizováno ve spolupráci s Agenturou ochrany přírody a krajiny ČR, která je </w:t>
      </w:r>
      <w:r>
        <w:rPr>
          <w:rFonts w:ascii="Arial" w:hAnsi="Arial" w:cs="Arial"/>
          <w:sz w:val="20"/>
          <w:lang w:val="cs-CZ"/>
        </w:rPr>
        <w:t xml:space="preserve">správcem </w:t>
      </w:r>
      <w:r>
        <w:rPr>
          <w:rFonts w:ascii="Arial" w:hAnsi="Arial" w:cs="Arial"/>
          <w:sz w:val="20"/>
        </w:rPr>
        <w:t>pozemk</w:t>
      </w:r>
      <w:r w:rsidRPr="001A4776">
        <w:rPr>
          <w:rFonts w:ascii="Arial" w:hAnsi="Arial" w:cs="Arial"/>
          <w:sz w:val="20"/>
        </w:rPr>
        <w:t>ů,</w:t>
      </w:r>
      <w:r w:rsidRPr="009D7BEF">
        <w:rPr>
          <w:rFonts w:ascii="Arial" w:hAnsi="Arial" w:cs="Arial"/>
          <w:sz w:val="20"/>
        </w:rPr>
        <w:t xml:space="preserve"> kde se hospodaří.“. Případné umístění</w:t>
      </w:r>
      <w:r w:rsidRPr="005934CC">
        <w:rPr>
          <w:rFonts w:ascii="Arial" w:hAnsi="Arial" w:cs="Arial"/>
          <w:sz w:val="20"/>
        </w:rPr>
        <w:t xml:space="preserve"> informačních tabulí a jejich provedení bude pachtýř konzultovat s propachtovatelem před jejich výrobou a instalací.  </w:t>
      </w:r>
    </w:p>
    <w:p w14:paraId="49CE673B" w14:textId="77777777" w:rsidR="00745CEB" w:rsidRPr="0037551F" w:rsidRDefault="00745CEB" w:rsidP="00745CEB">
      <w:pPr>
        <w:pStyle w:val="Zkladntext"/>
        <w:suppressAutoHyphens w:val="0"/>
        <w:ind w:left="426"/>
        <w:jc w:val="both"/>
        <w:rPr>
          <w:rFonts w:ascii="Arial" w:hAnsi="Arial" w:cs="Arial"/>
          <w:sz w:val="20"/>
        </w:rPr>
      </w:pPr>
    </w:p>
    <w:p w14:paraId="0E5B1994" w14:textId="77777777" w:rsidR="00745CEB" w:rsidRDefault="00745CEB" w:rsidP="00745CEB">
      <w:pPr>
        <w:jc w:val="center"/>
        <w:rPr>
          <w:rFonts w:ascii="Arial" w:hAnsi="Arial" w:cs="Arial"/>
          <w:b/>
          <w:bCs/>
        </w:rPr>
      </w:pPr>
    </w:p>
    <w:p w14:paraId="57F0FFC2" w14:textId="77777777" w:rsidR="00745CEB" w:rsidRDefault="00745CEB" w:rsidP="00745CEB">
      <w:pPr>
        <w:jc w:val="center"/>
        <w:rPr>
          <w:rFonts w:ascii="Arial" w:hAnsi="Arial" w:cs="Arial"/>
          <w:bCs/>
        </w:rPr>
      </w:pPr>
      <w:r>
        <w:rPr>
          <w:rFonts w:ascii="Arial" w:hAnsi="Arial" w:cs="Arial"/>
          <w:b/>
          <w:bCs/>
        </w:rPr>
        <w:t>IX.</w:t>
      </w:r>
    </w:p>
    <w:p w14:paraId="539089C5" w14:textId="77777777" w:rsidR="00745CEB" w:rsidRDefault="00745CEB" w:rsidP="00745CEB">
      <w:pPr>
        <w:pStyle w:val="Nadpis1"/>
        <w:numPr>
          <w:ilvl w:val="0"/>
          <w:numId w:val="0"/>
        </w:numPr>
      </w:pPr>
      <w:r>
        <w:rPr>
          <w:rFonts w:ascii="Arial" w:hAnsi="Arial" w:cs="Arial"/>
          <w:bCs/>
          <w:sz w:val="20"/>
        </w:rPr>
        <w:t>Závěrečná ustanovení</w:t>
      </w:r>
    </w:p>
    <w:p w14:paraId="6B0231AA" w14:textId="77777777" w:rsidR="00745CEB" w:rsidRDefault="00745CEB" w:rsidP="00745CEB"/>
    <w:p w14:paraId="25CFB22E" w14:textId="7E8CDDE8" w:rsidR="00A54C73" w:rsidRDefault="00A54C73" w:rsidP="00745CEB">
      <w:pPr>
        <w:pStyle w:val="Zkladntext"/>
        <w:numPr>
          <w:ilvl w:val="1"/>
          <w:numId w:val="13"/>
        </w:numPr>
        <w:suppressAutoHyphens w:val="0"/>
        <w:ind w:left="426" w:hanging="426"/>
        <w:jc w:val="both"/>
        <w:rPr>
          <w:rFonts w:ascii="Arial" w:hAnsi="Arial" w:cs="Arial"/>
          <w:sz w:val="20"/>
        </w:rPr>
      </w:pPr>
      <w:r>
        <w:rPr>
          <w:rFonts w:ascii="Arial" w:hAnsi="Arial" w:cs="Arial"/>
          <w:sz w:val="20"/>
          <w:lang w:val="cs-CZ"/>
        </w:rPr>
        <w:t xml:space="preserve">Tato </w:t>
      </w:r>
      <w:r w:rsidRPr="00A54C73">
        <w:rPr>
          <w:rFonts w:ascii="Arial" w:hAnsi="Arial" w:cs="Arial"/>
          <w:sz w:val="20"/>
        </w:rPr>
        <w:t xml:space="preserve">smlouva nabývá platnosti dnem podpisu smluvními stranami a účinnosti dnem uvedeným </w:t>
      </w:r>
      <w:r w:rsidR="007B2240">
        <w:rPr>
          <w:rFonts w:ascii="Arial" w:hAnsi="Arial" w:cs="Arial"/>
          <w:sz w:val="20"/>
        </w:rPr>
        <w:br/>
      </w:r>
      <w:r w:rsidRPr="00A54C73">
        <w:rPr>
          <w:rFonts w:ascii="Arial" w:hAnsi="Arial" w:cs="Arial"/>
          <w:sz w:val="20"/>
        </w:rPr>
        <w:t>v čl. III. odst. 1. této smlouvy, nejdříve však dnem uveřejnění této smlouvy v registru smluv dle zák. č. 340/2015 Sb., o registru smluv, ve znění pozdějších předpisů</w:t>
      </w:r>
    </w:p>
    <w:p w14:paraId="43278564" w14:textId="4715AE62" w:rsidR="00745CEB" w:rsidRPr="0037551F" w:rsidRDefault="00745CEB" w:rsidP="00745CEB">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 xml:space="preserve">Vztahy smluvních stran touto smlouvou výslovně neupravené se řídí zákonem </w:t>
      </w:r>
      <w:r w:rsidRPr="0037551F">
        <w:rPr>
          <w:rFonts w:ascii="Arial" w:hAnsi="Arial" w:cs="Arial"/>
          <w:sz w:val="20"/>
        </w:rPr>
        <w:br/>
        <w:t>č. 89/2012 Sb., občanským zákoníkem, ve znění pozdějších předpisů.</w:t>
      </w:r>
    </w:p>
    <w:p w14:paraId="5E3531CE" w14:textId="77777777" w:rsidR="00745CEB" w:rsidRPr="0037551F" w:rsidRDefault="00745CEB" w:rsidP="00745CEB">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 xml:space="preserve">Změnu této smlouvy je možno provést pouze písemně a za souhlasu obou smluvních stran, jinak je změna neplatná. </w:t>
      </w:r>
    </w:p>
    <w:p w14:paraId="39C49BEE" w14:textId="77777777" w:rsidR="00745CEB" w:rsidRPr="0037551F" w:rsidRDefault="00745CEB" w:rsidP="00745CEB">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Smlouva je vyhotovena ve dvou vyhotoveních, po jejím podpisu obdrží propachtovatel i pachtýř jedno vyhotovení.</w:t>
      </w:r>
    </w:p>
    <w:p w14:paraId="469EC91C" w14:textId="77777777" w:rsidR="00745CEB" w:rsidRPr="0037551F" w:rsidRDefault="00745CEB" w:rsidP="00745CEB">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Smluvní strany prohlašují, že obsah této smlouvy odpovídá jejich svobodné vůli a že smlouva nebyla uzavřena v tísni ani za nápadně nevýhodných podmínek</w:t>
      </w:r>
      <w:r>
        <w:rPr>
          <w:rFonts w:ascii="Arial" w:hAnsi="Arial" w:cs="Arial"/>
          <w:sz w:val="20"/>
          <w:lang w:val="cs-CZ"/>
        </w:rPr>
        <w:t xml:space="preserve"> </w:t>
      </w:r>
      <w:r w:rsidRPr="00A24D2E">
        <w:rPr>
          <w:rFonts w:ascii="Arial" w:hAnsi="Arial" w:cs="Arial"/>
          <w:sz w:val="20"/>
        </w:rPr>
        <w:t>nebo z přinucení či omylu</w:t>
      </w:r>
      <w:r w:rsidRPr="0037551F">
        <w:rPr>
          <w:rFonts w:ascii="Arial" w:hAnsi="Arial" w:cs="Arial"/>
          <w:sz w:val="20"/>
        </w:rPr>
        <w:t>. Na důkaz souhlasu s obsahem smlouvy připojují ke smlouvě po jejím přečtení své podpisy.</w:t>
      </w:r>
    </w:p>
    <w:p w14:paraId="5496143B" w14:textId="77777777" w:rsidR="00745CEB" w:rsidRPr="0037551F" w:rsidRDefault="00745CEB" w:rsidP="00745CEB">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Nedílnou součástí smlouvy je Příloha č. 1.</w:t>
      </w:r>
    </w:p>
    <w:p w14:paraId="1C930C34" w14:textId="77777777" w:rsidR="00745CEB" w:rsidRPr="0037551F" w:rsidRDefault="00745CEB" w:rsidP="00745CEB">
      <w:pPr>
        <w:pStyle w:val="Zkladntext"/>
        <w:numPr>
          <w:ilvl w:val="1"/>
          <w:numId w:val="13"/>
        </w:numPr>
        <w:suppressAutoHyphens w:val="0"/>
        <w:ind w:left="426" w:hanging="426"/>
        <w:jc w:val="both"/>
        <w:rPr>
          <w:rFonts w:ascii="Arial" w:hAnsi="Arial" w:cs="Arial"/>
          <w:sz w:val="20"/>
        </w:rPr>
      </w:pPr>
      <w:r w:rsidRPr="0037551F">
        <w:rPr>
          <w:rFonts w:ascii="Arial" w:hAnsi="Arial" w:cs="Arial"/>
          <w:sz w:val="20"/>
        </w:rPr>
        <w:t xml:space="preserve">Součástí smlouvy jsou </w:t>
      </w:r>
      <w:r w:rsidRPr="00FB6BD7">
        <w:rPr>
          <w:rFonts w:ascii="Arial" w:hAnsi="Arial" w:cs="Arial"/>
          <w:sz w:val="20"/>
        </w:rPr>
        <w:t>Přílohy č. 2</w:t>
      </w:r>
      <w:r w:rsidRPr="00FB6BD7">
        <w:rPr>
          <w:rFonts w:ascii="Arial" w:hAnsi="Arial" w:cs="Arial"/>
          <w:sz w:val="20"/>
          <w:lang w:val="cs-CZ"/>
        </w:rPr>
        <w:t>,</w:t>
      </w:r>
      <w:r w:rsidRPr="00FB6BD7">
        <w:rPr>
          <w:rFonts w:ascii="Arial" w:hAnsi="Arial" w:cs="Arial"/>
          <w:sz w:val="20"/>
        </w:rPr>
        <w:t xml:space="preserve"> 3</w:t>
      </w:r>
      <w:r w:rsidRPr="00FB6BD7">
        <w:rPr>
          <w:rFonts w:ascii="Arial" w:hAnsi="Arial" w:cs="Arial"/>
          <w:sz w:val="20"/>
          <w:lang w:val="cs-CZ"/>
        </w:rPr>
        <w:t xml:space="preserve"> a 4</w:t>
      </w:r>
      <w:r w:rsidRPr="00FB6BD7">
        <w:rPr>
          <w:rFonts w:ascii="Arial" w:hAnsi="Arial" w:cs="Arial"/>
          <w:sz w:val="20"/>
        </w:rPr>
        <w:t>.</w:t>
      </w:r>
    </w:p>
    <w:p w14:paraId="5047E887" w14:textId="77777777" w:rsidR="00745CEB" w:rsidRDefault="00745CEB" w:rsidP="00745CEB">
      <w:pPr>
        <w:suppressAutoHyphens w:val="0"/>
        <w:ind w:left="360"/>
        <w:jc w:val="both"/>
        <w:rPr>
          <w:rFonts w:ascii="Arial" w:hAnsi="Arial" w:cs="Arial"/>
        </w:rPr>
      </w:pPr>
    </w:p>
    <w:p w14:paraId="71B06160" w14:textId="77777777" w:rsidR="00745CEB" w:rsidRDefault="00745CEB" w:rsidP="00745CEB">
      <w:pPr>
        <w:jc w:val="both"/>
        <w:rPr>
          <w:rFonts w:ascii="Arial" w:hAnsi="Arial" w:cs="Arial"/>
        </w:rPr>
      </w:pPr>
    </w:p>
    <w:p w14:paraId="16949404" w14:textId="0BDEBFF3" w:rsidR="00745CEB" w:rsidRDefault="00745CEB" w:rsidP="00745CEB">
      <w:pPr>
        <w:tabs>
          <w:tab w:val="left" w:pos="5103"/>
        </w:tabs>
        <w:jc w:val="both"/>
        <w:rPr>
          <w:rFonts w:ascii="Arial" w:hAnsi="Arial" w:cs="Arial"/>
        </w:rPr>
      </w:pPr>
      <w:r>
        <w:rPr>
          <w:rFonts w:ascii="Arial" w:hAnsi="Arial" w:cs="Arial"/>
        </w:rPr>
        <w:t xml:space="preserve">V Praze dne </w:t>
      </w:r>
      <w:proofErr w:type="gramStart"/>
      <w:r w:rsidR="001E1AAE">
        <w:rPr>
          <w:rFonts w:ascii="Arial" w:hAnsi="Arial" w:cs="Arial"/>
        </w:rPr>
        <w:t>2.1.2023</w:t>
      </w:r>
      <w:proofErr w:type="gramEnd"/>
      <w:r>
        <w:rPr>
          <w:rFonts w:ascii="Arial" w:hAnsi="Arial" w:cs="Arial"/>
        </w:rPr>
        <w:tab/>
        <w:t>V </w:t>
      </w:r>
      <w:r w:rsidR="001E1AAE">
        <w:rPr>
          <w:rFonts w:ascii="Arial" w:hAnsi="Arial" w:cs="Arial"/>
        </w:rPr>
        <w:t>………………….</w:t>
      </w:r>
      <w:r>
        <w:rPr>
          <w:rFonts w:ascii="Arial" w:hAnsi="Arial" w:cs="Arial"/>
        </w:rPr>
        <w:t xml:space="preserve"> dne </w:t>
      </w:r>
      <w:r w:rsidR="001E1AAE">
        <w:rPr>
          <w:rFonts w:ascii="Arial" w:hAnsi="Arial" w:cs="Arial"/>
        </w:rPr>
        <w:t>29.12.2022</w:t>
      </w:r>
    </w:p>
    <w:p w14:paraId="5CFF25E8" w14:textId="77777777" w:rsidR="00745CEB" w:rsidRDefault="00745CEB" w:rsidP="00745CEB">
      <w:pPr>
        <w:jc w:val="both"/>
        <w:rPr>
          <w:rFonts w:ascii="Arial" w:hAnsi="Arial" w:cs="Arial"/>
        </w:rPr>
      </w:pPr>
    </w:p>
    <w:p w14:paraId="435E27EC" w14:textId="77777777" w:rsidR="00745CEB" w:rsidRDefault="00745CEB" w:rsidP="00745CEB">
      <w:pPr>
        <w:tabs>
          <w:tab w:val="left" w:pos="5103"/>
        </w:tabs>
        <w:jc w:val="both"/>
        <w:rPr>
          <w:rFonts w:ascii="Arial" w:hAnsi="Arial" w:cs="Arial"/>
        </w:rPr>
      </w:pPr>
      <w:r>
        <w:rPr>
          <w:rFonts w:ascii="Arial" w:hAnsi="Arial" w:cs="Arial"/>
        </w:rPr>
        <w:t>propachtovatel</w:t>
      </w:r>
      <w:r>
        <w:rPr>
          <w:rFonts w:ascii="Arial" w:hAnsi="Arial" w:cs="Arial"/>
        </w:rPr>
        <w:tab/>
        <w:t>pachtýř</w:t>
      </w:r>
    </w:p>
    <w:p w14:paraId="0E2E5F21" w14:textId="77777777" w:rsidR="00745CEB" w:rsidRDefault="00745CEB" w:rsidP="00745CEB">
      <w:pPr>
        <w:jc w:val="both"/>
        <w:rPr>
          <w:rFonts w:ascii="Arial" w:hAnsi="Arial" w:cs="Arial"/>
        </w:rPr>
      </w:pPr>
    </w:p>
    <w:p w14:paraId="24043906" w14:textId="77777777" w:rsidR="00745CEB" w:rsidRDefault="00745CEB" w:rsidP="00745CEB">
      <w:pPr>
        <w:jc w:val="both"/>
        <w:rPr>
          <w:rFonts w:ascii="Arial" w:hAnsi="Arial" w:cs="Arial"/>
        </w:rPr>
      </w:pPr>
      <w:r>
        <w:rPr>
          <w:rFonts w:ascii="Arial" w:hAnsi="Arial" w:cs="Arial"/>
        </w:rPr>
        <w:t xml:space="preserve"> </w:t>
      </w:r>
    </w:p>
    <w:p w14:paraId="510C7252" w14:textId="77777777" w:rsidR="00745CEB" w:rsidRDefault="00745CEB" w:rsidP="00745CEB">
      <w:pPr>
        <w:jc w:val="both"/>
        <w:rPr>
          <w:rFonts w:ascii="Arial" w:hAnsi="Arial" w:cs="Arial"/>
        </w:rPr>
      </w:pPr>
    </w:p>
    <w:p w14:paraId="658A9724" w14:textId="234A96FE" w:rsidR="00745CEB" w:rsidRDefault="00A860DC" w:rsidP="00745CEB">
      <w:pPr>
        <w:tabs>
          <w:tab w:val="left" w:pos="5670"/>
        </w:tabs>
        <w:jc w:val="both"/>
        <w:rPr>
          <w:rFonts w:ascii="Arial" w:hAnsi="Arial" w:cs="Arial"/>
        </w:rPr>
      </w:pPr>
      <w:r>
        <w:rPr>
          <w:rFonts w:ascii="Arial" w:hAnsi="Arial" w:cs="Arial"/>
        </w:rPr>
        <w:t xml:space="preserve">…………………………………….                                         </w:t>
      </w:r>
      <w:r w:rsidR="00745CEB">
        <w:rPr>
          <w:rFonts w:ascii="Arial" w:hAnsi="Arial" w:cs="Arial"/>
        </w:rPr>
        <w:t>…………..………………………………</w:t>
      </w:r>
    </w:p>
    <w:p w14:paraId="10D53ABD" w14:textId="6D7EDD0F" w:rsidR="00745CEB" w:rsidRDefault="00A860DC" w:rsidP="00745CEB">
      <w:pPr>
        <w:tabs>
          <w:tab w:val="left" w:pos="5670"/>
        </w:tabs>
        <w:rPr>
          <w:rFonts w:ascii="Arial" w:hAnsi="Arial" w:cs="Arial"/>
        </w:rPr>
      </w:pPr>
      <w:r>
        <w:rPr>
          <w:rFonts w:ascii="Arial" w:hAnsi="Arial" w:cs="Arial"/>
        </w:rPr>
        <w:t>RNDr. František Pelc                                                           Mgr. Josef Boček</w:t>
      </w:r>
      <w:r w:rsidR="00745CEB">
        <w:rPr>
          <w:rFonts w:ascii="Arial" w:hAnsi="Arial" w:cs="Arial"/>
        </w:rPr>
        <w:tab/>
        <w:t xml:space="preserve"> </w:t>
      </w:r>
    </w:p>
    <w:p w14:paraId="5F3B2566" w14:textId="5D6D2FDA" w:rsidR="00745CEB" w:rsidRDefault="007B2240" w:rsidP="00745CEB">
      <w:pPr>
        <w:tabs>
          <w:tab w:val="left" w:pos="5670"/>
        </w:tabs>
        <w:rPr>
          <w:rFonts w:ascii="Arial" w:hAnsi="Arial" w:cs="Arial"/>
        </w:rPr>
      </w:pPr>
      <w:r>
        <w:rPr>
          <w:rFonts w:ascii="Arial" w:hAnsi="Arial" w:cs="Arial"/>
        </w:rPr>
        <w:t xml:space="preserve">ředitel                                                                                  </w:t>
      </w:r>
      <w:r w:rsidR="00FB5299">
        <w:rPr>
          <w:rFonts w:ascii="Arial" w:hAnsi="Arial" w:cs="Arial"/>
        </w:rPr>
        <w:t xml:space="preserve"> </w:t>
      </w:r>
      <w:r w:rsidR="00A860DC">
        <w:rPr>
          <w:rFonts w:ascii="Arial" w:hAnsi="Arial" w:cs="Arial"/>
        </w:rPr>
        <w:t>jednatel</w:t>
      </w:r>
    </w:p>
    <w:p w14:paraId="7B16917E" w14:textId="77777777" w:rsidR="00745CEB" w:rsidRDefault="00745CEB" w:rsidP="00745CEB">
      <w:pPr>
        <w:rPr>
          <w:rFonts w:ascii="Arial" w:hAnsi="Arial" w:cs="Arial"/>
          <w:b/>
        </w:rPr>
      </w:pPr>
    </w:p>
    <w:p w14:paraId="2BD88E01" w14:textId="77777777" w:rsidR="00745CEB" w:rsidRDefault="00745CEB" w:rsidP="00745CEB">
      <w:pPr>
        <w:rPr>
          <w:rFonts w:ascii="Arial" w:hAnsi="Arial" w:cs="Arial"/>
          <w:b/>
        </w:rPr>
      </w:pPr>
    </w:p>
    <w:p w14:paraId="2DCC8053" w14:textId="77777777" w:rsidR="00745CEB" w:rsidRDefault="00745CEB" w:rsidP="00745CEB">
      <w:pPr>
        <w:rPr>
          <w:rFonts w:ascii="Arial" w:hAnsi="Arial" w:cs="Arial"/>
          <w:b/>
        </w:rPr>
      </w:pPr>
    </w:p>
    <w:p w14:paraId="1963C054" w14:textId="77777777" w:rsidR="00745CEB" w:rsidRDefault="00745CEB" w:rsidP="00745CEB">
      <w:pPr>
        <w:rPr>
          <w:rFonts w:ascii="Arial" w:hAnsi="Arial" w:cs="Arial"/>
          <w:b/>
        </w:rPr>
      </w:pPr>
    </w:p>
    <w:p w14:paraId="22D617A1" w14:textId="77777777" w:rsidR="00745CEB" w:rsidRDefault="00745CEB" w:rsidP="00745CEB">
      <w:pPr>
        <w:rPr>
          <w:rFonts w:ascii="Arial" w:hAnsi="Arial" w:cs="Arial"/>
          <w:b/>
        </w:rPr>
      </w:pPr>
    </w:p>
    <w:p w14:paraId="0A554F69" w14:textId="77777777" w:rsidR="00745CEB" w:rsidRDefault="00745CEB" w:rsidP="00745CEB">
      <w:pPr>
        <w:rPr>
          <w:rFonts w:ascii="Arial" w:hAnsi="Arial" w:cs="Arial"/>
          <w:b/>
        </w:rPr>
      </w:pPr>
    </w:p>
    <w:p w14:paraId="05D43368" w14:textId="77777777" w:rsidR="00745CEB" w:rsidRDefault="00745CEB" w:rsidP="00745CEB">
      <w:pPr>
        <w:rPr>
          <w:rFonts w:ascii="Arial" w:hAnsi="Arial" w:cs="Arial"/>
          <w:b/>
        </w:rPr>
      </w:pPr>
    </w:p>
    <w:p w14:paraId="38C4E277" w14:textId="77777777" w:rsidR="00745CEB" w:rsidRDefault="00745CEB" w:rsidP="00745CEB">
      <w:pPr>
        <w:rPr>
          <w:rFonts w:ascii="Arial" w:hAnsi="Arial" w:cs="Arial"/>
          <w:b/>
        </w:rPr>
      </w:pPr>
    </w:p>
    <w:p w14:paraId="7430C638" w14:textId="77777777" w:rsidR="00745CEB" w:rsidRDefault="00745CEB" w:rsidP="00745CEB">
      <w:pPr>
        <w:rPr>
          <w:rFonts w:ascii="Arial" w:hAnsi="Arial" w:cs="Arial"/>
          <w:b/>
        </w:rPr>
      </w:pPr>
    </w:p>
    <w:p w14:paraId="0E314E21" w14:textId="77777777" w:rsidR="00745CEB" w:rsidRDefault="00745CEB" w:rsidP="00745CEB">
      <w:pPr>
        <w:rPr>
          <w:rFonts w:ascii="Arial" w:hAnsi="Arial" w:cs="Arial"/>
          <w:b/>
        </w:rPr>
      </w:pPr>
    </w:p>
    <w:p w14:paraId="4292A2FC" w14:textId="148EE839" w:rsidR="00745CEB" w:rsidRDefault="00745CEB" w:rsidP="00745CEB">
      <w:pPr>
        <w:rPr>
          <w:rFonts w:ascii="Arial" w:hAnsi="Arial" w:cs="Arial"/>
          <w:b/>
        </w:rPr>
      </w:pPr>
    </w:p>
    <w:p w14:paraId="496FA1FB" w14:textId="77777777" w:rsidR="00A860DC" w:rsidRDefault="00A860DC" w:rsidP="00745CEB">
      <w:pPr>
        <w:rPr>
          <w:rFonts w:ascii="Arial" w:hAnsi="Arial" w:cs="Arial"/>
          <w:b/>
        </w:rPr>
      </w:pPr>
    </w:p>
    <w:p w14:paraId="0E8386E7" w14:textId="403D1E8A" w:rsidR="00745CEB" w:rsidRPr="0010508B" w:rsidRDefault="00AE7675" w:rsidP="00745CEB">
      <w:pPr>
        <w:rPr>
          <w:rFonts w:ascii="Arial" w:hAnsi="Arial" w:cs="Arial"/>
        </w:rPr>
      </w:pPr>
      <w:r>
        <w:rPr>
          <w:rFonts w:ascii="Arial" w:hAnsi="Arial" w:cs="Arial"/>
        </w:rPr>
        <w:t>P</w:t>
      </w:r>
      <w:r w:rsidR="00745CEB" w:rsidRPr="0010508B">
        <w:rPr>
          <w:rFonts w:ascii="Arial" w:hAnsi="Arial" w:cs="Arial"/>
        </w:rPr>
        <w:t>říloha č. 1</w:t>
      </w:r>
      <w:r w:rsidR="00745CEB" w:rsidRPr="0010508B">
        <w:rPr>
          <w:rFonts w:ascii="Arial" w:hAnsi="Arial" w:cs="Arial"/>
          <w:color w:val="000000"/>
        </w:rPr>
        <w:t xml:space="preserve">  Podmínky hospodaření na </w:t>
      </w:r>
      <w:r>
        <w:rPr>
          <w:rFonts w:ascii="Arial" w:hAnsi="Arial" w:cs="Arial"/>
        </w:rPr>
        <w:t>rybn</w:t>
      </w:r>
      <w:r w:rsidRPr="00CF77BA">
        <w:rPr>
          <w:rFonts w:ascii="Arial" w:hAnsi="Arial" w:cs="Arial"/>
        </w:rPr>
        <w:t>í</w:t>
      </w:r>
      <w:r w:rsidR="00745CEB" w:rsidRPr="00CF77BA">
        <w:rPr>
          <w:rFonts w:ascii="Arial" w:hAnsi="Arial" w:cs="Arial"/>
        </w:rPr>
        <w:t xml:space="preserve">cích </w:t>
      </w:r>
    </w:p>
    <w:p w14:paraId="66DAFEDE" w14:textId="77777777" w:rsidR="00745CEB" w:rsidRPr="0010508B" w:rsidRDefault="00745CEB" w:rsidP="00745CEB">
      <w:pPr>
        <w:rPr>
          <w:rFonts w:ascii="Arial" w:hAnsi="Arial" w:cs="Arial"/>
        </w:rPr>
      </w:pPr>
      <w:r w:rsidRPr="0010508B">
        <w:rPr>
          <w:rFonts w:ascii="Arial" w:hAnsi="Arial" w:cs="Arial"/>
          <w:color w:val="000000"/>
        </w:rPr>
        <w:t>Příloha č. 2  Předávací/přebírací protokol předmětu pachtu</w:t>
      </w:r>
      <w:r w:rsidRPr="0010508B" w:rsidDel="00E60B4B">
        <w:rPr>
          <w:rFonts w:ascii="Arial" w:hAnsi="Arial" w:cs="Arial"/>
          <w:color w:val="000000"/>
        </w:rPr>
        <w:t xml:space="preserve"> </w:t>
      </w:r>
    </w:p>
    <w:p w14:paraId="7A707844" w14:textId="77777777" w:rsidR="00745CEB" w:rsidRPr="0010508B" w:rsidRDefault="00745CEB" w:rsidP="00745CEB">
      <w:pPr>
        <w:rPr>
          <w:rFonts w:ascii="Arial" w:hAnsi="Arial" w:cs="Arial"/>
          <w:color w:val="000000"/>
        </w:rPr>
      </w:pPr>
      <w:r w:rsidRPr="0010508B">
        <w:rPr>
          <w:rFonts w:ascii="Arial" w:hAnsi="Arial" w:cs="Arial"/>
          <w:color w:val="000000"/>
        </w:rPr>
        <w:t xml:space="preserve">Příloha </w:t>
      </w:r>
      <w:proofErr w:type="gramStart"/>
      <w:r w:rsidRPr="0010508B">
        <w:rPr>
          <w:rFonts w:ascii="Arial" w:hAnsi="Arial" w:cs="Arial"/>
          <w:color w:val="000000"/>
        </w:rPr>
        <w:t>č. 3  Vzor</w:t>
      </w:r>
      <w:proofErr w:type="gramEnd"/>
      <w:r w:rsidRPr="0010508B">
        <w:rPr>
          <w:rFonts w:ascii="Arial" w:hAnsi="Arial" w:cs="Arial"/>
          <w:color w:val="000000"/>
        </w:rPr>
        <w:t xml:space="preserve"> protokolu TBD</w:t>
      </w:r>
      <w:r w:rsidRPr="0010508B" w:rsidDel="0056317D">
        <w:rPr>
          <w:rFonts w:ascii="Arial" w:hAnsi="Arial" w:cs="Arial"/>
          <w:color w:val="000000"/>
        </w:rPr>
        <w:t xml:space="preserve"> </w:t>
      </w:r>
    </w:p>
    <w:p w14:paraId="47C2BEF1" w14:textId="24727343" w:rsidR="00745CEB" w:rsidRPr="00B61734" w:rsidRDefault="00745CEB" w:rsidP="00745CEB">
      <w:pPr>
        <w:rPr>
          <w:rFonts w:ascii="Arial" w:hAnsi="Arial" w:cs="Arial"/>
        </w:rPr>
      </w:pPr>
      <w:r w:rsidRPr="0010508B">
        <w:rPr>
          <w:rFonts w:ascii="Arial" w:hAnsi="Arial" w:cs="Arial"/>
          <w:color w:val="000000"/>
        </w:rPr>
        <w:t xml:space="preserve">Příloha </w:t>
      </w:r>
      <w:proofErr w:type="gramStart"/>
      <w:r w:rsidRPr="0010508B">
        <w:rPr>
          <w:rFonts w:ascii="Arial" w:hAnsi="Arial" w:cs="Arial"/>
          <w:color w:val="000000"/>
        </w:rPr>
        <w:t>č. 4  Vzor</w:t>
      </w:r>
      <w:proofErr w:type="gramEnd"/>
      <w:r w:rsidRPr="0010508B">
        <w:rPr>
          <w:rFonts w:ascii="Arial" w:hAnsi="Arial" w:cs="Arial"/>
          <w:color w:val="000000"/>
        </w:rPr>
        <w:t xml:space="preserve"> produkční karty rybníka</w:t>
      </w:r>
      <w:r>
        <w:rPr>
          <w:rFonts w:ascii="Arial" w:hAnsi="Arial" w:cs="Arial"/>
          <w:color w:val="000000"/>
        </w:rPr>
        <w:t>/</w:t>
      </w:r>
      <w:r w:rsidR="00CF77BA">
        <w:rPr>
          <w:rFonts w:ascii="Arial" w:hAnsi="Arial" w:cs="Arial"/>
          <w:color w:val="000000"/>
        </w:rPr>
        <w:t xml:space="preserve"> </w:t>
      </w:r>
      <w:r w:rsidRPr="00B61734">
        <w:rPr>
          <w:rFonts w:ascii="Arial" w:hAnsi="Arial" w:cs="Arial"/>
        </w:rPr>
        <w:t>Evidence hospodaření</w:t>
      </w:r>
      <w:r w:rsidRPr="00B61734" w:rsidDel="0056317D">
        <w:rPr>
          <w:rFonts w:ascii="Arial" w:hAnsi="Arial" w:cs="Arial"/>
        </w:rPr>
        <w:t xml:space="preserve"> </w:t>
      </w:r>
    </w:p>
    <w:p w14:paraId="1EA04F51" w14:textId="01FB290C" w:rsidR="00EA2145" w:rsidRDefault="00EA2145"/>
    <w:sectPr w:rsidR="00EA2145" w:rsidSect="00AE19E6">
      <w:headerReference w:type="default" r:id="rId7"/>
      <w:footerReference w:type="default" r:id="rId8"/>
      <w:headerReference w:type="first" r:id="rId9"/>
      <w:footerReference w:type="firs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5FB3" w14:textId="77777777" w:rsidR="00D40390" w:rsidRDefault="00D40390">
      <w:r>
        <w:separator/>
      </w:r>
    </w:p>
  </w:endnote>
  <w:endnote w:type="continuationSeparator" w:id="0">
    <w:p w14:paraId="1803DE9B" w14:textId="77777777" w:rsidR="00D40390" w:rsidRDefault="00D4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AAF2" w14:textId="2B37E841" w:rsidR="00E603A2" w:rsidRDefault="00E603A2">
    <w:pPr>
      <w:pStyle w:val="Zpat"/>
      <w:jc w:val="center"/>
    </w:pPr>
    <w:r>
      <w:t xml:space="preserve">Stránka </w:t>
    </w:r>
    <w:r>
      <w:rPr>
        <w:b/>
        <w:sz w:val="24"/>
        <w:szCs w:val="24"/>
      </w:rPr>
      <w:fldChar w:fldCharType="begin"/>
    </w:r>
    <w:r>
      <w:rPr>
        <w:b/>
      </w:rPr>
      <w:instrText>PAGE</w:instrText>
    </w:r>
    <w:r>
      <w:rPr>
        <w:b/>
        <w:sz w:val="24"/>
        <w:szCs w:val="24"/>
      </w:rPr>
      <w:fldChar w:fldCharType="separate"/>
    </w:r>
    <w:r w:rsidR="001E1AAE">
      <w:rPr>
        <w:b/>
        <w:noProof/>
      </w:rPr>
      <w:t>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E1AAE">
      <w:rPr>
        <w:b/>
        <w:noProof/>
      </w:rPr>
      <w:t>6</w:t>
    </w:r>
    <w:r>
      <w:rPr>
        <w:b/>
        <w:sz w:val="24"/>
        <w:szCs w:val="24"/>
      </w:rPr>
      <w:fldChar w:fldCharType="end"/>
    </w:r>
  </w:p>
  <w:p w14:paraId="1FA6EC58" w14:textId="77777777" w:rsidR="00E603A2" w:rsidRDefault="00E603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94395"/>
      <w:docPartObj>
        <w:docPartGallery w:val="Page Numbers (Bottom of Page)"/>
        <w:docPartUnique/>
      </w:docPartObj>
    </w:sdtPr>
    <w:sdtEndPr/>
    <w:sdtContent>
      <w:p w14:paraId="1817C038" w14:textId="16EE0B41" w:rsidR="00E603A2" w:rsidRDefault="00E603A2">
        <w:pPr>
          <w:pStyle w:val="Zpat"/>
          <w:jc w:val="center"/>
        </w:pPr>
        <w:r>
          <w:fldChar w:fldCharType="begin"/>
        </w:r>
        <w:r>
          <w:instrText>PAGE   \* MERGEFORMAT</w:instrText>
        </w:r>
        <w:r>
          <w:fldChar w:fldCharType="separate"/>
        </w:r>
        <w:r w:rsidRPr="00AE19E6">
          <w:rPr>
            <w:noProof/>
            <w:lang w:val="cs-CZ"/>
          </w:rPr>
          <w:t>1</w:t>
        </w:r>
        <w:r>
          <w:fldChar w:fldCharType="end"/>
        </w:r>
      </w:p>
    </w:sdtContent>
  </w:sdt>
  <w:p w14:paraId="3432B35D" w14:textId="77777777" w:rsidR="00E603A2" w:rsidRDefault="00E603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4880" w14:textId="77777777" w:rsidR="00D40390" w:rsidRDefault="00D40390">
      <w:r>
        <w:separator/>
      </w:r>
    </w:p>
  </w:footnote>
  <w:footnote w:type="continuationSeparator" w:id="0">
    <w:p w14:paraId="5BF52608" w14:textId="77777777" w:rsidR="00D40390" w:rsidRDefault="00D4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5569" w14:textId="757D7EDB" w:rsidR="00817F00" w:rsidRPr="00226E6B" w:rsidRDefault="00817F00" w:rsidP="00817F00">
    <w:pPr>
      <w:jc w:val="right"/>
      <w:rPr>
        <w:rFonts w:ascii="Calibri" w:hAnsi="Calibri" w:cs="Calibri"/>
        <w:caps/>
        <w:color w:val="006B4D"/>
        <w:sz w:val="16"/>
        <w:szCs w:val="16"/>
      </w:rPr>
    </w:pPr>
    <w:r>
      <w:rPr>
        <w:noProof/>
        <w:lang w:eastAsia="cs-CZ"/>
      </w:rPr>
      <w:drawing>
        <wp:anchor distT="0" distB="0" distL="114300" distR="114300" simplePos="0" relativeHeight="251663360" behindDoc="0" locked="0" layoutInCell="1" allowOverlap="1" wp14:anchorId="30651A5B" wp14:editId="15338B8E">
          <wp:simplePos x="0" y="0"/>
          <wp:positionH relativeFrom="column">
            <wp:posOffset>1931035</wp:posOffset>
          </wp:positionH>
          <wp:positionV relativeFrom="paragraph">
            <wp:posOffset>-299720</wp:posOffset>
          </wp:positionV>
          <wp:extent cx="3694430" cy="972820"/>
          <wp:effectExtent l="0" t="0" r="1270" b="0"/>
          <wp:wrapSquare wrapText="bothSides"/>
          <wp:docPr id="4" name="Obrázek 4" descr="LOGA IP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A IP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43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1" locked="0" layoutInCell="1" allowOverlap="1" wp14:anchorId="31B0CF81" wp14:editId="4A7EEBAC">
          <wp:simplePos x="0" y="0"/>
          <wp:positionH relativeFrom="margin">
            <wp:posOffset>-771525</wp:posOffset>
          </wp:positionH>
          <wp:positionV relativeFrom="paragraph">
            <wp:posOffset>-372110</wp:posOffset>
          </wp:positionV>
          <wp:extent cx="7572375" cy="1268095"/>
          <wp:effectExtent l="0" t="0" r="9525"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387A9D46" w14:textId="77777777" w:rsidR="00817F00" w:rsidRPr="00226E6B" w:rsidRDefault="00817F00" w:rsidP="00817F00">
    <w:pPr>
      <w:spacing w:after="60"/>
      <w:jc w:val="right"/>
      <w:rPr>
        <w:rFonts w:ascii="Calibri" w:hAnsi="Calibri" w:cs="Calibri"/>
        <w:caps/>
        <w:color w:val="006B4D"/>
        <w:sz w:val="16"/>
        <w:szCs w:val="16"/>
      </w:rPr>
    </w:pPr>
  </w:p>
  <w:p w14:paraId="52F05122" w14:textId="77777777" w:rsidR="00817F00" w:rsidRPr="00226E6B" w:rsidRDefault="00817F00" w:rsidP="00817F00">
    <w:pPr>
      <w:jc w:val="right"/>
      <w:rPr>
        <w:rFonts w:ascii="Calibri" w:hAnsi="Calibri" w:cs="Calibri"/>
        <w:caps/>
        <w:color w:val="006B4D"/>
        <w:sz w:val="16"/>
        <w:szCs w:val="16"/>
      </w:rPr>
    </w:pPr>
  </w:p>
  <w:p w14:paraId="686562DC" w14:textId="77777777" w:rsidR="00817F00" w:rsidRPr="00226E6B" w:rsidRDefault="00817F00" w:rsidP="00817F00">
    <w:pPr>
      <w:spacing w:after="60"/>
      <w:jc w:val="right"/>
      <w:rPr>
        <w:rFonts w:ascii="Calibri" w:hAnsi="Calibri" w:cs="Calibri"/>
        <w:caps/>
        <w:color w:val="006B4D"/>
        <w:sz w:val="16"/>
        <w:szCs w:val="16"/>
      </w:rPr>
    </w:pPr>
  </w:p>
  <w:p w14:paraId="148E8623" w14:textId="77777777" w:rsidR="00817F00" w:rsidRPr="00226E6B" w:rsidRDefault="00817F00" w:rsidP="00817F00">
    <w:pPr>
      <w:jc w:val="right"/>
      <w:rPr>
        <w:rFonts w:ascii="Calibri" w:hAnsi="Calibri" w:cs="Calibri"/>
        <w:color w:val="006B4D"/>
        <w:sz w:val="16"/>
        <w:szCs w:val="16"/>
      </w:rPr>
    </w:pPr>
    <w:r w:rsidRPr="00226E6B">
      <w:rPr>
        <w:rFonts w:ascii="Calibri" w:hAnsi="Calibri" w:cs="Calibri"/>
        <w:caps/>
        <w:color w:val="006B4D"/>
        <w:sz w:val="16"/>
        <w:szCs w:val="16"/>
      </w:rPr>
      <w:br/>
    </w:r>
  </w:p>
  <w:p w14:paraId="3ABCBBFD" w14:textId="77777777" w:rsidR="00817F00" w:rsidRDefault="00817F00" w:rsidP="00817F00">
    <w:pPr>
      <w:pStyle w:val="Zhlav"/>
    </w:pPr>
  </w:p>
  <w:p w14:paraId="2B9231E0" w14:textId="77777777" w:rsidR="00817F00" w:rsidRPr="00817F00" w:rsidRDefault="00817F00" w:rsidP="00817F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15E8" w14:textId="77777777" w:rsidR="00E603A2" w:rsidRPr="00226E6B" w:rsidRDefault="00E603A2" w:rsidP="00E603A2">
    <w:pPr>
      <w:jc w:val="right"/>
      <w:rPr>
        <w:rFonts w:ascii="Calibri" w:hAnsi="Calibri" w:cs="Calibri"/>
        <w:caps/>
        <w:color w:val="006B4D"/>
        <w:sz w:val="16"/>
        <w:szCs w:val="16"/>
      </w:rPr>
    </w:pPr>
    <w:r>
      <w:rPr>
        <w:noProof/>
        <w:lang w:eastAsia="cs-CZ"/>
      </w:rPr>
      <w:drawing>
        <wp:anchor distT="0" distB="0" distL="114300" distR="114300" simplePos="0" relativeHeight="251660288" behindDoc="0" locked="0" layoutInCell="1" allowOverlap="1" wp14:anchorId="68B71987" wp14:editId="535B3A5E">
          <wp:simplePos x="0" y="0"/>
          <wp:positionH relativeFrom="column">
            <wp:posOffset>2333625</wp:posOffset>
          </wp:positionH>
          <wp:positionV relativeFrom="paragraph">
            <wp:posOffset>-339090</wp:posOffset>
          </wp:positionV>
          <wp:extent cx="3957320" cy="1038860"/>
          <wp:effectExtent l="0" t="0" r="5080" b="8890"/>
          <wp:wrapSquare wrapText="bothSides"/>
          <wp:docPr id="2" name="Obrázek 2" descr="LOGA IP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A IP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732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14:anchorId="6DDAF852" wp14:editId="04754945">
          <wp:simplePos x="0" y="0"/>
          <wp:positionH relativeFrom="margin">
            <wp:posOffset>-756920</wp:posOffset>
          </wp:positionH>
          <wp:positionV relativeFrom="paragraph">
            <wp:posOffset>-306705</wp:posOffset>
          </wp:positionV>
          <wp:extent cx="7572375" cy="1268095"/>
          <wp:effectExtent l="0" t="0" r="9525"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63AC6E53" w14:textId="77777777" w:rsidR="00E603A2" w:rsidRPr="00226E6B" w:rsidRDefault="00E603A2" w:rsidP="00E603A2">
    <w:pPr>
      <w:spacing w:after="60"/>
      <w:jc w:val="right"/>
      <w:rPr>
        <w:rFonts w:ascii="Calibri" w:hAnsi="Calibri" w:cs="Calibri"/>
        <w:caps/>
        <w:color w:val="006B4D"/>
        <w:sz w:val="16"/>
        <w:szCs w:val="16"/>
      </w:rPr>
    </w:pPr>
  </w:p>
  <w:p w14:paraId="69114888" w14:textId="77777777" w:rsidR="00E603A2" w:rsidRPr="00226E6B" w:rsidRDefault="00E603A2" w:rsidP="00E603A2">
    <w:pPr>
      <w:jc w:val="right"/>
      <w:rPr>
        <w:rFonts w:ascii="Calibri" w:hAnsi="Calibri" w:cs="Calibri"/>
        <w:caps/>
        <w:color w:val="006B4D"/>
        <w:sz w:val="16"/>
        <w:szCs w:val="16"/>
      </w:rPr>
    </w:pPr>
  </w:p>
  <w:p w14:paraId="57187633" w14:textId="77777777" w:rsidR="00E603A2" w:rsidRPr="00226E6B" w:rsidRDefault="00E603A2" w:rsidP="00E603A2">
    <w:pPr>
      <w:spacing w:after="60"/>
      <w:jc w:val="right"/>
      <w:rPr>
        <w:rFonts w:ascii="Calibri" w:hAnsi="Calibri" w:cs="Calibri"/>
        <w:caps/>
        <w:color w:val="006B4D"/>
        <w:sz w:val="16"/>
        <w:szCs w:val="16"/>
      </w:rPr>
    </w:pPr>
  </w:p>
  <w:p w14:paraId="607B78D6" w14:textId="77777777" w:rsidR="00E603A2" w:rsidRPr="00226E6B" w:rsidRDefault="00E603A2" w:rsidP="00E603A2">
    <w:pPr>
      <w:jc w:val="right"/>
      <w:rPr>
        <w:rFonts w:ascii="Calibri" w:hAnsi="Calibri" w:cs="Calibri"/>
        <w:color w:val="006B4D"/>
        <w:sz w:val="16"/>
        <w:szCs w:val="16"/>
      </w:rPr>
    </w:pPr>
    <w:r w:rsidRPr="00226E6B">
      <w:rPr>
        <w:rFonts w:ascii="Calibri" w:hAnsi="Calibri" w:cs="Calibri"/>
        <w:caps/>
        <w:color w:val="006B4D"/>
        <w:sz w:val="16"/>
        <w:szCs w:val="16"/>
      </w:rPr>
      <w:br/>
    </w:r>
  </w:p>
  <w:p w14:paraId="7BD7A2AC" w14:textId="77777777" w:rsidR="00E603A2" w:rsidRDefault="00E603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2C15B9"/>
    <w:multiLevelType w:val="multilevel"/>
    <w:tmpl w:val="3C64217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B2E0D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A7973"/>
    <w:multiLevelType w:val="multilevel"/>
    <w:tmpl w:val="83E68EC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i w:val="0"/>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16795EC0"/>
    <w:multiLevelType w:val="multilevel"/>
    <w:tmpl w:val="876E314A"/>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9C143BE"/>
    <w:multiLevelType w:val="multilevel"/>
    <w:tmpl w:val="2A3247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F8B57D1"/>
    <w:multiLevelType w:val="multilevel"/>
    <w:tmpl w:val="646C0EFA"/>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E290425"/>
    <w:multiLevelType w:val="hybridMultilevel"/>
    <w:tmpl w:val="6562C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A67154"/>
    <w:multiLevelType w:val="multilevel"/>
    <w:tmpl w:val="E206B55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3DAC309B"/>
    <w:multiLevelType w:val="multilevel"/>
    <w:tmpl w:val="F2123B2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4290572F"/>
    <w:multiLevelType w:val="hybridMultilevel"/>
    <w:tmpl w:val="F6FCBC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76137A6A"/>
    <w:multiLevelType w:val="multilevel"/>
    <w:tmpl w:val="0568E9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7AB96E24"/>
    <w:multiLevelType w:val="hybridMultilevel"/>
    <w:tmpl w:val="4192D4FC"/>
    <w:lvl w:ilvl="0" w:tplc="25BABE12">
      <w:start w:val="1"/>
      <w:numFmt w:val="bullet"/>
      <w:lvlText w:val=""/>
      <w:lvlJc w:val="left"/>
      <w:pPr>
        <w:tabs>
          <w:tab w:val="num" w:pos="1492"/>
        </w:tabs>
        <w:ind w:left="1492" w:hanging="363"/>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 w:numId="3">
    <w:abstractNumId w:val="11"/>
  </w:num>
  <w:num w:numId="4">
    <w:abstractNumId w:val="13"/>
  </w:num>
  <w:num w:numId="5">
    <w:abstractNumId w:val="3"/>
  </w:num>
  <w:num w:numId="6">
    <w:abstractNumId w:val="2"/>
  </w:num>
  <w:num w:numId="7">
    <w:abstractNumId w:val="5"/>
  </w:num>
  <w:num w:numId="8">
    <w:abstractNumId w:val="12"/>
  </w:num>
  <w:num w:numId="9">
    <w:abstractNumId w:val="9"/>
  </w:num>
  <w:num w:numId="10">
    <w:abstractNumId w:val="4"/>
  </w:num>
  <w:num w:numId="11">
    <w:abstractNumId w:val="7"/>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EB"/>
    <w:rsid w:val="00066068"/>
    <w:rsid w:val="000967BE"/>
    <w:rsid w:val="00105B90"/>
    <w:rsid w:val="00136306"/>
    <w:rsid w:val="001D025F"/>
    <w:rsid w:val="001E1AAE"/>
    <w:rsid w:val="002A14D9"/>
    <w:rsid w:val="00303F1A"/>
    <w:rsid w:val="00310AE5"/>
    <w:rsid w:val="003111BA"/>
    <w:rsid w:val="00325B57"/>
    <w:rsid w:val="0035346E"/>
    <w:rsid w:val="0045291A"/>
    <w:rsid w:val="005468EB"/>
    <w:rsid w:val="005C74D7"/>
    <w:rsid w:val="00707E28"/>
    <w:rsid w:val="00715FB9"/>
    <w:rsid w:val="00727039"/>
    <w:rsid w:val="00745CEB"/>
    <w:rsid w:val="0075295B"/>
    <w:rsid w:val="007612FD"/>
    <w:rsid w:val="007B2240"/>
    <w:rsid w:val="007B645B"/>
    <w:rsid w:val="00817F00"/>
    <w:rsid w:val="009153A0"/>
    <w:rsid w:val="00950A86"/>
    <w:rsid w:val="00972E68"/>
    <w:rsid w:val="0099282A"/>
    <w:rsid w:val="00A54C73"/>
    <w:rsid w:val="00A6460D"/>
    <w:rsid w:val="00A860DC"/>
    <w:rsid w:val="00AB42B2"/>
    <w:rsid w:val="00AC5C66"/>
    <w:rsid w:val="00AE19E6"/>
    <w:rsid w:val="00AE7675"/>
    <w:rsid w:val="00C15B27"/>
    <w:rsid w:val="00C60BD8"/>
    <w:rsid w:val="00CF4461"/>
    <w:rsid w:val="00CF77BA"/>
    <w:rsid w:val="00D14767"/>
    <w:rsid w:val="00D40390"/>
    <w:rsid w:val="00E468BF"/>
    <w:rsid w:val="00E603A2"/>
    <w:rsid w:val="00E60711"/>
    <w:rsid w:val="00EA2145"/>
    <w:rsid w:val="00EF06B0"/>
    <w:rsid w:val="00FB5299"/>
    <w:rsid w:val="00FB6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A7EFE"/>
  <w15:chartTrackingRefBased/>
  <w15:docId w15:val="{150C0591-DAE8-4EB3-A08C-B038E796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CE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745CEB"/>
    <w:pPr>
      <w:keepNext/>
      <w:numPr>
        <w:numId w:val="1"/>
      </w:numPr>
      <w:jc w:val="center"/>
      <w:outlineLvl w:val="0"/>
    </w:pPr>
    <w:rPr>
      <w:b/>
      <w:sz w:val="28"/>
    </w:rPr>
  </w:style>
  <w:style w:type="paragraph" w:styleId="Nadpis3">
    <w:name w:val="heading 3"/>
    <w:basedOn w:val="Normln"/>
    <w:next w:val="Normln"/>
    <w:link w:val="Nadpis3Char"/>
    <w:qFormat/>
    <w:rsid w:val="00745CEB"/>
    <w:pPr>
      <w:keepNext/>
      <w:spacing w:before="240" w:after="60"/>
      <w:outlineLvl w:val="2"/>
    </w:pPr>
    <w:rPr>
      <w:rFonts w:ascii="Cambria"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5CEB"/>
    <w:rPr>
      <w:rFonts w:ascii="Times New Roman" w:eastAsia="Times New Roman" w:hAnsi="Times New Roman" w:cs="Times New Roman"/>
      <w:b/>
      <w:sz w:val="28"/>
      <w:szCs w:val="20"/>
      <w:lang w:eastAsia="ar-SA"/>
    </w:rPr>
  </w:style>
  <w:style w:type="character" w:customStyle="1" w:styleId="Nadpis3Char">
    <w:name w:val="Nadpis 3 Char"/>
    <w:basedOn w:val="Standardnpsmoodstavce"/>
    <w:link w:val="Nadpis3"/>
    <w:rsid w:val="00745CEB"/>
    <w:rPr>
      <w:rFonts w:ascii="Cambria" w:eastAsia="Times New Roman" w:hAnsi="Cambria" w:cs="Times New Roman"/>
      <w:b/>
      <w:bCs/>
      <w:sz w:val="26"/>
      <w:szCs w:val="26"/>
      <w:lang w:val="x-none" w:eastAsia="ar-SA"/>
    </w:rPr>
  </w:style>
  <w:style w:type="paragraph" w:styleId="Zkladntext">
    <w:name w:val="Body Text"/>
    <w:basedOn w:val="Normln"/>
    <w:link w:val="ZkladntextChar"/>
    <w:rsid w:val="00745CEB"/>
    <w:rPr>
      <w:sz w:val="24"/>
      <w:lang w:val="x-none"/>
    </w:rPr>
  </w:style>
  <w:style w:type="character" w:customStyle="1" w:styleId="ZkladntextChar">
    <w:name w:val="Základní text Char"/>
    <w:basedOn w:val="Standardnpsmoodstavce"/>
    <w:link w:val="Zkladntext"/>
    <w:rsid w:val="00745CEB"/>
    <w:rPr>
      <w:rFonts w:ascii="Times New Roman" w:eastAsia="Times New Roman" w:hAnsi="Times New Roman" w:cs="Times New Roman"/>
      <w:sz w:val="24"/>
      <w:szCs w:val="20"/>
      <w:lang w:val="x-none" w:eastAsia="ar-SA"/>
    </w:rPr>
  </w:style>
  <w:style w:type="paragraph" w:styleId="Zpat">
    <w:name w:val="footer"/>
    <w:basedOn w:val="Normln"/>
    <w:link w:val="ZpatChar"/>
    <w:uiPriority w:val="99"/>
    <w:rsid w:val="00745CEB"/>
    <w:pPr>
      <w:tabs>
        <w:tab w:val="center" w:pos="4536"/>
        <w:tab w:val="right" w:pos="9072"/>
      </w:tabs>
    </w:pPr>
    <w:rPr>
      <w:lang w:val="x-none"/>
    </w:rPr>
  </w:style>
  <w:style w:type="character" w:customStyle="1" w:styleId="ZpatChar">
    <w:name w:val="Zápatí Char"/>
    <w:basedOn w:val="Standardnpsmoodstavce"/>
    <w:link w:val="Zpat"/>
    <w:uiPriority w:val="99"/>
    <w:rsid w:val="00745CEB"/>
    <w:rPr>
      <w:rFonts w:ascii="Times New Roman" w:eastAsia="Times New Roman" w:hAnsi="Times New Roman" w:cs="Times New Roman"/>
      <w:sz w:val="20"/>
      <w:szCs w:val="20"/>
      <w:lang w:val="x-none" w:eastAsia="ar-SA"/>
    </w:rPr>
  </w:style>
  <w:style w:type="paragraph" w:styleId="Zhlav">
    <w:name w:val="header"/>
    <w:basedOn w:val="Normln"/>
    <w:link w:val="ZhlavChar"/>
    <w:rsid w:val="00745CEB"/>
    <w:pPr>
      <w:tabs>
        <w:tab w:val="center" w:pos="4536"/>
        <w:tab w:val="right" w:pos="9072"/>
      </w:tabs>
    </w:pPr>
  </w:style>
  <w:style w:type="character" w:customStyle="1" w:styleId="ZhlavChar">
    <w:name w:val="Záhlaví Char"/>
    <w:basedOn w:val="Standardnpsmoodstavce"/>
    <w:link w:val="Zhlav"/>
    <w:rsid w:val="00745CEB"/>
    <w:rPr>
      <w:rFonts w:ascii="Times New Roman" w:eastAsia="Times New Roman" w:hAnsi="Times New Roman" w:cs="Times New Roman"/>
      <w:sz w:val="20"/>
      <w:szCs w:val="20"/>
      <w:lang w:eastAsia="ar-SA"/>
    </w:rPr>
  </w:style>
  <w:style w:type="character" w:styleId="Odkaznakoment">
    <w:name w:val="annotation reference"/>
    <w:rsid w:val="00745CEB"/>
    <w:rPr>
      <w:sz w:val="16"/>
      <w:szCs w:val="16"/>
    </w:rPr>
  </w:style>
  <w:style w:type="paragraph" w:styleId="Textkomente">
    <w:name w:val="annotation text"/>
    <w:basedOn w:val="Normln"/>
    <w:link w:val="TextkomenteChar"/>
    <w:rsid w:val="00745CEB"/>
    <w:pPr>
      <w:suppressAutoHyphens w:val="0"/>
    </w:pPr>
    <w:rPr>
      <w:lang w:eastAsia="cs-CZ"/>
    </w:rPr>
  </w:style>
  <w:style w:type="character" w:customStyle="1" w:styleId="TextkomenteChar">
    <w:name w:val="Text komentáře Char"/>
    <w:basedOn w:val="Standardnpsmoodstavce"/>
    <w:link w:val="Textkomente"/>
    <w:rsid w:val="00745CE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45C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5CEB"/>
    <w:rPr>
      <w:rFonts w:ascii="Segoe UI" w:eastAsia="Times New Roman" w:hAnsi="Segoe UI" w:cs="Segoe UI"/>
      <w:sz w:val="18"/>
      <w:szCs w:val="18"/>
      <w:lang w:eastAsia="ar-SA"/>
    </w:rPr>
  </w:style>
  <w:style w:type="paragraph" w:styleId="Pedmtkomente">
    <w:name w:val="annotation subject"/>
    <w:basedOn w:val="Textkomente"/>
    <w:next w:val="Textkomente"/>
    <w:link w:val="PedmtkomenteChar"/>
    <w:uiPriority w:val="99"/>
    <w:semiHidden/>
    <w:unhideWhenUsed/>
    <w:rsid w:val="00AE7675"/>
    <w:pPr>
      <w:suppressAutoHyphens/>
    </w:pPr>
    <w:rPr>
      <w:b/>
      <w:bCs/>
      <w:lang w:eastAsia="ar-SA"/>
    </w:rPr>
  </w:style>
  <w:style w:type="character" w:customStyle="1" w:styleId="PedmtkomenteChar">
    <w:name w:val="Předmět komentáře Char"/>
    <w:basedOn w:val="TextkomenteChar"/>
    <w:link w:val="Pedmtkomente"/>
    <w:uiPriority w:val="99"/>
    <w:semiHidden/>
    <w:rsid w:val="00AE7675"/>
    <w:rPr>
      <w:rFonts w:ascii="Times New Roman" w:eastAsia="Times New Roman" w:hAnsi="Times New Roman" w:cs="Times New Roman"/>
      <w:b/>
      <w:bCs/>
      <w:sz w:val="20"/>
      <w:szCs w:val="20"/>
      <w:lang w:eastAsia="ar-SA"/>
    </w:rPr>
  </w:style>
  <w:style w:type="character" w:styleId="Hypertextovodkaz">
    <w:name w:val="Hyperlink"/>
    <w:basedOn w:val="Standardnpsmoodstavce"/>
    <w:uiPriority w:val="99"/>
    <w:unhideWhenUsed/>
    <w:rsid w:val="00AB4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2810</Words>
  <Characters>16584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Bodnár</dc:creator>
  <cp:keywords/>
  <dc:description/>
  <cp:lastModifiedBy>Dana Ochozková</cp:lastModifiedBy>
  <cp:revision>5</cp:revision>
  <cp:lastPrinted>2022-11-11T12:43:00Z</cp:lastPrinted>
  <dcterms:created xsi:type="dcterms:W3CDTF">2022-11-25T07:54:00Z</dcterms:created>
  <dcterms:modified xsi:type="dcterms:W3CDTF">2023-01-02T13:59:00Z</dcterms:modified>
</cp:coreProperties>
</file>