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C8BB" w14:textId="30E4D38F" w:rsidR="005D1E18" w:rsidRDefault="005D1E18" w:rsidP="005D1E18">
      <w:pPr>
        <w:widowControl w:val="0"/>
        <w:spacing w:after="120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726A91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SMLOUVA O </w:t>
      </w:r>
      <w:r w:rsidR="005A6C9B">
        <w:rPr>
          <w:rFonts w:asciiTheme="minorHAnsi" w:eastAsia="Calibri" w:hAnsiTheme="minorHAnsi" w:cstheme="minorHAnsi"/>
          <w:b/>
          <w:bCs/>
          <w:sz w:val="32"/>
          <w:szCs w:val="32"/>
        </w:rPr>
        <w:t>DÍLO</w:t>
      </w:r>
    </w:p>
    <w:p w14:paraId="0599EC0B" w14:textId="74B985A7" w:rsidR="005A6C9B" w:rsidRDefault="005A6C9B" w:rsidP="005D1E18">
      <w:pPr>
        <w:widowControl w:val="0"/>
        <w:spacing w:after="120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>
        <w:rPr>
          <w:rFonts w:asciiTheme="minorHAnsi" w:eastAsia="Calibri" w:hAnsiTheme="minorHAnsi" w:cstheme="minorHAnsi"/>
          <w:b/>
          <w:bCs/>
          <w:sz w:val="32"/>
          <w:szCs w:val="32"/>
        </w:rPr>
        <w:t>ZPRACOVÁNÍ OBCHODNÍHO KONCEPTU PODCHODU POD HL. NÁDRAŽÍM V BRNĚ</w:t>
      </w:r>
    </w:p>
    <w:p w14:paraId="029E8095" w14:textId="6155D020" w:rsidR="005D1E18" w:rsidRPr="002F14BE" w:rsidRDefault="005D1E18" w:rsidP="005D1E18">
      <w:pPr>
        <w:widowControl w:val="0"/>
        <w:spacing w:after="120" w:line="276" w:lineRule="auto"/>
        <w:jc w:val="center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2F14BE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uzavřená podle § </w:t>
      </w:r>
      <w:r w:rsidR="005A6C9B" w:rsidRPr="002F14BE">
        <w:rPr>
          <w:rFonts w:asciiTheme="minorHAnsi" w:eastAsia="Calibri" w:hAnsiTheme="minorHAnsi" w:cstheme="minorHAnsi"/>
          <w:color w:val="000000" w:themeColor="text1"/>
          <w:lang w:eastAsia="en-US"/>
        </w:rPr>
        <w:t>2586</w:t>
      </w:r>
      <w:r w:rsidRPr="002F14BE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zákona č. 89/2012 Sb., občanský zákoník, ve znění pozdějších předpisů, </w:t>
      </w:r>
      <w:r w:rsidRPr="002F14BE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(dále jen „</w:t>
      </w:r>
      <w:r w:rsidRPr="002F14BE">
        <w:rPr>
          <w:rFonts w:asciiTheme="minorHAnsi" w:eastAsia="Calibri" w:hAnsiTheme="minorHAnsi" w:cstheme="minorHAnsi"/>
          <w:b/>
          <w:i/>
          <w:color w:val="000000" w:themeColor="text1"/>
          <w:lang w:eastAsia="en-US"/>
        </w:rPr>
        <w:t>občanský zákoník</w:t>
      </w:r>
      <w:r w:rsidRPr="002F14BE">
        <w:rPr>
          <w:rFonts w:asciiTheme="minorHAnsi" w:eastAsia="Calibri" w:hAnsiTheme="minorHAnsi" w:cstheme="minorHAnsi"/>
          <w:i/>
          <w:color w:val="000000" w:themeColor="text1"/>
          <w:lang w:eastAsia="en-US"/>
        </w:rPr>
        <w:t>“)</w:t>
      </w:r>
      <w:r w:rsidRPr="002F14BE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mezi smluvními stranami, kterými jsou:</w:t>
      </w:r>
    </w:p>
    <w:p w14:paraId="30EC9602" w14:textId="77777777" w:rsidR="005D1E18" w:rsidRPr="002F14BE" w:rsidRDefault="005D1E18" w:rsidP="005D1E18">
      <w:pPr>
        <w:pStyle w:val="Odstavecseseznamem"/>
        <w:ind w:left="567"/>
        <w:rPr>
          <w:rFonts w:ascii="Calibri" w:hAnsi="Calibri"/>
          <w:b/>
          <w:color w:val="000000"/>
        </w:rPr>
      </w:pPr>
      <w:r w:rsidRPr="002F14BE">
        <w:rPr>
          <w:rFonts w:ascii="Calibri" w:hAnsi="Calibri"/>
          <w:b/>
          <w:color w:val="000000"/>
        </w:rPr>
        <w:t>Objednatel</w:t>
      </w:r>
    </w:p>
    <w:p w14:paraId="7F438637" w14:textId="77777777" w:rsidR="005D1E18" w:rsidRPr="002F14BE" w:rsidRDefault="005D1E18" w:rsidP="005D1E18">
      <w:pPr>
        <w:pStyle w:val="Odstavecseseznamem"/>
        <w:ind w:left="567"/>
        <w:rPr>
          <w:rFonts w:ascii="Calibri" w:hAnsi="Calibri"/>
          <w:b/>
          <w:color w:val="000000"/>
        </w:rPr>
      </w:pPr>
    </w:p>
    <w:p w14:paraId="5C80F4B9" w14:textId="1A18B60F" w:rsidR="005D1E18" w:rsidRPr="002F14BE" w:rsidRDefault="005D1E18" w:rsidP="005D1E18">
      <w:pPr>
        <w:pStyle w:val="Odstavecseseznamem"/>
        <w:tabs>
          <w:tab w:val="left" w:pos="4253"/>
        </w:tabs>
        <w:ind w:left="567"/>
        <w:rPr>
          <w:rFonts w:ascii="Calibri" w:hAnsi="Calibri"/>
          <w:b/>
          <w:color w:val="000000"/>
        </w:rPr>
      </w:pPr>
      <w:r w:rsidRPr="002F14BE">
        <w:rPr>
          <w:rFonts w:ascii="Calibri" w:hAnsi="Calibri"/>
          <w:b/>
          <w:lang w:eastAsia="en-US" w:bidi="en-US"/>
        </w:rPr>
        <w:t>Název:</w:t>
      </w:r>
      <w:r w:rsidRPr="002F14BE">
        <w:rPr>
          <w:rFonts w:ascii="Calibri" w:hAnsi="Calibri"/>
          <w:b/>
          <w:lang w:eastAsia="en-US" w:bidi="en-US"/>
        </w:rPr>
        <w:tab/>
      </w:r>
      <w:r w:rsidR="00AE23F6" w:rsidRPr="002F14BE">
        <w:rPr>
          <w:rFonts w:asciiTheme="minorHAnsi" w:hAnsiTheme="minorHAnsi" w:cstheme="minorHAnsi"/>
          <w:b/>
          <w:lang w:bidi="en-US"/>
        </w:rPr>
        <w:t xml:space="preserve">Kancelář architekta města Brna, </w:t>
      </w:r>
      <w:proofErr w:type="spellStart"/>
      <w:r w:rsidR="00AE23F6" w:rsidRPr="002F14BE">
        <w:rPr>
          <w:rFonts w:asciiTheme="minorHAnsi" w:hAnsiTheme="minorHAnsi" w:cstheme="minorHAnsi"/>
          <w:b/>
          <w:lang w:bidi="en-US"/>
        </w:rPr>
        <w:t>p.o</w:t>
      </w:r>
      <w:proofErr w:type="spellEnd"/>
      <w:r w:rsidR="00AE23F6" w:rsidRPr="002F14BE">
        <w:rPr>
          <w:rFonts w:asciiTheme="minorHAnsi" w:hAnsiTheme="minorHAnsi" w:cstheme="minorHAnsi"/>
          <w:b/>
          <w:lang w:bidi="en-US"/>
        </w:rPr>
        <w:t>.</w:t>
      </w:r>
    </w:p>
    <w:p w14:paraId="5A394A14" w14:textId="20F3601D" w:rsidR="005D1E18" w:rsidRPr="002F14BE" w:rsidRDefault="005D1E18" w:rsidP="005D1E18">
      <w:pPr>
        <w:ind w:left="567"/>
        <w:rPr>
          <w:rFonts w:ascii="Calibri" w:hAnsi="Calibri"/>
          <w:bCs/>
          <w:color w:val="000000"/>
        </w:rPr>
      </w:pPr>
      <w:r w:rsidRPr="002F14BE">
        <w:rPr>
          <w:rFonts w:ascii="Calibri" w:hAnsi="Calibri"/>
        </w:rPr>
        <w:t xml:space="preserve">Sídlo: </w:t>
      </w:r>
      <w:r w:rsidRPr="002F14BE">
        <w:rPr>
          <w:rFonts w:ascii="Calibri" w:hAnsi="Calibri"/>
        </w:rPr>
        <w:tab/>
      </w:r>
      <w:r w:rsidRPr="002F14BE">
        <w:rPr>
          <w:rFonts w:ascii="Calibri" w:hAnsi="Calibri"/>
        </w:rPr>
        <w:tab/>
      </w:r>
      <w:r w:rsidRPr="002F14BE">
        <w:rPr>
          <w:rFonts w:ascii="Calibri" w:hAnsi="Calibri"/>
        </w:rPr>
        <w:tab/>
      </w:r>
      <w:r w:rsidRPr="002F14BE">
        <w:rPr>
          <w:rFonts w:ascii="Calibri" w:hAnsi="Calibri"/>
        </w:rPr>
        <w:tab/>
      </w:r>
      <w:r w:rsidRPr="002F14BE">
        <w:rPr>
          <w:rFonts w:ascii="Calibri" w:hAnsi="Calibri"/>
        </w:rPr>
        <w:tab/>
      </w:r>
      <w:r w:rsidR="00AE23F6" w:rsidRPr="002F14BE">
        <w:rPr>
          <w:rFonts w:asciiTheme="minorHAnsi" w:hAnsiTheme="minorHAnsi" w:cstheme="minorHAnsi"/>
          <w:lang w:bidi="en-US"/>
        </w:rPr>
        <w:t>Zelný trh 331/13, 602 00 Brno</w:t>
      </w:r>
    </w:p>
    <w:p w14:paraId="62DBB82E" w14:textId="1D4DBA3D" w:rsidR="005D1E18" w:rsidRPr="002F14BE" w:rsidRDefault="005D1E18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 xml:space="preserve">IČO: 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AE23F6" w:rsidRPr="002F14BE">
        <w:rPr>
          <w:rFonts w:asciiTheme="minorHAnsi" w:hAnsiTheme="minorHAnsi" w:cstheme="minorHAnsi"/>
          <w:lang w:bidi="en-US"/>
        </w:rPr>
        <w:t>05 128 820</w:t>
      </w:r>
    </w:p>
    <w:p w14:paraId="2235B187" w14:textId="1DDB332B" w:rsidR="005D1E18" w:rsidRPr="002F14BE" w:rsidRDefault="005D1E18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 xml:space="preserve">DIČ: 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AE23F6" w:rsidRPr="002F14BE">
        <w:rPr>
          <w:rFonts w:asciiTheme="minorHAnsi" w:hAnsiTheme="minorHAnsi" w:cstheme="minorHAnsi"/>
          <w:lang w:bidi="en-US"/>
        </w:rPr>
        <w:t>CZ05128820</w:t>
      </w:r>
      <w:r w:rsidR="005261B8">
        <w:rPr>
          <w:rFonts w:asciiTheme="minorHAnsi" w:hAnsiTheme="minorHAnsi" w:cstheme="minorHAnsi"/>
          <w:lang w:bidi="en-US"/>
        </w:rPr>
        <w:t xml:space="preserve">, </w:t>
      </w:r>
    </w:p>
    <w:p w14:paraId="05DC6FB1" w14:textId="77777777" w:rsidR="00D44FA6" w:rsidRDefault="005D1E18" w:rsidP="005D1E18">
      <w:pPr>
        <w:ind w:left="567"/>
        <w:rPr>
          <w:rFonts w:ascii="Calibri" w:hAnsi="Calibri" w:cs="Calibri"/>
          <w:sz w:val="22"/>
          <w:szCs w:val="22"/>
        </w:rPr>
      </w:pPr>
      <w:r w:rsidRPr="002F14BE">
        <w:rPr>
          <w:rFonts w:ascii="Calibri" w:hAnsi="Calibri"/>
          <w:color w:val="000000"/>
        </w:rPr>
        <w:t xml:space="preserve">Bankovní spojení: 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B742F3" w:rsidRPr="00D6126B">
        <w:rPr>
          <w:rFonts w:ascii="Calibri" w:hAnsi="Calibri" w:cs="Calibri"/>
          <w:sz w:val="22"/>
          <w:szCs w:val="22"/>
        </w:rPr>
        <w:t>2001018746/2010</w:t>
      </w:r>
    </w:p>
    <w:p w14:paraId="6945C338" w14:textId="1EE9AE9D" w:rsidR="005D1E18" w:rsidRPr="002F14BE" w:rsidRDefault="005D1E18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>Zastoupený: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AE23F6" w:rsidRPr="002F14BE">
        <w:rPr>
          <w:rFonts w:asciiTheme="minorHAnsi" w:hAnsiTheme="minorHAnsi" w:cstheme="minorHAnsi"/>
          <w:lang w:bidi="en-US"/>
        </w:rPr>
        <w:t>doc. Ing. arch. Michalem Sedláčkem, ředitelem</w:t>
      </w:r>
    </w:p>
    <w:p w14:paraId="345F1D5A" w14:textId="02AD9336" w:rsidR="005D1E18" w:rsidRPr="002F14BE" w:rsidRDefault="005D1E18" w:rsidP="005D1E18">
      <w:pPr>
        <w:spacing w:before="120"/>
        <w:ind w:left="567"/>
        <w:rPr>
          <w:rFonts w:ascii="Calibri" w:hAnsi="Calibri"/>
          <w:color w:val="000000"/>
        </w:rPr>
      </w:pPr>
      <w:r w:rsidRPr="3D88A90A">
        <w:rPr>
          <w:rFonts w:ascii="Calibri" w:hAnsi="Calibri"/>
          <w:color w:val="000000" w:themeColor="text1"/>
        </w:rPr>
        <w:t>Kontaktní osoba:</w:t>
      </w:r>
      <w:r>
        <w:tab/>
      </w:r>
      <w:r>
        <w:tab/>
      </w:r>
      <w:r>
        <w:tab/>
      </w:r>
      <w:r w:rsidR="000363B3">
        <w:rPr>
          <w:rFonts w:asciiTheme="minorHAnsi" w:hAnsiTheme="minorHAnsi" w:cstheme="minorBidi"/>
          <w:lang w:bidi="en-US"/>
        </w:rPr>
        <w:t>XXXXXX</w:t>
      </w:r>
    </w:p>
    <w:p w14:paraId="666DCBC6" w14:textId="1B34778A" w:rsidR="00AE23F6" w:rsidRPr="002F14BE" w:rsidRDefault="00AE23F6" w:rsidP="005D1E18">
      <w:pPr>
        <w:ind w:left="567"/>
        <w:rPr>
          <w:rFonts w:asciiTheme="minorHAnsi" w:hAnsiTheme="minorHAnsi" w:cstheme="minorHAnsi"/>
          <w:lang w:bidi="en-US"/>
        </w:rPr>
      </w:pPr>
      <w:r w:rsidRPr="002F14BE">
        <w:rPr>
          <w:rFonts w:ascii="Calibri" w:hAnsi="Calibri"/>
          <w:color w:val="000000"/>
        </w:rPr>
        <w:t>Tel</w:t>
      </w:r>
      <w:r w:rsidR="005D1E18" w:rsidRPr="002F14BE">
        <w:rPr>
          <w:rFonts w:ascii="Calibri" w:hAnsi="Calibri"/>
          <w:color w:val="000000"/>
        </w:rPr>
        <w:t xml:space="preserve">: </w:t>
      </w:r>
      <w:r w:rsidR="005D1E18" w:rsidRPr="002F14BE">
        <w:rPr>
          <w:rFonts w:ascii="Calibri" w:hAnsi="Calibri"/>
          <w:color w:val="000000"/>
        </w:rPr>
        <w:tab/>
      </w:r>
      <w:r w:rsidR="005D1E18" w:rsidRPr="002F14BE">
        <w:rPr>
          <w:rFonts w:ascii="Calibri" w:hAnsi="Calibri"/>
          <w:color w:val="000000"/>
        </w:rPr>
        <w:tab/>
      </w:r>
      <w:r w:rsidR="005D1E18" w:rsidRPr="002F14BE">
        <w:rPr>
          <w:rFonts w:ascii="Calibri" w:hAnsi="Calibri"/>
          <w:color w:val="000000"/>
        </w:rPr>
        <w:tab/>
      </w:r>
      <w:r w:rsidR="005D1E18" w:rsidRPr="002F14BE">
        <w:rPr>
          <w:rFonts w:ascii="Calibri" w:hAnsi="Calibri"/>
          <w:color w:val="000000"/>
        </w:rPr>
        <w:tab/>
      </w:r>
      <w:r w:rsidR="005D1E18" w:rsidRPr="002F14BE">
        <w:rPr>
          <w:rFonts w:ascii="Calibri" w:hAnsi="Calibri"/>
          <w:color w:val="000000"/>
        </w:rPr>
        <w:tab/>
      </w:r>
      <w:r w:rsidR="000363B3">
        <w:rPr>
          <w:rFonts w:asciiTheme="minorHAnsi" w:hAnsiTheme="minorHAnsi" w:cstheme="minorBidi"/>
          <w:lang w:bidi="en-US"/>
        </w:rPr>
        <w:t>XXXXXX</w:t>
      </w:r>
    </w:p>
    <w:p w14:paraId="3FF5DB1D" w14:textId="4E3AC160" w:rsidR="005D1E18" w:rsidRPr="002F14BE" w:rsidRDefault="00AE23F6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Theme="minorHAnsi" w:hAnsiTheme="minorHAnsi" w:cstheme="minorHAnsi"/>
          <w:lang w:bidi="en-US"/>
        </w:rPr>
        <w:t xml:space="preserve">E-mail: </w:t>
      </w:r>
      <w:r w:rsidRPr="002F14BE">
        <w:rPr>
          <w:rFonts w:asciiTheme="minorHAnsi" w:hAnsiTheme="minorHAnsi" w:cstheme="minorHAnsi"/>
          <w:lang w:bidi="en-US"/>
        </w:rPr>
        <w:tab/>
      </w:r>
      <w:r w:rsidRPr="002F14BE">
        <w:rPr>
          <w:rFonts w:asciiTheme="minorHAnsi" w:hAnsiTheme="minorHAnsi" w:cstheme="minorHAnsi"/>
          <w:lang w:bidi="en-US"/>
        </w:rPr>
        <w:tab/>
      </w:r>
      <w:r w:rsidRPr="002F14BE">
        <w:rPr>
          <w:rFonts w:asciiTheme="minorHAnsi" w:hAnsiTheme="minorHAnsi" w:cstheme="minorHAnsi"/>
          <w:lang w:bidi="en-US"/>
        </w:rPr>
        <w:tab/>
      </w:r>
      <w:r w:rsidRPr="002F14BE">
        <w:rPr>
          <w:rFonts w:asciiTheme="minorHAnsi" w:hAnsiTheme="minorHAnsi" w:cstheme="minorHAnsi"/>
          <w:lang w:bidi="en-US"/>
        </w:rPr>
        <w:tab/>
      </w:r>
      <w:r w:rsidRPr="002F14BE">
        <w:rPr>
          <w:rFonts w:asciiTheme="minorHAnsi" w:hAnsiTheme="minorHAnsi" w:cstheme="minorHAnsi"/>
          <w:lang w:bidi="en-US"/>
        </w:rPr>
        <w:tab/>
      </w:r>
      <w:r w:rsidR="000363B3">
        <w:rPr>
          <w:rFonts w:asciiTheme="minorHAnsi" w:hAnsiTheme="minorHAnsi" w:cstheme="minorBidi"/>
          <w:lang w:bidi="en-US"/>
        </w:rPr>
        <w:t>XXXXXX</w:t>
      </w:r>
    </w:p>
    <w:p w14:paraId="55E3C412" w14:textId="77777777" w:rsidR="005D1E18" w:rsidRPr="002F14BE" w:rsidRDefault="005D1E18" w:rsidP="005D1E18">
      <w:pPr>
        <w:ind w:left="567"/>
        <w:rPr>
          <w:rFonts w:ascii="Calibri" w:hAnsi="Calibri"/>
          <w:i/>
          <w:color w:val="000000"/>
        </w:rPr>
      </w:pPr>
    </w:p>
    <w:p w14:paraId="1DE5CCE5" w14:textId="77777777" w:rsidR="005D1E18" w:rsidRPr="002F14BE" w:rsidRDefault="005D1E18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>(dále jen „</w:t>
      </w:r>
      <w:r w:rsidRPr="002F14BE">
        <w:rPr>
          <w:rFonts w:ascii="Calibri" w:hAnsi="Calibri"/>
          <w:b/>
          <w:i/>
          <w:color w:val="000000"/>
        </w:rPr>
        <w:t>Objednatel</w:t>
      </w:r>
      <w:r w:rsidRPr="002F14BE">
        <w:rPr>
          <w:rFonts w:ascii="Calibri" w:hAnsi="Calibri"/>
          <w:color w:val="000000"/>
        </w:rPr>
        <w:t>“)</w:t>
      </w:r>
    </w:p>
    <w:p w14:paraId="13F22551" w14:textId="77777777" w:rsidR="005D1E18" w:rsidRPr="002F14BE" w:rsidRDefault="005D1E18" w:rsidP="005D1E18">
      <w:pPr>
        <w:spacing w:before="480"/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>a</w:t>
      </w:r>
    </w:p>
    <w:p w14:paraId="4B8E49C6" w14:textId="694EE3B8" w:rsidR="005D1E18" w:rsidRPr="002F14BE" w:rsidRDefault="008273BD" w:rsidP="005D1E18">
      <w:pPr>
        <w:pStyle w:val="Odstavecseseznamem"/>
        <w:spacing w:before="480"/>
        <w:ind w:left="567"/>
        <w:rPr>
          <w:rFonts w:ascii="Calibri" w:hAnsi="Calibri"/>
          <w:b/>
          <w:color w:val="000000"/>
        </w:rPr>
      </w:pPr>
      <w:r w:rsidRPr="002F14BE">
        <w:rPr>
          <w:rFonts w:ascii="Calibri" w:hAnsi="Calibri"/>
          <w:b/>
          <w:color w:val="000000"/>
        </w:rPr>
        <w:t>Zhotovitel</w:t>
      </w:r>
    </w:p>
    <w:p w14:paraId="2CB1175C" w14:textId="77777777" w:rsidR="005D1E18" w:rsidRPr="002F14BE" w:rsidRDefault="005D1E18" w:rsidP="005D1E18">
      <w:pPr>
        <w:pStyle w:val="Odstavecseseznamem"/>
        <w:ind w:left="567"/>
        <w:rPr>
          <w:rFonts w:ascii="Calibri" w:hAnsi="Calibri"/>
          <w:b/>
          <w:color w:val="000000"/>
        </w:rPr>
      </w:pPr>
    </w:p>
    <w:p w14:paraId="20D9E384" w14:textId="2662945C" w:rsidR="005D1E18" w:rsidRPr="002F14BE" w:rsidRDefault="005D1E18" w:rsidP="005D1E18">
      <w:pPr>
        <w:pStyle w:val="Odstavecseseznamem"/>
        <w:tabs>
          <w:tab w:val="left" w:pos="4253"/>
        </w:tabs>
        <w:ind w:left="567"/>
        <w:rPr>
          <w:rFonts w:ascii="Calibri" w:hAnsi="Calibri"/>
          <w:b/>
          <w:color w:val="000000"/>
        </w:rPr>
      </w:pPr>
      <w:r w:rsidRPr="002F14BE">
        <w:rPr>
          <w:rFonts w:ascii="Calibri" w:hAnsi="Calibri"/>
          <w:b/>
          <w:lang w:eastAsia="en-US" w:bidi="en-US"/>
        </w:rPr>
        <w:t>Název:</w:t>
      </w:r>
      <w:r w:rsidRPr="002F14BE">
        <w:rPr>
          <w:rFonts w:ascii="Calibri" w:hAnsi="Calibri"/>
          <w:b/>
          <w:lang w:eastAsia="en-US" w:bidi="en-US"/>
        </w:rPr>
        <w:tab/>
      </w:r>
      <w:proofErr w:type="spellStart"/>
      <w:r w:rsidR="003D081E">
        <w:rPr>
          <w:rFonts w:asciiTheme="minorHAnsi" w:hAnsiTheme="minorHAnsi" w:cstheme="minorHAnsi"/>
          <w:b/>
          <w:lang w:bidi="en-US"/>
        </w:rPr>
        <w:t>mba</w:t>
      </w:r>
      <w:proofErr w:type="spellEnd"/>
      <w:r w:rsidR="003D081E">
        <w:rPr>
          <w:rFonts w:asciiTheme="minorHAnsi" w:hAnsiTheme="minorHAnsi" w:cstheme="minorHAnsi"/>
          <w:b/>
          <w:lang w:bidi="en-US"/>
        </w:rPr>
        <w:t xml:space="preserve"> </w:t>
      </w:r>
      <w:proofErr w:type="spellStart"/>
      <w:r w:rsidR="003D081E">
        <w:rPr>
          <w:rFonts w:asciiTheme="minorHAnsi" w:hAnsiTheme="minorHAnsi" w:cstheme="minorHAnsi"/>
          <w:b/>
          <w:lang w:bidi="en-US"/>
        </w:rPr>
        <w:t>invest</w:t>
      </w:r>
      <w:proofErr w:type="spellEnd"/>
      <w:r w:rsidR="003D081E">
        <w:rPr>
          <w:rFonts w:asciiTheme="minorHAnsi" w:hAnsiTheme="minorHAnsi" w:cstheme="minorHAnsi"/>
          <w:b/>
          <w:lang w:bidi="en-US"/>
        </w:rPr>
        <w:t>, s.r.o.</w:t>
      </w:r>
    </w:p>
    <w:p w14:paraId="61F9F02E" w14:textId="28B25B33" w:rsidR="005D1E18" w:rsidRPr="002F14BE" w:rsidRDefault="005D1E18" w:rsidP="005D1E18">
      <w:pPr>
        <w:ind w:left="567"/>
        <w:rPr>
          <w:rFonts w:ascii="Calibri" w:hAnsi="Calibri"/>
          <w:bCs/>
          <w:color w:val="000000"/>
        </w:rPr>
      </w:pPr>
      <w:r w:rsidRPr="002F14BE">
        <w:rPr>
          <w:rFonts w:ascii="Calibri" w:hAnsi="Calibri"/>
        </w:rPr>
        <w:t xml:space="preserve">Sídlo: </w:t>
      </w:r>
      <w:r w:rsidRPr="002F14BE">
        <w:rPr>
          <w:rFonts w:ascii="Calibri" w:hAnsi="Calibri"/>
        </w:rPr>
        <w:tab/>
      </w:r>
      <w:r w:rsidRPr="002F14BE">
        <w:rPr>
          <w:rFonts w:ascii="Calibri" w:hAnsi="Calibri"/>
        </w:rPr>
        <w:tab/>
      </w:r>
      <w:r w:rsidRPr="002F14BE">
        <w:rPr>
          <w:rFonts w:ascii="Calibri" w:hAnsi="Calibri"/>
        </w:rPr>
        <w:tab/>
      </w:r>
      <w:r w:rsidRPr="002F14BE">
        <w:rPr>
          <w:rFonts w:ascii="Calibri" w:hAnsi="Calibri"/>
        </w:rPr>
        <w:tab/>
      </w:r>
      <w:r w:rsidRPr="002F14BE">
        <w:rPr>
          <w:rFonts w:ascii="Calibri" w:hAnsi="Calibri"/>
        </w:rPr>
        <w:tab/>
      </w:r>
      <w:r w:rsidR="003D081E">
        <w:rPr>
          <w:rFonts w:asciiTheme="minorHAnsi" w:hAnsiTheme="minorHAnsi" w:cstheme="minorHAnsi"/>
          <w:bCs/>
          <w:lang w:bidi="en-US"/>
        </w:rPr>
        <w:t xml:space="preserve">Nad </w:t>
      </w:r>
      <w:proofErr w:type="spellStart"/>
      <w:r w:rsidR="003D081E">
        <w:rPr>
          <w:rFonts w:asciiTheme="minorHAnsi" w:hAnsiTheme="minorHAnsi" w:cstheme="minorHAnsi"/>
          <w:bCs/>
          <w:lang w:bidi="en-US"/>
        </w:rPr>
        <w:t>Kesnerkou</w:t>
      </w:r>
      <w:proofErr w:type="spellEnd"/>
      <w:r w:rsidR="003D081E">
        <w:rPr>
          <w:rFonts w:asciiTheme="minorHAnsi" w:hAnsiTheme="minorHAnsi" w:cstheme="minorHAnsi"/>
          <w:bCs/>
          <w:lang w:bidi="en-US"/>
        </w:rPr>
        <w:t xml:space="preserve"> </w:t>
      </w:r>
      <w:r w:rsidR="001B4854">
        <w:rPr>
          <w:rFonts w:asciiTheme="minorHAnsi" w:hAnsiTheme="minorHAnsi" w:cstheme="minorHAnsi"/>
          <w:bCs/>
          <w:lang w:bidi="en-US"/>
        </w:rPr>
        <w:t>2753/</w:t>
      </w:r>
      <w:r w:rsidR="003D081E">
        <w:rPr>
          <w:rFonts w:asciiTheme="minorHAnsi" w:hAnsiTheme="minorHAnsi" w:cstheme="minorHAnsi"/>
          <w:bCs/>
          <w:lang w:bidi="en-US"/>
        </w:rPr>
        <w:t>24, 150 00 Praha 5</w:t>
      </w:r>
    </w:p>
    <w:p w14:paraId="4C7FFB83" w14:textId="3D1D71CF" w:rsidR="005D1E18" w:rsidRPr="002F14BE" w:rsidRDefault="005D1E18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 xml:space="preserve">IČO: 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2C616E">
        <w:rPr>
          <w:rFonts w:asciiTheme="minorHAnsi" w:hAnsiTheme="minorHAnsi" w:cstheme="minorHAnsi"/>
          <w:bCs/>
          <w:lang w:bidi="en-US"/>
        </w:rPr>
        <w:t>016 544 38</w:t>
      </w:r>
    </w:p>
    <w:p w14:paraId="64E0B285" w14:textId="75720275" w:rsidR="005D1E18" w:rsidRPr="002F14BE" w:rsidRDefault="005D1E18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 xml:space="preserve">DIČ: 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2C616E">
        <w:rPr>
          <w:rFonts w:asciiTheme="minorHAnsi" w:hAnsiTheme="minorHAnsi" w:cstheme="minorHAnsi"/>
          <w:bCs/>
          <w:lang w:bidi="en-US"/>
        </w:rPr>
        <w:t>CZ 016 544 38</w:t>
      </w:r>
    </w:p>
    <w:p w14:paraId="1B2D81AB" w14:textId="63BEDA81" w:rsidR="005D1E18" w:rsidRPr="002F14BE" w:rsidRDefault="005D1E18" w:rsidP="005D1E18">
      <w:pPr>
        <w:ind w:left="567"/>
        <w:rPr>
          <w:rFonts w:ascii="Calibri" w:hAnsi="Calibri"/>
          <w:lang w:eastAsia="en-US" w:bidi="en-US"/>
        </w:rPr>
      </w:pPr>
      <w:r w:rsidRPr="002F14BE">
        <w:rPr>
          <w:rFonts w:ascii="Calibri" w:hAnsi="Calibri"/>
          <w:color w:val="000000"/>
        </w:rPr>
        <w:t xml:space="preserve">Bankovní spojení: 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2C616E">
        <w:rPr>
          <w:rFonts w:asciiTheme="minorHAnsi" w:hAnsiTheme="minorHAnsi" w:cstheme="minorHAnsi"/>
          <w:bCs/>
          <w:lang w:bidi="en-US"/>
        </w:rPr>
        <w:t>2112355462/2700</w:t>
      </w:r>
    </w:p>
    <w:p w14:paraId="3BD43F6F" w14:textId="6E336545" w:rsidR="005D1E18" w:rsidRPr="002F14BE" w:rsidRDefault="005D1E18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>Zápis v obchodním rejstříku: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2C616E">
        <w:rPr>
          <w:rFonts w:asciiTheme="minorHAnsi" w:hAnsiTheme="minorHAnsi" w:cstheme="minorHAnsi"/>
          <w:bCs/>
          <w:lang w:bidi="en-US"/>
        </w:rPr>
        <w:t>vložka C 209795, městský soud v Praze</w:t>
      </w:r>
    </w:p>
    <w:p w14:paraId="589255A5" w14:textId="30AB84EE" w:rsidR="005D1E18" w:rsidRPr="002F14BE" w:rsidRDefault="005D1E18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>Zastoupený: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2C616E">
        <w:rPr>
          <w:rFonts w:asciiTheme="minorHAnsi" w:hAnsiTheme="minorHAnsi" w:cstheme="minorHAnsi"/>
          <w:bCs/>
          <w:lang w:bidi="en-US"/>
        </w:rPr>
        <w:t>Ing. Martin Baksa</w:t>
      </w:r>
    </w:p>
    <w:p w14:paraId="00EC905C" w14:textId="608FC62B" w:rsidR="005D1E18" w:rsidRPr="002F14BE" w:rsidRDefault="005D1E18" w:rsidP="005D1E18">
      <w:pPr>
        <w:spacing w:before="120"/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>Kontaktní osoba: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2C616E">
        <w:rPr>
          <w:rFonts w:asciiTheme="minorHAnsi" w:hAnsiTheme="minorHAnsi" w:cstheme="minorHAnsi"/>
          <w:bCs/>
          <w:lang w:bidi="en-US"/>
        </w:rPr>
        <w:t>Ing. Martin Baksa</w:t>
      </w:r>
    </w:p>
    <w:p w14:paraId="0E6ABEBD" w14:textId="68440C78" w:rsidR="005D1E18" w:rsidRPr="002F14BE" w:rsidRDefault="005D1E18" w:rsidP="005D1E18">
      <w:pPr>
        <w:ind w:left="567"/>
        <w:rPr>
          <w:rFonts w:asciiTheme="minorHAnsi" w:hAnsiTheme="minorHAnsi" w:cstheme="minorHAnsi"/>
          <w:bCs/>
          <w:lang w:bidi="en-US"/>
        </w:rPr>
      </w:pPr>
      <w:r w:rsidRPr="002F14BE">
        <w:rPr>
          <w:rFonts w:ascii="Calibri" w:hAnsi="Calibri"/>
          <w:color w:val="000000"/>
        </w:rPr>
        <w:t xml:space="preserve">Telefonní spojení: 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0363B3">
        <w:rPr>
          <w:rFonts w:asciiTheme="minorHAnsi" w:hAnsiTheme="minorHAnsi" w:cstheme="minorBidi"/>
          <w:lang w:bidi="en-US"/>
        </w:rPr>
        <w:t>XXXXXX</w:t>
      </w:r>
    </w:p>
    <w:p w14:paraId="7493199F" w14:textId="159F3615" w:rsidR="005D1E18" w:rsidRDefault="005D1E18" w:rsidP="005D1E18">
      <w:pPr>
        <w:ind w:left="567"/>
        <w:rPr>
          <w:rFonts w:asciiTheme="minorHAnsi" w:hAnsiTheme="minorHAnsi" w:cstheme="minorBidi"/>
          <w:lang w:bidi="en-US"/>
        </w:rPr>
      </w:pPr>
      <w:r w:rsidRPr="002F14BE">
        <w:rPr>
          <w:rFonts w:ascii="Calibri" w:hAnsi="Calibri"/>
          <w:color w:val="000000"/>
        </w:rPr>
        <w:t xml:space="preserve">E-mail: </w:t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Pr="002F14BE">
        <w:rPr>
          <w:rFonts w:ascii="Calibri" w:hAnsi="Calibri"/>
          <w:color w:val="000000"/>
        </w:rPr>
        <w:tab/>
      </w:r>
      <w:r w:rsidR="000363B3">
        <w:rPr>
          <w:rFonts w:asciiTheme="minorHAnsi" w:hAnsiTheme="minorHAnsi" w:cstheme="minorBidi"/>
          <w:lang w:bidi="en-US"/>
        </w:rPr>
        <w:t>XXXXXX</w:t>
      </w:r>
    </w:p>
    <w:p w14:paraId="17EA78FB" w14:textId="77777777" w:rsidR="000363B3" w:rsidRPr="002F14BE" w:rsidRDefault="000363B3" w:rsidP="005D1E18">
      <w:pPr>
        <w:ind w:left="567"/>
        <w:rPr>
          <w:rFonts w:ascii="Calibri" w:hAnsi="Calibri"/>
          <w:i/>
          <w:color w:val="000000"/>
        </w:rPr>
      </w:pPr>
    </w:p>
    <w:p w14:paraId="4A4AF1EB" w14:textId="1283075A" w:rsidR="005D1E18" w:rsidRPr="002F14BE" w:rsidRDefault="005D1E18" w:rsidP="005D1E18">
      <w:pPr>
        <w:ind w:left="567"/>
        <w:rPr>
          <w:rFonts w:ascii="Calibri" w:hAnsi="Calibri"/>
          <w:color w:val="000000"/>
        </w:rPr>
      </w:pPr>
      <w:r w:rsidRPr="002F14BE">
        <w:rPr>
          <w:rFonts w:ascii="Calibri" w:hAnsi="Calibri"/>
          <w:color w:val="000000"/>
        </w:rPr>
        <w:t>(dále jen „</w:t>
      </w:r>
      <w:r w:rsidR="008273BD" w:rsidRPr="002F14BE">
        <w:rPr>
          <w:rFonts w:ascii="Calibri" w:hAnsi="Calibri"/>
          <w:b/>
          <w:i/>
          <w:color w:val="000000"/>
        </w:rPr>
        <w:t>Zhotovite</w:t>
      </w:r>
      <w:r w:rsidR="00D22D8E" w:rsidRPr="002F14BE">
        <w:rPr>
          <w:rFonts w:ascii="Calibri" w:hAnsi="Calibri"/>
          <w:b/>
          <w:i/>
          <w:color w:val="000000"/>
        </w:rPr>
        <w:t>l</w:t>
      </w:r>
      <w:r w:rsidRPr="002F14BE">
        <w:rPr>
          <w:rFonts w:ascii="Calibri" w:hAnsi="Calibri"/>
          <w:color w:val="000000"/>
        </w:rPr>
        <w:t xml:space="preserve">“; </w:t>
      </w:r>
      <w:r w:rsidR="00D22D8E" w:rsidRPr="002F14BE">
        <w:rPr>
          <w:rFonts w:ascii="Calibri" w:hAnsi="Calibri"/>
          <w:color w:val="000000"/>
        </w:rPr>
        <w:t>Poskytovatel</w:t>
      </w:r>
      <w:r w:rsidRPr="002F14BE">
        <w:rPr>
          <w:rFonts w:ascii="Calibri" w:hAnsi="Calibri"/>
          <w:color w:val="000000"/>
        </w:rPr>
        <w:t xml:space="preserve"> společně s Objednatelem dále také jako „</w:t>
      </w:r>
      <w:r w:rsidRPr="002F14BE">
        <w:rPr>
          <w:rFonts w:ascii="Calibri" w:hAnsi="Calibri"/>
          <w:b/>
          <w:bCs/>
          <w:i/>
          <w:iCs/>
          <w:color w:val="000000"/>
        </w:rPr>
        <w:t>Smluvní strany</w:t>
      </w:r>
      <w:r w:rsidRPr="002F14BE">
        <w:rPr>
          <w:rFonts w:ascii="Calibri" w:hAnsi="Calibri"/>
          <w:color w:val="000000"/>
        </w:rPr>
        <w:t>“)</w:t>
      </w:r>
    </w:p>
    <w:p w14:paraId="382F9E10" w14:textId="77777777" w:rsidR="005D1E18" w:rsidRPr="002F14BE" w:rsidRDefault="005D1E18" w:rsidP="005D1E18">
      <w:pPr>
        <w:ind w:left="567"/>
        <w:rPr>
          <w:rFonts w:ascii="Calibri" w:hAnsi="Calibri"/>
          <w:color w:val="000000"/>
        </w:rPr>
      </w:pPr>
    </w:p>
    <w:p w14:paraId="15CF8F8D" w14:textId="4482394B" w:rsidR="005D1E18" w:rsidRPr="002F14BE" w:rsidRDefault="005D1E18" w:rsidP="005D1E18">
      <w:pPr>
        <w:widowControl w:val="0"/>
        <w:tabs>
          <w:tab w:val="left" w:pos="2835"/>
        </w:tabs>
        <w:spacing w:after="120"/>
        <w:ind w:left="567"/>
        <w:jc w:val="both"/>
        <w:rPr>
          <w:rFonts w:asciiTheme="minorHAnsi" w:hAnsiTheme="minorHAnsi" w:cstheme="minorHAnsi"/>
          <w:i/>
        </w:rPr>
      </w:pPr>
      <w:r w:rsidRPr="002F14BE">
        <w:rPr>
          <w:rFonts w:asciiTheme="minorHAnsi" w:hAnsiTheme="minorHAnsi" w:cstheme="minorHAnsi"/>
        </w:rPr>
        <w:t xml:space="preserve">Objednatel, jakožto zadavatel veřejné zakázky </w:t>
      </w:r>
      <w:r w:rsidR="00004EF4">
        <w:rPr>
          <w:rFonts w:asciiTheme="minorHAnsi" w:hAnsiTheme="minorHAnsi" w:cstheme="minorHAnsi"/>
          <w:b/>
          <w:lang w:bidi="en-US"/>
        </w:rPr>
        <w:t xml:space="preserve">Rekonstrukce podchodu pod hlavním nádražím – obchodní koncept – poradenství </w:t>
      </w:r>
      <w:r w:rsidRPr="002F14BE">
        <w:rPr>
          <w:rFonts w:asciiTheme="minorHAnsi" w:hAnsiTheme="minorHAnsi" w:cstheme="minorHAnsi"/>
          <w:i/>
        </w:rPr>
        <w:t>(dále jen „</w:t>
      </w:r>
      <w:r w:rsidRPr="002F14BE">
        <w:rPr>
          <w:rFonts w:asciiTheme="minorHAnsi" w:hAnsiTheme="minorHAnsi" w:cstheme="minorHAnsi"/>
          <w:b/>
          <w:i/>
        </w:rPr>
        <w:t>Veřejná zakázka</w:t>
      </w:r>
      <w:r w:rsidRPr="002F14BE">
        <w:rPr>
          <w:rFonts w:asciiTheme="minorHAnsi" w:hAnsiTheme="minorHAnsi" w:cstheme="minorHAnsi"/>
          <w:i/>
        </w:rPr>
        <w:t>“)</w:t>
      </w:r>
      <w:r w:rsidRPr="002F14BE">
        <w:rPr>
          <w:rFonts w:asciiTheme="minorHAnsi" w:hAnsiTheme="minorHAnsi" w:cstheme="minorHAnsi"/>
        </w:rPr>
        <w:t xml:space="preserve"> zadávané </w:t>
      </w:r>
      <w:sdt>
        <w:sdtPr>
          <w:rPr>
            <w:rFonts w:asciiTheme="minorHAnsi" w:hAnsiTheme="minorHAnsi" w:cstheme="minorHAnsi"/>
          </w:rPr>
          <w:id w:val="-54016491"/>
          <w:placeholder>
            <w:docPart w:val="D98F2B2F95AF0841AEECB34F61D6E2F8"/>
          </w:placeholder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</w:comboBox>
        </w:sdtPr>
        <w:sdtEndPr/>
        <w:sdtContent>
          <w:r w:rsidR="00065FB5" w:rsidRPr="002F14BE">
            <w:rPr>
              <w:rFonts w:asciiTheme="minorHAnsi" w:hAnsiTheme="minorHAnsi" w:cstheme="minorHAnsi"/>
            </w:rPr>
            <w:t>ve výběrovém řízení mimo režim zákona</w:t>
          </w:r>
        </w:sdtContent>
      </w:sdt>
      <w:r w:rsidRPr="002F14BE">
        <w:rPr>
          <w:rFonts w:asciiTheme="minorHAnsi" w:hAnsiTheme="minorHAnsi" w:cstheme="minorHAnsi"/>
        </w:rPr>
        <w:t xml:space="preserve"> č. 134/2016 Sb., o zadávání veřejných zakázek, ve znění pozdějších předpisů, </w:t>
      </w:r>
      <w:r w:rsidRPr="002F14BE">
        <w:rPr>
          <w:rFonts w:asciiTheme="minorHAnsi" w:hAnsiTheme="minorHAnsi" w:cstheme="minorHAnsi"/>
          <w:i/>
        </w:rPr>
        <w:t>(dále jen „</w:t>
      </w:r>
      <w:r w:rsidRPr="002F14BE">
        <w:rPr>
          <w:rFonts w:asciiTheme="minorHAnsi" w:hAnsiTheme="minorHAnsi" w:cstheme="minorHAnsi"/>
          <w:b/>
          <w:i/>
        </w:rPr>
        <w:t>ZZVZ</w:t>
      </w:r>
      <w:r w:rsidRPr="002F14BE">
        <w:rPr>
          <w:rFonts w:asciiTheme="minorHAnsi" w:hAnsiTheme="minorHAnsi" w:cstheme="minorHAnsi"/>
          <w:i/>
        </w:rPr>
        <w:t>“)</w:t>
      </w:r>
      <w:r w:rsidRPr="002F14BE">
        <w:rPr>
          <w:rFonts w:asciiTheme="minorHAnsi" w:hAnsiTheme="minorHAnsi" w:cstheme="minorHAnsi"/>
        </w:rPr>
        <w:t xml:space="preserve"> rozhodl o výběru </w:t>
      </w:r>
      <w:r w:rsidR="00D44FA6">
        <w:rPr>
          <w:rFonts w:asciiTheme="minorHAnsi" w:hAnsiTheme="minorHAnsi" w:cstheme="minorHAnsi"/>
        </w:rPr>
        <w:t>Zhotovitele</w:t>
      </w:r>
      <w:r w:rsidR="00D44FA6" w:rsidRPr="002F14BE">
        <w:rPr>
          <w:rFonts w:asciiTheme="minorHAnsi" w:hAnsiTheme="minorHAnsi" w:cstheme="minorHAnsi"/>
        </w:rPr>
        <w:t xml:space="preserve"> </w:t>
      </w:r>
      <w:r w:rsidRPr="002F14BE">
        <w:rPr>
          <w:rFonts w:asciiTheme="minorHAnsi" w:hAnsiTheme="minorHAnsi" w:cstheme="minorHAnsi"/>
        </w:rPr>
        <w:t xml:space="preserve">ke splnění Veřejné zakázky. </w:t>
      </w:r>
      <w:r w:rsidR="00D44FA6">
        <w:rPr>
          <w:rFonts w:asciiTheme="minorHAnsi" w:hAnsiTheme="minorHAnsi" w:cstheme="minorHAnsi"/>
        </w:rPr>
        <w:t xml:space="preserve">Zhotovitel </w:t>
      </w:r>
      <w:r w:rsidRPr="002F14BE">
        <w:rPr>
          <w:rFonts w:asciiTheme="minorHAnsi" w:hAnsiTheme="minorHAnsi" w:cstheme="minorHAnsi"/>
        </w:rPr>
        <w:t xml:space="preserve">a Objednatel tak uzavírají níže uvedeného dne, měsíce a roku tuto smlouvu o dílo </w:t>
      </w:r>
      <w:r w:rsidRPr="002F14BE">
        <w:rPr>
          <w:rFonts w:asciiTheme="minorHAnsi" w:hAnsiTheme="minorHAnsi" w:cstheme="minorHAnsi"/>
          <w:i/>
        </w:rPr>
        <w:t>(dále jen „</w:t>
      </w:r>
      <w:r w:rsidRPr="002F14BE">
        <w:rPr>
          <w:rFonts w:asciiTheme="minorHAnsi" w:hAnsiTheme="minorHAnsi" w:cstheme="minorHAnsi"/>
          <w:b/>
          <w:i/>
        </w:rPr>
        <w:t>Smlouva</w:t>
      </w:r>
      <w:r w:rsidRPr="002F14BE">
        <w:rPr>
          <w:rFonts w:asciiTheme="minorHAnsi" w:hAnsiTheme="minorHAnsi" w:cstheme="minorHAnsi"/>
          <w:i/>
        </w:rPr>
        <w:t>“)</w:t>
      </w:r>
      <w:r w:rsidR="003456E1" w:rsidRPr="002F14BE">
        <w:rPr>
          <w:rFonts w:asciiTheme="minorHAnsi" w:hAnsiTheme="minorHAnsi" w:cstheme="minorHAnsi"/>
          <w:i/>
        </w:rPr>
        <w:t>.</w:t>
      </w:r>
    </w:p>
    <w:p w14:paraId="0A9EE241" w14:textId="371697D4" w:rsidR="005D1E18" w:rsidRPr="00A33395" w:rsidRDefault="005D1E18" w:rsidP="00A33395">
      <w:pPr>
        <w:pStyle w:val="Nadpis1"/>
        <w:numPr>
          <w:ilvl w:val="0"/>
          <w:numId w:val="19"/>
        </w:numPr>
        <w:jc w:val="center"/>
        <w:rPr>
          <w:rFonts w:asciiTheme="minorHAnsi" w:hAnsiTheme="minorHAnsi"/>
          <w:b/>
          <w:bCs/>
          <w:sz w:val="24"/>
          <w:szCs w:val="24"/>
        </w:rPr>
      </w:pPr>
      <w:r w:rsidRPr="002F14BE">
        <w:rPr>
          <w:rFonts w:asciiTheme="minorHAnsi" w:hAnsiTheme="minorHAnsi"/>
          <w:b/>
          <w:bCs/>
          <w:color w:val="000000" w:themeColor="text1"/>
          <w:sz w:val="24"/>
          <w:szCs w:val="24"/>
        </w:rPr>
        <w:lastRenderedPageBreak/>
        <w:t>ÚVODNÍ UJEDNÁNÍ A ÚČEL SMLOUVY</w:t>
      </w:r>
    </w:p>
    <w:p w14:paraId="0C5A840D" w14:textId="1BA1EE71" w:rsidR="005D1E18" w:rsidRPr="002F14BE" w:rsidRDefault="005D1E18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/>
          <w:u w:val="single"/>
        </w:rPr>
      </w:pPr>
      <w:r w:rsidRPr="002F14BE">
        <w:rPr>
          <w:rFonts w:ascii="Calibri" w:hAnsi="Calibri"/>
          <w:color w:val="000000"/>
        </w:rPr>
        <w:t xml:space="preserve">Smlouva je uzavřena na základě výsledků </w:t>
      </w:r>
      <w:sdt>
        <w:sdtPr>
          <w:rPr>
            <w:rFonts w:asciiTheme="minorHAnsi" w:hAnsiTheme="minorHAnsi" w:cstheme="minorHAnsi"/>
          </w:rPr>
          <w:id w:val="-693310833"/>
          <w:placeholder>
            <w:docPart w:val="655E81C96EDFF84C874C40D8E6D2F345"/>
          </w:placeholder>
          <w:comboBox>
            <w:listItem w:value="Zvolte položku."/>
            <w:listItem w:displayText="zadávacího řízení" w:value="zadávacího řízení"/>
            <w:listItem w:displayText="výběrového řízení" w:value="výběrového řízení"/>
          </w:comboBox>
        </w:sdtPr>
        <w:sdtEndPr/>
        <w:sdtContent>
          <w:r w:rsidR="00907C84" w:rsidRPr="002F14BE">
            <w:rPr>
              <w:rFonts w:asciiTheme="minorHAnsi" w:hAnsiTheme="minorHAnsi" w:cstheme="minorHAnsi"/>
            </w:rPr>
            <w:t>výběrového řízení</w:t>
          </w:r>
        </w:sdtContent>
      </w:sdt>
      <w:r w:rsidRPr="002F14BE">
        <w:rPr>
          <w:rFonts w:ascii="Calibri" w:hAnsi="Calibri"/>
          <w:color w:val="000000"/>
        </w:rPr>
        <w:t xml:space="preserve"> (</w:t>
      </w:r>
      <w:r w:rsidRPr="002F14BE">
        <w:rPr>
          <w:rFonts w:asciiTheme="minorHAnsi" w:hAnsiTheme="minorHAnsi" w:cstheme="minorHAnsi"/>
          <w:color w:val="000000"/>
        </w:rPr>
        <w:t>dále jen „</w:t>
      </w:r>
      <w:r w:rsidRPr="002F14BE">
        <w:rPr>
          <w:rFonts w:asciiTheme="minorHAnsi" w:hAnsiTheme="minorHAnsi" w:cstheme="minorHAnsi"/>
          <w:b/>
          <w:i/>
          <w:color w:val="000000"/>
        </w:rPr>
        <w:t>Řízení veřejné zakázky</w:t>
      </w:r>
      <w:r w:rsidRPr="002F14BE">
        <w:rPr>
          <w:rFonts w:asciiTheme="minorHAnsi" w:hAnsiTheme="minorHAnsi" w:cstheme="minorHAnsi"/>
          <w:color w:val="000000"/>
        </w:rPr>
        <w:t>“) Veřejné zakázky</w:t>
      </w:r>
      <w:r w:rsidRPr="002F14BE">
        <w:rPr>
          <w:rFonts w:asciiTheme="minorHAnsi" w:hAnsiTheme="minorHAnsi" w:cstheme="minorHAnsi"/>
        </w:rPr>
        <w:t>. Jednotlivá ujednání</w:t>
      </w:r>
      <w:r w:rsidRPr="002F14BE">
        <w:rPr>
          <w:rFonts w:ascii="Calibri" w:hAnsi="Calibri"/>
        </w:rPr>
        <w:t xml:space="preserve"> Smlouvy tak budou vykládána v souladu se zadávacími podmínkami </w:t>
      </w:r>
      <w:r w:rsidR="00907C84" w:rsidRPr="002F14BE">
        <w:rPr>
          <w:rFonts w:ascii="Calibri" w:hAnsi="Calibri"/>
        </w:rPr>
        <w:t xml:space="preserve">Veřejné zakázky </w:t>
      </w:r>
      <w:r w:rsidRPr="002F14BE">
        <w:rPr>
          <w:rFonts w:ascii="Calibri" w:hAnsi="Calibri"/>
        </w:rPr>
        <w:t xml:space="preserve">a nabídkou </w:t>
      </w:r>
      <w:r w:rsidR="008273BD" w:rsidRPr="002F14BE">
        <w:rPr>
          <w:rFonts w:ascii="Calibri" w:hAnsi="Calibri"/>
        </w:rPr>
        <w:t>Zhotovitele</w:t>
      </w:r>
      <w:r w:rsidRPr="002F14BE">
        <w:rPr>
          <w:rFonts w:ascii="Calibri" w:hAnsi="Calibri"/>
        </w:rPr>
        <w:t xml:space="preserve"> podanou do Řízení veřejné zakázky.</w:t>
      </w:r>
    </w:p>
    <w:p w14:paraId="16690C18" w14:textId="5C4FDB45" w:rsidR="005D1E18" w:rsidRPr="00A33395" w:rsidRDefault="005D1E18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  <w:u w:val="single"/>
        </w:rPr>
      </w:pPr>
      <w:r w:rsidRPr="002F14BE">
        <w:rPr>
          <w:rFonts w:ascii="Calibri" w:hAnsi="Calibri"/>
        </w:rPr>
        <w:t xml:space="preserve">Účelem Smlouvy je </w:t>
      </w:r>
      <w:r w:rsidR="005A6C9B" w:rsidRPr="002F14BE">
        <w:rPr>
          <w:rFonts w:ascii="Calibri" w:hAnsi="Calibri"/>
        </w:rPr>
        <w:t>vytvoření</w:t>
      </w:r>
      <w:r w:rsidR="00D22D8E" w:rsidRPr="002F14BE">
        <w:rPr>
          <w:rFonts w:ascii="Calibri" w:hAnsi="Calibri"/>
        </w:rPr>
        <w:t xml:space="preserve"> o</w:t>
      </w:r>
      <w:r w:rsidR="00FC2BAC" w:rsidRPr="002F14BE">
        <w:rPr>
          <w:rFonts w:ascii="Calibri" w:hAnsi="Calibri"/>
        </w:rPr>
        <w:t>bchodního konceptu prostoru podchodu pod hlavním nádražím v</w:t>
      </w:r>
      <w:r w:rsidR="002F14BE">
        <w:rPr>
          <w:rFonts w:ascii="Calibri" w:hAnsi="Calibri"/>
        </w:rPr>
        <w:t>e městě</w:t>
      </w:r>
      <w:r w:rsidR="006970DD" w:rsidRPr="002F14BE">
        <w:rPr>
          <w:rFonts w:ascii="Calibri" w:hAnsi="Calibri"/>
        </w:rPr>
        <w:t> </w:t>
      </w:r>
      <w:r w:rsidR="00FC2BAC" w:rsidRPr="002F14BE">
        <w:rPr>
          <w:rFonts w:ascii="Calibri" w:hAnsi="Calibri"/>
        </w:rPr>
        <w:t>Brně</w:t>
      </w:r>
      <w:r w:rsidR="006970DD" w:rsidRPr="002F14BE">
        <w:rPr>
          <w:rFonts w:ascii="Calibri" w:hAnsi="Calibri"/>
        </w:rPr>
        <w:t xml:space="preserve"> (dále jen „</w:t>
      </w:r>
      <w:r w:rsidR="006970DD" w:rsidRPr="004B7188">
        <w:rPr>
          <w:rFonts w:ascii="Calibri" w:hAnsi="Calibri"/>
          <w:b/>
          <w:bCs/>
          <w:i/>
          <w:iCs/>
        </w:rPr>
        <w:t>Podchod</w:t>
      </w:r>
      <w:r w:rsidR="006970DD" w:rsidRPr="002F14BE">
        <w:rPr>
          <w:rFonts w:ascii="Calibri" w:hAnsi="Calibri"/>
        </w:rPr>
        <w:t>“)</w:t>
      </w:r>
      <w:r w:rsidR="00FC2BAC" w:rsidRPr="002F14BE">
        <w:rPr>
          <w:rFonts w:ascii="Calibri" w:hAnsi="Calibri"/>
        </w:rPr>
        <w:t>.</w:t>
      </w:r>
      <w:r w:rsidR="006970DD" w:rsidRPr="002F14BE">
        <w:rPr>
          <w:rFonts w:ascii="Calibri" w:hAnsi="Calibri"/>
        </w:rPr>
        <w:t xml:space="preserve"> Objednatel považuje za hlavní cíl Smlouvy nastavit takový obchodní koncept komerčních prostor Podchodu, který bude přinášet odpovídající příjem, bude dlouhodobě udržitelný, bude přinášet vhodné zázemí a služby jeho uživatelům a bude p</w:t>
      </w:r>
      <w:r w:rsidR="006970DD" w:rsidRPr="002F14BE">
        <w:rPr>
          <w:rFonts w:asciiTheme="minorHAnsi" w:hAnsiTheme="minorHAnsi" w:cstheme="minorHAnsi"/>
        </w:rPr>
        <w:t>říspěvkem k celkové kultivaci prostoru</w:t>
      </w:r>
      <w:r w:rsidR="005A6C9B" w:rsidRPr="002F14BE">
        <w:rPr>
          <w:rFonts w:asciiTheme="minorHAnsi" w:hAnsiTheme="minorHAnsi" w:cstheme="minorHAnsi"/>
        </w:rPr>
        <w:t xml:space="preserve"> Podchodu</w:t>
      </w:r>
      <w:r w:rsidR="002F14BE">
        <w:rPr>
          <w:rFonts w:asciiTheme="minorHAnsi" w:hAnsiTheme="minorHAnsi" w:cstheme="minorHAnsi"/>
        </w:rPr>
        <w:t xml:space="preserve"> a jeho okolí</w:t>
      </w:r>
      <w:r w:rsidR="006970DD" w:rsidRPr="002F14BE">
        <w:rPr>
          <w:rFonts w:asciiTheme="minorHAnsi" w:hAnsiTheme="minorHAnsi" w:cstheme="minorHAnsi"/>
        </w:rPr>
        <w:t>.</w:t>
      </w:r>
    </w:p>
    <w:p w14:paraId="79083085" w14:textId="49D3F82C" w:rsidR="005D1E18" w:rsidRPr="00A33395" w:rsidRDefault="005D1E18" w:rsidP="00A33395">
      <w:pPr>
        <w:pStyle w:val="Nadpis1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F14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PŘEDMĚT SMLOUVY</w:t>
      </w:r>
    </w:p>
    <w:p w14:paraId="5C242E5C" w14:textId="3A22A6E8" w:rsidR="008273BD" w:rsidRPr="002F14BE" w:rsidRDefault="00FC2BAC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  <w:color w:val="000000"/>
        </w:rPr>
        <w:t xml:space="preserve">Předmětem této </w:t>
      </w:r>
      <w:r w:rsidR="004B7188">
        <w:rPr>
          <w:rFonts w:asciiTheme="minorHAnsi" w:hAnsiTheme="minorHAnsi" w:cstheme="minorHAnsi"/>
          <w:color w:val="000000"/>
        </w:rPr>
        <w:t>S</w:t>
      </w:r>
      <w:r w:rsidRPr="002F14BE">
        <w:rPr>
          <w:rFonts w:asciiTheme="minorHAnsi" w:hAnsiTheme="minorHAnsi" w:cstheme="minorHAnsi"/>
          <w:color w:val="000000"/>
        </w:rPr>
        <w:t>mlouvy je</w:t>
      </w:r>
      <w:r w:rsidR="00F04921" w:rsidRPr="002F14BE">
        <w:rPr>
          <w:rFonts w:asciiTheme="minorHAnsi" w:hAnsiTheme="minorHAnsi" w:cstheme="minorHAnsi"/>
          <w:color w:val="000000"/>
        </w:rPr>
        <w:t xml:space="preserve"> závazek </w:t>
      </w:r>
      <w:r w:rsidR="008273BD" w:rsidRPr="002F14BE">
        <w:rPr>
          <w:rFonts w:asciiTheme="minorHAnsi" w:hAnsiTheme="minorHAnsi" w:cstheme="minorHAnsi"/>
          <w:color w:val="000000"/>
        </w:rPr>
        <w:t>Zhotovitele</w:t>
      </w:r>
      <w:r w:rsidRPr="002F14BE">
        <w:rPr>
          <w:rFonts w:asciiTheme="minorHAnsi" w:hAnsiTheme="minorHAnsi" w:cstheme="minorHAnsi"/>
          <w:color w:val="000000"/>
        </w:rPr>
        <w:t xml:space="preserve"> </w:t>
      </w:r>
      <w:r w:rsidR="008273BD" w:rsidRPr="002F14BE">
        <w:rPr>
          <w:rFonts w:asciiTheme="minorHAnsi" w:hAnsiTheme="minorHAnsi" w:cstheme="minorHAnsi"/>
          <w:color w:val="000000"/>
        </w:rPr>
        <w:t xml:space="preserve">provést pro </w:t>
      </w:r>
      <w:r w:rsidR="00F97004" w:rsidRPr="002F14BE">
        <w:rPr>
          <w:rFonts w:asciiTheme="minorHAnsi" w:hAnsiTheme="minorHAnsi" w:cstheme="minorHAnsi"/>
          <w:color w:val="000000"/>
        </w:rPr>
        <w:t>O</w:t>
      </w:r>
      <w:r w:rsidR="008273BD" w:rsidRPr="002F14BE">
        <w:rPr>
          <w:rFonts w:asciiTheme="minorHAnsi" w:hAnsiTheme="minorHAnsi" w:cstheme="minorHAnsi"/>
          <w:color w:val="000000"/>
        </w:rPr>
        <w:t>bjednatele na svůj náklad a nebezpečí dílo, které spočívá ve</w:t>
      </w:r>
      <w:r w:rsidR="00601731">
        <w:rPr>
          <w:rFonts w:asciiTheme="minorHAnsi" w:hAnsiTheme="minorHAnsi" w:cstheme="minorHAnsi"/>
          <w:color w:val="000000"/>
        </w:rPr>
        <w:t xml:space="preserve"> zpracování obchodního konceptu </w:t>
      </w:r>
      <w:r w:rsidR="00B742F3">
        <w:rPr>
          <w:rFonts w:asciiTheme="minorHAnsi" w:hAnsiTheme="minorHAnsi" w:cstheme="minorHAnsi"/>
          <w:color w:val="000000"/>
        </w:rPr>
        <w:t xml:space="preserve">Podchodu, </w:t>
      </w:r>
      <w:r w:rsidR="00601731">
        <w:rPr>
          <w:rFonts w:asciiTheme="minorHAnsi" w:hAnsiTheme="minorHAnsi" w:cstheme="minorHAnsi"/>
          <w:color w:val="000000"/>
        </w:rPr>
        <w:t>který bude obsahovat zejména</w:t>
      </w:r>
      <w:r w:rsidR="008273BD" w:rsidRPr="002F14BE">
        <w:rPr>
          <w:rFonts w:asciiTheme="minorHAnsi" w:hAnsiTheme="minorHAnsi" w:cstheme="minorHAnsi"/>
          <w:color w:val="000000"/>
        </w:rPr>
        <w:t>:</w:t>
      </w:r>
    </w:p>
    <w:p w14:paraId="217FD32D" w14:textId="3AA63700" w:rsidR="00601731" w:rsidRDefault="00601731" w:rsidP="0003624E">
      <w:pPr>
        <w:pStyle w:val="Odstavecseseznamem"/>
        <w:numPr>
          <w:ilvl w:val="1"/>
          <w:numId w:val="20"/>
        </w:numPr>
        <w:spacing w:before="120" w:after="12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posouzení navrhovaného rozložení jednotek a jejich velikost</w:t>
      </w:r>
      <w:r w:rsidR="00C313A6">
        <w:rPr>
          <w:rFonts w:asciiTheme="minorHAnsi" w:hAnsiTheme="minorHAnsi" w:cstheme="minorBidi"/>
        </w:rPr>
        <w:t>í</w:t>
      </w:r>
      <w:r w:rsidR="00675240">
        <w:rPr>
          <w:rFonts w:asciiTheme="minorHAnsi" w:hAnsiTheme="minorHAnsi" w:cstheme="minorBidi"/>
        </w:rPr>
        <w:t>,</w:t>
      </w:r>
    </w:p>
    <w:p w14:paraId="3143A10D" w14:textId="13C4988F" w:rsidR="008F11D0" w:rsidRPr="007B5214" w:rsidRDefault="0003624E" w:rsidP="007B5214">
      <w:pPr>
        <w:pStyle w:val="Odstavecseseznamem"/>
        <w:numPr>
          <w:ilvl w:val="1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>definice skladby obchodních jednotek (struktury nájemců a jejich vhodný mix)</w:t>
      </w:r>
      <w:r w:rsidR="008273BD" w:rsidRPr="3D88A90A">
        <w:rPr>
          <w:rFonts w:asciiTheme="minorHAnsi" w:hAnsiTheme="minorHAnsi" w:cstheme="minorBidi"/>
        </w:rPr>
        <w:t>,</w:t>
      </w:r>
    </w:p>
    <w:p w14:paraId="1150A443" w14:textId="314ECE90" w:rsidR="00601731" w:rsidRPr="008F11D0" w:rsidRDefault="00F97004" w:rsidP="008F11D0">
      <w:pPr>
        <w:pStyle w:val="Odstavecseseznamem"/>
        <w:numPr>
          <w:ilvl w:val="1"/>
          <w:numId w:val="20"/>
        </w:numPr>
        <w:spacing w:before="120" w:after="120"/>
        <w:jc w:val="both"/>
        <w:rPr>
          <w:rFonts w:asciiTheme="minorHAnsi" w:hAnsiTheme="minorHAnsi" w:cstheme="minorBidi"/>
        </w:rPr>
      </w:pPr>
      <w:r w:rsidRPr="008F11D0">
        <w:rPr>
          <w:rFonts w:asciiTheme="minorHAnsi" w:hAnsiTheme="minorHAnsi" w:cstheme="minorBidi"/>
        </w:rPr>
        <w:t>návrhu reálných cenových úrovní pronájmů</w:t>
      </w:r>
      <w:r w:rsidR="00601731" w:rsidRPr="008F11D0">
        <w:rPr>
          <w:rFonts w:asciiTheme="minorHAnsi" w:hAnsiTheme="minorHAnsi" w:cstheme="minorBidi"/>
        </w:rPr>
        <w:t xml:space="preserve"> pro daný koncept a jeho velikost</w:t>
      </w:r>
      <w:r w:rsidR="0003624E" w:rsidRPr="008F11D0">
        <w:rPr>
          <w:rFonts w:asciiTheme="minorHAnsi" w:hAnsiTheme="minorHAnsi" w:cstheme="minorBidi"/>
        </w:rPr>
        <w:t>,</w:t>
      </w:r>
    </w:p>
    <w:p w14:paraId="4BE27FC9" w14:textId="15EBCBAC" w:rsidR="00675240" w:rsidRPr="00675240" w:rsidRDefault="00601731" w:rsidP="00675240">
      <w:pPr>
        <w:pStyle w:val="Odstavecseseznamem"/>
        <w:numPr>
          <w:ilvl w:val="1"/>
          <w:numId w:val="20"/>
        </w:numPr>
        <w:spacing w:before="120" w:after="120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doporučení optimální varianty</w:t>
      </w:r>
      <w:r w:rsidR="00D444F2">
        <w:rPr>
          <w:rFonts w:asciiTheme="minorHAnsi" w:hAnsiTheme="minorHAnsi" w:cstheme="minorBidi"/>
        </w:rPr>
        <w:t xml:space="preserve"> obchodního konceptu</w:t>
      </w:r>
      <w:r w:rsidR="0003624E" w:rsidRPr="0003624E">
        <w:rPr>
          <w:rFonts w:asciiTheme="minorHAnsi" w:hAnsiTheme="minorHAnsi" w:cstheme="minorBidi"/>
        </w:rPr>
        <w:t>.</w:t>
      </w:r>
      <w:r w:rsidR="001E2498">
        <w:rPr>
          <w:rFonts w:asciiTheme="minorHAnsi" w:hAnsiTheme="minorHAnsi" w:cstheme="minorBidi"/>
        </w:rPr>
        <w:t xml:space="preserve"> (dále </w:t>
      </w:r>
      <w:r w:rsidR="001C0D73">
        <w:rPr>
          <w:rFonts w:asciiTheme="minorHAnsi" w:hAnsiTheme="minorHAnsi" w:cstheme="minorBidi"/>
        </w:rPr>
        <w:t xml:space="preserve">vše </w:t>
      </w:r>
      <w:r w:rsidR="001E2498">
        <w:rPr>
          <w:rFonts w:asciiTheme="minorHAnsi" w:hAnsiTheme="minorHAnsi" w:cstheme="minorBidi"/>
        </w:rPr>
        <w:t xml:space="preserve">jen </w:t>
      </w:r>
      <w:r w:rsidR="001C0D73">
        <w:rPr>
          <w:rFonts w:asciiTheme="minorHAnsi" w:hAnsiTheme="minorHAnsi" w:cstheme="minorBidi"/>
        </w:rPr>
        <w:t xml:space="preserve">jako </w:t>
      </w:r>
      <w:r w:rsidR="001E2498">
        <w:rPr>
          <w:rFonts w:asciiTheme="minorHAnsi" w:hAnsiTheme="minorHAnsi" w:cstheme="minorBidi"/>
        </w:rPr>
        <w:t>„</w:t>
      </w:r>
      <w:r w:rsidR="001E2498" w:rsidRPr="0008694D">
        <w:rPr>
          <w:rFonts w:asciiTheme="minorHAnsi" w:hAnsiTheme="minorHAnsi" w:cstheme="minorBidi"/>
          <w:b/>
          <w:bCs/>
        </w:rPr>
        <w:t>Obchodní koncept</w:t>
      </w:r>
      <w:r w:rsidR="001E2498">
        <w:rPr>
          <w:rFonts w:asciiTheme="minorHAnsi" w:hAnsiTheme="minorHAnsi" w:cstheme="minorBidi"/>
        </w:rPr>
        <w:t>“)</w:t>
      </w:r>
    </w:p>
    <w:p w14:paraId="4CA3FF5A" w14:textId="387A1850" w:rsidR="008273BD" w:rsidRPr="002F14BE" w:rsidRDefault="008273BD" w:rsidP="00A33395">
      <w:pPr>
        <w:pStyle w:val="Odstavecseseznamem"/>
        <w:spacing w:before="120"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 xml:space="preserve">Součástí závazku Zhotovitele je </w:t>
      </w:r>
      <w:r w:rsidR="00F97004" w:rsidRPr="002F14BE">
        <w:rPr>
          <w:rFonts w:asciiTheme="minorHAnsi" w:hAnsiTheme="minorHAnsi" w:cstheme="minorHAnsi"/>
        </w:rPr>
        <w:t xml:space="preserve">přitom </w:t>
      </w:r>
      <w:r w:rsidRPr="002F14BE">
        <w:rPr>
          <w:rFonts w:asciiTheme="minorHAnsi" w:hAnsiTheme="minorHAnsi" w:cstheme="minorHAnsi"/>
        </w:rPr>
        <w:t>poskytnutí služeb</w:t>
      </w:r>
      <w:r w:rsidR="00F97004" w:rsidRPr="002F14BE">
        <w:rPr>
          <w:rFonts w:asciiTheme="minorHAnsi" w:hAnsiTheme="minorHAnsi" w:cstheme="minorHAnsi"/>
        </w:rPr>
        <w:t xml:space="preserve"> souvisejících s prováděním díla, a to zejména:</w:t>
      </w:r>
    </w:p>
    <w:p w14:paraId="255943E3" w14:textId="6BC48F3F" w:rsidR="00F97004" w:rsidRPr="002F14BE" w:rsidRDefault="00F97004" w:rsidP="00F97004">
      <w:pPr>
        <w:pStyle w:val="Odstavecseseznamem"/>
        <w:numPr>
          <w:ilvl w:val="1"/>
          <w:numId w:val="20"/>
        </w:numPr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  <w:color w:val="000000" w:themeColor="text1"/>
        </w:rPr>
        <w:t>poradenství v technických věcech týkajících se velikostí, přístupnosti a vybavení obchodních jednotek,</w:t>
      </w:r>
    </w:p>
    <w:p w14:paraId="11D9BD51" w14:textId="1A318678" w:rsidR="00F97004" w:rsidRPr="002F14BE" w:rsidRDefault="00F97004" w:rsidP="00F97004">
      <w:pPr>
        <w:pStyle w:val="Odstavecseseznamem"/>
        <w:numPr>
          <w:ilvl w:val="1"/>
          <w:numId w:val="20"/>
        </w:numPr>
        <w:jc w:val="both"/>
        <w:rPr>
          <w:rStyle w:val="apple-converted-space"/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  <w:color w:val="000000" w:themeColor="text1"/>
        </w:rPr>
        <w:t>poradenství ve věci grafického označení, vzhledu provozoven a celkové identity prostoru Podchodu.</w:t>
      </w:r>
      <w:r w:rsidR="00CC4403" w:rsidRPr="002F14BE">
        <w:rPr>
          <w:rFonts w:asciiTheme="minorHAnsi" w:hAnsiTheme="minorHAnsi" w:cstheme="minorHAnsi"/>
          <w:color w:val="000000" w:themeColor="text1"/>
        </w:rPr>
        <w:t xml:space="preserve"> </w:t>
      </w:r>
      <w:r w:rsidRPr="002F14BE">
        <w:rPr>
          <w:rStyle w:val="apple-converted-space"/>
          <w:rFonts w:asciiTheme="minorHAnsi" w:hAnsiTheme="minorHAnsi" w:cstheme="minorHAnsi"/>
        </w:rPr>
        <w:t>(</w:t>
      </w:r>
      <w:r w:rsidR="001E2498">
        <w:rPr>
          <w:rStyle w:val="apple-converted-space"/>
          <w:rFonts w:asciiTheme="minorHAnsi" w:hAnsiTheme="minorHAnsi" w:cstheme="minorHAnsi"/>
        </w:rPr>
        <w:t xml:space="preserve">Obchodní koncept a služby </w:t>
      </w:r>
      <w:r w:rsidRPr="002F14BE">
        <w:rPr>
          <w:rStyle w:val="apple-converted-space"/>
          <w:rFonts w:asciiTheme="minorHAnsi" w:hAnsiTheme="minorHAnsi" w:cstheme="minorHAnsi"/>
        </w:rPr>
        <w:t>souhrnně</w:t>
      </w:r>
      <w:r w:rsidR="004B7188">
        <w:rPr>
          <w:rStyle w:val="apple-converted-space"/>
          <w:rFonts w:asciiTheme="minorHAnsi" w:hAnsiTheme="minorHAnsi" w:cstheme="minorHAnsi"/>
        </w:rPr>
        <w:t xml:space="preserve"> </w:t>
      </w:r>
      <w:r w:rsidRPr="002F14BE">
        <w:rPr>
          <w:rStyle w:val="apple-converted-space"/>
          <w:rFonts w:asciiTheme="minorHAnsi" w:hAnsiTheme="minorHAnsi" w:cstheme="minorHAnsi"/>
        </w:rPr>
        <w:t xml:space="preserve">dále </w:t>
      </w:r>
      <w:r w:rsidR="004B7188">
        <w:rPr>
          <w:rStyle w:val="apple-converted-space"/>
          <w:rFonts w:asciiTheme="minorHAnsi" w:hAnsiTheme="minorHAnsi" w:cstheme="minorHAnsi"/>
        </w:rPr>
        <w:t xml:space="preserve">jen </w:t>
      </w:r>
      <w:r w:rsidRPr="002F14BE">
        <w:rPr>
          <w:rStyle w:val="apple-converted-space"/>
          <w:rFonts w:asciiTheme="minorHAnsi" w:hAnsiTheme="minorHAnsi" w:cstheme="minorHAnsi"/>
        </w:rPr>
        <w:t>jako „</w:t>
      </w:r>
      <w:r w:rsidRPr="002F14BE">
        <w:rPr>
          <w:rStyle w:val="apple-converted-space"/>
          <w:rFonts w:asciiTheme="minorHAnsi" w:hAnsiTheme="minorHAnsi" w:cstheme="minorHAnsi"/>
          <w:b/>
          <w:bCs/>
          <w:i/>
          <w:iCs/>
        </w:rPr>
        <w:t>Dílo</w:t>
      </w:r>
      <w:r w:rsidRPr="002F14BE">
        <w:rPr>
          <w:rStyle w:val="apple-converted-space"/>
          <w:rFonts w:asciiTheme="minorHAnsi" w:hAnsiTheme="minorHAnsi" w:cstheme="minorHAnsi"/>
        </w:rPr>
        <w:t>“)</w:t>
      </w:r>
    </w:p>
    <w:p w14:paraId="714ED67E" w14:textId="7A919B9B" w:rsidR="004B4B75" w:rsidRPr="002F14BE" w:rsidRDefault="00CC4403" w:rsidP="00A33395">
      <w:pPr>
        <w:pStyle w:val="Odstavecseseznamem"/>
        <w:spacing w:before="120"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 xml:space="preserve">Předmětem této </w:t>
      </w:r>
      <w:r w:rsidR="002F14BE">
        <w:rPr>
          <w:rFonts w:asciiTheme="minorHAnsi" w:hAnsiTheme="minorHAnsi" w:cstheme="minorHAnsi"/>
        </w:rPr>
        <w:t>S</w:t>
      </w:r>
      <w:r w:rsidRPr="002F14BE">
        <w:rPr>
          <w:rFonts w:asciiTheme="minorHAnsi" w:hAnsiTheme="minorHAnsi" w:cstheme="minorHAnsi"/>
        </w:rPr>
        <w:t>mlouvy je dále závazek Objednatele řádně provedené Dílo převzít a uhradit Zhotovitel</w:t>
      </w:r>
      <w:r w:rsidR="004B7188">
        <w:rPr>
          <w:rFonts w:asciiTheme="minorHAnsi" w:hAnsiTheme="minorHAnsi" w:cstheme="minorHAnsi"/>
        </w:rPr>
        <w:t>i</w:t>
      </w:r>
      <w:r w:rsidRPr="002F14BE">
        <w:rPr>
          <w:rFonts w:asciiTheme="minorHAnsi" w:hAnsiTheme="minorHAnsi" w:cstheme="minorHAnsi"/>
        </w:rPr>
        <w:t xml:space="preserve"> cenu Díla.</w:t>
      </w:r>
    </w:p>
    <w:p w14:paraId="324BDDA1" w14:textId="7CBB279D" w:rsidR="004B4B75" w:rsidRPr="00A33395" w:rsidRDefault="00CC4403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>Podrobn</w:t>
      </w:r>
      <w:r w:rsidR="00B51751" w:rsidRPr="002F14BE">
        <w:rPr>
          <w:rFonts w:asciiTheme="minorHAnsi" w:hAnsiTheme="minorHAnsi" w:cstheme="minorHAnsi"/>
        </w:rPr>
        <w:t>á</w:t>
      </w:r>
      <w:r w:rsidRPr="002F14BE">
        <w:rPr>
          <w:rFonts w:asciiTheme="minorHAnsi" w:hAnsiTheme="minorHAnsi" w:cstheme="minorHAnsi"/>
        </w:rPr>
        <w:t xml:space="preserve"> specifikace Díla je obsažena v</w:t>
      </w:r>
      <w:r w:rsidR="00B51751" w:rsidRPr="002F14BE">
        <w:rPr>
          <w:rFonts w:asciiTheme="minorHAnsi" w:hAnsiTheme="minorHAnsi" w:cstheme="minorHAnsi"/>
        </w:rPr>
        <w:t xml:space="preserve"> č. </w:t>
      </w:r>
      <w:r w:rsidR="009B5916">
        <w:rPr>
          <w:rFonts w:asciiTheme="minorHAnsi" w:hAnsiTheme="minorHAnsi" w:cstheme="minorHAnsi"/>
        </w:rPr>
        <w:t>1</w:t>
      </w:r>
      <w:r w:rsidR="00B51751" w:rsidRPr="002F14BE">
        <w:rPr>
          <w:rFonts w:asciiTheme="minorHAnsi" w:hAnsiTheme="minorHAnsi" w:cstheme="minorHAnsi"/>
        </w:rPr>
        <w:t xml:space="preserve"> (Předběžný návrh obchodn</w:t>
      </w:r>
      <w:r w:rsidR="002F14BE">
        <w:rPr>
          <w:rFonts w:asciiTheme="minorHAnsi" w:hAnsiTheme="minorHAnsi" w:cstheme="minorHAnsi"/>
        </w:rPr>
        <w:t>í</w:t>
      </w:r>
      <w:r w:rsidR="00B51751" w:rsidRPr="002F14BE">
        <w:rPr>
          <w:rFonts w:asciiTheme="minorHAnsi" w:hAnsiTheme="minorHAnsi" w:cstheme="minorHAnsi"/>
        </w:rPr>
        <w:t>ho konceptu)</w:t>
      </w:r>
      <w:r w:rsidRPr="002F14BE">
        <w:rPr>
          <w:rFonts w:asciiTheme="minorHAnsi" w:hAnsiTheme="minorHAnsi" w:cstheme="minorHAnsi"/>
        </w:rPr>
        <w:t xml:space="preserve"> této Smlouvy</w:t>
      </w:r>
      <w:r w:rsidR="00B51751" w:rsidRPr="002F14BE">
        <w:rPr>
          <w:rFonts w:asciiTheme="minorHAnsi" w:hAnsiTheme="minorHAnsi" w:cstheme="minorHAnsi"/>
        </w:rPr>
        <w:t xml:space="preserve">, které spolu s přílohou č. </w:t>
      </w:r>
      <w:r w:rsidR="009B5916">
        <w:rPr>
          <w:rFonts w:asciiTheme="minorHAnsi" w:hAnsiTheme="minorHAnsi" w:cstheme="minorHAnsi"/>
        </w:rPr>
        <w:t>2</w:t>
      </w:r>
      <w:r w:rsidR="00B51751" w:rsidRPr="002F14BE">
        <w:rPr>
          <w:rFonts w:asciiTheme="minorHAnsi" w:hAnsiTheme="minorHAnsi" w:cstheme="minorHAnsi"/>
        </w:rPr>
        <w:t xml:space="preserve"> (Architektonická studie), která slouží jako podklad pro zpracování Díla,</w:t>
      </w:r>
      <w:r w:rsidR="004B7188">
        <w:rPr>
          <w:rFonts w:asciiTheme="minorHAnsi" w:hAnsiTheme="minorHAnsi" w:cstheme="minorHAnsi"/>
        </w:rPr>
        <w:t xml:space="preserve"> </w:t>
      </w:r>
      <w:r w:rsidRPr="002F14BE">
        <w:rPr>
          <w:rFonts w:asciiTheme="minorHAnsi" w:hAnsiTheme="minorHAnsi" w:cstheme="minorHAnsi"/>
        </w:rPr>
        <w:t xml:space="preserve">tvoří </w:t>
      </w:r>
      <w:r w:rsidR="00B51751" w:rsidRPr="002F14BE">
        <w:rPr>
          <w:rFonts w:asciiTheme="minorHAnsi" w:hAnsiTheme="minorHAnsi" w:cstheme="minorHAnsi"/>
        </w:rPr>
        <w:t>n</w:t>
      </w:r>
      <w:r w:rsidRPr="002F14BE">
        <w:rPr>
          <w:rFonts w:asciiTheme="minorHAnsi" w:hAnsiTheme="minorHAnsi" w:cstheme="minorHAnsi"/>
        </w:rPr>
        <w:t xml:space="preserve">edílnou </w:t>
      </w:r>
      <w:r w:rsidR="00B51751" w:rsidRPr="002F14BE">
        <w:rPr>
          <w:rFonts w:asciiTheme="minorHAnsi" w:hAnsiTheme="minorHAnsi" w:cstheme="minorHAnsi"/>
        </w:rPr>
        <w:t>součást této Smlouvy</w:t>
      </w:r>
      <w:r w:rsidR="004B4B75" w:rsidRPr="002F14BE">
        <w:rPr>
          <w:rFonts w:asciiTheme="minorHAnsi" w:hAnsiTheme="minorHAnsi" w:cstheme="minorHAnsi"/>
        </w:rPr>
        <w:t>.</w:t>
      </w:r>
    </w:p>
    <w:p w14:paraId="561BCDAC" w14:textId="3FFDE0A7" w:rsidR="004B4B75" w:rsidRPr="00A33395" w:rsidRDefault="00CC4403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>Objednatel se zavazuje poskytnout Zhotoviteli veškerou součinnost nezbytnou k realizaci Díla.</w:t>
      </w:r>
    </w:p>
    <w:p w14:paraId="1FEF106C" w14:textId="6C184FB8" w:rsidR="005A6C9B" w:rsidRPr="002F14BE" w:rsidRDefault="00B51751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 xml:space="preserve">Objednatel je oprávněn </w:t>
      </w:r>
      <w:r w:rsidR="00872B83" w:rsidRPr="002F14BE">
        <w:rPr>
          <w:rFonts w:asciiTheme="minorHAnsi" w:hAnsiTheme="minorHAnsi" w:cstheme="minorHAnsi"/>
        </w:rPr>
        <w:t>v průběhu provádění Díla svolávat po vzájemné dohodě mezi ním a Zhotovitelem pracovní výbory, a to za účelem průběžných konzultací k</w:t>
      </w:r>
      <w:r w:rsidR="00661DF5" w:rsidRPr="002F14BE">
        <w:rPr>
          <w:rFonts w:asciiTheme="minorHAnsi" w:hAnsiTheme="minorHAnsi" w:cstheme="minorHAnsi"/>
        </w:rPr>
        <w:t xml:space="preserve"> provádění Díla, objasnění zadání a </w:t>
      </w:r>
      <w:r w:rsidR="00CF61D4" w:rsidRPr="002F14BE">
        <w:rPr>
          <w:rFonts w:asciiTheme="minorHAnsi" w:hAnsiTheme="minorHAnsi" w:cstheme="minorHAnsi"/>
        </w:rPr>
        <w:t>dále k vyjasnění takových záležitostí</w:t>
      </w:r>
      <w:r w:rsidR="00661DF5" w:rsidRPr="002F14BE">
        <w:rPr>
          <w:rFonts w:asciiTheme="minorHAnsi" w:hAnsiTheme="minorHAnsi" w:cstheme="minorHAnsi"/>
        </w:rPr>
        <w:t>, u kterých to Objednatel považuje za vhodné.</w:t>
      </w:r>
      <w:r w:rsidR="00CF61D4" w:rsidRPr="002F14BE">
        <w:rPr>
          <w:rFonts w:asciiTheme="minorHAnsi" w:hAnsiTheme="minorHAnsi" w:cstheme="minorHAnsi"/>
        </w:rPr>
        <w:t xml:space="preserve"> </w:t>
      </w:r>
    </w:p>
    <w:p w14:paraId="6C76CA29" w14:textId="77777777" w:rsidR="005D1E18" w:rsidRPr="002F14BE" w:rsidRDefault="005D1E18" w:rsidP="005D1E18">
      <w:pPr>
        <w:pStyle w:val="Odstavecseseznamem"/>
        <w:ind w:left="567"/>
        <w:jc w:val="both"/>
      </w:pPr>
    </w:p>
    <w:p w14:paraId="0BC2DA57" w14:textId="563E714E" w:rsidR="00F04921" w:rsidRPr="00A33395" w:rsidRDefault="00F04921" w:rsidP="00F04921">
      <w:pPr>
        <w:pStyle w:val="Odstavecseseznamem"/>
        <w:numPr>
          <w:ilvl w:val="0"/>
          <w:numId w:val="19"/>
        </w:numPr>
        <w:ind w:left="0"/>
        <w:jc w:val="center"/>
        <w:rPr>
          <w:rFonts w:ascii="Calibri" w:hAnsi="Calibri"/>
          <w:b/>
          <w:bCs/>
        </w:rPr>
      </w:pPr>
      <w:r w:rsidRPr="002F14BE">
        <w:rPr>
          <w:rFonts w:ascii="Calibri" w:hAnsi="Calibri"/>
          <w:b/>
          <w:bCs/>
        </w:rPr>
        <w:t>PRÁV</w:t>
      </w:r>
      <w:r w:rsidR="009D48B1" w:rsidRPr="002F14BE">
        <w:rPr>
          <w:rFonts w:ascii="Calibri" w:hAnsi="Calibri"/>
          <w:b/>
          <w:bCs/>
        </w:rPr>
        <w:t>A</w:t>
      </w:r>
      <w:r w:rsidRPr="002F14BE">
        <w:rPr>
          <w:rFonts w:ascii="Calibri" w:hAnsi="Calibri"/>
          <w:b/>
          <w:bCs/>
        </w:rPr>
        <w:t xml:space="preserve"> A POVINNOSTI SMLUVNÍCH STRAN</w:t>
      </w:r>
    </w:p>
    <w:p w14:paraId="1785C360" w14:textId="584EE5F6" w:rsidR="004B4B75" w:rsidRPr="00A33395" w:rsidRDefault="00E42526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/>
        </w:rPr>
      </w:pPr>
      <w:r w:rsidRPr="002F14BE">
        <w:rPr>
          <w:rFonts w:ascii="Calibri" w:hAnsi="Calibri"/>
        </w:rPr>
        <w:t>Zhotovitel je povinen Dílo provést řádně, ve stanoveném termínu, v náležité kvalitě a s náležitou odbornou péčí. Provedením Díla v náležité kvalitě se rozumí provedení Díla v rozsahu a způsobem, jež odpovídá obecným požadavkům a představám o kvalitě obdobných děl</w:t>
      </w:r>
      <w:r w:rsidR="004B4B75" w:rsidRPr="002F14BE">
        <w:rPr>
          <w:rFonts w:ascii="Calibri" w:hAnsi="Calibri"/>
        </w:rPr>
        <w:t>.</w:t>
      </w:r>
    </w:p>
    <w:p w14:paraId="759F67C9" w14:textId="2BC42972" w:rsidR="004B4B75" w:rsidRPr="00A33395" w:rsidRDefault="00CF61D4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/>
        </w:rPr>
      </w:pPr>
      <w:r w:rsidRPr="002F14BE">
        <w:rPr>
          <w:rFonts w:ascii="Calibri" w:hAnsi="Calibri"/>
        </w:rPr>
        <w:lastRenderedPageBreak/>
        <w:t>Zhotovitel</w:t>
      </w:r>
      <w:r w:rsidR="00F04921" w:rsidRPr="002F14BE">
        <w:rPr>
          <w:rFonts w:ascii="Calibri" w:hAnsi="Calibri"/>
        </w:rPr>
        <w:t xml:space="preserve"> se zavazuje postupovat při </w:t>
      </w:r>
      <w:r w:rsidRPr="002F14BE">
        <w:rPr>
          <w:rFonts w:ascii="Calibri" w:hAnsi="Calibri"/>
        </w:rPr>
        <w:t>provádění Díla</w:t>
      </w:r>
      <w:r w:rsidR="00F04921" w:rsidRPr="002F14BE">
        <w:rPr>
          <w:rFonts w:ascii="Calibri" w:hAnsi="Calibri"/>
        </w:rPr>
        <w:t xml:space="preserve"> s odbornou péčí,</w:t>
      </w:r>
      <w:r w:rsidR="00AA2A1C" w:rsidRPr="002F14BE">
        <w:rPr>
          <w:rFonts w:ascii="Calibri" w:hAnsi="Calibri"/>
        </w:rPr>
        <w:t xml:space="preserve"> </w:t>
      </w:r>
      <w:r w:rsidR="00F04921" w:rsidRPr="002F14BE">
        <w:rPr>
          <w:rFonts w:ascii="Calibri" w:hAnsi="Calibri"/>
        </w:rPr>
        <w:t xml:space="preserve">jednat čestně a svědomitě a řídit se pokyny </w:t>
      </w:r>
      <w:r w:rsidR="007127B9" w:rsidRPr="002F14BE">
        <w:rPr>
          <w:rFonts w:ascii="Calibri" w:hAnsi="Calibri"/>
        </w:rPr>
        <w:t>Objednatele</w:t>
      </w:r>
      <w:r w:rsidR="00F04921" w:rsidRPr="002F14BE">
        <w:rPr>
          <w:rFonts w:ascii="Calibri" w:hAnsi="Calibri"/>
        </w:rPr>
        <w:t xml:space="preserve">. </w:t>
      </w:r>
      <w:r w:rsidRPr="002F14BE">
        <w:rPr>
          <w:rFonts w:ascii="Calibri" w:hAnsi="Calibri"/>
        </w:rPr>
        <w:t>Zhotovitel</w:t>
      </w:r>
      <w:r w:rsidR="00F04921" w:rsidRPr="002F14BE">
        <w:rPr>
          <w:rFonts w:ascii="Calibri" w:hAnsi="Calibri"/>
        </w:rPr>
        <w:t xml:space="preserve"> je při </w:t>
      </w:r>
      <w:r w:rsidRPr="002F14BE">
        <w:rPr>
          <w:rFonts w:ascii="Calibri" w:hAnsi="Calibri"/>
        </w:rPr>
        <w:t xml:space="preserve">provádění Díla </w:t>
      </w:r>
      <w:r w:rsidR="00F04921" w:rsidRPr="002F14BE">
        <w:rPr>
          <w:rFonts w:ascii="Calibri" w:hAnsi="Calibri"/>
        </w:rPr>
        <w:t xml:space="preserve">vázán obecně závaznými právními předpisy, vnitřními předpisy </w:t>
      </w:r>
      <w:r w:rsidR="007127B9" w:rsidRPr="002F14BE">
        <w:rPr>
          <w:rFonts w:ascii="Calibri" w:hAnsi="Calibri"/>
        </w:rPr>
        <w:t>Objednatel</w:t>
      </w:r>
      <w:r w:rsidR="00F04921" w:rsidRPr="002F14BE">
        <w:rPr>
          <w:rFonts w:ascii="Calibri" w:hAnsi="Calibri"/>
        </w:rPr>
        <w:t xml:space="preserve">e a v jejich mezích rovněž pokyny </w:t>
      </w:r>
      <w:r w:rsidR="007127B9" w:rsidRPr="002F14BE">
        <w:rPr>
          <w:rFonts w:ascii="Calibri" w:hAnsi="Calibri"/>
        </w:rPr>
        <w:t>Objednatele</w:t>
      </w:r>
      <w:r w:rsidR="00F04921" w:rsidRPr="002F14BE">
        <w:rPr>
          <w:rFonts w:ascii="Calibri" w:hAnsi="Calibri"/>
        </w:rPr>
        <w:t xml:space="preserve">. </w:t>
      </w:r>
    </w:p>
    <w:p w14:paraId="037EE8CC" w14:textId="551BB0AC" w:rsidR="004B4B75" w:rsidRPr="00A33395" w:rsidRDefault="004B4B75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/>
        </w:rPr>
      </w:pPr>
      <w:r w:rsidRPr="002F14BE">
        <w:rPr>
          <w:rFonts w:ascii="Calibri" w:hAnsi="Calibri"/>
        </w:rPr>
        <w:t>Zhotovitel je povinen při provádění Díla postupovat v koordinaci s Objednatelem a jím pověřenými osobami, zejména generálním projektantem Podchodu a jeho poddodavateli.</w:t>
      </w:r>
    </w:p>
    <w:p w14:paraId="6E66954E" w14:textId="3E6E5793" w:rsidR="004B4B75" w:rsidRPr="00A33395" w:rsidRDefault="00E42526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="Calibri" w:hAnsi="Calibri"/>
        </w:rPr>
        <w:t xml:space="preserve">Zhotovitel </w:t>
      </w:r>
      <w:r w:rsidR="00CC7D9B" w:rsidRPr="002F14BE">
        <w:rPr>
          <w:rFonts w:ascii="Calibri" w:hAnsi="Calibri"/>
        </w:rPr>
        <w:t xml:space="preserve">prohlašuje, že </w:t>
      </w:r>
      <w:r w:rsidR="00156C4E" w:rsidRPr="002F14BE">
        <w:rPr>
          <w:rFonts w:ascii="Calibri" w:hAnsi="Calibri"/>
        </w:rPr>
        <w:t>se před podpisem této Smlouvy seznámil s jejím zněním a se zněním příloh</w:t>
      </w:r>
      <w:r w:rsidR="00CC7D9B" w:rsidRPr="002F14BE">
        <w:rPr>
          <w:rFonts w:ascii="Calibri" w:hAnsi="Calibri"/>
        </w:rPr>
        <w:t xml:space="preserve"> a že s ohledem na své znalosti a zkušenosti bude </w:t>
      </w:r>
      <w:r w:rsidR="00156C4E" w:rsidRPr="002F14BE">
        <w:rPr>
          <w:rFonts w:ascii="Calibri" w:hAnsi="Calibri"/>
        </w:rPr>
        <w:t>provádět Dílo</w:t>
      </w:r>
      <w:r w:rsidR="00CC7D9B" w:rsidRPr="002F14BE">
        <w:rPr>
          <w:rFonts w:ascii="Calibri" w:hAnsi="Calibri"/>
        </w:rPr>
        <w:t xml:space="preserve"> v souladu s</w:t>
      </w:r>
      <w:r w:rsidR="00156C4E" w:rsidRPr="002F14BE">
        <w:rPr>
          <w:rFonts w:ascii="Calibri" w:hAnsi="Calibri"/>
        </w:rPr>
        <w:t> nimi tak</w:t>
      </w:r>
      <w:r w:rsidR="00CC7D9B" w:rsidRPr="002F14BE">
        <w:rPr>
          <w:rFonts w:ascii="Calibri" w:hAnsi="Calibri"/>
        </w:rPr>
        <w:t xml:space="preserve">, aby mohlo být dosaženo účelu, který je v této Smlouvě specifikován. </w:t>
      </w:r>
      <w:r w:rsidRPr="002F14BE">
        <w:rPr>
          <w:rFonts w:ascii="Calibri" w:hAnsi="Calibri"/>
        </w:rPr>
        <w:t>Zhotovitel</w:t>
      </w:r>
      <w:r w:rsidR="00CC7D9B" w:rsidRPr="002F14BE">
        <w:rPr>
          <w:rFonts w:ascii="Calibri" w:hAnsi="Calibri"/>
        </w:rPr>
        <w:t xml:space="preserve"> si není vědom žádných překážek, které by mu bránily v poskytnutí sjednaného plnění v souladu se Smlouvou.</w:t>
      </w:r>
    </w:p>
    <w:p w14:paraId="2D185113" w14:textId="283C9F5A" w:rsidR="004B4B75" w:rsidRPr="00A33395" w:rsidRDefault="00E42526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2F14BE">
        <w:rPr>
          <w:rFonts w:ascii="Calibri" w:hAnsi="Calibri" w:cs="Calibri"/>
        </w:rPr>
        <w:t xml:space="preserve">Zhotovitel </w:t>
      </w:r>
      <w:r w:rsidR="00F11A5B" w:rsidRPr="002F14BE">
        <w:rPr>
          <w:rFonts w:ascii="Calibri" w:hAnsi="Calibri" w:cs="Calibri"/>
        </w:rPr>
        <w:t>zachovává mlčenlivost o všech skutečnostech, které se v souvislosti s</w:t>
      </w:r>
      <w:r w:rsidRPr="002F14BE">
        <w:rPr>
          <w:rFonts w:ascii="Calibri" w:hAnsi="Calibri" w:cs="Calibri"/>
        </w:rPr>
        <w:t xml:space="preserve"> prováděním Díla </w:t>
      </w:r>
      <w:r w:rsidR="00F11A5B" w:rsidRPr="002F14BE">
        <w:rPr>
          <w:rFonts w:ascii="Calibri" w:hAnsi="Calibri" w:cs="Calibri"/>
        </w:rPr>
        <w:t>dozví.</w:t>
      </w:r>
    </w:p>
    <w:p w14:paraId="609596DF" w14:textId="58F4848A" w:rsidR="00F11A5B" w:rsidRPr="002F14BE" w:rsidRDefault="00A713FF" w:rsidP="00A33395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2F14BE">
        <w:rPr>
          <w:rFonts w:ascii="Calibri" w:hAnsi="Calibri" w:cs="Calibri"/>
        </w:rPr>
        <w:t>Objednatel</w:t>
      </w:r>
      <w:r w:rsidR="00F11A5B" w:rsidRPr="002F14BE">
        <w:rPr>
          <w:rFonts w:ascii="Calibri" w:hAnsi="Calibri" w:cs="Calibri"/>
        </w:rPr>
        <w:t xml:space="preserve"> je povinen bezodkladně informovat </w:t>
      </w:r>
      <w:r w:rsidR="00E42526" w:rsidRPr="002F14BE">
        <w:rPr>
          <w:rFonts w:ascii="Calibri" w:hAnsi="Calibri" w:cs="Calibri"/>
        </w:rPr>
        <w:t>Zhotovitele</w:t>
      </w:r>
      <w:r w:rsidR="00F11A5B" w:rsidRPr="002F14BE">
        <w:rPr>
          <w:rFonts w:ascii="Calibri" w:hAnsi="Calibri" w:cs="Calibri"/>
        </w:rPr>
        <w:t xml:space="preserve"> o všech nových skutečnostech a událostech vztahujících se k předmětu plnění této Smlouvy.</w:t>
      </w:r>
    </w:p>
    <w:p w14:paraId="4943324D" w14:textId="3DAF560C" w:rsidR="00731413" w:rsidRPr="002F14BE" w:rsidRDefault="00731413" w:rsidP="00731413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Zhotovitel poskytne Objednateli výhradní licenci k předmětu Smlouvy i ke všem předmětům vytvořeným v rámci nebo v souvislosti s plněním předmětu Smlouvy, které mohou požívat ochrany práv duševního vlastnictví, a to licenci neomezenou věcně, časově a místně.</w:t>
      </w:r>
    </w:p>
    <w:p w14:paraId="31ED7DEE" w14:textId="6653A9CB" w:rsidR="00731413" w:rsidRPr="002F14BE" w:rsidRDefault="00731413" w:rsidP="00731413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Objednatel je oprávněn upravovat či jinak měnit Dílo, jeho název či části, spojit Dílo s jiným dílem či zařadit do díla souborného.</w:t>
      </w:r>
    </w:p>
    <w:p w14:paraId="7F04E009" w14:textId="53034ACB" w:rsidR="00731413" w:rsidRPr="002F14BE" w:rsidRDefault="00731413" w:rsidP="00731413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Součástí licence je oprávnění Objednatele zcela nebo zčásti poskytnout tuto licenci třetí osobě (podlicence).</w:t>
      </w:r>
    </w:p>
    <w:p w14:paraId="7913AB88" w14:textId="021337FE" w:rsidR="00731413" w:rsidRPr="002F14BE" w:rsidRDefault="00731413" w:rsidP="00731413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Odměna za poskytnutí licence je zahrnuta v ceně Díla dle této Smlouvy.</w:t>
      </w:r>
    </w:p>
    <w:p w14:paraId="02A880C3" w14:textId="26FFE8BB" w:rsidR="00731413" w:rsidRPr="002F14BE" w:rsidRDefault="00731413" w:rsidP="00731413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Pro vyloučení všech pochybností platí, že se Zhotovitel zavazuje zajistit právo používat patenty, ochranné známky, licence, průmyslové vzory, know-how, software a práva z duševního vlastnictví, nezbytně se vztahující k předmětu Smlouvy, které jsou nutné pro jeho využití, a to současně s předáním předmětu Smlouvy nebo jeho části Objednateli.</w:t>
      </w:r>
    </w:p>
    <w:p w14:paraId="1560722A" w14:textId="4988E997" w:rsidR="00731413" w:rsidRPr="002F14BE" w:rsidRDefault="00731413" w:rsidP="00731413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Bude-li výsledkem nebo součástí Díla i zaměstnanecké či kolektivní dílo, které je předmětem autorských práv, práv souvisejících s právem autorským či práv pořizovatele k jím pořízené databázi, postupuje Zhotovitel jako zaměstnavatel či osoba, pod jejímž vedením je Dílo vytvářeno a uváděno na veřejnost, ke dni předání Díla právo výkonu majetkových práv autora k Dílu na Objednatele, přičemž výše odměny za takové postoupení je zahrnuta již v ceně Díla.</w:t>
      </w:r>
    </w:p>
    <w:p w14:paraId="30086704" w14:textId="34C881D0" w:rsidR="00731413" w:rsidRPr="002F14BE" w:rsidRDefault="00731413" w:rsidP="00731413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Zhotovitel dále prohlašuje, že autor Díla svolil k jeho zveřejnění, úpravám nebo jiným změnám, spojení Díla s jiným dílem, zařazení do díla souborného, dokončení svého zaměstnaneckého díla, jakož i k tomu, aby Zhotovitel uváděl zaměstnanecké dílo na veřejnost pod svým názvem a dále že autor souhlasil s dalším postoupením výkonu těchto práv na Objednatele a z Objednatele na třetí osoby.</w:t>
      </w:r>
    </w:p>
    <w:p w14:paraId="658AB607" w14:textId="35434239" w:rsidR="00CA384C" w:rsidRPr="003E50F5" w:rsidRDefault="00731413" w:rsidP="003E50F5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Zhotovitel se zavazuje, že při vypracování Díla neporuší práva třetích osob, která těmto osobám mohou plynout z práv duševního vlastnictví. Zhotovitel se zavazuje, že </w:t>
      </w:r>
      <w:r w:rsidRPr="002F14BE">
        <w:rPr>
          <w:szCs w:val="24"/>
        </w:rPr>
        <w:lastRenderedPageBreak/>
        <w:t>Objednateli uhradí veškeré náklady, výdaje, škody a majetkovou i nemajetkovou újmu, v případě uplatnění práv třetí osobou vůči Objednateli v souvislosti s porušením povinnosti Zhotovitele dle předchozí věty.</w:t>
      </w:r>
    </w:p>
    <w:p w14:paraId="1A02CBB2" w14:textId="0E007CFB" w:rsidR="00F11A5B" w:rsidRPr="002F14BE" w:rsidRDefault="00F11A5B" w:rsidP="00FD1827">
      <w:pPr>
        <w:jc w:val="center"/>
        <w:rPr>
          <w:rFonts w:ascii="Calibri" w:hAnsi="Calibri"/>
          <w:b/>
          <w:bCs/>
        </w:rPr>
      </w:pPr>
    </w:p>
    <w:p w14:paraId="43C756F7" w14:textId="5C2B5A44" w:rsidR="00F11A5B" w:rsidRPr="002F14BE" w:rsidRDefault="00F11A5B" w:rsidP="00A33395">
      <w:pPr>
        <w:pStyle w:val="Odstavecseseznamem"/>
        <w:numPr>
          <w:ilvl w:val="0"/>
          <w:numId w:val="19"/>
        </w:numPr>
        <w:spacing w:after="120"/>
        <w:contextualSpacing w:val="0"/>
        <w:jc w:val="center"/>
        <w:rPr>
          <w:rFonts w:ascii="Calibri" w:hAnsi="Calibri"/>
          <w:b/>
          <w:bCs/>
        </w:rPr>
      </w:pPr>
      <w:r w:rsidRPr="002F14BE">
        <w:rPr>
          <w:rFonts w:ascii="Calibri" w:hAnsi="Calibri"/>
          <w:b/>
          <w:bCs/>
        </w:rPr>
        <w:t>CENA</w:t>
      </w:r>
      <w:r w:rsidR="00FD1827" w:rsidRPr="002F14BE">
        <w:rPr>
          <w:rFonts w:ascii="Calibri" w:hAnsi="Calibri"/>
          <w:b/>
          <w:bCs/>
        </w:rPr>
        <w:t xml:space="preserve"> A PLATEBNÍ PODMÍNKY</w:t>
      </w:r>
    </w:p>
    <w:p w14:paraId="096571E5" w14:textId="4E5CAF86" w:rsidR="007127B9" w:rsidRPr="002F14BE" w:rsidRDefault="00CA384C" w:rsidP="00FD1827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>Celková cena za provedení Díla činí:</w:t>
      </w:r>
    </w:p>
    <w:p w14:paraId="3F74B684" w14:textId="5895F3A0" w:rsidR="00CA384C" w:rsidRPr="002F14BE" w:rsidRDefault="002C616E" w:rsidP="00CA384C">
      <w:pPr>
        <w:pStyle w:val="AnShrnut-normal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50.000</w:t>
      </w:r>
      <w:r w:rsidR="00CA384C" w:rsidRPr="002F14BE">
        <w:rPr>
          <w:rFonts w:asciiTheme="minorHAnsi" w:hAnsiTheme="minorHAnsi" w:cstheme="minorHAnsi"/>
          <w:szCs w:val="24"/>
        </w:rPr>
        <w:t xml:space="preserve"> Kč (slovy: </w:t>
      </w:r>
      <w:r>
        <w:rPr>
          <w:rFonts w:asciiTheme="minorHAnsi" w:hAnsiTheme="minorHAnsi" w:cstheme="minorHAnsi"/>
          <w:color w:val="000000"/>
          <w:szCs w:val="24"/>
        </w:rPr>
        <w:t>padesát tisíc</w:t>
      </w:r>
      <w:r w:rsidR="00CA384C" w:rsidRPr="002F14BE">
        <w:rPr>
          <w:rFonts w:asciiTheme="minorHAnsi" w:hAnsiTheme="minorHAnsi" w:cstheme="minorHAnsi"/>
          <w:szCs w:val="24"/>
        </w:rPr>
        <w:t xml:space="preserve"> korun českých) bez DPH, </w:t>
      </w:r>
    </w:p>
    <w:p w14:paraId="54C679E0" w14:textId="245CA00C" w:rsidR="00CA384C" w:rsidRPr="002F14BE" w:rsidRDefault="002C616E" w:rsidP="00DD3EC3">
      <w:pPr>
        <w:pStyle w:val="AnShrnut-normal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60.500</w:t>
      </w:r>
      <w:r w:rsidR="00CA384C" w:rsidRPr="002F14BE">
        <w:rPr>
          <w:rFonts w:asciiTheme="minorHAnsi" w:hAnsiTheme="minorHAnsi" w:cstheme="minorHAnsi"/>
          <w:szCs w:val="24"/>
        </w:rPr>
        <w:t xml:space="preserve"> Kč (slovy:</w:t>
      </w:r>
      <w:r w:rsidR="00CA384C" w:rsidRPr="002F14BE">
        <w:rPr>
          <w:rFonts w:asciiTheme="minorHAnsi" w:hAnsiTheme="minorHAnsi" w:cstheme="minorHAnsi"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Cs w:val="24"/>
        </w:rPr>
        <w:t>šedesát tisíc pět set</w:t>
      </w:r>
      <w:r w:rsidR="00CA384C" w:rsidRPr="002F14BE">
        <w:rPr>
          <w:rFonts w:asciiTheme="minorHAnsi" w:hAnsiTheme="minorHAnsi" w:cstheme="minorHAnsi"/>
          <w:szCs w:val="24"/>
        </w:rPr>
        <w:t xml:space="preserve"> korun českých) s DPH.</w:t>
      </w:r>
    </w:p>
    <w:p w14:paraId="41ED7135" w14:textId="16C43820" w:rsidR="00DD3EC3" w:rsidRPr="002F14BE" w:rsidRDefault="00FD1827" w:rsidP="00DD3EC3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>Cena je sjednána jako nejvýše přípustná. Cena obsahuje veškeré náklady zajišťující řádné plnění předmětu Smlouvy, včetně veškerých poplatků, které jsou platnými zákony, předpisy a nařízeními požadovány pro splnění smluvních závazků včetně plnění, která nejsou v této Smlouvě výslovně uvedena, ale o kterých poskytovatel vzhledem ke svým odborným znalostem a s vynaložením veškeré odborné péče věděl nebo vědět měl a mohl. Cena dále zahrnuje zejména cestovní výdaje, poštovné či telekomunikační poplatky.</w:t>
      </w:r>
    </w:p>
    <w:p w14:paraId="130BFFD0" w14:textId="5DAC8BA9" w:rsidR="00BB5417" w:rsidRPr="00D444F2" w:rsidRDefault="00BB5417" w:rsidP="006D33CD">
      <w:pPr>
        <w:pStyle w:val="SML11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2F14BE">
        <w:rPr>
          <w:rFonts w:asciiTheme="minorHAnsi" w:hAnsiTheme="minorHAnsi" w:cstheme="minorHAnsi"/>
          <w:szCs w:val="24"/>
        </w:rPr>
        <w:t xml:space="preserve">Objednatel je povinen zaplatit Zhotoviteli cenu za provedení Díla na základě řádně a oprávněně vystaveného daňového dokladu (faktury), a to se splatností 21 dnů ode dne doručení faktury Objednateli. </w:t>
      </w:r>
    </w:p>
    <w:p w14:paraId="7A383C99" w14:textId="75B0964F" w:rsidR="00BB5417" w:rsidRPr="002F14BE" w:rsidRDefault="00BB5417" w:rsidP="00BB5417">
      <w:pPr>
        <w:pStyle w:val="SML11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2F14BE">
        <w:rPr>
          <w:rFonts w:asciiTheme="minorHAnsi" w:hAnsiTheme="minorHAnsi" w:cstheme="minorHAnsi"/>
          <w:szCs w:val="24"/>
        </w:rPr>
        <w:t>Řádným vystavením faktury se rozumí vystavení faktury Zhotovitelem, jež má veškeré náležitosti daňového dokladu požadované právními předpisy, zejména zákonem č. 235/2004 Sb., o dani z přidané hodnoty, ve znění pozdějších předpisů (dále jen „</w:t>
      </w:r>
      <w:r w:rsidRPr="003E50F5">
        <w:rPr>
          <w:rFonts w:asciiTheme="minorHAnsi" w:hAnsiTheme="minorHAnsi" w:cstheme="minorHAnsi"/>
          <w:b/>
          <w:bCs w:val="0"/>
          <w:i/>
          <w:iCs/>
          <w:szCs w:val="24"/>
        </w:rPr>
        <w:t>zákon o DPH</w:t>
      </w:r>
      <w:r w:rsidRPr="002F14BE">
        <w:rPr>
          <w:rFonts w:asciiTheme="minorHAnsi" w:hAnsiTheme="minorHAnsi" w:cstheme="minorHAnsi"/>
          <w:szCs w:val="24"/>
        </w:rPr>
        <w:t>“).</w:t>
      </w:r>
      <w:r w:rsidRPr="002F14BE">
        <w:rPr>
          <w:rFonts w:asciiTheme="minorHAnsi" w:hAnsiTheme="minorHAnsi" w:cstheme="minorHAnsi"/>
          <w:bCs w:val="0"/>
          <w:szCs w:val="24"/>
        </w:rPr>
        <w:t xml:space="preserve"> </w:t>
      </w:r>
      <w:r w:rsidR="006D33CD" w:rsidRPr="001A1E76">
        <w:rPr>
          <w:rFonts w:asciiTheme="minorHAnsi" w:hAnsiTheme="minorHAnsi" w:cstheme="minorHAnsi"/>
        </w:rPr>
        <w:t>Smluvní strany souhlasí s</w:t>
      </w:r>
      <w:r w:rsidR="00F35DFE">
        <w:rPr>
          <w:rFonts w:asciiTheme="minorHAnsi" w:hAnsiTheme="minorHAnsi" w:cstheme="minorHAnsi"/>
        </w:rPr>
        <w:t> </w:t>
      </w:r>
      <w:r w:rsidR="00826958">
        <w:rPr>
          <w:rFonts w:asciiTheme="minorHAnsi" w:hAnsiTheme="minorHAnsi" w:cstheme="minorHAnsi"/>
        </w:rPr>
        <w:t>vystavením</w:t>
      </w:r>
      <w:r w:rsidR="00F35DFE">
        <w:rPr>
          <w:rFonts w:asciiTheme="minorHAnsi" w:hAnsiTheme="minorHAnsi" w:cstheme="minorHAnsi"/>
        </w:rPr>
        <w:t xml:space="preserve"> a použitím</w:t>
      </w:r>
      <w:r w:rsidR="006D33CD" w:rsidRPr="001A1E76">
        <w:rPr>
          <w:rFonts w:asciiTheme="minorHAnsi" w:hAnsiTheme="minorHAnsi" w:cstheme="minorHAnsi"/>
        </w:rPr>
        <w:t xml:space="preserve"> daňového dokladu v elektronické podobě dle § 26 odst. 3 </w:t>
      </w:r>
      <w:r w:rsidR="00826958">
        <w:rPr>
          <w:rFonts w:asciiTheme="minorHAnsi" w:hAnsiTheme="minorHAnsi" w:cstheme="minorHAnsi"/>
        </w:rPr>
        <w:t>zákona o DPH.</w:t>
      </w:r>
    </w:p>
    <w:p w14:paraId="32DD54AA" w14:textId="5704BD38" w:rsidR="00BB5417" w:rsidRPr="002F14BE" w:rsidRDefault="00BB5417" w:rsidP="00BB5417">
      <w:pPr>
        <w:pStyle w:val="SML11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2F14BE">
        <w:rPr>
          <w:rFonts w:asciiTheme="minorHAnsi" w:hAnsiTheme="minorHAnsi" w:cstheme="minorHAnsi"/>
          <w:szCs w:val="24"/>
        </w:rPr>
        <w:t xml:space="preserve">Oprávněným vystavením faktury se rozumí vystavení faktury Zhotovitelem za provedené a předané Dílo dle čl. </w:t>
      </w:r>
      <w:r w:rsidR="003E50F5">
        <w:rPr>
          <w:rFonts w:asciiTheme="minorHAnsi" w:hAnsiTheme="minorHAnsi" w:cstheme="minorHAnsi"/>
          <w:szCs w:val="24"/>
        </w:rPr>
        <w:t>V</w:t>
      </w:r>
      <w:r w:rsidRPr="002F14BE">
        <w:rPr>
          <w:rFonts w:asciiTheme="minorHAnsi" w:hAnsiTheme="minorHAnsi" w:cstheme="minorHAnsi"/>
          <w:szCs w:val="24"/>
        </w:rPr>
        <w:t xml:space="preserve"> této Smlouvy. </w:t>
      </w:r>
    </w:p>
    <w:p w14:paraId="47367DD7" w14:textId="0F6BEECE" w:rsidR="00BB5417" w:rsidRPr="002F14BE" w:rsidRDefault="00BB5417" w:rsidP="00BB5417">
      <w:pPr>
        <w:pStyle w:val="SML11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2F14BE">
        <w:rPr>
          <w:rFonts w:asciiTheme="minorHAnsi" w:hAnsiTheme="minorHAnsi" w:cstheme="minorHAnsi"/>
          <w:szCs w:val="24"/>
        </w:rPr>
        <w:t xml:space="preserve">V případě, že faktura nebude vystavena oprávněně, není Objednatel povinen ji proplatit.  </w:t>
      </w:r>
    </w:p>
    <w:p w14:paraId="7478E7F3" w14:textId="089734E6" w:rsidR="00152A20" w:rsidRDefault="00BB5417" w:rsidP="00F35DFE">
      <w:pPr>
        <w:pStyle w:val="SML11"/>
        <w:numPr>
          <w:ilvl w:val="0"/>
          <w:numId w:val="0"/>
        </w:numPr>
        <w:ind w:left="567"/>
        <w:rPr>
          <w:rFonts w:asciiTheme="minorHAnsi" w:hAnsiTheme="minorHAnsi" w:cstheme="minorHAnsi"/>
          <w:szCs w:val="24"/>
        </w:rPr>
      </w:pPr>
      <w:r w:rsidRPr="002F14BE">
        <w:rPr>
          <w:rFonts w:asciiTheme="minorHAnsi" w:hAnsiTheme="minorHAnsi" w:cstheme="minorHAnsi"/>
          <w:szCs w:val="24"/>
        </w:rPr>
        <w:t>V případě, že faktura nebude vystavena řádně v souladu se zákonem o DPH a nebude obsahovat předepsané náležitosti, je Objednatel oprávněn vrátit ji Zhotoviteli k doplnění. V takovém případě se zastaví plynutí lhůty splatnosti a nová lhůta splatnosti začne běžet doručením opravené faktury.</w:t>
      </w:r>
    </w:p>
    <w:p w14:paraId="5C7227AB" w14:textId="77777777" w:rsidR="00C259EB" w:rsidRPr="002F14BE" w:rsidRDefault="00C259EB" w:rsidP="00152A20">
      <w:pPr>
        <w:pStyle w:val="SML11"/>
        <w:numPr>
          <w:ilvl w:val="0"/>
          <w:numId w:val="0"/>
        </w:numPr>
        <w:ind w:left="567"/>
        <w:rPr>
          <w:rFonts w:asciiTheme="minorHAnsi" w:hAnsiTheme="minorHAnsi" w:cstheme="minorHAnsi"/>
          <w:szCs w:val="24"/>
        </w:rPr>
      </w:pPr>
    </w:p>
    <w:p w14:paraId="1B36E972" w14:textId="6E00994A" w:rsidR="00BB5417" w:rsidRPr="002F14BE" w:rsidRDefault="00BB5417" w:rsidP="00BB5417">
      <w:pPr>
        <w:pStyle w:val="Odstavecseseznamem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</w:rPr>
      </w:pPr>
      <w:bookmarkStart w:id="0" w:name="_Toc383117527"/>
      <w:r w:rsidRPr="002F14BE">
        <w:rPr>
          <w:rFonts w:asciiTheme="minorHAnsi" w:hAnsiTheme="minorHAnsi" w:cstheme="minorHAnsi"/>
          <w:b/>
          <w:bCs/>
        </w:rPr>
        <w:t>TERMÍN, MÍSTO A ZPŮSOB PLNĚNÍ</w:t>
      </w:r>
    </w:p>
    <w:p w14:paraId="46BB5FA3" w14:textId="7BEFA7CC" w:rsidR="00BB5417" w:rsidRPr="002F14BE" w:rsidRDefault="00BB5417" w:rsidP="003E50F5">
      <w:pPr>
        <w:pStyle w:val="Odstavecseseznamem"/>
        <w:numPr>
          <w:ilvl w:val="0"/>
          <w:numId w:val="20"/>
        </w:numPr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 xml:space="preserve">Dílo je </w:t>
      </w:r>
      <w:r w:rsidR="009427FC" w:rsidRPr="002F14BE">
        <w:rPr>
          <w:rFonts w:asciiTheme="minorHAnsi" w:hAnsiTheme="minorHAnsi" w:cstheme="minorHAnsi"/>
        </w:rPr>
        <w:t>provedeno, je-li dokončeno a předáno.</w:t>
      </w:r>
    </w:p>
    <w:p w14:paraId="34053632" w14:textId="5B5267E4" w:rsidR="009427FC" w:rsidRPr="002F14BE" w:rsidRDefault="009427FC" w:rsidP="003E50F5">
      <w:pPr>
        <w:pStyle w:val="Odstavecseseznamem"/>
        <w:numPr>
          <w:ilvl w:val="0"/>
          <w:numId w:val="20"/>
        </w:numPr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>Místem předání Díla je sídlo Objednatele.</w:t>
      </w:r>
    </w:p>
    <w:p w14:paraId="712E9DE1" w14:textId="3341BD41" w:rsidR="00E73512" w:rsidRPr="00E73512" w:rsidRDefault="001E2498" w:rsidP="00E73512">
      <w:pPr>
        <w:pStyle w:val="Odstavecseseznamem"/>
        <w:numPr>
          <w:ilvl w:val="0"/>
          <w:numId w:val="20"/>
        </w:numPr>
        <w:adjustRightInd w:val="0"/>
        <w:spacing w:before="120" w:after="120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Zhotovitel je povinen předložit Objednateli</w:t>
      </w:r>
      <w:r w:rsidR="006D6CC2">
        <w:rPr>
          <w:rFonts w:asciiTheme="minorHAnsi" w:hAnsiTheme="minorHAnsi" w:cstheme="minorBidi"/>
        </w:rPr>
        <w:t xml:space="preserve"> návrh Obchodního konceptu v editovatelném formátu MS Office k připomínkám</w:t>
      </w:r>
      <w:r>
        <w:rPr>
          <w:rFonts w:asciiTheme="minorHAnsi" w:hAnsiTheme="minorHAnsi" w:cstheme="minorBidi"/>
        </w:rPr>
        <w:t xml:space="preserve"> </w:t>
      </w:r>
      <w:r w:rsidRPr="00E73512">
        <w:rPr>
          <w:rFonts w:asciiTheme="minorHAnsi" w:hAnsiTheme="minorHAnsi" w:cstheme="minorBidi"/>
          <w:b/>
          <w:bCs/>
        </w:rPr>
        <w:t>nejpozději d</w:t>
      </w:r>
      <w:r w:rsidR="006D6CC2" w:rsidRPr="00E73512">
        <w:rPr>
          <w:rFonts w:asciiTheme="minorHAnsi" w:hAnsiTheme="minorHAnsi" w:cstheme="minorBidi"/>
          <w:b/>
          <w:bCs/>
        </w:rPr>
        <w:t>o 4 týdnů ode dne účinnosti této Smlouvy</w:t>
      </w:r>
      <w:r w:rsidR="006D6CC2">
        <w:rPr>
          <w:rFonts w:asciiTheme="minorHAnsi" w:hAnsiTheme="minorHAnsi" w:cstheme="minorBidi"/>
        </w:rPr>
        <w:t xml:space="preserve">, a to na e-mail kontaktní osoby uvedený v záhlaví této Smlouvy. Objednatel </w:t>
      </w:r>
      <w:r w:rsidR="00D75895">
        <w:rPr>
          <w:rFonts w:asciiTheme="minorHAnsi" w:hAnsiTheme="minorHAnsi" w:cstheme="minorBidi"/>
        </w:rPr>
        <w:t xml:space="preserve">návrh Obchodního konceptu odsouhlasí, nebo </w:t>
      </w:r>
      <w:r w:rsidR="006D6CC2">
        <w:rPr>
          <w:rFonts w:asciiTheme="minorHAnsi" w:hAnsiTheme="minorHAnsi" w:cstheme="minorBidi"/>
        </w:rPr>
        <w:t xml:space="preserve">zašle Zhotoviteli </w:t>
      </w:r>
      <w:r w:rsidR="00D75895">
        <w:rPr>
          <w:rFonts w:asciiTheme="minorHAnsi" w:hAnsiTheme="minorHAnsi" w:cstheme="minorBidi"/>
        </w:rPr>
        <w:t xml:space="preserve">písemné </w:t>
      </w:r>
      <w:r w:rsidR="006D6CC2">
        <w:rPr>
          <w:rFonts w:asciiTheme="minorHAnsi" w:hAnsiTheme="minorHAnsi" w:cstheme="minorBidi"/>
        </w:rPr>
        <w:t xml:space="preserve">připomínky nejpozději do 3 pracovních dnů ode dne jeho doručení. </w:t>
      </w:r>
      <w:r w:rsidR="00E73512">
        <w:rPr>
          <w:rFonts w:asciiTheme="minorHAnsi" w:hAnsiTheme="minorHAnsi" w:cstheme="minorBidi"/>
        </w:rPr>
        <w:t>Zhotovitel</w:t>
      </w:r>
      <w:r w:rsidR="00293A63">
        <w:rPr>
          <w:rFonts w:asciiTheme="minorHAnsi" w:hAnsiTheme="minorHAnsi" w:cstheme="minorBidi"/>
        </w:rPr>
        <w:t xml:space="preserve"> připomínky Objednatele zapracuje nejpozději do konce lhůty dle odst. 30 Smlouvy. </w:t>
      </w:r>
      <w:r w:rsidR="006D6CC2">
        <w:rPr>
          <w:rFonts w:asciiTheme="minorHAnsi" w:hAnsiTheme="minorHAnsi" w:cstheme="minorBidi"/>
        </w:rPr>
        <w:t xml:space="preserve">Má se za to, že návrh Obchodního konceptu je odsouhlasen v případě, kdy Objednatel připomínky </w:t>
      </w:r>
      <w:r w:rsidR="00293A63">
        <w:rPr>
          <w:rFonts w:asciiTheme="minorHAnsi" w:hAnsiTheme="minorHAnsi" w:cstheme="minorBidi"/>
        </w:rPr>
        <w:t xml:space="preserve">Zhotoviteli </w:t>
      </w:r>
      <w:r w:rsidR="00D75895">
        <w:rPr>
          <w:rFonts w:asciiTheme="minorHAnsi" w:hAnsiTheme="minorHAnsi" w:cstheme="minorBidi"/>
        </w:rPr>
        <w:t>ve sjednané lhůtě</w:t>
      </w:r>
      <w:r w:rsidR="006D6CC2">
        <w:rPr>
          <w:rFonts w:asciiTheme="minorHAnsi" w:hAnsiTheme="minorHAnsi" w:cstheme="minorBidi"/>
        </w:rPr>
        <w:t xml:space="preserve"> nezašle</w:t>
      </w:r>
      <w:r w:rsidR="00E73512">
        <w:rPr>
          <w:rFonts w:asciiTheme="minorHAnsi" w:hAnsiTheme="minorHAnsi" w:cstheme="minorBidi"/>
        </w:rPr>
        <w:t>.</w:t>
      </w:r>
    </w:p>
    <w:p w14:paraId="70EDBB20" w14:textId="3AACD115" w:rsidR="00E91EFA" w:rsidRPr="002F14BE" w:rsidRDefault="00D75895" w:rsidP="0008694D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</w:pPr>
      <w:r>
        <w:rPr>
          <w:rFonts w:asciiTheme="minorHAnsi" w:hAnsiTheme="minorHAnsi" w:cstheme="minorBidi"/>
        </w:rPr>
        <w:t xml:space="preserve">Celé </w:t>
      </w:r>
      <w:r w:rsidR="009427FC" w:rsidRPr="3D88A90A">
        <w:rPr>
          <w:rFonts w:asciiTheme="minorHAnsi" w:hAnsiTheme="minorHAnsi" w:cstheme="minorBidi"/>
        </w:rPr>
        <w:t>Dílo bude provedeno</w:t>
      </w:r>
      <w:r>
        <w:rPr>
          <w:rFonts w:asciiTheme="minorHAnsi" w:hAnsiTheme="minorHAnsi" w:cstheme="minorBidi"/>
        </w:rPr>
        <w:t xml:space="preserve"> a předáno</w:t>
      </w:r>
      <w:r w:rsidR="009427FC" w:rsidRPr="3D88A90A">
        <w:rPr>
          <w:rFonts w:asciiTheme="minorHAnsi" w:hAnsiTheme="minorHAnsi" w:cstheme="minorBidi"/>
        </w:rPr>
        <w:t xml:space="preserve"> </w:t>
      </w:r>
      <w:r w:rsidR="009427FC" w:rsidRPr="00E73512">
        <w:rPr>
          <w:rFonts w:asciiTheme="minorHAnsi" w:hAnsiTheme="minorHAnsi" w:cstheme="minorBidi"/>
          <w:b/>
          <w:bCs/>
        </w:rPr>
        <w:t xml:space="preserve">nejpozději </w:t>
      </w:r>
      <w:r w:rsidR="00BE6502" w:rsidRPr="00E73512">
        <w:rPr>
          <w:rFonts w:asciiTheme="minorHAnsi" w:hAnsiTheme="minorHAnsi" w:cstheme="minorBidi"/>
          <w:b/>
          <w:bCs/>
        </w:rPr>
        <w:t xml:space="preserve">do </w:t>
      </w:r>
      <w:r w:rsidR="009427FC" w:rsidRPr="00E73512">
        <w:rPr>
          <w:rFonts w:asciiTheme="minorHAnsi" w:hAnsiTheme="minorHAnsi" w:cstheme="minorBidi"/>
          <w:b/>
          <w:bCs/>
        </w:rPr>
        <w:t>6 týdnů ode dne účinnosti této Smlouvy</w:t>
      </w:r>
      <w:r w:rsidR="001E2498">
        <w:rPr>
          <w:rFonts w:asciiTheme="minorHAnsi" w:hAnsiTheme="minorHAnsi" w:cstheme="minorBidi"/>
        </w:rPr>
        <w:t>.</w:t>
      </w:r>
    </w:p>
    <w:p w14:paraId="0B0CE2AA" w14:textId="39F5E2C0" w:rsidR="009427FC" w:rsidRPr="002F14BE" w:rsidRDefault="009427FC" w:rsidP="00E73512">
      <w:pPr>
        <w:pStyle w:val="Odstavecseseznamem"/>
        <w:numPr>
          <w:ilvl w:val="0"/>
          <w:numId w:val="20"/>
        </w:numPr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>Dílo bude předáno ve formě editovatelných dokumentů zejména ve formátech MS Office nebo ve formátu *</w:t>
      </w:r>
      <w:proofErr w:type="spellStart"/>
      <w:r w:rsidRPr="002F14BE">
        <w:rPr>
          <w:rFonts w:asciiTheme="minorHAnsi" w:hAnsiTheme="minorHAnsi" w:cstheme="minorHAnsi"/>
        </w:rPr>
        <w:t>pdf</w:t>
      </w:r>
      <w:proofErr w:type="spellEnd"/>
      <w:r w:rsidRPr="002F14BE">
        <w:rPr>
          <w:rFonts w:asciiTheme="minorHAnsi" w:hAnsiTheme="minorHAnsi" w:cstheme="minorHAnsi"/>
        </w:rPr>
        <w:t xml:space="preserve">. Zhotovitel se zavazuje zpracovat kompletní Dílo v elektronické i listinné podobě, přičemž v listinné podobě bude Dílo předáno v nejméně </w:t>
      </w:r>
      <w:r w:rsidR="00C313A6">
        <w:rPr>
          <w:rFonts w:asciiTheme="minorHAnsi" w:hAnsiTheme="minorHAnsi" w:cstheme="minorHAnsi"/>
        </w:rPr>
        <w:t>5</w:t>
      </w:r>
      <w:r w:rsidRPr="002F14BE">
        <w:rPr>
          <w:rFonts w:asciiTheme="minorHAnsi" w:hAnsiTheme="minorHAnsi" w:cstheme="minorHAnsi"/>
        </w:rPr>
        <w:t xml:space="preserve"> vyhotoveních.</w:t>
      </w:r>
    </w:p>
    <w:p w14:paraId="077F06BF" w14:textId="391315D8" w:rsidR="00991A3A" w:rsidRPr="002F14BE" w:rsidRDefault="009427FC" w:rsidP="003E50F5">
      <w:pPr>
        <w:pStyle w:val="SML11"/>
        <w:numPr>
          <w:ilvl w:val="0"/>
          <w:numId w:val="20"/>
        </w:numPr>
        <w:adjustRightInd w:val="0"/>
        <w:rPr>
          <w:rFonts w:asciiTheme="minorHAnsi" w:hAnsiTheme="minorHAnsi" w:cstheme="minorHAnsi"/>
          <w:szCs w:val="24"/>
        </w:rPr>
      </w:pPr>
      <w:r w:rsidRPr="002F14BE">
        <w:rPr>
          <w:szCs w:val="24"/>
        </w:rPr>
        <w:t xml:space="preserve">Předání a převzetí Díla se uskuteční na základě Smluvními stranami podepsaného předávacího protokolu. Předávací protokol bude podepsán pouze tehdy, bude-li </w:t>
      </w:r>
      <w:r w:rsidRPr="002F14BE">
        <w:rPr>
          <w:rFonts w:asciiTheme="minorHAnsi" w:hAnsiTheme="minorHAnsi" w:cstheme="minorHAnsi"/>
          <w:szCs w:val="24"/>
        </w:rPr>
        <w:t xml:space="preserve">předávané Dílo splňovat veškeré požadavky Objednatele. Teprve podpisem předávacího protokolu vzniká </w:t>
      </w:r>
      <w:r w:rsidR="00185CEF" w:rsidRPr="002F14BE">
        <w:rPr>
          <w:rFonts w:asciiTheme="minorHAnsi" w:hAnsiTheme="minorHAnsi" w:cstheme="minorHAnsi"/>
          <w:szCs w:val="24"/>
        </w:rPr>
        <w:t xml:space="preserve">Zhotoviteli </w:t>
      </w:r>
      <w:r w:rsidRPr="002F14BE">
        <w:rPr>
          <w:rFonts w:asciiTheme="minorHAnsi" w:hAnsiTheme="minorHAnsi" w:cstheme="minorHAnsi"/>
          <w:szCs w:val="24"/>
        </w:rPr>
        <w:t xml:space="preserve">právo </w:t>
      </w:r>
      <w:r w:rsidR="00185CEF" w:rsidRPr="002F14BE">
        <w:rPr>
          <w:rFonts w:asciiTheme="minorHAnsi" w:hAnsiTheme="minorHAnsi" w:cstheme="minorHAnsi"/>
          <w:szCs w:val="24"/>
        </w:rPr>
        <w:t xml:space="preserve">na zaplacení celkové ceny </w:t>
      </w:r>
      <w:r w:rsidRPr="002F14BE">
        <w:rPr>
          <w:rFonts w:asciiTheme="minorHAnsi" w:hAnsiTheme="minorHAnsi" w:cstheme="minorHAnsi"/>
          <w:szCs w:val="24"/>
        </w:rPr>
        <w:t xml:space="preserve">v souladu s čl. </w:t>
      </w:r>
      <w:r w:rsidR="00185CEF" w:rsidRPr="002F14BE">
        <w:rPr>
          <w:rFonts w:asciiTheme="minorHAnsi" w:hAnsiTheme="minorHAnsi" w:cstheme="minorHAnsi"/>
          <w:szCs w:val="24"/>
        </w:rPr>
        <w:t>IV</w:t>
      </w:r>
      <w:r w:rsidRPr="002F14BE">
        <w:rPr>
          <w:rFonts w:asciiTheme="minorHAnsi" w:hAnsiTheme="minorHAnsi" w:cstheme="minorHAnsi"/>
          <w:szCs w:val="24"/>
        </w:rPr>
        <w:t xml:space="preserve"> této </w:t>
      </w:r>
      <w:r w:rsidR="00185CEF" w:rsidRPr="002F14BE">
        <w:rPr>
          <w:rFonts w:asciiTheme="minorHAnsi" w:hAnsiTheme="minorHAnsi" w:cstheme="minorHAnsi"/>
          <w:szCs w:val="24"/>
        </w:rPr>
        <w:t>S</w:t>
      </w:r>
      <w:r w:rsidRPr="002F14BE">
        <w:rPr>
          <w:rFonts w:asciiTheme="minorHAnsi" w:hAnsiTheme="minorHAnsi" w:cstheme="minorHAnsi"/>
          <w:szCs w:val="24"/>
        </w:rPr>
        <w:t>mlouvy</w:t>
      </w:r>
      <w:r w:rsidR="00185CEF" w:rsidRPr="002F14BE">
        <w:rPr>
          <w:rFonts w:asciiTheme="minorHAnsi" w:hAnsiTheme="minorHAnsi" w:cstheme="minorHAnsi"/>
          <w:szCs w:val="24"/>
        </w:rPr>
        <w:t>.</w:t>
      </w:r>
      <w:r w:rsidR="00615F96" w:rsidRPr="002F14BE">
        <w:rPr>
          <w:rFonts w:asciiTheme="minorHAnsi" w:hAnsiTheme="minorHAnsi" w:cstheme="minorHAnsi"/>
          <w:szCs w:val="24"/>
        </w:rPr>
        <w:t xml:space="preserve"> Vypracování návrhu předávacího protokolu zajistí Zhotovitel.</w:t>
      </w:r>
    </w:p>
    <w:p w14:paraId="4791BF70" w14:textId="36CA4801" w:rsidR="00991A3A" w:rsidRPr="003E50F5" w:rsidRDefault="00991A3A" w:rsidP="003E50F5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bookmarkStart w:id="1" w:name="_Ref391909747"/>
      <w:r w:rsidRPr="002F14BE">
        <w:rPr>
          <w:rFonts w:asciiTheme="minorHAnsi" w:hAnsiTheme="minorHAnsi" w:cstheme="minorHAnsi"/>
        </w:rPr>
        <w:t>Objednatel Dílo převezme za předpokladu, že je Dílo dokončené, a že Dílo odpovídá kvalitě dle čl. III této Smlouvy a je prosté všech vad a nedodělků</w:t>
      </w:r>
      <w:bookmarkEnd w:id="1"/>
      <w:r w:rsidRPr="002F14BE">
        <w:rPr>
          <w:rFonts w:asciiTheme="minorHAnsi" w:hAnsiTheme="minorHAnsi" w:cstheme="minorHAnsi"/>
        </w:rPr>
        <w:t>.</w:t>
      </w:r>
    </w:p>
    <w:p w14:paraId="274BDEC0" w14:textId="21198205" w:rsidR="00991A3A" w:rsidRPr="003E50F5" w:rsidRDefault="00991A3A" w:rsidP="003E50F5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bookmarkStart w:id="2" w:name="_Ref391906151"/>
      <w:r w:rsidRPr="002F14BE">
        <w:rPr>
          <w:rFonts w:asciiTheme="minorHAnsi" w:hAnsiTheme="minorHAnsi" w:cstheme="minorHAnsi"/>
        </w:rPr>
        <w:t xml:space="preserve">V případě, že Objednatel Dílo nepřevezme, budou v Předávacím protokolu uvedeny důvody pro nepřevzetí Díla, tj. soupis zjištěných vad a nedodělků a stanoviska obou </w:t>
      </w:r>
      <w:r w:rsidR="00615F96" w:rsidRPr="002F14BE">
        <w:rPr>
          <w:rFonts w:asciiTheme="minorHAnsi" w:hAnsiTheme="minorHAnsi" w:cstheme="minorHAnsi"/>
        </w:rPr>
        <w:t>S</w:t>
      </w:r>
      <w:r w:rsidRPr="002F14BE">
        <w:rPr>
          <w:rFonts w:asciiTheme="minorHAnsi" w:hAnsiTheme="minorHAnsi" w:cstheme="minorHAnsi"/>
        </w:rPr>
        <w:t>mluvních stran. V případě nepřevzetí Díla dohodnou Smluvní strany lhůty k odstranění vad nebo nedodělků a náhradní termín předání a převzetí Díla.</w:t>
      </w:r>
      <w:bookmarkEnd w:id="2"/>
      <w:r w:rsidRPr="002F14BE">
        <w:rPr>
          <w:rFonts w:asciiTheme="minorHAnsi" w:hAnsiTheme="minorHAnsi" w:cstheme="minorHAnsi"/>
        </w:rPr>
        <w:t xml:space="preserve"> Pro případ nepřevzetí Díla, které vykazuje vady, se na Dílo nahlíží jako na nepředané.</w:t>
      </w:r>
    </w:p>
    <w:p w14:paraId="25734D9E" w14:textId="400CD4A3" w:rsidR="00991A3A" w:rsidRPr="003E50F5" w:rsidRDefault="00991A3A" w:rsidP="003E50F5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>Zhotovitel se zavazuje řádně odstranit veškeré vady a nedodělky, jež vyplynou z </w:t>
      </w:r>
      <w:r w:rsidR="00615F96" w:rsidRPr="002F14BE">
        <w:rPr>
          <w:rFonts w:asciiTheme="minorHAnsi" w:hAnsiTheme="minorHAnsi" w:cstheme="minorHAnsi"/>
        </w:rPr>
        <w:t>p</w:t>
      </w:r>
      <w:r w:rsidRPr="002F14BE">
        <w:rPr>
          <w:rFonts w:asciiTheme="minorHAnsi" w:hAnsiTheme="minorHAnsi" w:cstheme="minorHAnsi"/>
        </w:rPr>
        <w:t>ředávacího protokolu, a to ve lhůtě stanovené v </w:t>
      </w:r>
      <w:r w:rsidR="00615F96" w:rsidRPr="002F14BE">
        <w:rPr>
          <w:rFonts w:asciiTheme="minorHAnsi" w:hAnsiTheme="minorHAnsi" w:cstheme="minorHAnsi"/>
        </w:rPr>
        <w:t>p</w:t>
      </w:r>
      <w:r w:rsidRPr="002F14BE">
        <w:rPr>
          <w:rFonts w:asciiTheme="minorHAnsi" w:hAnsiTheme="minorHAnsi" w:cstheme="minorHAnsi"/>
        </w:rPr>
        <w:t>ředávacím protokolu. V případě nepřevzetí Díla Objednatelem je Zhotovitel povinen řádně odstranit veškeré vady a nedodělky ve lhůtě sjednané v </w:t>
      </w:r>
      <w:r w:rsidR="00615F96" w:rsidRPr="002F14BE">
        <w:rPr>
          <w:rFonts w:asciiTheme="minorHAnsi" w:hAnsiTheme="minorHAnsi" w:cstheme="minorHAnsi"/>
        </w:rPr>
        <w:t>p</w:t>
      </w:r>
      <w:r w:rsidRPr="002F14BE">
        <w:rPr>
          <w:rFonts w:asciiTheme="minorHAnsi" w:hAnsiTheme="minorHAnsi" w:cstheme="minorHAnsi"/>
        </w:rPr>
        <w:t>ředávacím protokolu. O odstranění vad a nedodělků sepíší Smluvní strany protokol.</w:t>
      </w:r>
    </w:p>
    <w:p w14:paraId="537567F6" w14:textId="4A59D1B0" w:rsidR="00991A3A" w:rsidRPr="002F14BE" w:rsidRDefault="00991A3A" w:rsidP="003E50F5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>Pokud Zhotovitel vady a nedodělky uvedené v </w:t>
      </w:r>
      <w:r w:rsidR="00615F96" w:rsidRPr="002F14BE">
        <w:rPr>
          <w:rFonts w:asciiTheme="minorHAnsi" w:hAnsiTheme="minorHAnsi" w:cstheme="minorHAnsi"/>
        </w:rPr>
        <w:t>p</w:t>
      </w:r>
      <w:r w:rsidRPr="002F14BE">
        <w:rPr>
          <w:rFonts w:asciiTheme="minorHAnsi" w:hAnsiTheme="minorHAnsi" w:cstheme="minorHAnsi"/>
        </w:rPr>
        <w:t xml:space="preserve">ředávacím protokolu ve lhůtě dle předchozího odstavce Smlouvy neodstraní, případně odmítne </w:t>
      </w:r>
      <w:r w:rsidR="00615F96" w:rsidRPr="002F14BE">
        <w:rPr>
          <w:rFonts w:asciiTheme="minorHAnsi" w:hAnsiTheme="minorHAnsi" w:cstheme="minorHAnsi"/>
        </w:rPr>
        <w:t>p</w:t>
      </w:r>
      <w:r w:rsidRPr="002F14BE">
        <w:rPr>
          <w:rFonts w:asciiTheme="minorHAnsi" w:hAnsiTheme="minorHAnsi" w:cstheme="minorHAnsi"/>
        </w:rPr>
        <w:t>ředávací protokol podepsat, je Objednatel oprávněn zajistit jejich odstranění třetí osobou. Z</w:t>
      </w:r>
      <w:r w:rsidRPr="002F14BE">
        <w:rPr>
          <w:rFonts w:asciiTheme="minorHAnsi" w:hAnsiTheme="minorHAnsi" w:cstheme="minorHAnsi"/>
          <w:iCs/>
        </w:rPr>
        <w:t>hotovitel je povinen uhradit Objednateli veškeré jím účelně vynaložené náklady v souvislosti s odstraněním vad a nedodělků</w:t>
      </w:r>
      <w:r w:rsidR="00615F96" w:rsidRPr="002F14BE">
        <w:rPr>
          <w:rFonts w:asciiTheme="minorHAnsi" w:hAnsiTheme="minorHAnsi" w:cstheme="minorHAnsi"/>
          <w:iCs/>
        </w:rPr>
        <w:t xml:space="preserve"> třetí osobou</w:t>
      </w:r>
      <w:r w:rsidRPr="002F14BE">
        <w:rPr>
          <w:rFonts w:asciiTheme="minorHAnsi" w:hAnsiTheme="minorHAnsi" w:cstheme="minorHAnsi"/>
          <w:iCs/>
        </w:rPr>
        <w:t>, zejména v podobě vynaložení nákladů na jejich odstranění.</w:t>
      </w:r>
    </w:p>
    <w:p w14:paraId="50F29E54" w14:textId="62A64A8C" w:rsidR="00185CEF" w:rsidRPr="002F14BE" w:rsidRDefault="00185CEF" w:rsidP="00185CEF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Vlastnické právo k Dílu přechází na Objednatele okamžikem jeho předání a převzetí</w:t>
      </w:r>
      <w:r w:rsidR="00615F96" w:rsidRPr="002F14BE">
        <w:rPr>
          <w:szCs w:val="24"/>
        </w:rPr>
        <w:t xml:space="preserve">, příp. odstraněním vad a nedodělků </w:t>
      </w:r>
      <w:r w:rsidRPr="002F14BE">
        <w:rPr>
          <w:szCs w:val="24"/>
        </w:rPr>
        <w:t>dle tohoto článku.</w:t>
      </w:r>
    </w:p>
    <w:p w14:paraId="44F26BFB" w14:textId="26A4A7BD" w:rsidR="005D1E18" w:rsidRPr="002F14BE" w:rsidRDefault="00185CEF" w:rsidP="005D1E18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Do okamžiku převzetí díla</w:t>
      </w:r>
      <w:r w:rsidR="00C259EB" w:rsidRPr="002F14BE">
        <w:rPr>
          <w:szCs w:val="24"/>
        </w:rPr>
        <w:t>, případně do okamžiku odstranění poslední vady nebo nedodělku</w:t>
      </w:r>
      <w:r w:rsidRPr="002F14BE">
        <w:rPr>
          <w:szCs w:val="24"/>
        </w:rPr>
        <w:t xml:space="preserve"> Objednatelem nese nebezpečí škody na Díle Zhotovitel.</w:t>
      </w:r>
      <w:bookmarkEnd w:id="0"/>
    </w:p>
    <w:p w14:paraId="2325647C" w14:textId="77777777" w:rsidR="005D1E18" w:rsidRPr="002F14BE" w:rsidRDefault="005D1E18" w:rsidP="005D1E18">
      <w:pPr>
        <w:pStyle w:val="Odstavecseseznamem"/>
        <w:rPr>
          <w:rFonts w:asciiTheme="minorHAnsi" w:hAnsiTheme="minorHAnsi" w:cstheme="minorHAnsi"/>
        </w:rPr>
      </w:pPr>
    </w:p>
    <w:p w14:paraId="6E375A7B" w14:textId="24E8DA63" w:rsidR="005D1E18" w:rsidRPr="003E50F5" w:rsidRDefault="00964828" w:rsidP="003E50F5">
      <w:pPr>
        <w:pStyle w:val="Odstavecseseznamem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</w:rPr>
      </w:pPr>
      <w:r w:rsidRPr="002F14BE">
        <w:rPr>
          <w:rFonts w:asciiTheme="minorHAnsi" w:hAnsiTheme="minorHAnsi" w:cstheme="minorHAnsi"/>
          <w:b/>
          <w:bCs/>
        </w:rPr>
        <w:t>ODPOVĚDNOST ZA VADY</w:t>
      </w:r>
    </w:p>
    <w:p w14:paraId="15C3D494" w14:textId="474DECE7" w:rsidR="00964828" w:rsidRPr="002F14BE" w:rsidRDefault="00964828" w:rsidP="00964828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Zhotovitel poskytuje záruku za jakost díla. Zhotovitel odpovídá za to, že předmět této </w:t>
      </w:r>
      <w:r w:rsidR="0022138C" w:rsidRPr="002F14BE">
        <w:rPr>
          <w:szCs w:val="24"/>
        </w:rPr>
        <w:t>S</w:t>
      </w:r>
      <w:r w:rsidRPr="002F14BE">
        <w:rPr>
          <w:szCs w:val="24"/>
        </w:rPr>
        <w:t xml:space="preserve">mlouvy je provedený podle podmínek </w:t>
      </w:r>
      <w:r w:rsidR="0022138C" w:rsidRPr="002F14BE">
        <w:rPr>
          <w:szCs w:val="24"/>
        </w:rPr>
        <w:t>S</w:t>
      </w:r>
      <w:r w:rsidRPr="002F14BE">
        <w:rPr>
          <w:szCs w:val="24"/>
        </w:rPr>
        <w:t xml:space="preserve">mlouvy a podmínek Řízení </w:t>
      </w:r>
      <w:r w:rsidR="0022138C" w:rsidRPr="002F14BE">
        <w:rPr>
          <w:szCs w:val="24"/>
        </w:rPr>
        <w:t>veřejné zakázky</w:t>
      </w:r>
      <w:r w:rsidRPr="002F14BE">
        <w:rPr>
          <w:szCs w:val="24"/>
        </w:rPr>
        <w:t xml:space="preserve">, a že po dobu záruční doby bude mít předmět </w:t>
      </w:r>
      <w:r w:rsidR="0022138C" w:rsidRPr="002F14BE">
        <w:rPr>
          <w:szCs w:val="24"/>
        </w:rPr>
        <w:t>S</w:t>
      </w:r>
      <w:r w:rsidRPr="002F14BE">
        <w:rPr>
          <w:szCs w:val="24"/>
        </w:rPr>
        <w:t xml:space="preserve">mlouvy vlastnosti dohodnuté v této </w:t>
      </w:r>
      <w:r w:rsidR="0022138C" w:rsidRPr="002F14BE">
        <w:rPr>
          <w:szCs w:val="24"/>
        </w:rPr>
        <w:t>S</w:t>
      </w:r>
      <w:r w:rsidRPr="002F14BE">
        <w:rPr>
          <w:szCs w:val="24"/>
        </w:rPr>
        <w:t>mlouvě a vlastnosti stanovené právními předpisy, případně vlastnosti obvyklé.</w:t>
      </w:r>
    </w:p>
    <w:p w14:paraId="14BF0038" w14:textId="32432E5D" w:rsidR="00964828" w:rsidRPr="002F14BE" w:rsidRDefault="00964828" w:rsidP="0022138C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Záruční doba předmětu </w:t>
      </w:r>
      <w:r w:rsidR="0022138C" w:rsidRPr="002F14BE">
        <w:rPr>
          <w:szCs w:val="24"/>
        </w:rPr>
        <w:t>S</w:t>
      </w:r>
      <w:r w:rsidRPr="002F14BE">
        <w:rPr>
          <w:szCs w:val="24"/>
        </w:rPr>
        <w:t>mlouvy je 12 měsíců a počíná běžet od prvního dne kalendářního měsíce následujícího po měsíci, v němž bylo dílo předáno. Pokud byly při předání zjištěny vady</w:t>
      </w:r>
      <w:r w:rsidR="0022138C" w:rsidRPr="002F14BE">
        <w:rPr>
          <w:szCs w:val="24"/>
        </w:rPr>
        <w:t xml:space="preserve"> nebo nedodělky</w:t>
      </w:r>
      <w:r w:rsidRPr="002F14BE">
        <w:rPr>
          <w:szCs w:val="24"/>
        </w:rPr>
        <w:t xml:space="preserve">, záruční </w:t>
      </w:r>
      <w:r w:rsidR="0022138C" w:rsidRPr="002F14BE">
        <w:rPr>
          <w:szCs w:val="24"/>
        </w:rPr>
        <w:t>doba</w:t>
      </w:r>
      <w:r w:rsidRPr="002F14BE">
        <w:rPr>
          <w:szCs w:val="24"/>
        </w:rPr>
        <w:t xml:space="preserve"> počíná běžet až předáním </w:t>
      </w:r>
      <w:r w:rsidR="0022138C" w:rsidRPr="002F14BE">
        <w:rPr>
          <w:szCs w:val="24"/>
        </w:rPr>
        <w:t>D</w:t>
      </w:r>
      <w:r w:rsidRPr="002F14BE">
        <w:rPr>
          <w:szCs w:val="24"/>
        </w:rPr>
        <w:t>íla po odstranění vad</w:t>
      </w:r>
      <w:r w:rsidR="0022138C" w:rsidRPr="002F14BE">
        <w:rPr>
          <w:szCs w:val="24"/>
        </w:rPr>
        <w:t xml:space="preserve"> nebo nedodělků</w:t>
      </w:r>
      <w:r w:rsidRPr="002F14BE">
        <w:rPr>
          <w:szCs w:val="24"/>
        </w:rPr>
        <w:t xml:space="preserve">. </w:t>
      </w:r>
    </w:p>
    <w:p w14:paraId="7E781EA2" w14:textId="6A6B5889" w:rsidR="00964828" w:rsidRPr="002F14BE" w:rsidRDefault="00964828" w:rsidP="00DB5DE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Vady vytčené během záruční doby se Zhotovitel zavazuje odstranit do 14 dní ode dne zjištění vady a jejího oznámení Zhotoviteli.</w:t>
      </w:r>
    </w:p>
    <w:p w14:paraId="613C3931" w14:textId="2FEB0068" w:rsidR="00964828" w:rsidRPr="002F14BE" w:rsidRDefault="00964828" w:rsidP="00DB5DE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Reklamace vad je uplatněna včas, pokud ji Objednatel uplatní nejpozději do uplynutí záruční doby, a to způsobem stanoveným v této </w:t>
      </w:r>
      <w:r w:rsidR="00DB5DE4" w:rsidRPr="002F14BE">
        <w:rPr>
          <w:szCs w:val="24"/>
        </w:rPr>
        <w:t>S</w:t>
      </w:r>
      <w:r w:rsidRPr="002F14BE">
        <w:rPr>
          <w:szCs w:val="24"/>
        </w:rPr>
        <w:t>mlouvě.</w:t>
      </w:r>
    </w:p>
    <w:p w14:paraId="475B2506" w14:textId="42489F6C" w:rsidR="00964828" w:rsidRPr="002F14BE" w:rsidRDefault="00964828" w:rsidP="00DB5DE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Smluvní strany se dohodly, že v případě vzniku vady </w:t>
      </w:r>
      <w:r w:rsidR="00DB5DE4" w:rsidRPr="002F14BE">
        <w:rPr>
          <w:szCs w:val="24"/>
        </w:rPr>
        <w:t>D</w:t>
      </w:r>
      <w:r w:rsidRPr="002F14BE">
        <w:rPr>
          <w:szCs w:val="24"/>
        </w:rPr>
        <w:t xml:space="preserve">íla, je Objednatel povinen bezodkladně po jejich zjištění oznámit existenci těchto vad </w:t>
      </w:r>
      <w:r w:rsidR="00DB5DE4" w:rsidRPr="002F14BE">
        <w:rPr>
          <w:szCs w:val="24"/>
        </w:rPr>
        <w:t>Z</w:t>
      </w:r>
      <w:r w:rsidRPr="002F14BE">
        <w:rPr>
          <w:szCs w:val="24"/>
        </w:rPr>
        <w:t xml:space="preserve">hotoviteli prostřednictvím e-mailu kontaktní osobě, přičemž Zhotovitel je povinen písemně oznámené, tedy reklamované vady </w:t>
      </w:r>
      <w:r w:rsidR="00DB5DE4" w:rsidRPr="002F14BE">
        <w:rPr>
          <w:szCs w:val="24"/>
        </w:rPr>
        <w:t>D</w:t>
      </w:r>
      <w:r w:rsidRPr="002F14BE">
        <w:rPr>
          <w:szCs w:val="24"/>
        </w:rPr>
        <w:t>íla bezplatně odstranit.</w:t>
      </w:r>
    </w:p>
    <w:p w14:paraId="0EA8379E" w14:textId="270141E8" w:rsidR="00964828" w:rsidRPr="002F14BE" w:rsidRDefault="00964828" w:rsidP="00DB5DE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Zhotovitel ručí za případné dotčení práva jakékoliv třetí osoby vyplývající z průmyslového nebo duševního vlastnictví související s plněním předmětu </w:t>
      </w:r>
      <w:r w:rsidR="00DB5DE4" w:rsidRPr="002F14BE">
        <w:rPr>
          <w:szCs w:val="24"/>
        </w:rPr>
        <w:t>S</w:t>
      </w:r>
      <w:r w:rsidRPr="002F14BE">
        <w:rPr>
          <w:szCs w:val="24"/>
        </w:rPr>
        <w:t>mlouvy, a to na území České republiky i mimo něj.</w:t>
      </w:r>
    </w:p>
    <w:p w14:paraId="22C7C5EE" w14:textId="225280B3" w:rsidR="005D1E18" w:rsidRPr="003E50F5" w:rsidRDefault="00964828" w:rsidP="003E50F5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Pokud bude mít dílo právní vady, Zhotovitel je povinen na vlastní náklady učinit všechna opatření nezbytná k odstranění právní vady předmětu </w:t>
      </w:r>
      <w:r w:rsidR="00DB5DE4" w:rsidRPr="002F14BE">
        <w:rPr>
          <w:szCs w:val="24"/>
        </w:rPr>
        <w:t>S</w:t>
      </w:r>
      <w:r w:rsidRPr="002F14BE">
        <w:rPr>
          <w:szCs w:val="24"/>
        </w:rPr>
        <w:t>mlouvy. Zhotovitel nese veškeré náklady a hradí veškeré oprávněné nároky třetích osob.</w:t>
      </w:r>
    </w:p>
    <w:p w14:paraId="11A7EB89" w14:textId="77777777" w:rsidR="005D1E18" w:rsidRPr="002F14BE" w:rsidRDefault="005D1E18" w:rsidP="006466FD">
      <w:pPr>
        <w:jc w:val="center"/>
        <w:rPr>
          <w:rFonts w:ascii="Calibri" w:hAnsi="Calibri"/>
          <w:b/>
          <w:bCs/>
          <w:color w:val="000000" w:themeColor="text1"/>
        </w:rPr>
      </w:pPr>
    </w:p>
    <w:p w14:paraId="3EED3A1B" w14:textId="1EBC0678" w:rsidR="00DB5DE4" w:rsidRPr="003E50F5" w:rsidRDefault="00DB5DE4" w:rsidP="00660FDD">
      <w:pPr>
        <w:pStyle w:val="Odstavecseseznamem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</w:rPr>
      </w:pPr>
      <w:r w:rsidRPr="003E50F5">
        <w:rPr>
          <w:rFonts w:asciiTheme="minorHAnsi" w:hAnsiTheme="minorHAnsi" w:cstheme="minorHAnsi"/>
          <w:b/>
          <w:bCs/>
        </w:rPr>
        <w:t>ODPOVĚDNOST ZA VADY</w:t>
      </w:r>
    </w:p>
    <w:p w14:paraId="3EA782A0" w14:textId="5E1816E1" w:rsidR="00DB5DE4" w:rsidRPr="002F14BE" w:rsidRDefault="00DB5DE4" w:rsidP="00DB5DE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Za prodlení s termínem </w:t>
      </w:r>
      <w:r w:rsidR="00293A63" w:rsidRPr="002F14BE">
        <w:rPr>
          <w:szCs w:val="24"/>
        </w:rPr>
        <w:t>p</w:t>
      </w:r>
      <w:r w:rsidR="00293A63">
        <w:rPr>
          <w:szCs w:val="24"/>
        </w:rPr>
        <w:t>ředložení</w:t>
      </w:r>
      <w:r w:rsidR="00293A63" w:rsidRPr="002F14BE">
        <w:rPr>
          <w:szCs w:val="24"/>
        </w:rPr>
        <w:t xml:space="preserve"> </w:t>
      </w:r>
      <w:r w:rsidR="00293A63">
        <w:rPr>
          <w:szCs w:val="24"/>
        </w:rPr>
        <w:t xml:space="preserve">návrhu Obchodního konceptu nebo s termínem předání </w:t>
      </w:r>
      <w:r w:rsidR="006079B2" w:rsidRPr="002F14BE">
        <w:rPr>
          <w:szCs w:val="24"/>
        </w:rPr>
        <w:t>D</w:t>
      </w:r>
      <w:r w:rsidRPr="002F14BE">
        <w:rPr>
          <w:szCs w:val="24"/>
        </w:rPr>
        <w:t>íla zaplatí Zhotovitel Objednateli smluvní pokutu ve výši 500,- Kč (slovy: pět set korun českých) za každý započatý den prodlení.</w:t>
      </w:r>
    </w:p>
    <w:p w14:paraId="3B4B1469" w14:textId="48559543" w:rsidR="00DB5DE4" w:rsidRPr="002F14BE" w:rsidRDefault="00DB5DE4" w:rsidP="00835E30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Zhotovitel je dále povinen Objednateli zaplatit smluvní pokutu za porušení níže uvedených ustanovení této Smlouvy:</w:t>
      </w:r>
    </w:p>
    <w:p w14:paraId="17027168" w14:textId="5D9B2992" w:rsidR="00DB5DE4" w:rsidRPr="002F14BE" w:rsidRDefault="00DB5DE4" w:rsidP="00DB5DE4">
      <w:pPr>
        <w:pStyle w:val="SML111"/>
        <w:numPr>
          <w:ilvl w:val="2"/>
          <w:numId w:val="20"/>
        </w:numPr>
        <w:ind w:hanging="981"/>
        <w:rPr>
          <w:szCs w:val="24"/>
        </w:rPr>
      </w:pPr>
      <w:r w:rsidRPr="002F14BE">
        <w:rPr>
          <w:szCs w:val="24"/>
        </w:rPr>
        <w:t>Za každé jednotlivé porušení povinnost</w:t>
      </w:r>
      <w:r w:rsidR="00835E30" w:rsidRPr="002F14BE">
        <w:rPr>
          <w:szCs w:val="24"/>
        </w:rPr>
        <w:t>í</w:t>
      </w:r>
      <w:r w:rsidRPr="002F14BE">
        <w:rPr>
          <w:szCs w:val="24"/>
        </w:rPr>
        <w:t xml:space="preserve"> uveden</w:t>
      </w:r>
      <w:r w:rsidR="00835E30" w:rsidRPr="002F14BE">
        <w:rPr>
          <w:szCs w:val="24"/>
        </w:rPr>
        <w:t>ých</w:t>
      </w:r>
      <w:r w:rsidRPr="002F14BE">
        <w:rPr>
          <w:szCs w:val="24"/>
        </w:rPr>
        <w:t xml:space="preserve"> v</w:t>
      </w:r>
      <w:r w:rsidR="00835E30" w:rsidRPr="002F14BE">
        <w:rPr>
          <w:szCs w:val="24"/>
        </w:rPr>
        <w:t xml:space="preserve"> odst. </w:t>
      </w:r>
      <w:r w:rsidR="007F3456">
        <w:rPr>
          <w:szCs w:val="24"/>
        </w:rPr>
        <w:t xml:space="preserve">9, </w:t>
      </w:r>
      <w:r w:rsidR="00835E30" w:rsidRPr="002F14BE">
        <w:rPr>
          <w:szCs w:val="24"/>
        </w:rPr>
        <w:t>1</w:t>
      </w:r>
      <w:r w:rsidR="007F3456">
        <w:rPr>
          <w:szCs w:val="24"/>
        </w:rPr>
        <w:t>2</w:t>
      </w:r>
      <w:r w:rsidR="00835E30" w:rsidRPr="002F14BE">
        <w:rPr>
          <w:szCs w:val="24"/>
        </w:rPr>
        <w:t xml:space="preserve"> až 20 </w:t>
      </w:r>
      <w:r w:rsidRPr="002F14BE">
        <w:rPr>
          <w:szCs w:val="24"/>
        </w:rPr>
        <w:t xml:space="preserve">této </w:t>
      </w:r>
      <w:r w:rsidR="00835E30" w:rsidRPr="002F14BE">
        <w:rPr>
          <w:szCs w:val="24"/>
        </w:rPr>
        <w:t>S</w:t>
      </w:r>
      <w:r w:rsidRPr="002F14BE">
        <w:rPr>
          <w:szCs w:val="24"/>
        </w:rPr>
        <w:t>mlouvy je Zhotovitel povinen zaplatit Objednateli smluvní pokutu ve výši 20.000,- Kč.</w:t>
      </w:r>
    </w:p>
    <w:p w14:paraId="53C56ADD" w14:textId="2BDFE32C" w:rsidR="00DB5DE4" w:rsidRPr="002F14BE" w:rsidRDefault="00DB5DE4" w:rsidP="00DB5DE4">
      <w:pPr>
        <w:pStyle w:val="SML111"/>
        <w:numPr>
          <w:ilvl w:val="2"/>
          <w:numId w:val="20"/>
        </w:numPr>
        <w:ind w:hanging="981"/>
        <w:rPr>
          <w:szCs w:val="24"/>
        </w:rPr>
      </w:pPr>
      <w:r w:rsidRPr="002F14BE">
        <w:rPr>
          <w:szCs w:val="24"/>
        </w:rPr>
        <w:t>Za každé jednotlivé porušení povinností uvedených v</w:t>
      </w:r>
      <w:r w:rsidR="00835E30" w:rsidRPr="002F14BE">
        <w:rPr>
          <w:szCs w:val="24"/>
        </w:rPr>
        <w:t> odst. 11</w:t>
      </w:r>
      <w:r w:rsidRPr="002F14BE">
        <w:rPr>
          <w:szCs w:val="24"/>
        </w:rPr>
        <w:t xml:space="preserve"> této </w:t>
      </w:r>
      <w:r w:rsidR="00E61BD1">
        <w:rPr>
          <w:szCs w:val="24"/>
        </w:rPr>
        <w:t>S</w:t>
      </w:r>
      <w:r w:rsidRPr="002F14BE">
        <w:rPr>
          <w:szCs w:val="24"/>
        </w:rPr>
        <w:t xml:space="preserve">mlouvy týkajících se </w:t>
      </w:r>
      <w:r w:rsidR="00835E30" w:rsidRPr="002F14BE">
        <w:rPr>
          <w:szCs w:val="24"/>
        </w:rPr>
        <w:t>mlčenlivosti</w:t>
      </w:r>
      <w:r w:rsidRPr="002F14BE">
        <w:rPr>
          <w:szCs w:val="24"/>
        </w:rPr>
        <w:t xml:space="preserve">, je Zhotovitel povinen zaplatit Objednateli smluvní pokutu ve výši </w:t>
      </w:r>
      <w:r w:rsidR="00E61BD1">
        <w:rPr>
          <w:szCs w:val="24"/>
        </w:rPr>
        <w:t>2</w:t>
      </w:r>
      <w:r w:rsidRPr="002F14BE">
        <w:rPr>
          <w:szCs w:val="24"/>
        </w:rPr>
        <w:t>0.000,- Kč.</w:t>
      </w:r>
    </w:p>
    <w:p w14:paraId="57A17015" w14:textId="72E8CEB7" w:rsidR="00DB5DE4" w:rsidRPr="002F14BE" w:rsidRDefault="00DB5DE4" w:rsidP="00DB5DE4">
      <w:pPr>
        <w:pStyle w:val="SML111"/>
        <w:numPr>
          <w:ilvl w:val="2"/>
          <w:numId w:val="20"/>
        </w:numPr>
        <w:ind w:hanging="981"/>
        <w:rPr>
          <w:szCs w:val="24"/>
        </w:rPr>
      </w:pPr>
      <w:r w:rsidRPr="002F14BE">
        <w:rPr>
          <w:szCs w:val="24"/>
        </w:rPr>
        <w:t xml:space="preserve">Neodstraní-li Zhotovitel vadu díla v záruční době do 14 dnů od zjištění vady a jejího oznámení Zhotoviteli, zaplatí Objednateli smluvní pokutu ve výši </w:t>
      </w:r>
      <w:r w:rsidR="00100308" w:rsidRPr="002F14BE">
        <w:rPr>
          <w:szCs w:val="24"/>
        </w:rPr>
        <w:t>500,-</w:t>
      </w:r>
      <w:r w:rsidRPr="002F14BE">
        <w:rPr>
          <w:szCs w:val="24"/>
        </w:rPr>
        <w:t xml:space="preserve"> Kč (slovy: </w:t>
      </w:r>
      <w:r w:rsidR="00100308" w:rsidRPr="002F14BE">
        <w:rPr>
          <w:szCs w:val="24"/>
        </w:rPr>
        <w:t xml:space="preserve">pět set korun </w:t>
      </w:r>
      <w:r w:rsidRPr="002F14BE">
        <w:rPr>
          <w:szCs w:val="24"/>
        </w:rPr>
        <w:t>českých) za každý den prodlení.</w:t>
      </w:r>
    </w:p>
    <w:p w14:paraId="6755C0A0" w14:textId="1B3D8861" w:rsidR="00DB5DE4" w:rsidRPr="002F14BE" w:rsidRDefault="00DB5DE4" w:rsidP="00100308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V případě škody vzniklé Objednateli porušením povinnosti Zhotovitele, je tento povinen škodu Objednateli uhradit. </w:t>
      </w:r>
    </w:p>
    <w:p w14:paraId="5FCBA2A6" w14:textId="6AC03101" w:rsidR="00DB5DE4" w:rsidRPr="002F14BE" w:rsidRDefault="00DB5DE4" w:rsidP="00100308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Objednatel je oprávněn smluvní pokutu, případně vzniklou náhradu škody, na které mu v důsledku porušení závazku Zhotovitele vznikl právní nárok, započíst proti kterékoliv úhradě, která přísluší Zhotoviteli dle příslušných ustanovení Smlouvy.</w:t>
      </w:r>
    </w:p>
    <w:p w14:paraId="222BA30E" w14:textId="63D6D5FC" w:rsidR="00DB5DE4" w:rsidRPr="002F14BE" w:rsidRDefault="00DB5DE4" w:rsidP="00100308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Smluvní pokuty sjednané dle tohoto článku j</w:t>
      </w:r>
      <w:r w:rsidR="00100308" w:rsidRPr="002F14BE">
        <w:rPr>
          <w:szCs w:val="24"/>
        </w:rPr>
        <w:t>sou</w:t>
      </w:r>
      <w:r w:rsidRPr="002F14BE">
        <w:rPr>
          <w:szCs w:val="24"/>
        </w:rPr>
        <w:t xml:space="preserve"> splatn</w:t>
      </w:r>
      <w:r w:rsidR="00100308" w:rsidRPr="002F14BE">
        <w:rPr>
          <w:szCs w:val="24"/>
        </w:rPr>
        <w:t>é</w:t>
      </w:r>
      <w:r w:rsidRPr="002F14BE">
        <w:rPr>
          <w:szCs w:val="24"/>
        </w:rPr>
        <w:t xml:space="preserve"> do 15 dnů od okamžiku každého jednotlivého porušení ustanovení specifikovaného v této Smlouvě, a to na účet Objednatele uvedený v záhlaví této Smlouvy. Objednatel je oprávněn započíst splatnou smluvní pokutu proti jakékoli pohledávce Zhotovitele vůči Objednateli. </w:t>
      </w:r>
    </w:p>
    <w:p w14:paraId="1D1259B1" w14:textId="70653CDC" w:rsidR="005D1E18" w:rsidRPr="00E61BD1" w:rsidRDefault="00DB5DE4" w:rsidP="00E61BD1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Ustanovením tohoto článku o smluvní pokutě není dotčeno právo domáhat se náhrady škody, </w:t>
      </w:r>
      <w:r w:rsidR="00E61BD1">
        <w:rPr>
          <w:szCs w:val="24"/>
        </w:rPr>
        <w:t>S</w:t>
      </w:r>
      <w:r w:rsidRPr="002F14BE">
        <w:rPr>
          <w:szCs w:val="24"/>
        </w:rPr>
        <w:t xml:space="preserve">mluvní strany tedy nebudou aplikovat ustanovení § 2050 </w:t>
      </w:r>
      <w:r w:rsidR="00100308" w:rsidRPr="002F14BE">
        <w:rPr>
          <w:szCs w:val="24"/>
        </w:rPr>
        <w:t>občanského zákoníku.</w:t>
      </w:r>
    </w:p>
    <w:p w14:paraId="6407AA80" w14:textId="77777777" w:rsidR="005D1E18" w:rsidRPr="002F14BE" w:rsidRDefault="005D1E18" w:rsidP="006466FD">
      <w:pPr>
        <w:jc w:val="center"/>
        <w:rPr>
          <w:rFonts w:ascii="Calibri" w:hAnsi="Calibri"/>
          <w:b/>
          <w:bCs/>
          <w:color w:val="000000" w:themeColor="text1"/>
        </w:rPr>
      </w:pPr>
    </w:p>
    <w:p w14:paraId="3F6A9DAA" w14:textId="0CFD508F" w:rsidR="005D1E18" w:rsidRPr="00E61BD1" w:rsidRDefault="001D5990" w:rsidP="00E61BD1">
      <w:pPr>
        <w:pStyle w:val="Odstavecseseznamem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</w:rPr>
      </w:pPr>
      <w:r w:rsidRPr="002F14BE">
        <w:rPr>
          <w:rFonts w:asciiTheme="minorHAnsi" w:hAnsiTheme="minorHAnsi" w:cstheme="minorHAnsi"/>
          <w:b/>
          <w:bCs/>
        </w:rPr>
        <w:t>TRVÁNÍ A UKONČENÍ SMLOUVY</w:t>
      </w:r>
    </w:p>
    <w:p w14:paraId="07ADAC8B" w14:textId="329FC5C6" w:rsidR="001D5990" w:rsidRPr="002F14BE" w:rsidRDefault="001D5990" w:rsidP="001D5990">
      <w:pPr>
        <w:pStyle w:val="SML11"/>
        <w:numPr>
          <w:ilvl w:val="0"/>
          <w:numId w:val="20"/>
        </w:numPr>
        <w:rPr>
          <w:szCs w:val="24"/>
        </w:rPr>
      </w:pPr>
      <w:bookmarkStart w:id="3" w:name="_Ref433128014"/>
      <w:r w:rsidRPr="002F14BE">
        <w:rPr>
          <w:szCs w:val="24"/>
        </w:rPr>
        <w:t>Tato Smlouva se uzavírá na dobu určitou, a to na dobu ode dne účinnosti Smlouvy do konce záruky za jakost.</w:t>
      </w:r>
    </w:p>
    <w:p w14:paraId="2CC10FD0" w14:textId="77777777" w:rsidR="001D5990" w:rsidRPr="002F14BE" w:rsidRDefault="001D5990" w:rsidP="001D5990">
      <w:pPr>
        <w:pStyle w:val="SML11"/>
        <w:numPr>
          <w:ilvl w:val="1"/>
          <w:numId w:val="20"/>
        </w:numPr>
        <w:rPr>
          <w:szCs w:val="24"/>
        </w:rPr>
      </w:pPr>
      <w:r w:rsidRPr="002F14BE">
        <w:rPr>
          <w:szCs w:val="24"/>
        </w:rPr>
        <w:t>Smlouva může zaniknout:</w:t>
      </w:r>
    </w:p>
    <w:p w14:paraId="058864B3" w14:textId="0BC1EF61" w:rsidR="001D5990" w:rsidRPr="002F14BE" w:rsidRDefault="001D5990" w:rsidP="001D5990">
      <w:pPr>
        <w:pStyle w:val="SML111"/>
        <w:numPr>
          <w:ilvl w:val="2"/>
          <w:numId w:val="20"/>
        </w:numPr>
        <w:rPr>
          <w:szCs w:val="24"/>
        </w:rPr>
      </w:pPr>
      <w:r w:rsidRPr="002F14BE">
        <w:rPr>
          <w:szCs w:val="24"/>
        </w:rPr>
        <w:t xml:space="preserve">písemnou dohodou </w:t>
      </w:r>
      <w:r w:rsidR="00E61BD1">
        <w:rPr>
          <w:szCs w:val="24"/>
        </w:rPr>
        <w:t>S</w:t>
      </w:r>
      <w:r w:rsidRPr="002F14BE">
        <w:rPr>
          <w:szCs w:val="24"/>
        </w:rPr>
        <w:t>mluvních stran,</w:t>
      </w:r>
    </w:p>
    <w:p w14:paraId="5C8BDB1A" w14:textId="77777777" w:rsidR="001D5990" w:rsidRPr="002F14BE" w:rsidRDefault="001D5990" w:rsidP="001D5990">
      <w:pPr>
        <w:pStyle w:val="SML111"/>
        <w:numPr>
          <w:ilvl w:val="2"/>
          <w:numId w:val="20"/>
        </w:numPr>
        <w:rPr>
          <w:szCs w:val="24"/>
        </w:rPr>
      </w:pPr>
      <w:r w:rsidRPr="002F14BE">
        <w:rPr>
          <w:szCs w:val="24"/>
        </w:rPr>
        <w:t>odstoupením od Smlouvy.</w:t>
      </w:r>
    </w:p>
    <w:p w14:paraId="7C61577F" w14:textId="5E46C1ED" w:rsidR="001D5990" w:rsidRPr="002F14BE" w:rsidRDefault="001D5990" w:rsidP="00404DEC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Objednatel má právo odstoupit od této Smlouvy:</w:t>
      </w:r>
    </w:p>
    <w:p w14:paraId="3D66A849" w14:textId="4C85F963" w:rsidR="001D5990" w:rsidRPr="002F14BE" w:rsidRDefault="001D5990" w:rsidP="00404DEC">
      <w:pPr>
        <w:pStyle w:val="SML111"/>
        <w:numPr>
          <w:ilvl w:val="2"/>
          <w:numId w:val="20"/>
        </w:numPr>
        <w:ind w:left="2127" w:hanging="993"/>
        <w:rPr>
          <w:szCs w:val="24"/>
        </w:rPr>
      </w:pPr>
      <w:r w:rsidRPr="002F14BE">
        <w:rPr>
          <w:szCs w:val="24"/>
        </w:rPr>
        <w:t xml:space="preserve">neodstraní-li Zhotovitel vady </w:t>
      </w:r>
      <w:r w:rsidR="00404DEC" w:rsidRPr="002F14BE">
        <w:rPr>
          <w:szCs w:val="24"/>
        </w:rPr>
        <w:t>D</w:t>
      </w:r>
      <w:r w:rsidRPr="002F14BE">
        <w:rPr>
          <w:szCs w:val="24"/>
        </w:rPr>
        <w:t xml:space="preserve">íla ani v dodatečné lhůtě </w:t>
      </w:r>
      <w:r w:rsidR="00404DEC" w:rsidRPr="002F14BE">
        <w:rPr>
          <w:szCs w:val="24"/>
        </w:rPr>
        <w:t>stanovené nad rámec lhůty sjednané v odst. 4</w:t>
      </w:r>
      <w:r w:rsidR="00293A63">
        <w:rPr>
          <w:szCs w:val="24"/>
        </w:rPr>
        <w:t>1</w:t>
      </w:r>
      <w:r w:rsidR="00404DEC" w:rsidRPr="002F14BE">
        <w:rPr>
          <w:szCs w:val="24"/>
        </w:rPr>
        <w:t xml:space="preserve"> Smlouvy </w:t>
      </w:r>
      <w:r w:rsidRPr="002F14BE">
        <w:rPr>
          <w:szCs w:val="24"/>
        </w:rPr>
        <w:t>nebo oznámí-li před jejím uplynutím, že vady neodstraní,</w:t>
      </w:r>
    </w:p>
    <w:p w14:paraId="2652C9D2" w14:textId="4ACB0A95" w:rsidR="001D5990" w:rsidRPr="002F14BE" w:rsidRDefault="001D5990" w:rsidP="00404DEC">
      <w:pPr>
        <w:pStyle w:val="SML111"/>
        <w:numPr>
          <w:ilvl w:val="2"/>
          <w:numId w:val="20"/>
        </w:numPr>
        <w:ind w:left="2127" w:hanging="993"/>
        <w:rPr>
          <w:szCs w:val="24"/>
        </w:rPr>
      </w:pPr>
      <w:r w:rsidRPr="002F14BE">
        <w:rPr>
          <w:szCs w:val="24"/>
        </w:rPr>
        <w:t>pokud bude Zhotovitel v prodlení s</w:t>
      </w:r>
      <w:r w:rsidR="00404DEC" w:rsidRPr="002F14BE">
        <w:rPr>
          <w:szCs w:val="24"/>
        </w:rPr>
        <w:t> provedením Díla,</w:t>
      </w:r>
    </w:p>
    <w:p w14:paraId="30DF758F" w14:textId="034BC970" w:rsidR="001D5990" w:rsidRPr="002F14BE" w:rsidRDefault="001D5990" w:rsidP="00404DEC">
      <w:pPr>
        <w:pStyle w:val="SML111"/>
        <w:numPr>
          <w:ilvl w:val="2"/>
          <w:numId w:val="20"/>
        </w:numPr>
        <w:ind w:left="2127" w:hanging="993"/>
        <w:rPr>
          <w:szCs w:val="24"/>
        </w:rPr>
      </w:pPr>
      <w:r w:rsidRPr="002F14BE">
        <w:rPr>
          <w:szCs w:val="24"/>
        </w:rPr>
        <w:t xml:space="preserve">jestliže </w:t>
      </w:r>
      <w:r w:rsidR="00404DEC" w:rsidRPr="002F14BE">
        <w:rPr>
          <w:szCs w:val="24"/>
        </w:rPr>
        <w:t>Dílo</w:t>
      </w:r>
      <w:r w:rsidRPr="002F14BE">
        <w:rPr>
          <w:szCs w:val="24"/>
        </w:rPr>
        <w:t xml:space="preserve"> nebude </w:t>
      </w:r>
      <w:r w:rsidR="00404DEC" w:rsidRPr="002F14BE">
        <w:rPr>
          <w:szCs w:val="24"/>
        </w:rPr>
        <w:t>provedenou v souladu s touto</w:t>
      </w:r>
      <w:r w:rsidRPr="002F14BE">
        <w:rPr>
          <w:szCs w:val="24"/>
        </w:rPr>
        <w:t xml:space="preserve"> Smlouv</w:t>
      </w:r>
      <w:r w:rsidR="00404DEC" w:rsidRPr="002F14BE">
        <w:rPr>
          <w:szCs w:val="24"/>
        </w:rPr>
        <w:t>ou</w:t>
      </w:r>
      <w:r w:rsidRPr="002F14BE">
        <w:rPr>
          <w:szCs w:val="24"/>
        </w:rPr>
        <w:t xml:space="preserve">, </w:t>
      </w:r>
      <w:r w:rsidR="00404DEC" w:rsidRPr="002F14BE">
        <w:rPr>
          <w:szCs w:val="24"/>
        </w:rPr>
        <w:t>zadávacími podmínkami Řízení veřejné zakázky</w:t>
      </w:r>
      <w:r w:rsidRPr="002F14BE">
        <w:rPr>
          <w:szCs w:val="24"/>
        </w:rPr>
        <w:t xml:space="preserve">, případně </w:t>
      </w:r>
      <w:r w:rsidR="00404DEC" w:rsidRPr="002F14BE">
        <w:rPr>
          <w:szCs w:val="24"/>
        </w:rPr>
        <w:t>dle pokynů Objednatele nebo v souladu s právními předpisy.</w:t>
      </w:r>
    </w:p>
    <w:p w14:paraId="35AA533D" w14:textId="78AC1EDF" w:rsidR="005D1E18" w:rsidRPr="00E61BD1" w:rsidRDefault="005D1E18" w:rsidP="00E61BD1">
      <w:pPr>
        <w:numPr>
          <w:ilvl w:val="0"/>
          <w:numId w:val="20"/>
        </w:numPr>
        <w:spacing w:before="120" w:after="120"/>
        <w:jc w:val="both"/>
        <w:rPr>
          <w:rFonts w:ascii="Calibri" w:hAnsi="Calibri"/>
        </w:rPr>
      </w:pPr>
      <w:r w:rsidRPr="002F14BE">
        <w:rPr>
          <w:rFonts w:ascii="Calibri" w:hAnsi="Calibri"/>
        </w:rPr>
        <w:t xml:space="preserve">Pokud před dokončením Díla dojde k odstoupení od Smlouvy, předá Zhotovitel nedokončené Dílo Objednateli, o čemž bude sepsán protokol podepsaný oběma Smluvními stranami, ve kterém bude popsán stupeň rozpracovanosti </w:t>
      </w:r>
      <w:r w:rsidR="00404DEC" w:rsidRPr="002F14BE">
        <w:rPr>
          <w:rFonts w:ascii="Calibri" w:hAnsi="Calibri"/>
        </w:rPr>
        <w:t>Díla</w:t>
      </w:r>
      <w:r w:rsidRPr="002F14BE">
        <w:rPr>
          <w:rFonts w:ascii="Calibri" w:hAnsi="Calibri"/>
        </w:rPr>
        <w:t xml:space="preserve"> a současně předá Objednateli </w:t>
      </w:r>
      <w:r w:rsidR="00404DEC" w:rsidRPr="002F14BE">
        <w:rPr>
          <w:rFonts w:ascii="Calibri" w:hAnsi="Calibri"/>
        </w:rPr>
        <w:t>rozpracované části Díla</w:t>
      </w:r>
      <w:r w:rsidRPr="002F14BE">
        <w:rPr>
          <w:rFonts w:ascii="Calibri" w:hAnsi="Calibri"/>
        </w:rPr>
        <w:t>. Po vyhotovení a podepsání tohoto protokolu bude provedeno finanční vyrovnání Smluvních stran. Objednatel uhradí Zhotoviteli provedenou část Díla podle podmínek Smlouvy.</w:t>
      </w:r>
      <w:bookmarkEnd w:id="3"/>
    </w:p>
    <w:p w14:paraId="64C50434" w14:textId="264BE3F3" w:rsidR="005D1E18" w:rsidRPr="00E61BD1" w:rsidRDefault="005D1E18" w:rsidP="00E61BD1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r w:rsidRPr="002F14BE">
        <w:rPr>
          <w:rFonts w:asciiTheme="minorHAnsi" w:hAnsiTheme="minorHAnsi" w:cstheme="minorHAnsi"/>
        </w:rPr>
        <w:t>Odstoupení od Smlouvy musí být provedeno písemně, jinak je neplatné. Zrušení závazků ze Smlouvy je účinné doručením písemného oznámení o odstoupení od Smlouvy druhé Smluvní straně.</w:t>
      </w:r>
    </w:p>
    <w:p w14:paraId="605D9A00" w14:textId="3FA17AAF" w:rsidR="00907C84" w:rsidRPr="00E61BD1" w:rsidRDefault="005D1E18" w:rsidP="00907C84">
      <w:pPr>
        <w:pStyle w:val="Nadpis1"/>
        <w:numPr>
          <w:ilvl w:val="0"/>
          <w:numId w:val="19"/>
        </w:num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4" w:name="_Toc383117528"/>
      <w:r w:rsidRPr="002F14B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ZÁVĚREČNÁ </w:t>
      </w:r>
      <w:bookmarkEnd w:id="4"/>
      <w:r w:rsidR="00907C84" w:rsidRPr="002F14BE">
        <w:rPr>
          <w:rFonts w:ascii="Calibri" w:hAnsi="Calibri" w:cs="Calibri"/>
          <w:b/>
          <w:bCs/>
          <w:color w:val="000000" w:themeColor="text1"/>
          <w:sz w:val="24"/>
          <w:szCs w:val="24"/>
        </w:rPr>
        <w:t>USTANOVENÍ</w:t>
      </w:r>
    </w:p>
    <w:p w14:paraId="4819048F" w14:textId="795175C9" w:rsidR="00907C84" w:rsidRPr="002F14BE" w:rsidRDefault="00907C84" w:rsidP="00907C8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Právní vztahy vzniklé z této Smlouvy nebo s touto Smlouvou související se řídí, pokud z této Smlouvy nevyplývá něco jiného, ustanoveními Občanského zákoníku a právním řádem České republiky. V případě, že by se stalo některé ustanovení Smlouvy neplatným, zůstávají ostatní ustanovení i nadále v platnosti, ledaže právní předpis stanoví jinak. Práva a povinnosti smluvních stran z této </w:t>
      </w:r>
      <w:r w:rsidR="00E61BD1">
        <w:rPr>
          <w:szCs w:val="24"/>
        </w:rPr>
        <w:t>S</w:t>
      </w:r>
      <w:r w:rsidRPr="002F14BE">
        <w:rPr>
          <w:szCs w:val="24"/>
        </w:rPr>
        <w:t>mlouvy přecházejí na jejich právní nástupce.</w:t>
      </w:r>
    </w:p>
    <w:p w14:paraId="02D0C42E" w14:textId="10DD4ECE" w:rsidR="00907C84" w:rsidRPr="002F14BE" w:rsidRDefault="00907C84" w:rsidP="00907C8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Tuto Smlouvu lze měnit, doplňovat nebo rušit pouze písemně, a to číslovanými dodatky, podepsanými oběma </w:t>
      </w:r>
      <w:r w:rsidR="00E61BD1">
        <w:rPr>
          <w:szCs w:val="24"/>
        </w:rPr>
        <w:t>S</w:t>
      </w:r>
      <w:r w:rsidRPr="002F14BE">
        <w:rPr>
          <w:szCs w:val="24"/>
        </w:rPr>
        <w:t>mluvními stranami.</w:t>
      </w:r>
    </w:p>
    <w:p w14:paraId="1E02BE1A" w14:textId="77EB0D8A" w:rsidR="00907C84" w:rsidRPr="002F14BE" w:rsidRDefault="00907C84" w:rsidP="00907C8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6A43B76C" w14:textId="3E577536" w:rsidR="00907C84" w:rsidRPr="002F14BE" w:rsidRDefault="00907C84" w:rsidP="00907C8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 xml:space="preserve">Tato Smlouva je vyhotovena ve dvou stejnopisech, z nichž každý stejnopis má platnost originálu. Zhotovitel a Objednatel obdrží po jednom vyhotovení.  </w:t>
      </w:r>
    </w:p>
    <w:p w14:paraId="42E0A21F" w14:textId="6C85DFEC" w:rsidR="00907C84" w:rsidRPr="002F14BE" w:rsidRDefault="00907C84" w:rsidP="00907C8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Smluvní strany se dohodly, že žádná z nich není oprávněna postoupit svá práva a povinnosti, vyplývající z této Smlouvy, bez předchozího písemného souhlasu druhé smluvní strany, ledaže je ve Smlouvě stanoveno jinak. K přechodu práv a povinností na právní nástupce stran se souhlas nevyžaduje.</w:t>
      </w:r>
    </w:p>
    <w:p w14:paraId="3EB84AB7" w14:textId="260A431E" w:rsidR="00907C84" w:rsidRPr="002F14BE" w:rsidRDefault="00907C84" w:rsidP="00907C8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Smluvní strany výslovně souhlasí s uveřejněním této Smlouvy v registru smluv dle zákona č. 340/2015 Sb., o zvláštních podmínkách účinnosti některých smluv, uveřejňování těchto smluv a o registru smluv (dále jen „</w:t>
      </w:r>
      <w:r w:rsidRPr="004B7188">
        <w:rPr>
          <w:b/>
          <w:bCs w:val="0"/>
          <w:i/>
          <w:iCs/>
          <w:szCs w:val="24"/>
        </w:rPr>
        <w:t>zákon o registru smluv</w:t>
      </w:r>
      <w:r w:rsidRPr="002F14BE">
        <w:rPr>
          <w:szCs w:val="24"/>
        </w:rPr>
        <w:t>“), ve znění pozdějších předpisů. Objednatel zajistí zveřejnění Smlouvy zasláním správci registru smluv.</w:t>
      </w:r>
    </w:p>
    <w:p w14:paraId="3F73648A" w14:textId="0B91DFD7" w:rsidR="00907C84" w:rsidRPr="002F14BE" w:rsidRDefault="00907C84" w:rsidP="00907C8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Smlouva nabývá účinnost dnem jejího uveřejnění v registru smluv ve smyslu zákona o registru smluv.</w:t>
      </w:r>
    </w:p>
    <w:p w14:paraId="3F1724F3" w14:textId="4C456A07" w:rsidR="00907C84" w:rsidRPr="002F14BE" w:rsidRDefault="00907C84" w:rsidP="00907C8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Plnění předmětu této Smlouvy v době mezi podpisem a před nabytím účinnosti této Smlouvy, tedy před zveřejněním v registru smluv, se považuje za plnění podle této Smlouvy a práva a povinnosti z něj vzniklé se řídí touto Smlouvou.</w:t>
      </w:r>
    </w:p>
    <w:p w14:paraId="75F14947" w14:textId="06E5D3CF" w:rsidR="00907C84" w:rsidRPr="002F14BE" w:rsidRDefault="00907C84" w:rsidP="00907C84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Zhotovitel podpisem této Smlouvy souhlasí s poskytnutím informací o Smlouvě v rozsahu zákona č. 106/1999 Sb., o svobodném přístupu k informacím, ve znění pozdějších předpisů.</w:t>
      </w:r>
    </w:p>
    <w:p w14:paraId="36775DAE" w14:textId="6567EE88" w:rsidR="005D1E18" w:rsidRPr="00A33395" w:rsidRDefault="00907C84" w:rsidP="00A33395">
      <w:pPr>
        <w:pStyle w:val="SML11"/>
        <w:numPr>
          <w:ilvl w:val="0"/>
          <w:numId w:val="20"/>
        </w:numPr>
        <w:rPr>
          <w:szCs w:val="24"/>
        </w:rPr>
      </w:pPr>
      <w:r w:rsidRPr="002F14BE">
        <w:rPr>
          <w:szCs w:val="24"/>
        </w:rPr>
        <w:t>Smluvní strany dále prohlašují, že si Smlouvu, včetně jejích příloh pečlivě přečetly, všem ustanovením Smlouvy rozumí, že nebyla uzavřena v tísni ani za jinak jednostranně nevýhodných podmínek. Na důkaz svého souhlasu učiněného vážně a svobodně Smlouvu vlastnoručně podepisují.</w:t>
      </w:r>
    </w:p>
    <w:p w14:paraId="1C51BCF2" w14:textId="77777777" w:rsidR="005D1E18" w:rsidRPr="002F14BE" w:rsidRDefault="005D1E18" w:rsidP="005D1E18">
      <w:pPr>
        <w:jc w:val="both"/>
        <w:rPr>
          <w:rFonts w:ascii="Calibri" w:hAnsi="Calibri"/>
        </w:rPr>
      </w:pPr>
    </w:p>
    <w:p w14:paraId="06CA5680" w14:textId="77777777" w:rsidR="005D1E18" w:rsidRPr="002F14BE" w:rsidRDefault="005D1E18" w:rsidP="005D1E18">
      <w:pPr>
        <w:keepNext/>
        <w:jc w:val="both"/>
        <w:rPr>
          <w:rFonts w:ascii="Calibri" w:hAnsi="Calibri"/>
          <w:b/>
        </w:rPr>
      </w:pPr>
      <w:r w:rsidRPr="002F14BE">
        <w:rPr>
          <w:rFonts w:ascii="Calibri" w:hAnsi="Calibri"/>
          <w:b/>
        </w:rPr>
        <w:t>Přílohy</w:t>
      </w:r>
    </w:p>
    <w:p w14:paraId="1B652406" w14:textId="77777777" w:rsidR="005D1E18" w:rsidRPr="002F14BE" w:rsidRDefault="005D1E18" w:rsidP="005D1E18">
      <w:pPr>
        <w:keepNext/>
        <w:jc w:val="both"/>
        <w:rPr>
          <w:rFonts w:ascii="Calibri" w:hAnsi="Calibri"/>
          <w:b/>
        </w:rPr>
      </w:pPr>
    </w:p>
    <w:p w14:paraId="1223C483" w14:textId="6D426199" w:rsidR="005D1E18" w:rsidRPr="00EE4991" w:rsidRDefault="005D1E18" w:rsidP="00EE4991">
      <w:pPr>
        <w:keepNext/>
        <w:jc w:val="both"/>
        <w:rPr>
          <w:rFonts w:ascii="Calibri" w:hAnsi="Calibri"/>
        </w:rPr>
      </w:pPr>
    </w:p>
    <w:p w14:paraId="01369043" w14:textId="56290502" w:rsidR="005D1E18" w:rsidRDefault="005D1E18" w:rsidP="005D1E18">
      <w:pPr>
        <w:pStyle w:val="Odstavecseseznamem"/>
        <w:keepNext/>
        <w:numPr>
          <w:ilvl w:val="0"/>
          <w:numId w:val="25"/>
        </w:numPr>
        <w:ind w:left="567" w:hanging="567"/>
        <w:jc w:val="both"/>
        <w:rPr>
          <w:rFonts w:ascii="Calibri" w:hAnsi="Calibri"/>
        </w:rPr>
      </w:pPr>
      <w:bookmarkStart w:id="5" w:name="_Ref434937891"/>
      <w:bookmarkStart w:id="6" w:name="_Ref383095354"/>
      <w:r w:rsidRPr="002F14BE">
        <w:rPr>
          <w:rFonts w:ascii="Calibri" w:hAnsi="Calibri"/>
        </w:rPr>
        <w:t xml:space="preserve">příloha č. </w:t>
      </w:r>
      <w:r w:rsidR="00326D6C">
        <w:rPr>
          <w:rFonts w:ascii="Calibri" w:hAnsi="Calibri"/>
        </w:rPr>
        <w:t>1</w:t>
      </w:r>
      <w:r w:rsidRPr="002F14BE">
        <w:rPr>
          <w:rFonts w:ascii="Calibri" w:hAnsi="Calibri"/>
        </w:rPr>
        <w:t>:</w:t>
      </w:r>
      <w:r w:rsidRPr="002F14BE">
        <w:rPr>
          <w:rFonts w:ascii="Calibri" w:hAnsi="Calibri"/>
        </w:rPr>
        <w:tab/>
      </w:r>
      <w:bookmarkEnd w:id="5"/>
      <w:r w:rsidR="00A33395">
        <w:rPr>
          <w:rFonts w:ascii="Calibri" w:hAnsi="Calibri"/>
        </w:rPr>
        <w:t>Předběžný návrh obchodního konceptu</w:t>
      </w:r>
    </w:p>
    <w:p w14:paraId="409B0563" w14:textId="536F484B" w:rsidR="00A33395" w:rsidRPr="002F14BE" w:rsidRDefault="00A33395" w:rsidP="005D1E18">
      <w:pPr>
        <w:pStyle w:val="Odstavecseseznamem"/>
        <w:keepNext/>
        <w:numPr>
          <w:ilvl w:val="0"/>
          <w:numId w:val="25"/>
        </w:num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příloha č. </w:t>
      </w:r>
      <w:r w:rsidR="00326D6C">
        <w:rPr>
          <w:rFonts w:ascii="Calibri" w:hAnsi="Calibri"/>
        </w:rPr>
        <w:t>2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Architektonická studie</w:t>
      </w:r>
    </w:p>
    <w:bookmarkEnd w:id="6"/>
    <w:p w14:paraId="4FAA0C30" w14:textId="77777777" w:rsidR="005D1E18" w:rsidRPr="002F14BE" w:rsidRDefault="005D1E18" w:rsidP="005D1E18">
      <w:pPr>
        <w:jc w:val="both"/>
        <w:rPr>
          <w:rFonts w:ascii="Calibri" w:hAnsi="Calibri"/>
        </w:rPr>
      </w:pPr>
    </w:p>
    <w:p w14:paraId="49A25AFD" w14:textId="77777777" w:rsidR="005D1E18" w:rsidRPr="002F14BE" w:rsidRDefault="005D1E18" w:rsidP="005D1E18">
      <w:pPr>
        <w:jc w:val="both"/>
        <w:rPr>
          <w:rFonts w:ascii="Calibri" w:hAnsi="Calibri"/>
        </w:rPr>
      </w:pPr>
    </w:p>
    <w:p w14:paraId="748975AC" w14:textId="703806DC" w:rsidR="005D1E18" w:rsidRPr="002F14BE" w:rsidRDefault="005D1E18" w:rsidP="005D1E18">
      <w:pPr>
        <w:jc w:val="both"/>
        <w:rPr>
          <w:rFonts w:ascii="Calibri" w:hAnsi="Calibri"/>
        </w:rPr>
      </w:pPr>
      <w:r w:rsidRPr="002F14BE">
        <w:rPr>
          <w:rFonts w:ascii="Calibri" w:hAnsi="Calibri"/>
        </w:rPr>
        <w:t>V</w:t>
      </w:r>
      <w:r w:rsidR="006466FD" w:rsidRPr="002F14BE">
        <w:rPr>
          <w:rFonts w:ascii="Calibri" w:hAnsi="Calibri"/>
        </w:rPr>
        <w:t xml:space="preserve"> </w:t>
      </w:r>
      <w:r w:rsidRPr="002F14BE">
        <w:rPr>
          <w:rFonts w:ascii="Calibri" w:hAnsi="Calibri"/>
        </w:rPr>
        <w:t xml:space="preserve"> </w:t>
      </w:r>
      <w:r w:rsidR="000363B3">
        <w:rPr>
          <w:rFonts w:ascii="Calibri" w:hAnsi="Calibri"/>
        </w:rPr>
        <w:t>Brně</w:t>
      </w:r>
      <w:r w:rsidRPr="002F14BE">
        <w:rPr>
          <w:rFonts w:ascii="Calibri" w:hAnsi="Calibri"/>
        </w:rPr>
        <w:t xml:space="preserve"> dne </w:t>
      </w:r>
      <w:r w:rsidR="000363B3">
        <w:rPr>
          <w:rFonts w:ascii="Calibri" w:hAnsi="Calibri"/>
        </w:rPr>
        <w:t>28.3.2022</w:t>
      </w:r>
      <w:r w:rsidRPr="002F14BE">
        <w:rPr>
          <w:rFonts w:ascii="Calibri" w:hAnsi="Calibri"/>
        </w:rPr>
        <w:tab/>
      </w:r>
      <w:r w:rsidR="006466FD" w:rsidRPr="002F14BE">
        <w:rPr>
          <w:rFonts w:ascii="Calibri" w:hAnsi="Calibri"/>
        </w:rPr>
        <w:tab/>
      </w:r>
      <w:r w:rsidR="000363B3">
        <w:rPr>
          <w:rFonts w:ascii="Calibri" w:hAnsi="Calibri"/>
        </w:rPr>
        <w:tab/>
      </w:r>
      <w:r w:rsidR="000363B3">
        <w:rPr>
          <w:rFonts w:ascii="Calibri" w:hAnsi="Calibri"/>
        </w:rPr>
        <w:tab/>
      </w:r>
      <w:r w:rsidR="000363B3" w:rsidRPr="002F14BE">
        <w:rPr>
          <w:rFonts w:ascii="Calibri" w:hAnsi="Calibri"/>
        </w:rPr>
        <w:t xml:space="preserve">V  </w:t>
      </w:r>
      <w:r w:rsidR="000363B3">
        <w:rPr>
          <w:rFonts w:ascii="Calibri" w:hAnsi="Calibri"/>
        </w:rPr>
        <w:t>Praze</w:t>
      </w:r>
      <w:r w:rsidR="000363B3" w:rsidRPr="002F14BE">
        <w:rPr>
          <w:rFonts w:ascii="Calibri" w:hAnsi="Calibri"/>
        </w:rPr>
        <w:t xml:space="preserve"> dne </w:t>
      </w:r>
      <w:r w:rsidR="000363B3">
        <w:rPr>
          <w:rFonts w:ascii="Calibri" w:hAnsi="Calibri"/>
        </w:rPr>
        <w:t>28.3.2022</w:t>
      </w:r>
    </w:p>
    <w:p w14:paraId="5874388D" w14:textId="77777777" w:rsidR="005D1E18" w:rsidRPr="002F14BE" w:rsidRDefault="005D1E18" w:rsidP="005D1E18">
      <w:pPr>
        <w:jc w:val="both"/>
        <w:rPr>
          <w:rFonts w:ascii="Calibri" w:hAnsi="Calibri"/>
        </w:rPr>
      </w:pPr>
    </w:p>
    <w:p w14:paraId="7DAA56CE" w14:textId="77777777" w:rsidR="005D1E18" w:rsidRPr="002F14BE" w:rsidRDefault="005D1E18" w:rsidP="005D1E18">
      <w:pPr>
        <w:jc w:val="both"/>
        <w:rPr>
          <w:rFonts w:ascii="Calibri" w:hAnsi="Calibri"/>
          <w:b/>
        </w:rPr>
      </w:pPr>
    </w:p>
    <w:p w14:paraId="129342F9" w14:textId="673004CE" w:rsidR="005D1E18" w:rsidRDefault="005D1E18" w:rsidP="005D1E18">
      <w:pPr>
        <w:rPr>
          <w:rFonts w:ascii="Calibri" w:hAnsi="Calibri"/>
          <w:b/>
        </w:rPr>
      </w:pPr>
    </w:p>
    <w:p w14:paraId="38354840" w14:textId="77777777" w:rsidR="00A33395" w:rsidRPr="002F14BE" w:rsidRDefault="00A33395" w:rsidP="005D1E18">
      <w:pPr>
        <w:rPr>
          <w:rFonts w:ascii="Calibri" w:hAnsi="Calibri"/>
          <w:b/>
        </w:rPr>
      </w:pPr>
    </w:p>
    <w:p w14:paraId="367D050D" w14:textId="4D6AA385" w:rsidR="005D1E18" w:rsidRPr="002F14BE" w:rsidRDefault="005D1E18" w:rsidP="005D1E18">
      <w:pPr>
        <w:rPr>
          <w:rFonts w:ascii="Calibri" w:hAnsi="Calibri"/>
        </w:rPr>
      </w:pPr>
      <w:r w:rsidRPr="002F14BE">
        <w:rPr>
          <w:rFonts w:ascii="Calibri" w:hAnsi="Calibri"/>
        </w:rPr>
        <w:t>_________________________________</w:t>
      </w:r>
      <w:r w:rsidR="00A33395">
        <w:rPr>
          <w:rFonts w:ascii="Calibri" w:hAnsi="Calibri"/>
        </w:rPr>
        <w:tab/>
      </w:r>
      <w:r w:rsidR="00A33395">
        <w:rPr>
          <w:rFonts w:ascii="Calibri" w:hAnsi="Calibri"/>
        </w:rPr>
        <w:tab/>
      </w:r>
      <w:r w:rsidRPr="002F14BE">
        <w:rPr>
          <w:rFonts w:ascii="Calibri" w:hAnsi="Calibri"/>
        </w:rPr>
        <w:t>__________________________________</w:t>
      </w:r>
    </w:p>
    <w:p w14:paraId="75379F35" w14:textId="4AD5E790" w:rsidR="005D1E18" w:rsidRPr="002F14BE" w:rsidRDefault="005D1E18" w:rsidP="005D1E18">
      <w:pPr>
        <w:rPr>
          <w:rFonts w:ascii="Calibri" w:hAnsi="Calibri"/>
          <w:b/>
        </w:rPr>
      </w:pPr>
      <w:r w:rsidRPr="002F14BE">
        <w:rPr>
          <w:rFonts w:ascii="Calibri" w:hAnsi="Calibri"/>
          <w:b/>
        </w:rPr>
        <w:t>Objednatel</w:t>
      </w:r>
      <w:r w:rsidRPr="002F14BE">
        <w:rPr>
          <w:rFonts w:ascii="Calibri" w:hAnsi="Calibri"/>
          <w:b/>
        </w:rPr>
        <w:tab/>
      </w:r>
      <w:r w:rsidRPr="002F14BE">
        <w:rPr>
          <w:rFonts w:ascii="Calibri" w:hAnsi="Calibri"/>
          <w:b/>
        </w:rPr>
        <w:tab/>
      </w:r>
      <w:r w:rsidRPr="002F14BE">
        <w:rPr>
          <w:rFonts w:ascii="Calibri" w:hAnsi="Calibri"/>
          <w:b/>
        </w:rPr>
        <w:tab/>
      </w:r>
      <w:r w:rsidRPr="002F14BE">
        <w:rPr>
          <w:rFonts w:ascii="Calibri" w:hAnsi="Calibri"/>
          <w:b/>
        </w:rPr>
        <w:tab/>
      </w:r>
      <w:r w:rsidRPr="002F14BE">
        <w:rPr>
          <w:rFonts w:ascii="Calibri" w:hAnsi="Calibri"/>
          <w:b/>
        </w:rPr>
        <w:tab/>
      </w:r>
      <w:r w:rsidRPr="002F14BE">
        <w:rPr>
          <w:rFonts w:ascii="Calibri" w:hAnsi="Calibri"/>
          <w:b/>
        </w:rPr>
        <w:tab/>
      </w:r>
      <w:r w:rsidR="006466FD" w:rsidRPr="002F14BE">
        <w:rPr>
          <w:rFonts w:ascii="Calibri" w:hAnsi="Calibri"/>
          <w:b/>
        </w:rPr>
        <w:t>Poskytovatel</w:t>
      </w:r>
    </w:p>
    <w:p w14:paraId="71E3AC23" w14:textId="77777777" w:rsidR="005D1E18" w:rsidRDefault="005D1E18" w:rsidP="005D1E18">
      <w:pPr>
        <w:jc w:val="both"/>
        <w:rPr>
          <w:rFonts w:ascii="Calibri" w:hAnsi="Calibri"/>
          <w:sz w:val="22"/>
          <w:szCs w:val="22"/>
        </w:rPr>
      </w:pPr>
    </w:p>
    <w:p w14:paraId="0A190E45" w14:textId="376FE028" w:rsidR="00107655" w:rsidRPr="006466FD" w:rsidRDefault="00107655" w:rsidP="006466FD">
      <w:pPr>
        <w:jc w:val="both"/>
        <w:rPr>
          <w:rFonts w:ascii="Calibri" w:hAnsi="Calibri"/>
          <w:b/>
          <w:bCs/>
          <w:sz w:val="22"/>
          <w:szCs w:val="22"/>
        </w:rPr>
      </w:pPr>
    </w:p>
    <w:sectPr w:rsidR="00107655" w:rsidRPr="006466FD" w:rsidSect="00E672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01CE" w14:textId="77777777" w:rsidR="00FC45DB" w:rsidRDefault="00FC45DB" w:rsidP="00123ABA">
      <w:r>
        <w:separator/>
      </w:r>
    </w:p>
  </w:endnote>
  <w:endnote w:type="continuationSeparator" w:id="0">
    <w:p w14:paraId="2E0B7531" w14:textId="77777777" w:rsidR="00FC45DB" w:rsidRDefault="00FC45DB" w:rsidP="00123ABA">
      <w:r>
        <w:continuationSeparator/>
      </w:r>
    </w:p>
  </w:endnote>
  <w:endnote w:type="continuationNotice" w:id="1">
    <w:p w14:paraId="55A5CBD4" w14:textId="77777777" w:rsidR="00FC45DB" w:rsidRDefault="00FC4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3866" w14:textId="30CEC652" w:rsidR="00123ABA" w:rsidRPr="00464832" w:rsidRDefault="000363B3">
    <w:pPr>
      <w:pStyle w:val="Zpat"/>
      <w:jc w:val="right"/>
      <w:rPr>
        <w:rFonts w:asciiTheme="minorHAnsi" w:hAnsiTheme="minorHAnsi" w:cstheme="minorHAnsi"/>
        <w:sz w:val="22"/>
      </w:rPr>
    </w:pPr>
    <w:sdt>
      <w:sdtPr>
        <w:rPr>
          <w:rFonts w:asciiTheme="minorHAnsi" w:hAnsiTheme="minorHAnsi" w:cstheme="minorHAnsi"/>
          <w:sz w:val="22"/>
        </w:rPr>
        <w:id w:val="-1231534928"/>
        <w:docPartObj>
          <w:docPartGallery w:val="Page Numbers (Bottom of Page)"/>
          <w:docPartUnique/>
        </w:docPartObj>
      </w:sdtPr>
      <w:sdtEndPr/>
      <w:sdtContent>
        <w:r w:rsidR="00123ABA" w:rsidRPr="00464832">
          <w:rPr>
            <w:rFonts w:asciiTheme="minorHAnsi" w:hAnsiTheme="minorHAnsi" w:cstheme="minorHAnsi"/>
            <w:sz w:val="22"/>
          </w:rPr>
          <w:fldChar w:fldCharType="begin"/>
        </w:r>
        <w:r w:rsidR="00123ABA" w:rsidRPr="00464832">
          <w:rPr>
            <w:rFonts w:asciiTheme="minorHAnsi" w:hAnsiTheme="minorHAnsi" w:cstheme="minorHAnsi"/>
            <w:sz w:val="22"/>
          </w:rPr>
          <w:instrText>PAGE   \* MERGEFORMAT</w:instrText>
        </w:r>
        <w:r w:rsidR="00123ABA" w:rsidRPr="00464832">
          <w:rPr>
            <w:rFonts w:asciiTheme="minorHAnsi" w:hAnsiTheme="minorHAnsi" w:cstheme="minorHAnsi"/>
            <w:sz w:val="22"/>
          </w:rPr>
          <w:fldChar w:fldCharType="separate"/>
        </w:r>
        <w:r w:rsidR="00E22B89">
          <w:rPr>
            <w:rFonts w:asciiTheme="minorHAnsi" w:hAnsiTheme="minorHAnsi" w:cstheme="minorHAnsi"/>
            <w:noProof/>
            <w:sz w:val="22"/>
          </w:rPr>
          <w:t>2</w:t>
        </w:r>
        <w:r w:rsidR="00123ABA" w:rsidRPr="00464832">
          <w:rPr>
            <w:rFonts w:asciiTheme="minorHAnsi" w:hAnsiTheme="minorHAnsi" w:cstheme="minorHAnsi"/>
            <w:sz w:val="22"/>
          </w:rPr>
          <w:fldChar w:fldCharType="end"/>
        </w:r>
      </w:sdtContent>
    </w:sdt>
    <w:r w:rsidR="00123ABA" w:rsidRPr="00464832">
      <w:rPr>
        <w:rFonts w:asciiTheme="minorHAnsi" w:hAnsiTheme="minorHAnsi" w:cstheme="minorHAnsi"/>
        <w:sz w:val="22"/>
      </w:rPr>
      <w:t xml:space="preserve"> z </w:t>
    </w:r>
    <w:r w:rsidR="00907C84" w:rsidRPr="004B7188">
      <w:rPr>
        <w:rFonts w:asciiTheme="minorHAnsi" w:hAnsiTheme="minorHAnsi" w:cstheme="minorHAnsi"/>
        <w:sz w:val="22"/>
      </w:rPr>
      <w:t>8</w:t>
    </w:r>
  </w:p>
  <w:p w14:paraId="01E299C5" w14:textId="77777777" w:rsidR="00123ABA" w:rsidRDefault="00123A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7CD9" w14:textId="77777777" w:rsidR="00FC45DB" w:rsidRDefault="00FC45DB" w:rsidP="00123ABA">
      <w:r>
        <w:separator/>
      </w:r>
    </w:p>
  </w:footnote>
  <w:footnote w:type="continuationSeparator" w:id="0">
    <w:p w14:paraId="6D8964C2" w14:textId="77777777" w:rsidR="00FC45DB" w:rsidRDefault="00FC45DB" w:rsidP="00123ABA">
      <w:r>
        <w:continuationSeparator/>
      </w:r>
    </w:p>
  </w:footnote>
  <w:footnote w:type="continuationNotice" w:id="1">
    <w:p w14:paraId="42A40068" w14:textId="77777777" w:rsidR="00FC45DB" w:rsidRDefault="00FC45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D36"/>
    <w:multiLevelType w:val="hybridMultilevel"/>
    <w:tmpl w:val="A8F678F8"/>
    <w:lvl w:ilvl="0" w:tplc="A34E89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2D1933"/>
    <w:multiLevelType w:val="hybridMultilevel"/>
    <w:tmpl w:val="F32EB49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42433"/>
    <w:multiLevelType w:val="multilevel"/>
    <w:tmpl w:val="C4B005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A737F"/>
    <w:multiLevelType w:val="hybridMultilevel"/>
    <w:tmpl w:val="CC489944"/>
    <w:lvl w:ilvl="0" w:tplc="FFFFFFFF">
      <w:start w:val="1"/>
      <w:numFmt w:val="upperRoman"/>
      <w:suff w:val="space"/>
      <w:lvlText w:val="%1."/>
      <w:lvlJc w:val="left"/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170E227E"/>
    <w:multiLevelType w:val="hybridMultilevel"/>
    <w:tmpl w:val="7B2E0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0439"/>
    <w:multiLevelType w:val="hybridMultilevel"/>
    <w:tmpl w:val="7220B6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1C5E28"/>
    <w:multiLevelType w:val="hybridMultilevel"/>
    <w:tmpl w:val="CC489944"/>
    <w:lvl w:ilvl="0" w:tplc="FFFFFFFF">
      <w:start w:val="1"/>
      <w:numFmt w:val="upperRoman"/>
      <w:suff w:val="space"/>
      <w:lvlText w:val="%1."/>
      <w:lvlJc w:val="left"/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1E943AE7"/>
    <w:multiLevelType w:val="hybridMultilevel"/>
    <w:tmpl w:val="34807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E87D45"/>
    <w:multiLevelType w:val="hybridMultilevel"/>
    <w:tmpl w:val="72D00A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94490"/>
    <w:multiLevelType w:val="hybridMultilevel"/>
    <w:tmpl w:val="CC489944"/>
    <w:lvl w:ilvl="0" w:tplc="4D82ED5C">
      <w:start w:val="1"/>
      <w:numFmt w:val="upperRoman"/>
      <w:suff w:val="space"/>
      <w:lvlText w:val="%1."/>
      <w:lvlJc w:val="left"/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 w15:restartNumberingAfterBreak="0">
    <w:nsid w:val="2FED6671"/>
    <w:multiLevelType w:val="hybridMultilevel"/>
    <w:tmpl w:val="7220B6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4964EC"/>
    <w:multiLevelType w:val="hybridMultilevel"/>
    <w:tmpl w:val="DB18D660"/>
    <w:lvl w:ilvl="0" w:tplc="EDA8E6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F51EA7"/>
    <w:multiLevelType w:val="multilevel"/>
    <w:tmpl w:val="A1D286BC"/>
    <w:lvl w:ilvl="0">
      <w:start w:val="1"/>
      <w:numFmt w:val="upperRoman"/>
      <w:pStyle w:val="lnek"/>
      <w:lvlText w:val="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lnek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5" w15:restartNumberingAfterBreak="0">
    <w:nsid w:val="3A5925FD"/>
    <w:multiLevelType w:val="hybridMultilevel"/>
    <w:tmpl w:val="11AC537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F0302F"/>
    <w:multiLevelType w:val="hybridMultilevel"/>
    <w:tmpl w:val="4C941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5FE3"/>
    <w:multiLevelType w:val="hybridMultilevel"/>
    <w:tmpl w:val="7F0EE352"/>
    <w:lvl w:ilvl="0" w:tplc="53B0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257A2"/>
    <w:multiLevelType w:val="hybridMultilevel"/>
    <w:tmpl w:val="6A34D472"/>
    <w:lvl w:ilvl="0" w:tplc="0405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B558AF"/>
    <w:multiLevelType w:val="multilevel"/>
    <w:tmpl w:val="46B28EC8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ascii="Calibri" w:hAnsi="Calibri" w:cs="Calibri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4A223688"/>
    <w:multiLevelType w:val="multilevel"/>
    <w:tmpl w:val="49F6FA3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59317A2E"/>
    <w:multiLevelType w:val="hybridMultilevel"/>
    <w:tmpl w:val="CE94A0E0"/>
    <w:lvl w:ilvl="0" w:tplc="F5C8A2C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FC2A24"/>
    <w:multiLevelType w:val="hybridMultilevel"/>
    <w:tmpl w:val="CC489944"/>
    <w:lvl w:ilvl="0" w:tplc="FFFFFFFF">
      <w:start w:val="1"/>
      <w:numFmt w:val="upperRoman"/>
      <w:suff w:val="space"/>
      <w:lvlText w:val="%1."/>
      <w:lvlJc w:val="left"/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D1C09"/>
    <w:multiLevelType w:val="hybridMultilevel"/>
    <w:tmpl w:val="F7C4D95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9712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368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026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4390558">
    <w:abstractNumId w:val="15"/>
  </w:num>
  <w:num w:numId="5" w16cid:durableId="852458263">
    <w:abstractNumId w:val="17"/>
  </w:num>
  <w:num w:numId="6" w16cid:durableId="295796474">
    <w:abstractNumId w:val="18"/>
  </w:num>
  <w:num w:numId="7" w16cid:durableId="1463695552">
    <w:abstractNumId w:val="10"/>
  </w:num>
  <w:num w:numId="8" w16cid:durableId="17973111">
    <w:abstractNumId w:val="16"/>
  </w:num>
  <w:num w:numId="9" w16cid:durableId="8457478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978809">
    <w:abstractNumId w:val="2"/>
  </w:num>
  <w:num w:numId="11" w16cid:durableId="2111504917">
    <w:abstractNumId w:val="8"/>
  </w:num>
  <w:num w:numId="12" w16cid:durableId="1684744389">
    <w:abstractNumId w:val="12"/>
  </w:num>
  <w:num w:numId="13" w16cid:durableId="1721437106">
    <w:abstractNumId w:val="5"/>
  </w:num>
  <w:num w:numId="14" w16cid:durableId="1897085295">
    <w:abstractNumId w:val="6"/>
  </w:num>
  <w:num w:numId="15" w16cid:durableId="1153302622">
    <w:abstractNumId w:val="13"/>
  </w:num>
  <w:num w:numId="16" w16cid:durableId="753354389">
    <w:abstractNumId w:val="21"/>
  </w:num>
  <w:num w:numId="17" w16cid:durableId="8914648">
    <w:abstractNumId w:val="1"/>
  </w:num>
  <w:num w:numId="18" w16cid:durableId="1834567040">
    <w:abstractNumId w:val="0"/>
  </w:num>
  <w:num w:numId="19" w16cid:durableId="49156248">
    <w:abstractNumId w:val="11"/>
  </w:num>
  <w:num w:numId="20" w16cid:durableId="1684168573">
    <w:abstractNumId w:val="19"/>
  </w:num>
  <w:num w:numId="21" w16cid:durableId="273443042">
    <w:abstractNumId w:val="25"/>
  </w:num>
  <w:num w:numId="22" w16cid:durableId="573126566">
    <w:abstractNumId w:val="3"/>
  </w:num>
  <w:num w:numId="23" w16cid:durableId="820344010">
    <w:abstractNumId w:val="14"/>
  </w:num>
  <w:num w:numId="24" w16cid:durableId="746616354">
    <w:abstractNumId w:val="20"/>
  </w:num>
  <w:num w:numId="25" w16cid:durableId="228081024">
    <w:abstractNumId w:val="23"/>
  </w:num>
  <w:num w:numId="26" w16cid:durableId="1923031088">
    <w:abstractNumId w:val="9"/>
  </w:num>
  <w:num w:numId="27" w16cid:durableId="1158424369">
    <w:abstractNumId w:val="4"/>
  </w:num>
  <w:num w:numId="28" w16cid:durableId="1716395331">
    <w:abstractNumId w:val="7"/>
  </w:num>
  <w:num w:numId="29" w16cid:durableId="13147241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7C"/>
    <w:rsid w:val="000045F4"/>
    <w:rsid w:val="00004EF4"/>
    <w:rsid w:val="000222A5"/>
    <w:rsid w:val="0002365E"/>
    <w:rsid w:val="00031A14"/>
    <w:rsid w:val="0003624E"/>
    <w:rsid w:val="000363B3"/>
    <w:rsid w:val="00037E82"/>
    <w:rsid w:val="00065FB5"/>
    <w:rsid w:val="000770D5"/>
    <w:rsid w:val="00082D6D"/>
    <w:rsid w:val="0008694D"/>
    <w:rsid w:val="00093C45"/>
    <w:rsid w:val="00096A45"/>
    <w:rsid w:val="000B1166"/>
    <w:rsid w:val="000B1FFE"/>
    <w:rsid w:val="000E3FB1"/>
    <w:rsid w:val="00100308"/>
    <w:rsid w:val="00107655"/>
    <w:rsid w:val="00120EE8"/>
    <w:rsid w:val="00123ABA"/>
    <w:rsid w:val="00152A20"/>
    <w:rsid w:val="00156C4E"/>
    <w:rsid w:val="00170AC0"/>
    <w:rsid w:val="00185CEF"/>
    <w:rsid w:val="001A1E76"/>
    <w:rsid w:val="001A2BED"/>
    <w:rsid w:val="001B4854"/>
    <w:rsid w:val="001B719B"/>
    <w:rsid w:val="001C0D73"/>
    <w:rsid w:val="001C0F0A"/>
    <w:rsid w:val="001C1F45"/>
    <w:rsid w:val="001C6288"/>
    <w:rsid w:val="001D5990"/>
    <w:rsid w:val="001D6627"/>
    <w:rsid w:val="001E2498"/>
    <w:rsid w:val="00213ED9"/>
    <w:rsid w:val="00216052"/>
    <w:rsid w:val="0022138C"/>
    <w:rsid w:val="00254B72"/>
    <w:rsid w:val="00293A63"/>
    <w:rsid w:val="002B2151"/>
    <w:rsid w:val="002C0F49"/>
    <w:rsid w:val="002C616E"/>
    <w:rsid w:val="002D377B"/>
    <w:rsid w:val="002D6A10"/>
    <w:rsid w:val="002F14BE"/>
    <w:rsid w:val="0030361E"/>
    <w:rsid w:val="00311B99"/>
    <w:rsid w:val="00326D6C"/>
    <w:rsid w:val="0034551F"/>
    <w:rsid w:val="003456E1"/>
    <w:rsid w:val="00372FA6"/>
    <w:rsid w:val="00387D34"/>
    <w:rsid w:val="003A15CA"/>
    <w:rsid w:val="003A5189"/>
    <w:rsid w:val="003D081E"/>
    <w:rsid w:val="003E50F5"/>
    <w:rsid w:val="003F6783"/>
    <w:rsid w:val="00400D70"/>
    <w:rsid w:val="00404DEC"/>
    <w:rsid w:val="00435A78"/>
    <w:rsid w:val="00464832"/>
    <w:rsid w:val="00476F01"/>
    <w:rsid w:val="004853FB"/>
    <w:rsid w:val="004B4B75"/>
    <w:rsid w:val="004B7188"/>
    <w:rsid w:val="004C2F3F"/>
    <w:rsid w:val="00502AF8"/>
    <w:rsid w:val="00506A4B"/>
    <w:rsid w:val="005261B8"/>
    <w:rsid w:val="00554CF6"/>
    <w:rsid w:val="00555DDA"/>
    <w:rsid w:val="00585E09"/>
    <w:rsid w:val="005A1F7C"/>
    <w:rsid w:val="005A6C9B"/>
    <w:rsid w:val="005D1E18"/>
    <w:rsid w:val="005D72C4"/>
    <w:rsid w:val="00601731"/>
    <w:rsid w:val="006079B2"/>
    <w:rsid w:val="00615F96"/>
    <w:rsid w:val="006466FD"/>
    <w:rsid w:val="00660FDD"/>
    <w:rsid w:val="00661DF5"/>
    <w:rsid w:val="00662049"/>
    <w:rsid w:val="00675240"/>
    <w:rsid w:val="006970DD"/>
    <w:rsid w:val="006C05AF"/>
    <w:rsid w:val="006D33CD"/>
    <w:rsid w:val="006D6CC2"/>
    <w:rsid w:val="007127B9"/>
    <w:rsid w:val="00723060"/>
    <w:rsid w:val="00724515"/>
    <w:rsid w:val="007264C2"/>
    <w:rsid w:val="00731413"/>
    <w:rsid w:val="00731B20"/>
    <w:rsid w:val="00733185"/>
    <w:rsid w:val="007353C2"/>
    <w:rsid w:val="00744CED"/>
    <w:rsid w:val="0079583F"/>
    <w:rsid w:val="007B5214"/>
    <w:rsid w:val="007D0A33"/>
    <w:rsid w:val="007F3456"/>
    <w:rsid w:val="00802802"/>
    <w:rsid w:val="00804969"/>
    <w:rsid w:val="00826958"/>
    <w:rsid w:val="008273BD"/>
    <w:rsid w:val="00835E30"/>
    <w:rsid w:val="008562DA"/>
    <w:rsid w:val="0086350B"/>
    <w:rsid w:val="00870766"/>
    <w:rsid w:val="00872B83"/>
    <w:rsid w:val="00897B52"/>
    <w:rsid w:val="008A6E42"/>
    <w:rsid w:val="008B7614"/>
    <w:rsid w:val="008F11D0"/>
    <w:rsid w:val="00907C84"/>
    <w:rsid w:val="00907EDE"/>
    <w:rsid w:val="00927A9C"/>
    <w:rsid w:val="009361D6"/>
    <w:rsid w:val="009427FC"/>
    <w:rsid w:val="00952B9C"/>
    <w:rsid w:val="00954A9C"/>
    <w:rsid w:val="009579A8"/>
    <w:rsid w:val="00964828"/>
    <w:rsid w:val="00991A3A"/>
    <w:rsid w:val="009B21D6"/>
    <w:rsid w:val="009B5916"/>
    <w:rsid w:val="009D48B1"/>
    <w:rsid w:val="009F11C3"/>
    <w:rsid w:val="00A068B3"/>
    <w:rsid w:val="00A33395"/>
    <w:rsid w:val="00A5313D"/>
    <w:rsid w:val="00A55AC4"/>
    <w:rsid w:val="00A713FF"/>
    <w:rsid w:val="00A90985"/>
    <w:rsid w:val="00AA2A1C"/>
    <w:rsid w:val="00AE23F6"/>
    <w:rsid w:val="00AE5E02"/>
    <w:rsid w:val="00B10640"/>
    <w:rsid w:val="00B20182"/>
    <w:rsid w:val="00B413CE"/>
    <w:rsid w:val="00B51751"/>
    <w:rsid w:val="00B65A63"/>
    <w:rsid w:val="00B6726B"/>
    <w:rsid w:val="00B742F3"/>
    <w:rsid w:val="00B77458"/>
    <w:rsid w:val="00B8127F"/>
    <w:rsid w:val="00BA5891"/>
    <w:rsid w:val="00BB3819"/>
    <w:rsid w:val="00BB5417"/>
    <w:rsid w:val="00BC0F6E"/>
    <w:rsid w:val="00BC3727"/>
    <w:rsid w:val="00BE6502"/>
    <w:rsid w:val="00C165FA"/>
    <w:rsid w:val="00C259EB"/>
    <w:rsid w:val="00C27189"/>
    <w:rsid w:val="00C313A6"/>
    <w:rsid w:val="00C579D5"/>
    <w:rsid w:val="00C7051D"/>
    <w:rsid w:val="00C74EC9"/>
    <w:rsid w:val="00CA361B"/>
    <w:rsid w:val="00CA384C"/>
    <w:rsid w:val="00CB48C5"/>
    <w:rsid w:val="00CC38DF"/>
    <w:rsid w:val="00CC4403"/>
    <w:rsid w:val="00CC7D9B"/>
    <w:rsid w:val="00CD2761"/>
    <w:rsid w:val="00CF1E82"/>
    <w:rsid w:val="00CF61D4"/>
    <w:rsid w:val="00CF67BB"/>
    <w:rsid w:val="00D11B64"/>
    <w:rsid w:val="00D22D8E"/>
    <w:rsid w:val="00D444F2"/>
    <w:rsid w:val="00D44FA6"/>
    <w:rsid w:val="00D55AFB"/>
    <w:rsid w:val="00D659BE"/>
    <w:rsid w:val="00D75895"/>
    <w:rsid w:val="00D94BE7"/>
    <w:rsid w:val="00DB5DE4"/>
    <w:rsid w:val="00DD3EC3"/>
    <w:rsid w:val="00DE0DB7"/>
    <w:rsid w:val="00DF2228"/>
    <w:rsid w:val="00DF574D"/>
    <w:rsid w:val="00E13C40"/>
    <w:rsid w:val="00E22B89"/>
    <w:rsid w:val="00E42526"/>
    <w:rsid w:val="00E43812"/>
    <w:rsid w:val="00E61BD1"/>
    <w:rsid w:val="00E672CC"/>
    <w:rsid w:val="00E73512"/>
    <w:rsid w:val="00E80647"/>
    <w:rsid w:val="00E86E29"/>
    <w:rsid w:val="00E91EFA"/>
    <w:rsid w:val="00EA15D4"/>
    <w:rsid w:val="00EA1B5B"/>
    <w:rsid w:val="00EC4323"/>
    <w:rsid w:val="00EE4991"/>
    <w:rsid w:val="00F04921"/>
    <w:rsid w:val="00F109FE"/>
    <w:rsid w:val="00F11A5B"/>
    <w:rsid w:val="00F34FD6"/>
    <w:rsid w:val="00F35DFE"/>
    <w:rsid w:val="00F400F9"/>
    <w:rsid w:val="00F7208D"/>
    <w:rsid w:val="00F757B6"/>
    <w:rsid w:val="00F97004"/>
    <w:rsid w:val="00FB1A7A"/>
    <w:rsid w:val="00FB7CEA"/>
    <w:rsid w:val="00FC15AE"/>
    <w:rsid w:val="00FC2BAC"/>
    <w:rsid w:val="00FC45DB"/>
    <w:rsid w:val="00FD1827"/>
    <w:rsid w:val="00FD4A81"/>
    <w:rsid w:val="00FE5158"/>
    <w:rsid w:val="00FF36BF"/>
    <w:rsid w:val="2F61F7B1"/>
    <w:rsid w:val="3D88A90A"/>
    <w:rsid w:val="58F98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90B0D"/>
  <w15:docId w15:val="{41A8DA91-74C2-48F1-998C-E57C26ED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1E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5A1F7C"/>
    <w:pPr>
      <w:keepNext/>
      <w:widowControl w:val="0"/>
      <w:autoSpaceDE w:val="0"/>
      <w:autoSpaceDN w:val="0"/>
      <w:adjustRightInd w:val="0"/>
      <w:spacing w:before="360" w:line="300" w:lineRule="auto"/>
      <w:ind w:left="278" w:hanging="318"/>
      <w:jc w:val="center"/>
      <w:outlineLvl w:val="3"/>
    </w:pPr>
    <w:rPr>
      <w:b/>
      <w:bCs/>
      <w:i/>
      <w:i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rsid w:val="005A1F7C"/>
    <w:rPr>
      <w:rFonts w:ascii="Times New Roman" w:eastAsia="Times New Roman" w:hAnsi="Times New Roman" w:cs="Times New Roman"/>
      <w:b/>
      <w:bCs/>
      <w:i/>
      <w:iCs/>
      <w:sz w:val="24"/>
      <w:lang w:eastAsia="cs-CZ"/>
    </w:rPr>
  </w:style>
  <w:style w:type="paragraph" w:customStyle="1" w:styleId="FR1">
    <w:name w:val="FR1"/>
    <w:uiPriority w:val="99"/>
    <w:rsid w:val="005A1F7C"/>
    <w:pPr>
      <w:widowControl w:val="0"/>
      <w:autoSpaceDE w:val="0"/>
      <w:autoSpaceDN w:val="0"/>
      <w:adjustRightInd w:val="0"/>
      <w:spacing w:before="300" w:after="0" w:line="240" w:lineRule="auto"/>
      <w:ind w:left="32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jednotka3tabulator">
    <w:name w:val="jednotka3_tabulator"/>
    <w:basedOn w:val="Normln"/>
    <w:uiPriority w:val="99"/>
    <w:rsid w:val="005A1F7C"/>
    <w:pPr>
      <w:tabs>
        <w:tab w:val="left" w:pos="340"/>
      </w:tabs>
    </w:pPr>
    <w:rPr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A1F7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B7614"/>
    <w:pPr>
      <w:ind w:left="1980" w:hanging="1260"/>
    </w:pPr>
    <w:rPr>
      <w:rFonts w:eastAsiaTheme="minorHAnsi"/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B761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3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A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3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A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4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9B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2D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2D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2D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D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D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D1E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odkaz">
    <w:name w:val="Hyperlink"/>
    <w:rsid w:val="005D1E18"/>
    <w:rPr>
      <w:color w:val="96004E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5D1E18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D1E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D1E1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D1E18"/>
    <w:rPr>
      <w:color w:val="808080"/>
    </w:rPr>
  </w:style>
  <w:style w:type="paragraph" w:customStyle="1" w:styleId="5varianta">
    <w:name w:val="5varianta"/>
    <w:basedOn w:val="Normln"/>
    <w:qFormat/>
    <w:rsid w:val="005D1E18"/>
    <w:pPr>
      <w:keepNext/>
      <w:shd w:val="clear" w:color="auto" w:fill="FFFF00"/>
      <w:spacing w:before="360" w:after="120"/>
      <w:jc w:val="both"/>
    </w:pPr>
    <w:rPr>
      <w:rFonts w:ascii="Calibri" w:eastAsia="Calibri" w:hAnsi="Calibri"/>
      <w:b/>
      <w:i/>
      <w:sz w:val="22"/>
      <w:szCs w:val="22"/>
      <w:u w:val="single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5D1E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">
    <w:name w:val="Článek"/>
    <w:basedOn w:val="Normln"/>
    <w:next w:val="OdstavecII"/>
    <w:qFormat/>
    <w:rsid w:val="005D1E18"/>
    <w:pPr>
      <w:keepNext/>
      <w:numPr>
        <w:numId w:val="23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 w:themeColor="text1"/>
      <w:sz w:val="22"/>
      <w:szCs w:val="22"/>
      <w:lang w:eastAsia="en-US"/>
    </w:rPr>
  </w:style>
  <w:style w:type="paragraph" w:customStyle="1" w:styleId="OdstavecII">
    <w:name w:val="Odstavec_II"/>
    <w:basedOn w:val="Nadpis1"/>
    <w:next w:val="Psmeno"/>
    <w:qFormat/>
    <w:rsid w:val="005D1E18"/>
    <w:pPr>
      <w:keepLines w:val="0"/>
      <w:numPr>
        <w:ilvl w:val="1"/>
        <w:numId w:val="23"/>
      </w:numPr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5D1E18"/>
    <w:pPr>
      <w:keepNext w:val="0"/>
      <w:keepLines w:val="0"/>
      <w:widowControl w:val="0"/>
      <w:numPr>
        <w:ilvl w:val="3"/>
        <w:numId w:val="23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paragraph" w:customStyle="1" w:styleId="Bod">
    <w:name w:val="Bod"/>
    <w:basedOn w:val="Normln"/>
    <w:next w:val="FormtovanvHTML"/>
    <w:qFormat/>
    <w:rsid w:val="005D1E18"/>
    <w:pPr>
      <w:tabs>
        <w:tab w:val="num" w:pos="1814"/>
      </w:tabs>
      <w:spacing w:after="120" w:line="276" w:lineRule="auto"/>
      <w:ind w:left="1418" w:hanging="284"/>
      <w:jc w:val="both"/>
    </w:pPr>
    <w:rPr>
      <w:rFonts w:ascii="Arial Narrow" w:hAnsi="Arial Narrow"/>
      <w:snapToGrid w:val="0"/>
      <w:color w:val="000000" w:themeColor="text1"/>
      <w:sz w:val="22"/>
      <w:szCs w:val="22"/>
    </w:rPr>
  </w:style>
  <w:style w:type="paragraph" w:customStyle="1" w:styleId="TOdstavecII">
    <w:name w:val="T_Odstavec_II"/>
    <w:basedOn w:val="OdstavecII"/>
    <w:rsid w:val="005D1E18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D1E18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D1E18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5D1E18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Odstavec">
    <w:name w:val="Odstavec"/>
    <w:basedOn w:val="Zkladntext"/>
    <w:rsid w:val="005D1E18"/>
    <w:pPr>
      <w:widowControl w:val="0"/>
      <w:suppressAutoHyphens/>
      <w:overflowPunct w:val="0"/>
      <w:autoSpaceDE w:val="0"/>
      <w:spacing w:after="0"/>
      <w:ind w:firstLine="539"/>
      <w:jc w:val="both"/>
      <w:textAlignment w:val="baseline"/>
    </w:pPr>
    <w:rPr>
      <w:color w:val="000000"/>
      <w:sz w:val="24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D1E1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1E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Char">
    <w:name w:val="Nadpis 2 Char Char"/>
    <w:rsid w:val="005D1E18"/>
    <w:rPr>
      <w:noProof w:val="0"/>
      <w:sz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D1E1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1E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1E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1E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1E1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5D1E1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D22D8E"/>
  </w:style>
  <w:style w:type="paragraph" w:customStyle="1" w:styleId="SML1">
    <w:name w:val="!SML 1."/>
    <w:basedOn w:val="Nadpis3"/>
    <w:next w:val="SML11"/>
    <w:link w:val="SML1Char"/>
    <w:qFormat/>
    <w:rsid w:val="00731413"/>
    <w:pPr>
      <w:keepLines w:val="0"/>
      <w:numPr>
        <w:numId w:val="26"/>
      </w:numPr>
      <w:spacing w:before="240" w:after="120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</w:rPr>
  </w:style>
  <w:style w:type="paragraph" w:customStyle="1" w:styleId="SML11">
    <w:name w:val="!SML 1.1."/>
    <w:basedOn w:val="SML1"/>
    <w:link w:val="SML11Char"/>
    <w:qFormat/>
    <w:rsid w:val="00731413"/>
    <w:pPr>
      <w:keepNext w:val="0"/>
      <w:numPr>
        <w:ilvl w:val="1"/>
      </w:numPr>
      <w:spacing w:before="120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731413"/>
    <w:rPr>
      <w:rFonts w:ascii="Calibri" w:eastAsia="Times New Roman" w:hAnsi="Calibri" w:cs="Arial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731413"/>
    <w:pPr>
      <w:numPr>
        <w:ilvl w:val="2"/>
      </w:numPr>
      <w:tabs>
        <w:tab w:val="num" w:pos="2160"/>
      </w:tabs>
      <w:ind w:left="1701" w:hanging="981"/>
    </w:pPr>
  </w:style>
  <w:style w:type="paragraph" w:customStyle="1" w:styleId="SMLi">
    <w:name w:val="!SML i."/>
    <w:basedOn w:val="SML111"/>
    <w:qFormat/>
    <w:rsid w:val="00731413"/>
    <w:pPr>
      <w:numPr>
        <w:ilvl w:val="3"/>
      </w:numPr>
      <w:tabs>
        <w:tab w:val="num" w:pos="288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3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CA384C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CA384C"/>
    <w:pPr>
      <w:shd w:val="clear" w:color="auto" w:fill="FFFFFF"/>
      <w:spacing w:before="120" w:after="120"/>
      <w:jc w:val="both"/>
    </w:pPr>
    <w:rPr>
      <w:rFonts w:ascii="Calibri" w:eastAsia="Calibri" w:hAnsi="Calibri"/>
      <w:szCs w:val="22"/>
    </w:rPr>
  </w:style>
  <w:style w:type="character" w:customStyle="1" w:styleId="SML1Char">
    <w:name w:val="!SML 1. Char"/>
    <w:basedOn w:val="Standardnpsmoodstavce"/>
    <w:link w:val="SML1"/>
    <w:rsid w:val="00C259EB"/>
    <w:rPr>
      <w:rFonts w:ascii="Calibri" w:eastAsia="Times New Roman" w:hAnsi="Calibri" w:cs="Arial"/>
      <w:b/>
      <w:bCs/>
      <w:sz w:val="24"/>
      <w:szCs w:val="26"/>
      <w:lang w:eastAsia="cs-CZ"/>
    </w:rPr>
  </w:style>
  <w:style w:type="character" w:customStyle="1" w:styleId="SML111Char">
    <w:name w:val="!SML 1.1.1. Char"/>
    <w:basedOn w:val="SML11Char"/>
    <w:link w:val="SML111"/>
    <w:rsid w:val="00DB5DE4"/>
    <w:rPr>
      <w:rFonts w:ascii="Calibri" w:eastAsia="Times New Roman" w:hAnsi="Calibri" w:cs="Arial"/>
      <w:bCs/>
      <w:sz w:val="24"/>
      <w:szCs w:val="26"/>
      <w:lang w:eastAsia="cs-CZ"/>
    </w:rPr>
  </w:style>
  <w:style w:type="paragraph" w:customStyle="1" w:styleId="2nesltext">
    <w:name w:val="2nečísl.text"/>
    <w:basedOn w:val="Normln"/>
    <w:qFormat/>
    <w:rsid w:val="00004EF4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8F2B2F95AF0841AEECB34F61D6E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F52E7-FC0C-6144-8FD5-0968A8862D9D}"/>
      </w:docPartPr>
      <w:docPartBody>
        <w:p w:rsidR="00D86A1A" w:rsidRDefault="004C2F3F" w:rsidP="004C2F3F">
          <w:pPr>
            <w:pStyle w:val="D98F2B2F95AF0841AEECB34F61D6E2F8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655E81C96EDFF84C874C40D8E6D2F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7C147-1985-D642-BCBF-19D4348A8845}"/>
      </w:docPartPr>
      <w:docPartBody>
        <w:p w:rsidR="00D86A1A" w:rsidRDefault="004C2F3F" w:rsidP="004C2F3F">
          <w:pPr>
            <w:pStyle w:val="655E81C96EDFF84C874C40D8E6D2F345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3F"/>
    <w:rsid w:val="000449D9"/>
    <w:rsid w:val="00084397"/>
    <w:rsid w:val="00413C89"/>
    <w:rsid w:val="004C2F3F"/>
    <w:rsid w:val="005D03DA"/>
    <w:rsid w:val="00654F50"/>
    <w:rsid w:val="00883912"/>
    <w:rsid w:val="00A30BB1"/>
    <w:rsid w:val="00D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6A1A"/>
    <w:rPr>
      <w:color w:val="808080"/>
    </w:rPr>
  </w:style>
  <w:style w:type="paragraph" w:customStyle="1" w:styleId="D98F2B2F95AF0841AEECB34F61D6E2F8">
    <w:name w:val="D98F2B2F95AF0841AEECB34F61D6E2F8"/>
    <w:rsid w:val="004C2F3F"/>
  </w:style>
  <w:style w:type="paragraph" w:customStyle="1" w:styleId="655E81C96EDFF84C874C40D8E6D2F345">
    <w:name w:val="655E81C96EDFF84C874C40D8E6D2F345"/>
    <w:rsid w:val="004C2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F11B-DDE5-4756-9110-04FDB805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2806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cp:lastModifiedBy>Tereza Frkáňová</cp:lastModifiedBy>
  <cp:revision>3</cp:revision>
  <cp:lastPrinted>2018-04-25T17:55:00Z</cp:lastPrinted>
  <dcterms:created xsi:type="dcterms:W3CDTF">2022-12-29T16:14:00Z</dcterms:created>
  <dcterms:modified xsi:type="dcterms:W3CDTF">2022-12-29T16:16:00Z</dcterms:modified>
</cp:coreProperties>
</file>