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14" w:rsidRPr="000E7546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2DCE">
        <w:rPr>
          <w:rFonts w:ascii="Arial" w:hAnsi="Arial" w:cs="Arial"/>
          <w:b/>
          <w:bCs/>
          <w:sz w:val="28"/>
          <w:szCs w:val="28"/>
        </w:rPr>
        <w:t xml:space="preserve">PŘÍKAZNÍ </w:t>
      </w:r>
      <w:r w:rsidR="000E7546" w:rsidRPr="00AB2DCE">
        <w:rPr>
          <w:rFonts w:ascii="Arial" w:hAnsi="Arial" w:cs="Arial"/>
          <w:b/>
          <w:bCs/>
          <w:sz w:val="28"/>
          <w:szCs w:val="28"/>
        </w:rPr>
        <w:t>SMLOUVA</w:t>
      </w:r>
    </w:p>
    <w:p w:rsidR="00C54414" w:rsidRPr="000E7546" w:rsidRDefault="00795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dle ustanovení § 24</w:t>
      </w:r>
      <w:r w:rsidR="002D2B50">
        <w:rPr>
          <w:rFonts w:ascii="Arial" w:hAnsi="Arial" w:cs="Arial"/>
          <w:bCs/>
          <w:sz w:val="20"/>
          <w:szCs w:val="20"/>
        </w:rPr>
        <w:t>30 a násl.</w:t>
      </w:r>
      <w:r w:rsidR="004510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zákona č. 89/2012 Sb., občanský zákoník</w:t>
      </w:r>
      <w:r w:rsidR="00834EAD">
        <w:rPr>
          <w:rFonts w:ascii="Arial" w:hAnsi="Arial" w:cs="Arial"/>
          <w:bCs/>
          <w:sz w:val="20"/>
          <w:szCs w:val="20"/>
        </w:rPr>
        <w:t>,</w:t>
      </w:r>
    </w:p>
    <w:p w:rsidR="00C54414" w:rsidRPr="000E7546" w:rsidRDefault="00C54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0E7546">
        <w:rPr>
          <w:rFonts w:ascii="Arial" w:hAnsi="Arial" w:cs="Arial"/>
          <w:bCs/>
          <w:sz w:val="20"/>
          <w:szCs w:val="20"/>
        </w:rPr>
        <w:t>mezi</w:t>
      </w:r>
      <w:proofErr w:type="gramEnd"/>
    </w:p>
    <w:p w:rsidR="00883589" w:rsidRDefault="00883589" w:rsidP="00BD0A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2AA1" w:rsidRPr="00AB2DCE" w:rsidRDefault="00CC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2DCE">
        <w:rPr>
          <w:rFonts w:ascii="Arial" w:hAnsi="Arial" w:cs="Arial"/>
        </w:rPr>
        <w:t>O</w:t>
      </w:r>
      <w:r w:rsidR="00DA2AA1" w:rsidRPr="00AB2DCE">
        <w:rPr>
          <w:rFonts w:ascii="Arial" w:hAnsi="Arial" w:cs="Arial"/>
        </w:rPr>
        <w:t>bchodní firma:</w:t>
      </w:r>
      <w:r w:rsidR="00451038" w:rsidRPr="00AB2DCE">
        <w:rPr>
          <w:rFonts w:ascii="Arial" w:hAnsi="Arial" w:cs="Arial"/>
        </w:rPr>
        <w:t xml:space="preserve"> </w:t>
      </w:r>
      <w:r w:rsidR="00451038" w:rsidRPr="00AB2DCE">
        <w:rPr>
          <w:rFonts w:ascii="Arial" w:hAnsi="Arial" w:cs="Arial"/>
          <w:b/>
        </w:rPr>
        <w:t>Autobusy Karlovy Vary, a.s.</w:t>
      </w:r>
    </w:p>
    <w:p w:rsidR="00DA2AA1" w:rsidRPr="00AB2DCE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Sídlo:</w:t>
      </w:r>
      <w:r w:rsidR="00451038" w:rsidRPr="00AB2DCE">
        <w:rPr>
          <w:rFonts w:ascii="Arial" w:hAnsi="Arial" w:cs="Arial"/>
        </w:rPr>
        <w:t xml:space="preserve"> Karlovy Vary, Sportovní 4, PSČ 360 09</w:t>
      </w:r>
    </w:p>
    <w:p w:rsidR="00DA2AA1" w:rsidRPr="00AB2DCE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Identifikační číslo:</w:t>
      </w:r>
      <w:r w:rsidR="00451038" w:rsidRPr="00AB2DCE">
        <w:rPr>
          <w:rFonts w:ascii="Arial" w:hAnsi="Arial" w:cs="Arial"/>
        </w:rPr>
        <w:t xml:space="preserve"> 253 32 473</w:t>
      </w:r>
    </w:p>
    <w:p w:rsidR="00DA2AA1" w:rsidRPr="00AB2DCE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Zápis v obchodním rejstříku:</w:t>
      </w:r>
      <w:r w:rsidR="00451038" w:rsidRPr="00AB2DCE">
        <w:rPr>
          <w:rFonts w:ascii="Arial" w:hAnsi="Arial" w:cs="Arial"/>
        </w:rPr>
        <w:t xml:space="preserve"> Krajský </w:t>
      </w:r>
      <w:r w:rsidR="00CC4B18" w:rsidRPr="00AB2DCE">
        <w:rPr>
          <w:rFonts w:ascii="Arial" w:hAnsi="Arial" w:cs="Arial"/>
        </w:rPr>
        <w:t xml:space="preserve">soud v </w:t>
      </w:r>
      <w:r w:rsidR="00451038" w:rsidRPr="00AB2DCE">
        <w:rPr>
          <w:rFonts w:ascii="Arial" w:hAnsi="Arial" w:cs="Arial"/>
        </w:rPr>
        <w:t>Plzni, oddíl B, vložka 926</w:t>
      </w:r>
    </w:p>
    <w:p w:rsidR="00DA2AA1" w:rsidRPr="00AB2DCE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Zastoupená:</w:t>
      </w:r>
      <w:r w:rsidR="00451038" w:rsidRPr="00AB2DCE">
        <w:rPr>
          <w:rFonts w:ascii="Arial" w:hAnsi="Arial" w:cs="Arial"/>
        </w:rPr>
        <w:t xml:space="preserve"> Ing. Zdeněk Suchan, výkonný ředitel společnosti</w:t>
      </w:r>
    </w:p>
    <w:p w:rsidR="000E7546" w:rsidRPr="00AB2DCE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(dále jen „příkazce“)</w:t>
      </w:r>
    </w:p>
    <w:p w:rsidR="00883589" w:rsidRPr="00AB2DCE" w:rsidRDefault="008835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546" w:rsidRPr="00AB2DCE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a</w:t>
      </w:r>
    </w:p>
    <w:p w:rsidR="000E7546" w:rsidRPr="00AB2DCE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2AA1" w:rsidRPr="00366EE5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66EE5">
        <w:rPr>
          <w:rFonts w:ascii="Arial" w:hAnsi="Arial" w:cs="Arial"/>
        </w:rPr>
        <w:t>Název</w:t>
      </w:r>
      <w:r w:rsidR="00CC4B18" w:rsidRPr="00366EE5">
        <w:rPr>
          <w:rFonts w:ascii="Arial" w:hAnsi="Arial" w:cs="Arial"/>
        </w:rPr>
        <w:t>:</w:t>
      </w:r>
      <w:r w:rsidR="001F4D69" w:rsidRPr="00366EE5">
        <w:rPr>
          <w:rFonts w:ascii="Arial" w:hAnsi="Arial" w:cs="Arial"/>
        </w:rPr>
        <w:t xml:space="preserve"> </w:t>
      </w:r>
      <w:r w:rsidR="00F4527A" w:rsidRPr="00366EE5">
        <w:rPr>
          <w:rFonts w:ascii="Arial" w:hAnsi="Arial" w:cs="Arial"/>
          <w:b/>
        </w:rPr>
        <w:t xml:space="preserve">Městská knihovna Kraslice, příspěvková organizace, </w:t>
      </w:r>
    </w:p>
    <w:p w:rsidR="00DA2AA1" w:rsidRPr="00366EE5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6EE5">
        <w:rPr>
          <w:rFonts w:ascii="Arial" w:hAnsi="Arial" w:cs="Arial"/>
        </w:rPr>
        <w:t xml:space="preserve">Sídlo: </w:t>
      </w:r>
      <w:r w:rsidR="001C451D" w:rsidRPr="00366EE5">
        <w:rPr>
          <w:rFonts w:ascii="Arial" w:hAnsi="Arial" w:cs="Arial"/>
        </w:rPr>
        <w:t xml:space="preserve">Kraslice, </w:t>
      </w:r>
      <w:r w:rsidR="00762AD4" w:rsidRPr="00366EE5">
        <w:rPr>
          <w:rFonts w:ascii="Arial" w:hAnsi="Arial" w:cs="Arial"/>
        </w:rPr>
        <w:t>Dukelská 1128/37</w:t>
      </w:r>
      <w:r w:rsidR="001C451D" w:rsidRPr="00366EE5">
        <w:rPr>
          <w:rFonts w:ascii="Arial" w:hAnsi="Arial" w:cs="Arial"/>
        </w:rPr>
        <w:t xml:space="preserve">, </w:t>
      </w:r>
      <w:r w:rsidR="00A92055" w:rsidRPr="00366EE5">
        <w:rPr>
          <w:rFonts w:ascii="Arial" w:hAnsi="Arial" w:cs="Arial"/>
        </w:rPr>
        <w:t xml:space="preserve"> </w:t>
      </w:r>
      <w:r w:rsidR="001F4D69" w:rsidRPr="00366EE5">
        <w:rPr>
          <w:rFonts w:ascii="Arial" w:hAnsi="Arial" w:cs="Arial"/>
        </w:rPr>
        <w:t xml:space="preserve">PSČ </w:t>
      </w:r>
      <w:r w:rsidR="00762AD4" w:rsidRPr="00366EE5">
        <w:rPr>
          <w:rFonts w:ascii="Arial" w:hAnsi="Arial" w:cs="Arial"/>
        </w:rPr>
        <w:t>358 01</w:t>
      </w:r>
    </w:p>
    <w:p w:rsidR="00DA2AA1" w:rsidRPr="00366EE5" w:rsidRDefault="00DA2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6EE5">
        <w:rPr>
          <w:rFonts w:ascii="Arial" w:hAnsi="Arial" w:cs="Arial"/>
        </w:rPr>
        <w:t>Identifikační číslo:</w:t>
      </w:r>
      <w:r w:rsidR="00451038" w:rsidRPr="00366EE5">
        <w:rPr>
          <w:rFonts w:ascii="Arial" w:hAnsi="Arial" w:cs="Arial"/>
        </w:rPr>
        <w:t xml:space="preserve"> </w:t>
      </w:r>
      <w:r w:rsidR="001C451D" w:rsidRPr="00366EE5">
        <w:rPr>
          <w:rFonts w:ascii="Arial" w:hAnsi="Arial" w:cs="Arial"/>
        </w:rPr>
        <w:t> </w:t>
      </w:r>
      <w:r w:rsidR="00762AD4" w:rsidRPr="00366EE5">
        <w:rPr>
          <w:rFonts w:ascii="Arial" w:hAnsi="Arial" w:cs="Arial"/>
        </w:rPr>
        <w:t xml:space="preserve">70898421, neplátce DPH </w:t>
      </w:r>
    </w:p>
    <w:p w:rsidR="00DA2AA1" w:rsidRPr="00366EE5" w:rsidRDefault="00CC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6EE5">
        <w:rPr>
          <w:rFonts w:ascii="Arial" w:hAnsi="Arial" w:cs="Arial"/>
        </w:rPr>
        <w:t>Zápis v obchodním rejstříku:</w:t>
      </w:r>
      <w:r w:rsidR="00A92055" w:rsidRPr="00366EE5">
        <w:rPr>
          <w:rFonts w:ascii="Arial" w:hAnsi="Arial" w:cs="Arial"/>
        </w:rPr>
        <w:t xml:space="preserve"> Krajský soud v Plzni, oddíl </w:t>
      </w:r>
      <w:proofErr w:type="spellStart"/>
      <w:r w:rsidR="00762AD4" w:rsidRPr="00366EE5">
        <w:rPr>
          <w:rFonts w:ascii="Arial" w:hAnsi="Arial" w:cs="Arial"/>
        </w:rPr>
        <w:t>Pr</w:t>
      </w:r>
      <w:proofErr w:type="spellEnd"/>
      <w:r w:rsidR="00A92055" w:rsidRPr="00366EE5">
        <w:rPr>
          <w:rFonts w:ascii="Arial" w:hAnsi="Arial" w:cs="Arial"/>
        </w:rPr>
        <w:t xml:space="preserve">, vložka </w:t>
      </w:r>
      <w:r w:rsidR="00762AD4" w:rsidRPr="00366EE5">
        <w:rPr>
          <w:rFonts w:ascii="Arial" w:hAnsi="Arial" w:cs="Arial"/>
        </w:rPr>
        <w:t>87</w:t>
      </w:r>
    </w:p>
    <w:p w:rsidR="00CC4B18" w:rsidRPr="00366EE5" w:rsidRDefault="00CC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6EE5">
        <w:rPr>
          <w:rFonts w:ascii="Arial" w:hAnsi="Arial" w:cs="Arial"/>
        </w:rPr>
        <w:t>Zastoupená:</w:t>
      </w:r>
      <w:r w:rsidR="00451038" w:rsidRPr="00366EE5">
        <w:rPr>
          <w:rFonts w:ascii="Arial" w:hAnsi="Arial" w:cs="Arial"/>
        </w:rPr>
        <w:t xml:space="preserve"> </w:t>
      </w:r>
      <w:r w:rsidR="00762AD4" w:rsidRPr="00366EE5">
        <w:rPr>
          <w:rFonts w:ascii="Arial" w:hAnsi="Arial" w:cs="Arial"/>
        </w:rPr>
        <w:t>Mgr. Petrem Fridrichem, ředitelem</w:t>
      </w:r>
    </w:p>
    <w:p w:rsidR="000E7546" w:rsidRPr="00AB2DCE" w:rsidRDefault="00CC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(</w:t>
      </w:r>
      <w:r w:rsidR="000E7546" w:rsidRPr="00AB2DCE">
        <w:rPr>
          <w:rFonts w:ascii="Arial" w:hAnsi="Arial" w:cs="Arial"/>
        </w:rPr>
        <w:t>dále jen „příkazník“)</w:t>
      </w:r>
    </w:p>
    <w:p w:rsidR="000E7546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2055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2055" w:rsidRPr="00AB2DCE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414" w:rsidRPr="00AB2DCE" w:rsidRDefault="00BD0A54" w:rsidP="00BD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I.</w:t>
      </w: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Předmět smlouvy</w:t>
      </w:r>
      <w:r w:rsidR="0008459E" w:rsidRPr="00AB2DCE">
        <w:rPr>
          <w:rFonts w:ascii="Arial" w:hAnsi="Arial" w:cs="Arial"/>
          <w:b/>
          <w:bCs/>
        </w:rPr>
        <w:t xml:space="preserve"> a práva a povinnosti smluvních stran</w:t>
      </w: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459E" w:rsidRPr="00AB2DCE" w:rsidRDefault="000E7546" w:rsidP="00BD0A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Příkazník se to</w:t>
      </w:r>
      <w:r w:rsidR="0090351E">
        <w:rPr>
          <w:rFonts w:ascii="Arial" w:hAnsi="Arial" w:cs="Arial"/>
        </w:rPr>
        <w:t>uto smlouvou zavazuje obstarat P</w:t>
      </w:r>
      <w:r w:rsidRPr="00AB2DCE">
        <w:rPr>
          <w:rFonts w:ascii="Arial" w:hAnsi="Arial" w:cs="Arial"/>
        </w:rPr>
        <w:t>říkazci</w:t>
      </w:r>
      <w:r w:rsidR="00F17C41" w:rsidRPr="00AB2DCE">
        <w:rPr>
          <w:rFonts w:ascii="Arial" w:hAnsi="Arial" w:cs="Arial"/>
        </w:rPr>
        <w:t xml:space="preserve"> jeho jménem a na jeho účet</w:t>
      </w:r>
      <w:r w:rsidR="00451038" w:rsidRPr="00AB2DCE">
        <w:rPr>
          <w:rFonts w:ascii="Arial" w:hAnsi="Arial" w:cs="Arial"/>
        </w:rPr>
        <w:t xml:space="preserve"> </w:t>
      </w:r>
      <w:r w:rsidR="001F4D69">
        <w:rPr>
          <w:rFonts w:ascii="Arial" w:hAnsi="Arial" w:cs="Arial"/>
        </w:rPr>
        <w:t>v Informačním centru</w:t>
      </w:r>
      <w:r w:rsidR="0090351E">
        <w:rPr>
          <w:rFonts w:ascii="Arial" w:hAnsi="Arial" w:cs="Arial"/>
        </w:rPr>
        <w:t xml:space="preserve"> (IC)</w:t>
      </w:r>
      <w:r w:rsidR="00A92055">
        <w:rPr>
          <w:rFonts w:ascii="Arial" w:hAnsi="Arial" w:cs="Arial"/>
        </w:rPr>
        <w:t xml:space="preserve"> v </w:t>
      </w:r>
      <w:r w:rsidR="001C451D">
        <w:rPr>
          <w:rFonts w:ascii="Arial" w:hAnsi="Arial" w:cs="Arial"/>
        </w:rPr>
        <w:t xml:space="preserve">Kraslicích </w:t>
      </w:r>
      <w:r w:rsidR="001F4D69">
        <w:rPr>
          <w:rFonts w:ascii="Arial" w:hAnsi="Arial" w:cs="Arial"/>
        </w:rPr>
        <w:t xml:space="preserve">v provozní době </w:t>
      </w:r>
      <w:r w:rsidR="00451038" w:rsidRPr="00AB2DCE">
        <w:rPr>
          <w:rFonts w:ascii="Arial" w:hAnsi="Arial" w:cs="Arial"/>
        </w:rPr>
        <w:t xml:space="preserve">záležitost </w:t>
      </w:r>
      <w:r w:rsidR="001F4D69">
        <w:rPr>
          <w:rFonts w:ascii="Arial" w:hAnsi="Arial" w:cs="Arial"/>
        </w:rPr>
        <w:t xml:space="preserve">předprodeje časového předplatného v rámci Integrované dopravy Karlovarského kraje (IDOK) a MHD </w:t>
      </w:r>
      <w:r w:rsidR="001C451D">
        <w:rPr>
          <w:rFonts w:ascii="Arial" w:hAnsi="Arial" w:cs="Arial"/>
        </w:rPr>
        <w:t>Sokolov</w:t>
      </w:r>
      <w:r w:rsidR="0090351E">
        <w:rPr>
          <w:rFonts w:ascii="Arial" w:hAnsi="Arial" w:cs="Arial"/>
        </w:rPr>
        <w:t>. Rozsah povinností P</w:t>
      </w:r>
      <w:r w:rsidR="00660FD6">
        <w:rPr>
          <w:rFonts w:ascii="Arial" w:hAnsi="Arial" w:cs="Arial"/>
        </w:rPr>
        <w:t xml:space="preserve">říkazce, které má </w:t>
      </w:r>
      <w:r w:rsidR="004A7269">
        <w:rPr>
          <w:rFonts w:ascii="Arial" w:hAnsi="Arial" w:cs="Arial"/>
        </w:rPr>
        <w:t>jménem a na účet</w:t>
      </w:r>
      <w:r w:rsidR="0090351E">
        <w:rPr>
          <w:rFonts w:ascii="Arial" w:hAnsi="Arial" w:cs="Arial"/>
        </w:rPr>
        <w:t xml:space="preserve"> Příkazce plnit P</w:t>
      </w:r>
      <w:r w:rsidR="00660FD6">
        <w:rPr>
          <w:rFonts w:ascii="Arial" w:hAnsi="Arial" w:cs="Arial"/>
        </w:rPr>
        <w:t>říkazník na základě této příkazní smlouvy, je stanoven v </w:t>
      </w:r>
      <w:r w:rsidR="00660FD6" w:rsidRPr="00AB2DCE">
        <w:rPr>
          <w:rFonts w:ascii="Arial" w:hAnsi="Arial" w:cs="Arial"/>
        </w:rPr>
        <w:t>přílo</w:t>
      </w:r>
      <w:r w:rsidR="00660FD6">
        <w:rPr>
          <w:rFonts w:ascii="Arial" w:hAnsi="Arial" w:cs="Arial"/>
        </w:rPr>
        <w:t>ze „</w:t>
      </w:r>
      <w:r w:rsidR="00660FD6" w:rsidRPr="00AB2DCE">
        <w:rPr>
          <w:rFonts w:ascii="Arial" w:hAnsi="Arial" w:cs="Arial"/>
        </w:rPr>
        <w:t xml:space="preserve">A – Provoz </w:t>
      </w:r>
      <w:r w:rsidR="0090351E">
        <w:rPr>
          <w:rFonts w:ascii="Arial" w:hAnsi="Arial" w:cs="Arial"/>
        </w:rPr>
        <w:t xml:space="preserve">předprodeje v IC v </w:t>
      </w:r>
      <w:r w:rsidR="001C451D">
        <w:rPr>
          <w:rFonts w:ascii="Arial" w:hAnsi="Arial" w:cs="Arial"/>
        </w:rPr>
        <w:t>Kraslicích</w:t>
      </w:r>
      <w:r w:rsidR="00660FD6">
        <w:rPr>
          <w:rFonts w:ascii="Arial" w:hAnsi="Arial" w:cs="Arial"/>
        </w:rPr>
        <w:t>“</w:t>
      </w:r>
      <w:r w:rsidR="00CC4B18" w:rsidRPr="00AB2DCE">
        <w:rPr>
          <w:rFonts w:ascii="Arial" w:hAnsi="Arial" w:cs="Arial"/>
        </w:rPr>
        <w:t xml:space="preserve"> </w:t>
      </w:r>
      <w:r w:rsidR="002B284C" w:rsidRPr="00AB2DCE">
        <w:rPr>
          <w:rFonts w:ascii="Arial" w:hAnsi="Arial" w:cs="Arial"/>
        </w:rPr>
        <w:t>(dále jen „záležitost“).</w:t>
      </w:r>
    </w:p>
    <w:p w:rsidR="00C54414" w:rsidRPr="00AB2DCE" w:rsidRDefault="00C54414" w:rsidP="00BD0A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Příkazník se zavazuje záležitost obstarat</w:t>
      </w:r>
      <w:r w:rsidR="002B284C" w:rsidRPr="00AB2DCE">
        <w:rPr>
          <w:rFonts w:ascii="Arial" w:hAnsi="Arial" w:cs="Arial"/>
        </w:rPr>
        <w:t xml:space="preserve"> </w:t>
      </w:r>
      <w:r w:rsidRPr="00AB2DCE">
        <w:rPr>
          <w:rFonts w:ascii="Arial" w:hAnsi="Arial" w:cs="Arial"/>
        </w:rPr>
        <w:t>a postupovat při tom poctivě, pečlivě a s</w:t>
      </w:r>
      <w:r w:rsidR="008F1BC5">
        <w:rPr>
          <w:rFonts w:ascii="Arial" w:hAnsi="Arial" w:cs="Arial"/>
        </w:rPr>
        <w:t> </w:t>
      </w:r>
      <w:r w:rsidRPr="00AB2DCE">
        <w:rPr>
          <w:rFonts w:ascii="Arial" w:hAnsi="Arial" w:cs="Arial"/>
        </w:rPr>
        <w:t xml:space="preserve">odbornou </w:t>
      </w:r>
      <w:r w:rsidR="002B284C" w:rsidRPr="00AB2DCE">
        <w:rPr>
          <w:rFonts w:ascii="Arial" w:hAnsi="Arial" w:cs="Arial"/>
        </w:rPr>
        <w:t xml:space="preserve">péčí </w:t>
      </w:r>
      <w:r w:rsidRPr="00AB2DCE">
        <w:rPr>
          <w:rFonts w:ascii="Arial" w:hAnsi="Arial" w:cs="Arial"/>
        </w:rPr>
        <w:t>s použitím každého prostředku, kterého vyžaduje povaha obstarávané zálež</w:t>
      </w:r>
      <w:r w:rsidR="0090351E">
        <w:rPr>
          <w:rFonts w:ascii="Arial" w:hAnsi="Arial" w:cs="Arial"/>
        </w:rPr>
        <w:t>itosti, podle pokynů P</w:t>
      </w:r>
      <w:r w:rsidRPr="00AB2DCE">
        <w:rPr>
          <w:rFonts w:ascii="Arial" w:hAnsi="Arial" w:cs="Arial"/>
        </w:rPr>
        <w:t>říkazce a v so</w:t>
      </w:r>
      <w:r w:rsidR="0090351E">
        <w:rPr>
          <w:rFonts w:ascii="Arial" w:hAnsi="Arial" w:cs="Arial"/>
        </w:rPr>
        <w:t>uladu s jeho zájmy, které jsou P</w:t>
      </w:r>
      <w:r w:rsidRPr="00AB2DCE">
        <w:rPr>
          <w:rFonts w:ascii="Arial" w:hAnsi="Arial" w:cs="Arial"/>
        </w:rPr>
        <w:t>říkazníkovi známy. Př</w:t>
      </w:r>
      <w:r w:rsidR="0090351E">
        <w:rPr>
          <w:rFonts w:ascii="Arial" w:hAnsi="Arial" w:cs="Arial"/>
        </w:rPr>
        <w:t>íkazník je povinen bezodkladně P</w:t>
      </w:r>
      <w:r w:rsidRPr="00AB2DCE">
        <w:rPr>
          <w:rFonts w:ascii="Arial" w:hAnsi="Arial" w:cs="Arial"/>
        </w:rPr>
        <w:t>říkazci sdělovat všechny příkazníkem zjištěné skutečnosti, které by mohly ovlivnit či změ</w:t>
      </w:r>
      <w:r w:rsidR="0090351E">
        <w:rPr>
          <w:rFonts w:ascii="Arial" w:hAnsi="Arial" w:cs="Arial"/>
        </w:rPr>
        <w:t>nit pokyny či jemu známé zájmy Příkazce. Od P</w:t>
      </w:r>
      <w:r w:rsidRPr="00AB2DCE">
        <w:rPr>
          <w:rFonts w:ascii="Arial" w:hAnsi="Arial" w:cs="Arial"/>
        </w:rPr>
        <w:t>ř</w:t>
      </w:r>
      <w:r w:rsidR="0090351E">
        <w:rPr>
          <w:rFonts w:ascii="Arial" w:hAnsi="Arial" w:cs="Arial"/>
        </w:rPr>
        <w:t>íkazcových pokynů se P</w:t>
      </w:r>
      <w:r w:rsidRPr="00AB2DCE">
        <w:rPr>
          <w:rFonts w:ascii="Arial" w:hAnsi="Arial" w:cs="Arial"/>
        </w:rPr>
        <w:t>říkazník může odchýlit, pokud to je nezbytné v</w:t>
      </w:r>
      <w:r w:rsidR="008F1BC5">
        <w:rPr>
          <w:rFonts w:ascii="Arial" w:hAnsi="Arial" w:cs="Arial"/>
        </w:rPr>
        <w:t> </w:t>
      </w:r>
      <w:r w:rsidR="0090351E">
        <w:rPr>
          <w:rFonts w:ascii="Arial" w:hAnsi="Arial" w:cs="Arial"/>
        </w:rPr>
        <w:t>zájmu P</w:t>
      </w:r>
      <w:r w:rsidRPr="00AB2DCE">
        <w:rPr>
          <w:rFonts w:ascii="Arial" w:hAnsi="Arial" w:cs="Arial"/>
        </w:rPr>
        <w:t>říkazce a pokud nemůže včas o</w:t>
      </w:r>
      <w:r w:rsidR="0090351E">
        <w:rPr>
          <w:rFonts w:ascii="Arial" w:hAnsi="Arial" w:cs="Arial"/>
        </w:rPr>
        <w:t>bdržet jeho souhlas. Obdrží-li Příkazník od P</w:t>
      </w:r>
      <w:r w:rsidRPr="00AB2DCE">
        <w:rPr>
          <w:rFonts w:ascii="Arial" w:hAnsi="Arial" w:cs="Arial"/>
        </w:rPr>
        <w:t>říkazce pokyn zřejmě nesprávný, upozorní ho na to a splní takov</w:t>
      </w:r>
      <w:r w:rsidR="0090351E">
        <w:rPr>
          <w:rFonts w:ascii="Arial" w:hAnsi="Arial" w:cs="Arial"/>
        </w:rPr>
        <w:t>ý pokyn jen tehdy, když na něm P</w:t>
      </w:r>
      <w:r w:rsidRPr="00AB2DCE">
        <w:rPr>
          <w:rFonts w:ascii="Arial" w:hAnsi="Arial" w:cs="Arial"/>
        </w:rPr>
        <w:t xml:space="preserve">říkazce trvá. </w:t>
      </w:r>
    </w:p>
    <w:p w:rsidR="00C54414" w:rsidRPr="00AB2DCE" w:rsidRDefault="00C54414" w:rsidP="00BD0A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Příkazník je povinen vykonávat činnost podle této smlouvy osobně, využití tř</w:t>
      </w:r>
      <w:r w:rsidR="007045A4" w:rsidRPr="00AB2DCE">
        <w:rPr>
          <w:rFonts w:ascii="Arial" w:hAnsi="Arial" w:cs="Arial"/>
        </w:rPr>
        <w:t xml:space="preserve">etích osob za tímto účelem a </w:t>
      </w:r>
      <w:r w:rsidRPr="00AB2DCE">
        <w:rPr>
          <w:rFonts w:ascii="Arial" w:hAnsi="Arial" w:cs="Arial"/>
        </w:rPr>
        <w:t>svěření obstará</w:t>
      </w:r>
      <w:r w:rsidR="007045A4" w:rsidRPr="00AB2DCE">
        <w:rPr>
          <w:rFonts w:ascii="Arial" w:hAnsi="Arial" w:cs="Arial"/>
        </w:rPr>
        <w:t xml:space="preserve">ní záležitosti třetí osobě jsou přípustné </w:t>
      </w:r>
      <w:r w:rsidR="00F17C41" w:rsidRPr="00AB2DCE">
        <w:rPr>
          <w:rFonts w:ascii="Arial" w:hAnsi="Arial" w:cs="Arial"/>
        </w:rPr>
        <w:t xml:space="preserve">jen s předchozím </w:t>
      </w:r>
      <w:r w:rsidR="00EE2FF5">
        <w:rPr>
          <w:rFonts w:ascii="Arial" w:hAnsi="Arial" w:cs="Arial"/>
        </w:rPr>
        <w:t xml:space="preserve">písemným </w:t>
      </w:r>
      <w:r w:rsidR="0090351E">
        <w:rPr>
          <w:rFonts w:ascii="Arial" w:hAnsi="Arial" w:cs="Arial"/>
        </w:rPr>
        <w:t>souhlasem P</w:t>
      </w:r>
      <w:r w:rsidR="007045A4" w:rsidRPr="00AB2DCE">
        <w:rPr>
          <w:rFonts w:ascii="Arial" w:hAnsi="Arial" w:cs="Arial"/>
        </w:rPr>
        <w:t>říkazce.</w:t>
      </w:r>
    </w:p>
    <w:p w:rsidR="00C54414" w:rsidRPr="00AB2DCE" w:rsidRDefault="0090351E" w:rsidP="00BD0A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se zavazuje platit P</w:t>
      </w:r>
      <w:r w:rsidR="00C54414" w:rsidRPr="00AB2DCE">
        <w:rPr>
          <w:rFonts w:ascii="Arial" w:hAnsi="Arial" w:cs="Arial"/>
        </w:rPr>
        <w:t>říkazníkovi odměnu podle čl. II.</w:t>
      </w:r>
      <w:r w:rsidR="008F1BC5">
        <w:rPr>
          <w:rFonts w:ascii="Arial" w:hAnsi="Arial" w:cs="Arial"/>
        </w:rPr>
        <w:t xml:space="preserve"> této smlouvy</w:t>
      </w:r>
      <w:r w:rsidR="00C54414" w:rsidRPr="00AB2DCE">
        <w:rPr>
          <w:rFonts w:ascii="Arial" w:hAnsi="Arial" w:cs="Arial"/>
        </w:rPr>
        <w:t>, sdělovat mu včas všechny skutečnosti a předkládat listin</w:t>
      </w:r>
      <w:r w:rsidR="00F17C41" w:rsidRPr="00AB2DCE">
        <w:rPr>
          <w:rFonts w:ascii="Arial" w:hAnsi="Arial" w:cs="Arial"/>
        </w:rPr>
        <w:t xml:space="preserve">y, potřebné k řádnému </w:t>
      </w:r>
      <w:r w:rsidR="008F1BC5">
        <w:rPr>
          <w:rFonts w:ascii="Arial" w:hAnsi="Arial" w:cs="Arial"/>
        </w:rPr>
        <w:t>obstarání záležitosti</w:t>
      </w:r>
      <w:r w:rsidR="00C54414" w:rsidRPr="00AB2DCE">
        <w:rPr>
          <w:rFonts w:ascii="Arial" w:hAnsi="Arial" w:cs="Arial"/>
        </w:rPr>
        <w:t xml:space="preserve">. </w:t>
      </w:r>
    </w:p>
    <w:p w:rsidR="00BD0A54" w:rsidRPr="00AB2DCE" w:rsidRDefault="00C54414" w:rsidP="00BD0A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Obě strany se zavazují poskytovat si při </w:t>
      </w:r>
      <w:r w:rsidR="008F1BC5">
        <w:rPr>
          <w:rFonts w:ascii="Arial" w:hAnsi="Arial" w:cs="Arial"/>
        </w:rPr>
        <w:t>obstarání záležitosti</w:t>
      </w:r>
      <w:r w:rsidRPr="00AB2DCE">
        <w:rPr>
          <w:rFonts w:ascii="Arial" w:hAnsi="Arial" w:cs="Arial"/>
        </w:rPr>
        <w:t xml:space="preserve"> potřebnou součinnost. </w:t>
      </w:r>
    </w:p>
    <w:p w:rsidR="00C54414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2055" w:rsidRPr="00AB2DCE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414" w:rsidRPr="00AB2DCE" w:rsidRDefault="00BD0A54" w:rsidP="00BD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II.</w:t>
      </w:r>
    </w:p>
    <w:p w:rsidR="00C54414" w:rsidRPr="00AB2DCE" w:rsidRDefault="00C54414" w:rsidP="00653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Odměna</w:t>
      </w:r>
    </w:p>
    <w:p w:rsidR="00F17C41" w:rsidRPr="00AB2DCE" w:rsidRDefault="00C54414" w:rsidP="00F17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 </w:t>
      </w:r>
    </w:p>
    <w:p w:rsidR="00C54414" w:rsidRPr="00366EE5" w:rsidRDefault="0090351E" w:rsidP="002B28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6EE5">
        <w:rPr>
          <w:rFonts w:ascii="Arial" w:hAnsi="Arial" w:cs="Arial"/>
        </w:rPr>
        <w:t>Úplata za činnost P</w:t>
      </w:r>
      <w:r w:rsidR="00C54414" w:rsidRPr="00366EE5">
        <w:rPr>
          <w:rFonts w:ascii="Arial" w:hAnsi="Arial" w:cs="Arial"/>
        </w:rPr>
        <w:t>říkazníka</w:t>
      </w:r>
      <w:r w:rsidR="005D14B3" w:rsidRPr="00366EE5">
        <w:rPr>
          <w:rFonts w:ascii="Arial" w:hAnsi="Arial" w:cs="Arial"/>
        </w:rPr>
        <w:t xml:space="preserve"> podle této smlouvy</w:t>
      </w:r>
      <w:r w:rsidR="00E257CC" w:rsidRPr="00366EE5">
        <w:rPr>
          <w:rFonts w:ascii="Arial" w:hAnsi="Arial" w:cs="Arial"/>
        </w:rPr>
        <w:t>, tj. za obstarání záležitosti</w:t>
      </w:r>
      <w:r w:rsidR="005D14B3" w:rsidRPr="00366EE5">
        <w:rPr>
          <w:rFonts w:ascii="Arial" w:hAnsi="Arial" w:cs="Arial"/>
        </w:rPr>
        <w:t xml:space="preserve"> (dále jen „</w:t>
      </w:r>
      <w:r w:rsidR="00C54414" w:rsidRPr="00366EE5">
        <w:rPr>
          <w:rFonts w:ascii="Arial" w:hAnsi="Arial" w:cs="Arial"/>
        </w:rPr>
        <w:t>odměna</w:t>
      </w:r>
      <w:r w:rsidR="005D14B3" w:rsidRPr="00366EE5">
        <w:rPr>
          <w:rFonts w:ascii="Arial" w:hAnsi="Arial" w:cs="Arial"/>
        </w:rPr>
        <w:t>“</w:t>
      </w:r>
      <w:r w:rsidR="00C54414" w:rsidRPr="00366EE5">
        <w:rPr>
          <w:rFonts w:ascii="Arial" w:hAnsi="Arial" w:cs="Arial"/>
        </w:rPr>
        <w:t>) je stanovena dohodo</w:t>
      </w:r>
      <w:r w:rsidR="00CC4B18" w:rsidRPr="00366EE5">
        <w:rPr>
          <w:rFonts w:ascii="Arial" w:hAnsi="Arial" w:cs="Arial"/>
        </w:rPr>
        <w:t>u smlu</w:t>
      </w:r>
      <w:r w:rsidR="00804020" w:rsidRPr="00366EE5">
        <w:rPr>
          <w:rFonts w:ascii="Arial" w:hAnsi="Arial" w:cs="Arial"/>
        </w:rPr>
        <w:t xml:space="preserve">vních stran a činí celkem </w:t>
      </w:r>
      <w:r w:rsidR="00762AD4" w:rsidRPr="00366EE5">
        <w:rPr>
          <w:rFonts w:ascii="Arial" w:hAnsi="Arial" w:cs="Arial"/>
        </w:rPr>
        <w:t xml:space="preserve">2000,00 </w:t>
      </w:r>
      <w:r w:rsidR="00C54414" w:rsidRPr="00366EE5">
        <w:rPr>
          <w:rFonts w:ascii="Arial" w:hAnsi="Arial" w:cs="Arial"/>
        </w:rPr>
        <w:t>Kč</w:t>
      </w:r>
      <w:r w:rsidR="00834EAD" w:rsidRPr="00366EE5">
        <w:rPr>
          <w:rFonts w:ascii="Arial" w:hAnsi="Arial" w:cs="Arial"/>
        </w:rPr>
        <w:t xml:space="preserve"> (slovy:</w:t>
      </w:r>
      <w:r w:rsidR="00762AD4" w:rsidRPr="00366EE5">
        <w:rPr>
          <w:rFonts w:ascii="Arial" w:hAnsi="Arial" w:cs="Arial"/>
        </w:rPr>
        <w:t xml:space="preserve"> Dva tisíce</w:t>
      </w:r>
      <w:r w:rsidR="00834EAD" w:rsidRPr="00366EE5">
        <w:rPr>
          <w:rFonts w:ascii="Arial" w:hAnsi="Arial" w:cs="Arial"/>
        </w:rPr>
        <w:t xml:space="preserve"> korun</w:t>
      </w:r>
      <w:r w:rsidR="00762AD4" w:rsidRPr="00366EE5">
        <w:rPr>
          <w:rFonts w:ascii="Arial" w:hAnsi="Arial" w:cs="Arial"/>
        </w:rPr>
        <w:t xml:space="preserve"> českých</w:t>
      </w:r>
      <w:r w:rsidR="00834EAD" w:rsidRPr="00366EE5">
        <w:rPr>
          <w:rFonts w:ascii="Arial" w:hAnsi="Arial" w:cs="Arial"/>
        </w:rPr>
        <w:t>)</w:t>
      </w:r>
      <w:r w:rsidR="00C54414" w:rsidRPr="00366EE5">
        <w:rPr>
          <w:rFonts w:ascii="Arial" w:hAnsi="Arial" w:cs="Arial"/>
        </w:rPr>
        <w:t xml:space="preserve"> měsíčně. O</w:t>
      </w:r>
      <w:r w:rsidR="002B284C" w:rsidRPr="00366EE5">
        <w:rPr>
          <w:rFonts w:ascii="Arial" w:hAnsi="Arial" w:cs="Arial"/>
        </w:rPr>
        <w:t>dměna je spla</w:t>
      </w:r>
      <w:r w:rsidR="00CC4B18" w:rsidRPr="00366EE5">
        <w:rPr>
          <w:rFonts w:ascii="Arial" w:hAnsi="Arial" w:cs="Arial"/>
        </w:rPr>
        <w:t>tná na zá</w:t>
      </w:r>
      <w:r w:rsidR="00AB67B9" w:rsidRPr="00366EE5">
        <w:rPr>
          <w:rFonts w:ascii="Arial" w:hAnsi="Arial" w:cs="Arial"/>
        </w:rPr>
        <w:t>kladě daňového dokladu v</w:t>
      </w:r>
      <w:r w:rsidRPr="00366EE5">
        <w:rPr>
          <w:rFonts w:ascii="Arial" w:hAnsi="Arial" w:cs="Arial"/>
        </w:rPr>
        <w:t>ystaveného P</w:t>
      </w:r>
      <w:r w:rsidR="00352AB2" w:rsidRPr="00366EE5">
        <w:rPr>
          <w:rFonts w:ascii="Arial" w:hAnsi="Arial" w:cs="Arial"/>
        </w:rPr>
        <w:t xml:space="preserve">říkazníkem vždy </w:t>
      </w:r>
      <w:r w:rsidR="00804020" w:rsidRPr="00366EE5">
        <w:rPr>
          <w:rFonts w:ascii="Arial" w:hAnsi="Arial" w:cs="Arial"/>
        </w:rPr>
        <w:t>k poslednímu dni</w:t>
      </w:r>
      <w:r w:rsidR="00AB67B9" w:rsidRPr="00366EE5">
        <w:rPr>
          <w:rFonts w:ascii="Arial" w:hAnsi="Arial" w:cs="Arial"/>
        </w:rPr>
        <w:t xml:space="preserve"> příslušného kalendářního měsíce </w:t>
      </w:r>
      <w:r w:rsidR="00AB67B9" w:rsidRPr="00366EE5">
        <w:rPr>
          <w:rFonts w:ascii="Arial" w:hAnsi="Arial" w:cs="Arial"/>
        </w:rPr>
        <w:lastRenderedPageBreak/>
        <w:t xml:space="preserve">(datum uskutečnění </w:t>
      </w:r>
      <w:r w:rsidR="00804020" w:rsidRPr="00366EE5">
        <w:rPr>
          <w:rFonts w:ascii="Arial" w:hAnsi="Arial" w:cs="Arial"/>
        </w:rPr>
        <w:t>zdanitelného plnění), a to do 5. pracovního dne kalendářního měsíce následujícího</w:t>
      </w:r>
      <w:r w:rsidR="00AB67B9" w:rsidRPr="00366EE5">
        <w:rPr>
          <w:rFonts w:ascii="Arial" w:hAnsi="Arial" w:cs="Arial"/>
        </w:rPr>
        <w:t>.</w:t>
      </w:r>
      <w:r w:rsidR="004F1CBC" w:rsidRPr="00366EE5">
        <w:rPr>
          <w:rFonts w:ascii="Arial" w:hAnsi="Arial" w:cs="Arial"/>
        </w:rPr>
        <w:t xml:space="preserve"> Doba splatnosti daňového dokladu bude </w:t>
      </w:r>
      <w:r w:rsidR="00E257CC" w:rsidRPr="00366EE5">
        <w:rPr>
          <w:rFonts w:ascii="Arial" w:hAnsi="Arial" w:cs="Arial"/>
        </w:rPr>
        <w:t xml:space="preserve">činit </w:t>
      </w:r>
      <w:r w:rsidR="001F4D69" w:rsidRPr="00366EE5">
        <w:rPr>
          <w:rFonts w:ascii="Arial" w:hAnsi="Arial" w:cs="Arial"/>
        </w:rPr>
        <w:t>14</w:t>
      </w:r>
      <w:r w:rsidR="004F1CBC" w:rsidRPr="00366EE5">
        <w:rPr>
          <w:rFonts w:ascii="Arial" w:hAnsi="Arial" w:cs="Arial"/>
        </w:rPr>
        <w:t xml:space="preserve"> dnů ode dne jeho vystavení.</w:t>
      </w:r>
    </w:p>
    <w:p w:rsidR="00A92055" w:rsidRDefault="00AB67B9" w:rsidP="00F17C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V odměně </w:t>
      </w:r>
      <w:r w:rsidR="00DA2AA1" w:rsidRPr="00AB2DCE">
        <w:rPr>
          <w:rFonts w:ascii="Arial" w:hAnsi="Arial" w:cs="Arial"/>
        </w:rPr>
        <w:t>jsou zahrnuty</w:t>
      </w:r>
      <w:r w:rsidR="00804020" w:rsidRPr="00AB2DCE">
        <w:rPr>
          <w:rFonts w:ascii="Arial" w:hAnsi="Arial" w:cs="Arial"/>
        </w:rPr>
        <w:t xml:space="preserve"> veškeré</w:t>
      </w:r>
      <w:r w:rsidR="00DA2AA1" w:rsidRPr="00AB2DCE">
        <w:rPr>
          <w:rFonts w:ascii="Arial" w:hAnsi="Arial" w:cs="Arial"/>
        </w:rPr>
        <w:t xml:space="preserve"> </w:t>
      </w:r>
      <w:r w:rsidR="00C54414" w:rsidRPr="00AB2DCE">
        <w:rPr>
          <w:rFonts w:ascii="Arial" w:hAnsi="Arial" w:cs="Arial"/>
        </w:rPr>
        <w:t xml:space="preserve">náklady spojené s činností </w:t>
      </w:r>
      <w:r w:rsidR="0090351E">
        <w:rPr>
          <w:rFonts w:ascii="Arial" w:hAnsi="Arial" w:cs="Arial"/>
        </w:rPr>
        <w:t>P</w:t>
      </w:r>
      <w:r w:rsidR="00C54414" w:rsidRPr="00AB2DCE">
        <w:rPr>
          <w:rFonts w:ascii="Arial" w:hAnsi="Arial" w:cs="Arial"/>
        </w:rPr>
        <w:t>říkazníka</w:t>
      </w:r>
      <w:r w:rsidR="00F7450E">
        <w:rPr>
          <w:rFonts w:ascii="Arial" w:hAnsi="Arial" w:cs="Arial"/>
        </w:rPr>
        <w:t>, tj. s obstaráním záležitosti</w:t>
      </w:r>
      <w:r w:rsidR="00C54414" w:rsidRPr="00AB2DCE">
        <w:rPr>
          <w:rFonts w:ascii="Arial" w:hAnsi="Arial" w:cs="Arial"/>
        </w:rPr>
        <w:t xml:space="preserve"> podle této smlouvy.</w:t>
      </w:r>
    </w:p>
    <w:p w:rsidR="00C54414" w:rsidRPr="00AB2DCE" w:rsidRDefault="00C54414" w:rsidP="001010D9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 </w:t>
      </w:r>
    </w:p>
    <w:p w:rsidR="00C54414" w:rsidRPr="00AB2DCE" w:rsidRDefault="00C54414" w:rsidP="00BD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4414" w:rsidRPr="00AB2DCE" w:rsidRDefault="00C54414" w:rsidP="00BD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III.</w:t>
      </w:r>
      <w:r w:rsidRPr="00AB2DCE">
        <w:rPr>
          <w:rFonts w:ascii="Arial" w:hAnsi="Arial" w:cs="Arial"/>
        </w:rPr>
        <w:t xml:space="preserve"> </w:t>
      </w:r>
    </w:p>
    <w:p w:rsidR="00C54414" w:rsidRPr="00AB2DCE" w:rsidRDefault="0083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trvání příkazu</w:t>
      </w:r>
      <w:bookmarkStart w:id="0" w:name="_GoBack"/>
      <w:bookmarkEnd w:id="0"/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54414" w:rsidRDefault="00C54414" w:rsidP="00BD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ab/>
      </w:r>
      <w:r w:rsidR="00D77C1E">
        <w:rPr>
          <w:rFonts w:ascii="Arial" w:hAnsi="Arial" w:cs="Arial"/>
        </w:rPr>
        <w:t xml:space="preserve">Tato </w:t>
      </w:r>
      <w:r w:rsidRPr="00AB2DCE">
        <w:rPr>
          <w:rFonts w:ascii="Arial" w:hAnsi="Arial" w:cs="Arial"/>
        </w:rPr>
        <w:t>smlouv</w:t>
      </w:r>
      <w:r w:rsidR="00D77C1E">
        <w:rPr>
          <w:rFonts w:ascii="Arial" w:hAnsi="Arial" w:cs="Arial"/>
        </w:rPr>
        <w:t>a</w:t>
      </w:r>
      <w:r w:rsidRPr="00AB2DCE">
        <w:rPr>
          <w:rFonts w:ascii="Arial" w:hAnsi="Arial" w:cs="Arial"/>
        </w:rPr>
        <w:t xml:space="preserve"> se sjednáv</w:t>
      </w:r>
      <w:r w:rsidR="00804020" w:rsidRPr="00AB2DCE">
        <w:rPr>
          <w:rFonts w:ascii="Arial" w:hAnsi="Arial" w:cs="Arial"/>
        </w:rPr>
        <w:t>á na dobu</w:t>
      </w:r>
      <w:r w:rsidR="008B29DC" w:rsidRPr="00AB2DCE">
        <w:rPr>
          <w:rFonts w:ascii="Arial" w:hAnsi="Arial" w:cs="Arial"/>
        </w:rPr>
        <w:t xml:space="preserve"> </w:t>
      </w:r>
      <w:r w:rsidR="001F4D69">
        <w:rPr>
          <w:rFonts w:ascii="Arial" w:hAnsi="Arial" w:cs="Arial"/>
        </w:rPr>
        <w:t>ne</w:t>
      </w:r>
      <w:r w:rsidR="00653153" w:rsidRPr="00AB2DCE">
        <w:rPr>
          <w:rFonts w:ascii="Arial" w:hAnsi="Arial" w:cs="Arial"/>
        </w:rPr>
        <w:t>určitou</w:t>
      </w:r>
      <w:r w:rsidR="001F4D69">
        <w:rPr>
          <w:rFonts w:ascii="Arial" w:hAnsi="Arial" w:cs="Arial"/>
        </w:rPr>
        <w:t xml:space="preserve"> </w:t>
      </w:r>
      <w:r w:rsidRPr="00AB2DCE">
        <w:rPr>
          <w:rFonts w:ascii="Arial" w:hAnsi="Arial" w:cs="Arial"/>
        </w:rPr>
        <w:t>s měsíční výpovědní dobou, která počne běžet prvním dnem měsíce následujícího po měsíci, v němž bude výpověď doručena druhé straně. Bezodkladně po doručení výpovědi je příkazník povinen zařídit vše, co nesnese odkladu</w:t>
      </w:r>
      <w:r w:rsidR="00DA2AA1" w:rsidRPr="00AB2DCE">
        <w:rPr>
          <w:rFonts w:ascii="Arial" w:hAnsi="Arial" w:cs="Arial"/>
        </w:rPr>
        <w:t>,</w:t>
      </w:r>
      <w:r w:rsidRPr="00AB2DCE">
        <w:rPr>
          <w:rFonts w:ascii="Arial" w:hAnsi="Arial" w:cs="Arial"/>
        </w:rPr>
        <w:t xml:space="preserve"> a sdělit příkazci veškerá další opatření, která je třeba učinit k zabránění vzniku případných škod na str</w:t>
      </w:r>
      <w:r w:rsidR="00653153" w:rsidRPr="00AB2DCE">
        <w:rPr>
          <w:rFonts w:ascii="Arial" w:hAnsi="Arial" w:cs="Arial"/>
        </w:rPr>
        <w:t xml:space="preserve">aně příkazce. </w:t>
      </w:r>
    </w:p>
    <w:p w:rsidR="00A92055" w:rsidRPr="00AB2DCE" w:rsidRDefault="00A92055" w:rsidP="00BD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414" w:rsidRPr="00AB2DCE" w:rsidRDefault="00C54414" w:rsidP="00BD0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IV.</w:t>
      </w:r>
      <w:r w:rsidRPr="00AB2DCE">
        <w:rPr>
          <w:rFonts w:ascii="Arial" w:hAnsi="Arial" w:cs="Arial"/>
        </w:rPr>
        <w:t xml:space="preserve"> </w:t>
      </w:r>
    </w:p>
    <w:p w:rsidR="00C54414" w:rsidRPr="00AB2DCE" w:rsidRDefault="0083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Odstoupení od smlouvy</w:t>
      </w: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54414" w:rsidRPr="00AB2DCE" w:rsidRDefault="00C54414" w:rsidP="00BD0A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Od této smlouvy může </w:t>
      </w:r>
      <w:r w:rsidR="00653153" w:rsidRPr="00AB2DCE">
        <w:rPr>
          <w:rFonts w:ascii="Arial" w:hAnsi="Arial" w:cs="Arial"/>
        </w:rPr>
        <w:t xml:space="preserve">příkazník odstoupit, </w:t>
      </w:r>
      <w:r w:rsidRPr="00AB2DCE">
        <w:rPr>
          <w:rFonts w:ascii="Arial" w:hAnsi="Arial" w:cs="Arial"/>
        </w:rPr>
        <w:t>pokud příkazce</w:t>
      </w:r>
      <w:r w:rsidR="00653153" w:rsidRPr="00AB2DCE">
        <w:rPr>
          <w:rFonts w:ascii="Arial" w:hAnsi="Arial" w:cs="Arial"/>
        </w:rPr>
        <w:t xml:space="preserve"> podstatně</w:t>
      </w:r>
      <w:r w:rsidRPr="00AB2DCE">
        <w:rPr>
          <w:rFonts w:ascii="Arial" w:hAnsi="Arial" w:cs="Arial"/>
        </w:rPr>
        <w:t xml:space="preserve"> poruší některou povin</w:t>
      </w:r>
      <w:r w:rsidR="00804020" w:rsidRPr="00AB2DCE">
        <w:rPr>
          <w:rFonts w:ascii="Arial" w:hAnsi="Arial" w:cs="Arial"/>
        </w:rPr>
        <w:t>nost z této smlouvy.</w:t>
      </w:r>
    </w:p>
    <w:p w:rsidR="00C54414" w:rsidRPr="00AB2DCE" w:rsidRDefault="00C54414" w:rsidP="00BD0A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Od této smlouvy může příkazce odstoupit, poruší-li</w:t>
      </w:r>
      <w:r w:rsidR="00C25EEC" w:rsidRPr="00AB2DCE">
        <w:rPr>
          <w:rFonts w:ascii="Arial" w:hAnsi="Arial" w:cs="Arial"/>
        </w:rPr>
        <w:t xml:space="preserve"> příkazník podstatně některou povinnost z této smlouvy.</w:t>
      </w:r>
    </w:p>
    <w:p w:rsidR="00C54414" w:rsidRPr="00AB2DCE" w:rsidRDefault="00C54414" w:rsidP="00BD0A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Účinky odstoupení od této smlouvy nastanou dnem, kdy bude písemné odstoupení strany odstupující druhé straně doručeno. </w:t>
      </w:r>
    </w:p>
    <w:p w:rsidR="00C54414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2055" w:rsidRPr="00AB2DCE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414" w:rsidRPr="00AB2DCE" w:rsidRDefault="00653153" w:rsidP="00AB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V</w:t>
      </w:r>
      <w:r w:rsidR="00C54414" w:rsidRPr="00AB2DCE">
        <w:rPr>
          <w:rFonts w:ascii="Arial" w:hAnsi="Arial" w:cs="Arial"/>
          <w:b/>
          <w:bCs/>
        </w:rPr>
        <w:t>.</w:t>
      </w:r>
    </w:p>
    <w:p w:rsidR="00C54414" w:rsidRPr="00AB2DCE" w:rsidRDefault="0083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Povinnost mlčenlivosti</w:t>
      </w:r>
    </w:p>
    <w:p w:rsidR="00C54414" w:rsidRPr="00AB2DCE" w:rsidRDefault="00C54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3153" w:rsidRPr="00AB2DCE" w:rsidRDefault="00C54414" w:rsidP="00AB2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ab/>
        <w:t xml:space="preserve">Příkazník se zavazuje zachovávat mlčenlivost o údajích, </w:t>
      </w:r>
      <w:r w:rsidR="00D77C1E">
        <w:rPr>
          <w:rFonts w:ascii="Arial" w:hAnsi="Arial" w:cs="Arial"/>
        </w:rPr>
        <w:t>které příkazce označí za své</w:t>
      </w:r>
      <w:r w:rsidR="00D77C1E" w:rsidRPr="00AB2DCE">
        <w:rPr>
          <w:rFonts w:ascii="Arial" w:hAnsi="Arial" w:cs="Arial"/>
        </w:rPr>
        <w:t xml:space="preserve"> </w:t>
      </w:r>
      <w:r w:rsidRPr="00AB2DCE">
        <w:rPr>
          <w:rFonts w:ascii="Arial" w:hAnsi="Arial" w:cs="Arial"/>
        </w:rPr>
        <w:t>obchodní tajemství</w:t>
      </w:r>
      <w:r w:rsidR="00C25EEC" w:rsidRPr="00AB2DCE">
        <w:rPr>
          <w:rFonts w:ascii="Arial" w:hAnsi="Arial" w:cs="Arial"/>
        </w:rPr>
        <w:t>,</w:t>
      </w:r>
      <w:r w:rsidRPr="00AB2DCE">
        <w:rPr>
          <w:rFonts w:ascii="Arial" w:hAnsi="Arial" w:cs="Arial"/>
        </w:rPr>
        <w:t xml:space="preserve"> a zdržet se veškerých aktivit, které by mohly poškodit dobré jméno či zájmy příkazce. Dále se příkazník zavazuje nevyužít údajů získaných od příkazce</w:t>
      </w:r>
      <w:r w:rsidR="000E1A4C">
        <w:rPr>
          <w:rFonts w:ascii="Arial" w:hAnsi="Arial" w:cs="Arial"/>
        </w:rPr>
        <w:t>,</w:t>
      </w:r>
      <w:r w:rsidRPr="00AB2DCE">
        <w:rPr>
          <w:rFonts w:ascii="Arial" w:hAnsi="Arial" w:cs="Arial"/>
        </w:rPr>
        <w:t xml:space="preserve"> ani těch, o nichž se dozvěděl v důsledku jeho vztahu k příkazci založeného touto smlouvou, pro sebe či pro jiného ani neumožnit jejich využití třetím osobám jinak, než za účelem řádného plnění ze závazku, zřízeného touto smlouvou. Tyto povinnosti trvají i po skončení účinnosti této smlouvy, jakož i poté, co dojde k odstoupení od ní někter</w:t>
      </w:r>
      <w:r w:rsidR="00AB2DCE" w:rsidRPr="00AB2DCE">
        <w:rPr>
          <w:rFonts w:ascii="Arial" w:hAnsi="Arial" w:cs="Arial"/>
        </w:rPr>
        <w:t xml:space="preserve">ou ze stran či oběma stranami. </w:t>
      </w:r>
    </w:p>
    <w:p w:rsidR="00084FD8" w:rsidRDefault="0008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2055" w:rsidRPr="00AB2DCE" w:rsidRDefault="00A920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414" w:rsidRPr="00AB2DCE" w:rsidRDefault="00653153" w:rsidP="00AB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DCE">
        <w:rPr>
          <w:rFonts w:ascii="Arial" w:hAnsi="Arial" w:cs="Arial"/>
          <w:b/>
          <w:bCs/>
        </w:rPr>
        <w:t>VI</w:t>
      </w:r>
      <w:r w:rsidR="00AB2DCE" w:rsidRPr="00AB2DCE">
        <w:rPr>
          <w:rFonts w:ascii="Arial" w:hAnsi="Arial" w:cs="Arial"/>
          <w:b/>
          <w:bCs/>
        </w:rPr>
        <w:t>.</w:t>
      </w:r>
    </w:p>
    <w:p w:rsidR="00C54414" w:rsidRPr="00AB2DCE" w:rsidRDefault="0083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ujednání</w:t>
      </w:r>
    </w:p>
    <w:p w:rsidR="00F17C41" w:rsidRPr="00AB2DCE" w:rsidRDefault="00F17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92055" w:rsidRDefault="00C43EB3" w:rsidP="00D03C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D9">
        <w:rPr>
          <w:rFonts w:ascii="Arial" w:hAnsi="Arial" w:cs="Arial"/>
        </w:rPr>
        <w:t xml:space="preserve">Veškeré změny nebo doplnění této </w:t>
      </w:r>
      <w:r w:rsidR="000E1A4C" w:rsidRPr="001010D9">
        <w:rPr>
          <w:rFonts w:ascii="Arial" w:hAnsi="Arial" w:cs="Arial"/>
        </w:rPr>
        <w:t>s</w:t>
      </w:r>
      <w:r w:rsidRPr="001010D9">
        <w:rPr>
          <w:rFonts w:ascii="Arial" w:hAnsi="Arial" w:cs="Arial"/>
        </w:rPr>
        <w:t>mlouvy musí být učiněny formou písemného dodatku podepsaného oprávněnými zástupci obou smluvních stran</w:t>
      </w:r>
      <w:r w:rsidR="00A92055">
        <w:rPr>
          <w:rFonts w:ascii="Arial" w:hAnsi="Arial" w:cs="Arial"/>
        </w:rPr>
        <w:t>.</w:t>
      </w:r>
    </w:p>
    <w:p w:rsidR="00C54414" w:rsidRPr="001010D9" w:rsidRDefault="00C54414" w:rsidP="00D03C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D9">
        <w:rPr>
          <w:rFonts w:ascii="Arial" w:hAnsi="Arial" w:cs="Arial"/>
        </w:rPr>
        <w:t>Nastanou-li u některé ze stran okolnosti bránící řádnému plnění ze závazku zřízeného touto smlouvou, je povinna to bez zbytečného odk</w:t>
      </w:r>
      <w:r w:rsidR="00653153" w:rsidRPr="001010D9">
        <w:rPr>
          <w:rFonts w:ascii="Arial" w:hAnsi="Arial" w:cs="Arial"/>
        </w:rPr>
        <w:t xml:space="preserve">ladu oznámit druhé straně. </w:t>
      </w:r>
    </w:p>
    <w:p w:rsidR="00C54414" w:rsidRPr="00AB2DCE" w:rsidRDefault="00C54414" w:rsidP="00AB2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Tato smlouva je vypracována ve dvou vyhotoveních, z nichž jedno náleží každé smluvní straně. </w:t>
      </w:r>
    </w:p>
    <w:p w:rsidR="00C54414" w:rsidRPr="00AB2DCE" w:rsidRDefault="00F17C41" w:rsidP="00AB2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V</w:t>
      </w:r>
      <w:r w:rsidR="00C54414" w:rsidRPr="00AB2DCE">
        <w:rPr>
          <w:rFonts w:ascii="Arial" w:hAnsi="Arial" w:cs="Arial"/>
        </w:rPr>
        <w:t xml:space="preserve">eškeré dohody učiněné před podpisem této smlouvy a v jejím obsahu nezahrnuté, pozbývají dnem podpisu smlouvy platnosti bez ohledu na funkční postavení osob, které předsmluvní ujednání učinily. </w:t>
      </w:r>
    </w:p>
    <w:p w:rsidR="000E1A4C" w:rsidRDefault="00C54414" w:rsidP="00AB2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Tato smlouv</w:t>
      </w:r>
      <w:r w:rsidR="001D0BDA" w:rsidRPr="00AB2DCE">
        <w:rPr>
          <w:rFonts w:ascii="Arial" w:hAnsi="Arial" w:cs="Arial"/>
        </w:rPr>
        <w:t>a se řídí úpravou zákona č.</w:t>
      </w:r>
      <w:r w:rsidRPr="00AB2DCE">
        <w:rPr>
          <w:rFonts w:ascii="Arial" w:hAnsi="Arial" w:cs="Arial"/>
        </w:rPr>
        <w:t xml:space="preserve"> 89</w:t>
      </w:r>
      <w:r w:rsidR="001D0BDA" w:rsidRPr="00AB2DCE">
        <w:rPr>
          <w:rFonts w:ascii="Arial" w:hAnsi="Arial" w:cs="Arial"/>
        </w:rPr>
        <w:t>/2012 Sb., občanský zákoník</w:t>
      </w:r>
      <w:r w:rsidRPr="00AB2DCE">
        <w:rPr>
          <w:rFonts w:ascii="Arial" w:hAnsi="Arial" w:cs="Arial"/>
        </w:rPr>
        <w:t xml:space="preserve">. </w:t>
      </w:r>
    </w:p>
    <w:p w:rsidR="001D0BDA" w:rsidRPr="00AB2DCE" w:rsidRDefault="00C54414" w:rsidP="00AB2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Smluvní strany po přečtení této smlouvy prohlašují, že souhlasí s jejím obsahem, že smlouva byla sepsána určitě, srozumitelně, na základě jejich pravé, svobodné a vážné </w:t>
      </w:r>
      <w:r w:rsidRPr="00AB2DCE">
        <w:rPr>
          <w:rFonts w:ascii="Arial" w:hAnsi="Arial" w:cs="Arial"/>
        </w:rPr>
        <w:lastRenderedPageBreak/>
        <w:t xml:space="preserve">vůle, bez nátlaku na některou ze stran. Na důkaz toho připojují své podpisy. </w:t>
      </w:r>
    </w:p>
    <w:p w:rsidR="001D0BDA" w:rsidRPr="00AB2DCE" w:rsidRDefault="001D0BDA" w:rsidP="00F17C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2DCE">
        <w:rPr>
          <w:rFonts w:ascii="Arial" w:hAnsi="Arial" w:cs="Arial"/>
        </w:rPr>
        <w:t>Tato smlou</w:t>
      </w:r>
      <w:r w:rsidR="00F17C41" w:rsidRPr="00AB2DCE">
        <w:rPr>
          <w:rFonts w:ascii="Arial" w:hAnsi="Arial" w:cs="Arial"/>
        </w:rPr>
        <w:t xml:space="preserve">va nabývá platnosti </w:t>
      </w:r>
      <w:r w:rsidRPr="00AB2DCE">
        <w:rPr>
          <w:rFonts w:ascii="Arial" w:hAnsi="Arial" w:cs="Arial"/>
        </w:rPr>
        <w:t>dnem jejího podpisu</w:t>
      </w:r>
      <w:r w:rsidR="00F17C41" w:rsidRPr="00AB2DCE">
        <w:rPr>
          <w:rFonts w:ascii="Arial" w:hAnsi="Arial" w:cs="Arial"/>
        </w:rPr>
        <w:t xml:space="preserve"> oběma stranami</w:t>
      </w:r>
      <w:r w:rsidRPr="00AB2DCE">
        <w:rPr>
          <w:rFonts w:ascii="Arial" w:hAnsi="Arial" w:cs="Arial"/>
        </w:rPr>
        <w:t>.</w:t>
      </w:r>
    </w:p>
    <w:p w:rsidR="000E7546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DCE" w:rsidRDefault="00A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76DB" w:rsidRDefault="00257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B2DCE">
        <w:rPr>
          <w:rFonts w:ascii="Arial" w:hAnsi="Arial" w:cs="Arial"/>
        </w:rPr>
        <w:t>říloha</w:t>
      </w:r>
      <w:r>
        <w:rPr>
          <w:rFonts w:ascii="Arial" w:hAnsi="Arial" w:cs="Arial"/>
        </w:rPr>
        <w:t>:</w:t>
      </w:r>
      <w:r w:rsidRPr="00AB2DCE">
        <w:rPr>
          <w:rFonts w:ascii="Arial" w:hAnsi="Arial" w:cs="Arial"/>
        </w:rPr>
        <w:t xml:space="preserve"> A – Provoz </w:t>
      </w:r>
      <w:r w:rsidR="0090351E">
        <w:rPr>
          <w:rFonts w:ascii="Arial" w:hAnsi="Arial" w:cs="Arial"/>
        </w:rPr>
        <w:t>předprodeje v </w:t>
      </w:r>
      <w:r w:rsidR="00F4527A" w:rsidRPr="00366EE5">
        <w:rPr>
          <w:rFonts w:ascii="Arial" w:hAnsi="Arial" w:cs="Arial"/>
        </w:rPr>
        <w:t>K</w:t>
      </w:r>
      <w:r w:rsidR="0090351E">
        <w:rPr>
          <w:rFonts w:ascii="Arial" w:hAnsi="Arial" w:cs="Arial"/>
        </w:rPr>
        <w:t xml:space="preserve">IC v </w:t>
      </w:r>
      <w:r w:rsidR="001C451D">
        <w:rPr>
          <w:rFonts w:ascii="Arial" w:hAnsi="Arial" w:cs="Arial"/>
        </w:rPr>
        <w:t>Kraslicích</w:t>
      </w:r>
    </w:p>
    <w:p w:rsidR="002576DB" w:rsidRDefault="00257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DCE" w:rsidRPr="00AB2DCE" w:rsidRDefault="00A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546" w:rsidRPr="00AB2DCE" w:rsidRDefault="0008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 xml:space="preserve">V Karlových Varech </w:t>
      </w:r>
      <w:r w:rsidR="001D0BDA" w:rsidRPr="00AB2DCE">
        <w:rPr>
          <w:rFonts w:ascii="Arial" w:hAnsi="Arial" w:cs="Arial"/>
        </w:rPr>
        <w:t xml:space="preserve">dne </w:t>
      </w:r>
      <w:r w:rsidR="004A5D92">
        <w:rPr>
          <w:rFonts w:ascii="Arial" w:hAnsi="Arial" w:cs="Arial"/>
        </w:rPr>
        <w:t>22</w:t>
      </w:r>
      <w:r w:rsidR="00366EE5">
        <w:rPr>
          <w:rFonts w:ascii="Arial" w:hAnsi="Arial" w:cs="Arial"/>
        </w:rPr>
        <w:t>. května 2017</w:t>
      </w:r>
    </w:p>
    <w:p w:rsidR="000E7546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DCE" w:rsidRDefault="00A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DCE" w:rsidRPr="00AB2DCE" w:rsidRDefault="00AB2D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546" w:rsidRPr="00AB2DCE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Příkazce:</w:t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  <w:r w:rsidRPr="00AB2DCE">
        <w:rPr>
          <w:rFonts w:ascii="Arial" w:hAnsi="Arial" w:cs="Arial"/>
        </w:rPr>
        <w:tab/>
      </w:r>
    </w:p>
    <w:p w:rsidR="0008459E" w:rsidRPr="00AB2DCE" w:rsidRDefault="00804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2DCE">
        <w:rPr>
          <w:rFonts w:ascii="Arial" w:hAnsi="Arial" w:cs="Arial"/>
          <w:b/>
        </w:rPr>
        <w:t>Autobusy Karlovy Vary, a.s.</w:t>
      </w:r>
    </w:p>
    <w:p w:rsidR="0008459E" w:rsidRDefault="0008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Ing. Zdeněk Suchan, výkonný ředitel společnosti</w:t>
      </w:r>
    </w:p>
    <w:p w:rsidR="00846ACF" w:rsidRDefault="00846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6ACF" w:rsidRPr="00AB2DCE" w:rsidRDefault="00846A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08459E" w:rsidRPr="00AB2DCE" w:rsidRDefault="0008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84FD8" w:rsidRPr="00AB2DCE" w:rsidRDefault="0008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8459E" w:rsidRPr="00AB2DCE" w:rsidRDefault="0008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Příkazník:</w:t>
      </w:r>
    </w:p>
    <w:p w:rsidR="00846ACF" w:rsidRPr="00366EE5" w:rsidRDefault="00F45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66EE5">
        <w:rPr>
          <w:rFonts w:ascii="Arial" w:hAnsi="Arial" w:cs="Arial"/>
          <w:b/>
        </w:rPr>
        <w:t>Městská knihovna Kraslice, příspěvková organizace</w:t>
      </w:r>
    </w:p>
    <w:p w:rsidR="00F4527A" w:rsidRPr="00366EE5" w:rsidRDefault="00F45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6EE5">
        <w:rPr>
          <w:rFonts w:ascii="Arial" w:hAnsi="Arial" w:cs="Arial"/>
        </w:rPr>
        <w:t>Mgr. Petr Fridrich, ředitel organizace</w:t>
      </w:r>
    </w:p>
    <w:p w:rsidR="00366EE5" w:rsidRDefault="00366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546" w:rsidRPr="00AB2DCE" w:rsidRDefault="00084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DCE">
        <w:rPr>
          <w:rFonts w:ascii="Arial" w:hAnsi="Arial" w:cs="Arial"/>
        </w:rPr>
        <w:t>……………………………</w:t>
      </w:r>
      <w:r w:rsidR="00846ACF">
        <w:rPr>
          <w:rFonts w:ascii="Arial" w:hAnsi="Arial" w:cs="Arial"/>
        </w:rPr>
        <w:t>…………………………</w:t>
      </w:r>
      <w:r w:rsidRPr="00AB2DCE">
        <w:rPr>
          <w:rFonts w:ascii="Arial" w:hAnsi="Arial" w:cs="Arial"/>
        </w:rPr>
        <w:t>.</w:t>
      </w:r>
    </w:p>
    <w:p w:rsidR="000E7546" w:rsidRPr="00AB2DCE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7546" w:rsidRDefault="000E7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7546" w:rsidRDefault="00CC4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0E7546" w:rsidSect="00AB2DC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37"/>
    <w:multiLevelType w:val="multilevel"/>
    <w:tmpl w:val="CD444CD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1">
    <w:nsid w:val="1705569A"/>
    <w:multiLevelType w:val="multilevel"/>
    <w:tmpl w:val="CD444CD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2">
    <w:nsid w:val="189F376F"/>
    <w:multiLevelType w:val="multilevel"/>
    <w:tmpl w:val="CD444CD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3">
    <w:nsid w:val="510E3A42"/>
    <w:multiLevelType w:val="multilevel"/>
    <w:tmpl w:val="7B04DD5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5C9040C3"/>
    <w:multiLevelType w:val="multilevel"/>
    <w:tmpl w:val="CD444CD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5">
    <w:nsid w:val="6B8F1114"/>
    <w:multiLevelType w:val="multilevel"/>
    <w:tmpl w:val="CD444CD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abstractNum w:abstractNumId="6">
    <w:nsid w:val="71B16F76"/>
    <w:multiLevelType w:val="multilevel"/>
    <w:tmpl w:val="1A8EFE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8"/>
    <w:rsid w:val="0008459E"/>
    <w:rsid w:val="00084FD8"/>
    <w:rsid w:val="0009122E"/>
    <w:rsid w:val="000E1A4C"/>
    <w:rsid w:val="000E7546"/>
    <w:rsid w:val="001010D9"/>
    <w:rsid w:val="00101FBC"/>
    <w:rsid w:val="001B632D"/>
    <w:rsid w:val="001C451D"/>
    <w:rsid w:val="001D0BDA"/>
    <w:rsid w:val="001F4D69"/>
    <w:rsid w:val="002576DB"/>
    <w:rsid w:val="002B284C"/>
    <w:rsid w:val="002D2B50"/>
    <w:rsid w:val="002D6B0D"/>
    <w:rsid w:val="00352AB2"/>
    <w:rsid w:val="00366EE5"/>
    <w:rsid w:val="003C7594"/>
    <w:rsid w:val="003F0BAC"/>
    <w:rsid w:val="00451038"/>
    <w:rsid w:val="00486735"/>
    <w:rsid w:val="004A5D92"/>
    <w:rsid w:val="004A7269"/>
    <w:rsid w:val="004F1CBC"/>
    <w:rsid w:val="00590AA3"/>
    <w:rsid w:val="005B5F81"/>
    <w:rsid w:val="005D14B3"/>
    <w:rsid w:val="005F0048"/>
    <w:rsid w:val="00653153"/>
    <w:rsid w:val="006560D0"/>
    <w:rsid w:val="00660FD6"/>
    <w:rsid w:val="007045A4"/>
    <w:rsid w:val="00757EA4"/>
    <w:rsid w:val="00762AD4"/>
    <w:rsid w:val="0079566D"/>
    <w:rsid w:val="00804020"/>
    <w:rsid w:val="00834EAD"/>
    <w:rsid w:val="00846ACF"/>
    <w:rsid w:val="00883589"/>
    <w:rsid w:val="008B29DC"/>
    <w:rsid w:val="008B2E27"/>
    <w:rsid w:val="008C0610"/>
    <w:rsid w:val="008E5595"/>
    <w:rsid w:val="008F1BC5"/>
    <w:rsid w:val="0090351E"/>
    <w:rsid w:val="009127AD"/>
    <w:rsid w:val="00973088"/>
    <w:rsid w:val="0098273C"/>
    <w:rsid w:val="00A92055"/>
    <w:rsid w:val="00AB2DCE"/>
    <w:rsid w:val="00AB67B9"/>
    <w:rsid w:val="00B06386"/>
    <w:rsid w:val="00B966B7"/>
    <w:rsid w:val="00BD0A54"/>
    <w:rsid w:val="00C25EEC"/>
    <w:rsid w:val="00C42E50"/>
    <w:rsid w:val="00C43EB3"/>
    <w:rsid w:val="00C54414"/>
    <w:rsid w:val="00C7489F"/>
    <w:rsid w:val="00CB2FEF"/>
    <w:rsid w:val="00CC4B18"/>
    <w:rsid w:val="00D03C0F"/>
    <w:rsid w:val="00D77C1E"/>
    <w:rsid w:val="00DA2AA1"/>
    <w:rsid w:val="00E257CC"/>
    <w:rsid w:val="00E5467C"/>
    <w:rsid w:val="00E94582"/>
    <w:rsid w:val="00EE2FF5"/>
    <w:rsid w:val="00F17C41"/>
    <w:rsid w:val="00F4527A"/>
    <w:rsid w:val="00F7450E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A54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43EB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E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43EB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43EB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4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A54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43EB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E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43EB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43EB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4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Šmucr</dc:creator>
  <cp:lastModifiedBy>Zdeněk Suchan</cp:lastModifiedBy>
  <cp:revision>3</cp:revision>
  <cp:lastPrinted>2017-05-22T13:22:00Z</cp:lastPrinted>
  <dcterms:created xsi:type="dcterms:W3CDTF">2017-05-22T13:22:00Z</dcterms:created>
  <dcterms:modified xsi:type="dcterms:W3CDTF">2017-05-22T13:22:00Z</dcterms:modified>
</cp:coreProperties>
</file>