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1"/>
      </w:tblGrid>
      <w:tr w:rsidR="00BA299E" w14:paraId="3D57A4D8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BA299E" w14:paraId="76624022" w14:textId="77777777">
              <w:trPr>
                <w:trHeight w:val="35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ED80" w14:textId="77777777" w:rsidR="00BA299E" w:rsidRDefault="00BA299E">
                  <w:pPr>
                    <w:spacing w:after="0" w:line="240" w:lineRule="auto"/>
                  </w:pPr>
                </w:p>
              </w:tc>
            </w:tr>
            <w:tr w:rsidR="00BA299E" w14:paraId="5972F652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32434320" w14:textId="77777777" w:rsidR="00BA299E" w:rsidRDefault="0081760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SMLOUVA O POSKYTOVÁNÍ SLUŽEB</w:t>
                  </w:r>
                </w:p>
              </w:tc>
            </w:tr>
            <w:tr w:rsidR="00BA299E" w14:paraId="064C714D" w14:textId="77777777">
              <w:trPr>
                <w:trHeight w:val="262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7D82" w14:textId="77777777" w:rsidR="00BA299E" w:rsidRDefault="0081760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/v souladu s ustanovením § 1746 odst. 2 zákona č. 89/2012 Sb., občanský zákoník, ve znění pozdějších právních předpisů/</w:t>
                  </w:r>
                </w:p>
                <w:p w14:paraId="52BBB646" w14:textId="77777777" w:rsidR="00BA299E" w:rsidRDefault="0081760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 (dále jen „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Smlouva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“) uzavřená níže uvedeného dne, měsíce a roku mezi</w:t>
                  </w:r>
                </w:p>
              </w:tc>
            </w:tr>
          </w:tbl>
          <w:p w14:paraId="3DA35098" w14:textId="77777777" w:rsidR="00BA299E" w:rsidRDefault="00BA299E">
            <w:pPr>
              <w:spacing w:after="0" w:line="240" w:lineRule="auto"/>
            </w:pPr>
          </w:p>
        </w:tc>
      </w:tr>
      <w:tr w:rsidR="00BA299E" w14:paraId="561FC3DF" w14:textId="7777777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BA299E" w14:paraId="6BC23879" w14:textId="77777777">
              <w:trPr>
                <w:trHeight w:val="283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5BD333" w14:textId="77777777" w:rsidR="00BA299E" w:rsidRDefault="00BA299E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14FD57D8" w14:textId="77777777" w:rsidR="00BA299E" w:rsidRDefault="00BA299E">
            <w:pPr>
              <w:spacing w:after="0" w:line="240" w:lineRule="auto"/>
            </w:pPr>
          </w:p>
        </w:tc>
      </w:tr>
      <w:tr w:rsidR="00BA299E" w14:paraId="26DB8D67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BA299E" w14:paraId="6A1A936C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BAA2A04" w14:textId="77777777" w:rsidR="00BA299E" w:rsidRDefault="0081760E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 xml:space="preserve"> Benefit, s.r.o.</w:t>
                  </w:r>
                </w:p>
              </w:tc>
            </w:tr>
            <w:tr w:rsidR="00BA299E" w14:paraId="62474D2E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8968A60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se sídlem Lomnického 1705/9, 140 00  Praha 4</w:t>
                  </w:r>
                </w:p>
              </w:tc>
            </w:tr>
            <w:tr w:rsidR="00BA299E" w14:paraId="21F73B25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468C26A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IČO: 24715298</w:t>
                  </w:r>
                </w:p>
              </w:tc>
            </w:tr>
            <w:tr w:rsidR="00BA299E" w14:paraId="5F0F66C1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4A4BDBB" w14:textId="53925B05" w:rsidR="00BA299E" w:rsidRDefault="0081760E" w:rsidP="00C956F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zastoupená panem </w:t>
                  </w:r>
                  <w:proofErr w:type="spellStart"/>
                  <w:r w:rsidR="00C956F3">
                    <w:rPr>
                      <w:rFonts w:ascii="Calibri" w:eastAsia="Calibri" w:hAnsi="Calibri"/>
                      <w:color w:val="000000"/>
                      <w:sz w:val="18"/>
                    </w:rPr>
                    <w:t>xxxxxxxxxxxx</w:t>
                  </w:r>
                  <w:proofErr w:type="spellEnd"/>
                </w:p>
              </w:tc>
            </w:tr>
            <w:tr w:rsidR="00BA299E" w14:paraId="49DB53F9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CE5E050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zapsaná v obchodním rejstříku vedeném Městským soudem v Praze pod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sp.zn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. C 168281</w:t>
                  </w:r>
                </w:p>
              </w:tc>
            </w:tr>
            <w:tr w:rsidR="00BA299E" w14:paraId="468F90B1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7E315B7C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(dále jen „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Poskytovatel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“)</w:t>
                  </w:r>
                </w:p>
              </w:tc>
            </w:tr>
          </w:tbl>
          <w:p w14:paraId="0CAEBED4" w14:textId="77777777" w:rsidR="00BA299E" w:rsidRDefault="00BA299E">
            <w:pPr>
              <w:spacing w:after="0" w:line="240" w:lineRule="auto"/>
            </w:pPr>
          </w:p>
        </w:tc>
      </w:tr>
      <w:tr w:rsidR="00BA299E" w14:paraId="734C340B" w14:textId="77777777">
        <w:trPr>
          <w:trHeight w:val="46"/>
        </w:trPr>
        <w:tc>
          <w:tcPr>
            <w:tcW w:w="10771" w:type="dxa"/>
          </w:tcPr>
          <w:p w14:paraId="4FCC7FB5" w14:textId="77777777" w:rsidR="00BA299E" w:rsidRDefault="00BA299E">
            <w:pPr>
              <w:pStyle w:val="EmptyCellLayoutStyle"/>
              <w:spacing w:after="0" w:line="240" w:lineRule="auto"/>
            </w:pPr>
          </w:p>
        </w:tc>
      </w:tr>
      <w:tr w:rsidR="00BA299E" w14:paraId="08E68B2E" w14:textId="7777777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BA299E" w14:paraId="2F32B012" w14:textId="77777777">
              <w:trPr>
                <w:trHeight w:val="113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757C69" w14:textId="77777777" w:rsidR="00BA299E" w:rsidRDefault="00BA299E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469979E8" w14:textId="77777777" w:rsidR="00BA299E" w:rsidRDefault="00BA299E">
            <w:pPr>
              <w:spacing w:after="0" w:line="240" w:lineRule="auto"/>
            </w:pPr>
          </w:p>
        </w:tc>
      </w:tr>
      <w:tr w:rsidR="00BA299E" w14:paraId="468AB6E5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BA299E" w14:paraId="43751ACE" w14:textId="77777777">
              <w:trPr>
                <w:trHeight w:val="148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2BA5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</w:t>
                  </w:r>
                </w:p>
              </w:tc>
            </w:tr>
          </w:tbl>
          <w:p w14:paraId="7E921DB5" w14:textId="77777777" w:rsidR="00BA299E" w:rsidRDefault="00BA299E">
            <w:pPr>
              <w:spacing w:after="0" w:line="240" w:lineRule="auto"/>
            </w:pPr>
          </w:p>
        </w:tc>
      </w:tr>
      <w:tr w:rsidR="00BA299E" w14:paraId="66CB9C8D" w14:textId="7777777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BA299E" w14:paraId="0E66E5C6" w14:textId="77777777">
              <w:trPr>
                <w:trHeight w:val="113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9738B2" w14:textId="77777777" w:rsidR="00BA299E" w:rsidRDefault="00BA299E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1C899FFE" w14:textId="77777777" w:rsidR="00BA299E" w:rsidRDefault="00BA299E">
            <w:pPr>
              <w:spacing w:after="0" w:line="240" w:lineRule="auto"/>
            </w:pPr>
          </w:p>
        </w:tc>
      </w:tr>
      <w:tr w:rsidR="00BA299E" w14:paraId="42273118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BA299E" w14:paraId="716777CE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C41BFCA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Domov pro seniory Háje</w:t>
                  </w:r>
                </w:p>
              </w:tc>
            </w:tr>
            <w:tr w:rsidR="00BA299E" w14:paraId="308961E7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96C085B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se 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sídlem K Milíčovu 734/1, 14900 Praha</w:t>
                  </w:r>
                </w:p>
              </w:tc>
            </w:tr>
            <w:tr w:rsidR="00BA299E" w14:paraId="6BCC07D5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17DA267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IČO:  70875111</w:t>
                  </w:r>
                </w:p>
              </w:tc>
            </w:tr>
            <w:tr w:rsidR="00BA299E" w14:paraId="1EB691B7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0D555BFC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DIČ: CZ70875111</w:t>
                  </w:r>
                </w:p>
              </w:tc>
            </w:tr>
            <w:tr w:rsidR="00BA299E" w14:paraId="0378BC88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5D00D1AD" w14:textId="03526D4E" w:rsidR="00BA299E" w:rsidRPr="00D34F0A" w:rsidRDefault="0081760E" w:rsidP="00C956F3">
                  <w:pPr>
                    <w:spacing w:after="0" w:line="240" w:lineRule="auto"/>
                    <w:rPr>
                      <w:rFonts w:ascii="Calibri" w:eastAsia="Calibri" w:hAnsi="Calibri"/>
                      <w:color w:val="000000"/>
                      <w:sz w:val="18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zastoupená </w:t>
                  </w:r>
                  <w:r w:rsidR="00D34F0A"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paní </w:t>
                  </w:r>
                  <w:proofErr w:type="spellStart"/>
                  <w:r w:rsidR="00C956F3">
                    <w:rPr>
                      <w:rFonts w:ascii="Calibri" w:eastAsia="Calibri" w:hAnsi="Calibri"/>
                      <w:color w:val="000000"/>
                      <w:sz w:val="18"/>
                    </w:rPr>
                    <w:t>xxxxxxxxxxxxxxxxx</w:t>
                  </w:r>
                  <w:proofErr w:type="spellEnd"/>
                  <w:r w:rsidR="00D34F0A" w:rsidRPr="00D34F0A"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ředitelkou</w:t>
                  </w:r>
                </w:p>
              </w:tc>
            </w:tr>
            <w:tr w:rsidR="00BA299E" w14:paraId="624E16ED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132735F8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(dále jen „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Klient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“)</w:t>
                  </w:r>
                </w:p>
              </w:tc>
            </w:tr>
            <w:tr w:rsidR="00BA299E" w14:paraId="6C5562C5" w14:textId="77777777">
              <w:trPr>
                <w:trHeight w:val="5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68D27167" w14:textId="77777777" w:rsidR="00BA299E" w:rsidRDefault="00BA299E">
                  <w:pPr>
                    <w:spacing w:after="0" w:line="240" w:lineRule="auto"/>
                  </w:pPr>
                </w:p>
              </w:tc>
            </w:tr>
            <w:tr w:rsidR="00BA299E" w14:paraId="7AB11482" w14:textId="77777777">
              <w:trPr>
                <w:trHeight w:val="226"/>
              </w:trPr>
              <w:tc>
                <w:tcPr>
                  <w:tcW w:w="107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14:paraId="22BAFE0E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(Poskytovatel a Klient dále každý jednotlivě také jako „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Smluvní strana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“ a společně jako „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Smluvní strany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“).</w:t>
                  </w:r>
                </w:p>
              </w:tc>
            </w:tr>
          </w:tbl>
          <w:p w14:paraId="766CAC9E" w14:textId="77777777" w:rsidR="00BA299E" w:rsidRDefault="00BA299E">
            <w:pPr>
              <w:spacing w:after="0" w:line="240" w:lineRule="auto"/>
            </w:pPr>
          </w:p>
        </w:tc>
      </w:tr>
      <w:tr w:rsidR="00BA299E" w14:paraId="6E706C44" w14:textId="7777777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BA299E" w14:paraId="4FB525B9" w14:textId="77777777">
              <w:trPr>
                <w:trHeight w:val="113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933DC2" w14:textId="77777777" w:rsidR="00BA299E" w:rsidRDefault="00BA299E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737519EC" w14:textId="77777777" w:rsidR="00BA299E" w:rsidRDefault="00BA299E">
            <w:pPr>
              <w:spacing w:after="0" w:line="240" w:lineRule="auto"/>
            </w:pPr>
          </w:p>
        </w:tc>
      </w:tr>
      <w:tr w:rsidR="00BA299E" w14:paraId="17157AA4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9637"/>
            </w:tblGrid>
            <w:tr w:rsidR="00D34F0A" w14:paraId="0B02CBE6" w14:textId="77777777" w:rsidTr="00D34F0A">
              <w:trPr>
                <w:trHeight w:val="148"/>
              </w:trPr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5E84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VZHLEDEM K TOMU, ŽE:</w:t>
                  </w:r>
                </w:p>
              </w:tc>
            </w:tr>
            <w:tr w:rsidR="00BA299E" w14:paraId="1617D11F" w14:textId="77777777">
              <w:trPr>
                <w:trHeight w:val="148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DF18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(A)</w:t>
                  </w:r>
                </w:p>
              </w:tc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5976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Poskytovatel je společností poskytující služby v oblasti zaměstnaneckých benefitů, zejména 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; a</w:t>
                  </w:r>
                </w:p>
              </w:tc>
            </w:tr>
            <w:tr w:rsidR="00BA299E" w14:paraId="77F45611" w14:textId="77777777">
              <w:trPr>
                <w:trHeight w:val="148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5027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(B)</w:t>
                  </w:r>
                </w:p>
              </w:tc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C35B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Klient má v úmyslu zajistit pro své zaměstnance a pro jejich rodinné příslušníky možnost účasti v 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;</w:t>
                  </w:r>
                </w:p>
              </w:tc>
            </w:tr>
            <w:tr w:rsidR="00D34F0A" w14:paraId="5DB884EB" w14:textId="77777777" w:rsidTr="00D34F0A"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CC79" w14:textId="77777777" w:rsidR="00BA299E" w:rsidRDefault="00BA299E">
                  <w:pPr>
                    <w:spacing w:after="0" w:line="240" w:lineRule="auto"/>
                  </w:pPr>
                </w:p>
              </w:tc>
            </w:tr>
            <w:tr w:rsidR="00D34F0A" w14:paraId="2EE56FA6" w14:textId="77777777" w:rsidTr="00D34F0A">
              <w:trPr>
                <w:trHeight w:val="148"/>
              </w:trPr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0703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SE SMLUVNÍ STRANY DOHODLY TAKTO:</w:t>
                  </w:r>
                </w:p>
              </w:tc>
            </w:tr>
          </w:tbl>
          <w:p w14:paraId="32F90A86" w14:textId="77777777" w:rsidR="00BA299E" w:rsidRDefault="00BA299E">
            <w:pPr>
              <w:spacing w:after="0" w:line="240" w:lineRule="auto"/>
            </w:pPr>
          </w:p>
        </w:tc>
      </w:tr>
      <w:tr w:rsidR="00BA299E" w14:paraId="61BF2688" w14:textId="7777777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BA299E" w14:paraId="055F6E3B" w14:textId="77777777">
              <w:trPr>
                <w:trHeight w:val="56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0EB5C1" w14:textId="77777777" w:rsidR="00BA299E" w:rsidRDefault="00BA299E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39147AFE" w14:textId="77777777" w:rsidR="00BA299E" w:rsidRDefault="00BA299E">
            <w:pPr>
              <w:spacing w:after="0" w:line="240" w:lineRule="auto"/>
            </w:pPr>
          </w:p>
        </w:tc>
      </w:tr>
      <w:tr w:rsidR="00BA299E" w14:paraId="2A3204AC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566"/>
              <w:gridCol w:w="9637"/>
            </w:tblGrid>
            <w:tr w:rsidR="00D34F0A" w14:paraId="33D4A2F9" w14:textId="77777777" w:rsidTr="00D34F0A">
              <w:trPr>
                <w:trHeight w:val="375"/>
              </w:trPr>
              <w:tc>
                <w:tcPr>
                  <w:tcW w:w="5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1B73" w14:textId="77777777" w:rsidR="00BA299E" w:rsidRDefault="0081760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§ 1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br/>
                    <w:t>Definice</w:t>
                  </w:r>
                </w:p>
              </w:tc>
            </w:tr>
            <w:tr w:rsidR="00D34F0A" w14:paraId="0B06879D" w14:textId="77777777" w:rsidTr="00D34F0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0CAF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1.1.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9ACB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 této Smlouvě:</w:t>
                  </w:r>
                </w:p>
              </w:tc>
            </w:tr>
            <w:tr w:rsidR="00BA299E" w14:paraId="23CE0036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51BA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50F2F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•</w:t>
                  </w:r>
                </w:p>
              </w:tc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43E8" w14:textId="41E2D405" w:rsidR="00BA299E" w:rsidRDefault="0081760E" w:rsidP="00C956F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 xml:space="preserve">Program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znamená souhrn produktů a služeb poskytovaných třetími osobami, které Poskytovatel umožňuje Uživatelům čerpat po dobu trvání této Smlouvy. Aktuální seznam produktů a služeb zahrnutých v 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je uveřejněný na internetové stránce </w:t>
                  </w:r>
                  <w:hyperlink r:id="rId7" w:history="1">
                    <w:proofErr w:type="spellStart"/>
                    <w:r w:rsidR="00C956F3">
                      <w:rPr>
                        <w:rFonts w:ascii="Calibri" w:eastAsia="Calibri" w:hAnsi="Calibri"/>
                        <w:color w:val="0000FF"/>
                        <w:sz w:val="18"/>
                        <w:u w:val="single"/>
                      </w:rPr>
                      <w:t>xxxxxxxxxxx</w:t>
                    </w:r>
                    <w:proofErr w:type="spellEnd"/>
                  </w:hyperlink>
                </w:p>
              </w:tc>
            </w:tr>
            <w:tr w:rsidR="00BA299E" w14:paraId="2975689F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AE4CB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1D08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•</w:t>
                  </w:r>
                </w:p>
              </w:tc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9B37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Seznam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znamená jmenný seznam Uživatelů předaný Klientem Poskytovateli v souladu s touto Smlouvou.</w:t>
                  </w:r>
                </w:p>
              </w:tc>
            </w:tr>
            <w:tr w:rsidR="00BA299E" w14:paraId="47DFEF00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54DC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3F22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•</w:t>
                  </w:r>
                </w:p>
              </w:tc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D291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Uživatel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znamená Zaměstnance, Doprovodnou osobu a/nebo Dítě, využívající kartu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a kteří jsou oprávněni k čerpání produktů a služeb v rámci 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, a to vše za podmínek stanovených touto Smlouvou.</w:t>
                  </w:r>
                </w:p>
              </w:tc>
            </w:tr>
            <w:tr w:rsidR="00BA299E" w14:paraId="055C0984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A32C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B675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•</w:t>
                  </w:r>
                </w:p>
              </w:tc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A0DD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Zaměstnanec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znamená fyzickou osobu vykonávající pro Klienta práce v pracovním poměru nebo na základě dohody o pracích kona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ných mimo pracovní poměr nebo na základě jiné obdobné smlouvy, zejména smlouvy o poskytování služeb.</w:t>
                  </w:r>
                </w:p>
              </w:tc>
            </w:tr>
            <w:tr w:rsidR="00BA299E" w14:paraId="15B4D3DF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CE84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7552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•</w:t>
                  </w:r>
                </w:p>
              </w:tc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9CB0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Doprovodná osoba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znamená osobu blízkou Zaměstnanci ve smyslu definice obsažené v zákoně č. 89/2012 Sb., občanský zákoník (dále jen „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občanský zákoník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“) 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uvedenou na Seznamu; přičemž za Doprovodnou osobu se považuje 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br/>
                    <w:t>i druh/družka Zaměstnance uvedená na Seznamu.</w:t>
                  </w:r>
                </w:p>
              </w:tc>
            </w:tr>
            <w:tr w:rsidR="00BA299E" w14:paraId="35ADE5F9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D3DF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0540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•</w:t>
                  </w:r>
                </w:p>
              </w:tc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5007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Dítě (Děti)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znamená dítě (děti) Zaměstnance mladší patnácti (15) let uvedené na Seznamu.</w:t>
                  </w:r>
                </w:p>
              </w:tc>
            </w:tr>
            <w:tr w:rsidR="00BA299E" w14:paraId="732964A2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C5B98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C3C3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•</w:t>
                  </w:r>
                </w:p>
              </w:tc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FF43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 xml:space="preserve">Karta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znamená kartu vydanou Poskytovatelem opravňující Uživatele k čerpání produktů a služeb v rámci 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(dále jen „Karta).</w:t>
                  </w:r>
                </w:p>
              </w:tc>
            </w:tr>
            <w:tr w:rsidR="00BA299E" w14:paraId="2601C20A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9D01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F679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•</w:t>
                  </w:r>
                </w:p>
              </w:tc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41E5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Zúčtovací období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znamená kalendářní měsíc, v němž Poskytovatel umožní Uživatelům čerpání produktů a služeb v rámci Pr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v souladu s touto Smlouvou.</w:t>
                  </w:r>
                </w:p>
              </w:tc>
            </w:tr>
            <w:tr w:rsidR="00BA299E" w14:paraId="120087B6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B6ED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F6BE6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•</w:t>
                  </w:r>
                </w:p>
              </w:tc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5389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 xml:space="preserve">Klientská zóna Poskytovatele 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znamená online rozhraní sloužící pro realizaci 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, zejména, nikoli však výlučně, pro účely správy portfolia objednávek nových Karet, přiřazení doprovodných Kare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t, aktivace starých Karet, deaktivace stávajících Karet a finanční přehled správy Karet (dále jen „ klientská zóna“).</w:t>
                  </w:r>
                </w:p>
              </w:tc>
            </w:tr>
          </w:tbl>
          <w:p w14:paraId="39631BE5" w14:textId="77777777" w:rsidR="00BA299E" w:rsidRDefault="00BA299E">
            <w:pPr>
              <w:spacing w:after="0" w:line="240" w:lineRule="auto"/>
            </w:pPr>
          </w:p>
        </w:tc>
      </w:tr>
      <w:tr w:rsidR="00BA299E" w14:paraId="60F21DA0" w14:textId="7777777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BA299E" w14:paraId="3BB081A1" w14:textId="77777777">
              <w:trPr>
                <w:trHeight w:val="226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EA0436" w14:textId="77777777" w:rsidR="00BA299E" w:rsidRDefault="00BA299E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7D69DA8C" w14:textId="77777777" w:rsidR="00BA299E" w:rsidRDefault="00BA299E">
            <w:pPr>
              <w:spacing w:after="0" w:line="240" w:lineRule="auto"/>
            </w:pPr>
          </w:p>
        </w:tc>
      </w:tr>
      <w:tr w:rsidR="00BA299E" w14:paraId="4CBB749B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0204"/>
            </w:tblGrid>
            <w:tr w:rsidR="00D34F0A" w14:paraId="192A7D09" w14:textId="77777777" w:rsidTr="00D34F0A">
              <w:trPr>
                <w:trHeight w:val="375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6B33" w14:textId="77777777" w:rsidR="00BA299E" w:rsidRDefault="0081760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§ 2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br/>
                    <w:t>Předmět Smlouvy</w:t>
                  </w:r>
                </w:p>
              </w:tc>
            </w:tr>
            <w:tr w:rsidR="00BA299E" w14:paraId="3D607BCA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8B07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2.1.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14D54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Na základě této Smlouvy a za podmínek stanovených touto Smlouvou se Poskytovatel zavazuje poskytovat Klientovi službu spočívající ve zpřístupnění produktů a služeb zahrnutých do 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Uživatelům a Klient se zavazuje uhradit Poskytovateli za t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uto službu odměnu.</w:t>
                  </w:r>
                </w:p>
              </w:tc>
            </w:tr>
            <w:tr w:rsidR="00BA299E" w14:paraId="0EFADE27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9B9FE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2.2.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154D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Poskytovatel vynaloží veškeré úsilí, aby byla zajištěna co nejvyšší kvalita produktů a služeb v rámci 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.</w:t>
                  </w:r>
                </w:p>
              </w:tc>
            </w:tr>
          </w:tbl>
          <w:p w14:paraId="492933F7" w14:textId="77777777" w:rsidR="00BA299E" w:rsidRDefault="00BA299E">
            <w:pPr>
              <w:spacing w:after="0" w:line="240" w:lineRule="auto"/>
            </w:pPr>
          </w:p>
        </w:tc>
      </w:tr>
      <w:tr w:rsidR="00BA299E" w14:paraId="407C30DC" w14:textId="7777777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BA299E" w14:paraId="0000D21D" w14:textId="77777777">
              <w:trPr>
                <w:trHeight w:val="226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752B09" w14:textId="77777777" w:rsidR="00BA299E" w:rsidRDefault="00BA299E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3A894DD8" w14:textId="77777777" w:rsidR="00BA299E" w:rsidRDefault="00BA299E">
            <w:pPr>
              <w:spacing w:after="0" w:line="240" w:lineRule="auto"/>
            </w:pPr>
          </w:p>
        </w:tc>
      </w:tr>
    </w:tbl>
    <w:p w14:paraId="776B43EE" w14:textId="77777777" w:rsidR="00BA299E" w:rsidRDefault="0081760E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1"/>
      </w:tblGrid>
      <w:tr w:rsidR="00BA299E" w14:paraId="12F4DD90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0204"/>
            </w:tblGrid>
            <w:tr w:rsidR="00D34F0A" w14:paraId="2E06D229" w14:textId="77777777" w:rsidTr="00D34F0A">
              <w:trPr>
                <w:trHeight w:val="375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03C2" w14:textId="77777777" w:rsidR="00BA299E" w:rsidRDefault="0081760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lastRenderedPageBreak/>
                    <w:t>§ 3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br/>
                    <w:t>Práva a povinnosti Poskytovatele</w:t>
                  </w:r>
                </w:p>
              </w:tc>
            </w:tr>
            <w:tr w:rsidR="00BA299E" w14:paraId="01048024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437D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3.1.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EF06" w14:textId="6D7CAC75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Poskytovatel umožní Uživatelům využívání produktů a služeb v rámci 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v termínu od </w:t>
                  </w:r>
                  <w:r w:rsidRPr="00D34F0A">
                    <w:rPr>
                      <w:rFonts w:ascii="Calibri" w:eastAsia="Calibri" w:hAnsi="Calibri"/>
                      <w:color w:val="000000"/>
                      <w:sz w:val="18"/>
                    </w:rPr>
                    <w:t>01.</w:t>
                  </w:r>
                  <w:r w:rsidR="006E3570">
                    <w:rPr>
                      <w:rFonts w:ascii="Calibri" w:eastAsia="Calibri" w:hAnsi="Calibri"/>
                      <w:color w:val="000000"/>
                      <w:sz w:val="18"/>
                    </w:rPr>
                    <w:t>12</w:t>
                  </w:r>
                  <w:r w:rsidRPr="00D34F0A">
                    <w:rPr>
                      <w:rFonts w:ascii="Calibri" w:eastAsia="Calibri" w:hAnsi="Calibri"/>
                      <w:color w:val="000000"/>
                      <w:sz w:val="18"/>
                    </w:rPr>
                    <w:t>.202</w:t>
                  </w:r>
                  <w:r w:rsidR="006E3570">
                    <w:rPr>
                      <w:rFonts w:ascii="Calibri" w:eastAsia="Calibri" w:hAnsi="Calibri"/>
                      <w:color w:val="000000"/>
                      <w:sz w:val="18"/>
                    </w:rPr>
                    <w:t>2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. Od tohoto dne je Klient povinen hradit Poskytovateli odměnu podle této Smlouvy.</w:t>
                  </w:r>
                </w:p>
              </w:tc>
            </w:tr>
            <w:tr w:rsidR="00BA299E" w14:paraId="18201B1B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9915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3.2.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705B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Jednotliví Uživatelé budou oprávněni čerpat výhody 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až po vydání Karty pro konkrétního Uživatele, přičemž Poskytovatel je povinen zajistit, aby byly všechny Karty na příslušné období Klientovi fyzicky doručeny na adresu jeho sídla nejpoz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ději do posledního pracovního dne měsíce předcházejícího měsíci, za který má být služba v rámci 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poskytnuta. Za distribuci Karet konkrétním Uživatelům odpovídá Klient. Splněním doručovací povinnosti Poskytovatele podle věty první tohoto 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bodu je splněn jeho závazek umožnit Uživatelům začít čerpat výhody 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.</w:t>
                  </w:r>
                </w:p>
              </w:tc>
            </w:tr>
            <w:tr w:rsidR="00BA299E" w14:paraId="35042EFE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93E8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3.3.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EE7E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Klient tímto bere výslovně na vědomí a souhlasí, že Poskytovatel je oprávněn do 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zařadit další produkty a služby či z 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vyřad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it stávající produkty a služby, a to bez omezení. Vyřadí-li Poskytovatel produkty a služby z 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v rozsahu větším než 20% oproti stavu ke dni podpisu této Smlouvy, je Klient oprávněn od této Smlouvy odstoupit.</w:t>
                  </w:r>
                </w:p>
              </w:tc>
            </w:tr>
            <w:tr w:rsidR="00BA299E" w14:paraId="72FCE4B7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8A3B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3.4.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EFF9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Poskytovatel se zavazuje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Uživatelům předávat veškeré relevantní informace o 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, a to prostřednictvím Klienta či napřímo Uživatelům, má-li k tomu souhlas Klienta či příslušného Uživatele. Klient se zavazuje zajistit a zabezpečit, aby se každý Uživatel při objednán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í Karty seznámil s podmínkami poskytování služeb v rámci 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(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  <w:u w:val="single"/>
                    </w:rPr>
                    <w:t>Příloha č. 2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této Smlouvy). Pokud Uživatel poruší podmínky 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, má Poskytovatel právo vyloučit příslušného Uživatele z 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a povinnost informovat 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 tom Klienta.</w:t>
                  </w:r>
                </w:p>
              </w:tc>
            </w:tr>
          </w:tbl>
          <w:p w14:paraId="6ADF48B3" w14:textId="77777777" w:rsidR="00BA299E" w:rsidRDefault="00BA299E">
            <w:pPr>
              <w:spacing w:after="0" w:line="240" w:lineRule="auto"/>
            </w:pPr>
          </w:p>
        </w:tc>
      </w:tr>
      <w:tr w:rsidR="00BA299E" w14:paraId="7AC950F1" w14:textId="7777777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BA299E" w14:paraId="18C4705E" w14:textId="77777777">
              <w:trPr>
                <w:trHeight w:val="226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E48B64" w14:textId="77777777" w:rsidR="00BA299E" w:rsidRDefault="00BA299E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43179559" w14:textId="77777777" w:rsidR="00BA299E" w:rsidRDefault="00BA299E">
            <w:pPr>
              <w:spacing w:after="0" w:line="240" w:lineRule="auto"/>
            </w:pPr>
          </w:p>
        </w:tc>
      </w:tr>
      <w:tr w:rsidR="00BA299E" w14:paraId="5CD907B5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0204"/>
            </w:tblGrid>
            <w:tr w:rsidR="00D34F0A" w14:paraId="70E820B8" w14:textId="77777777" w:rsidTr="00D34F0A">
              <w:trPr>
                <w:trHeight w:val="375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370C" w14:textId="77777777" w:rsidR="00BA299E" w:rsidRDefault="0081760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§ 4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br/>
                    <w:t>Práva a povinnosti Klienta</w:t>
                  </w:r>
                </w:p>
              </w:tc>
            </w:tr>
            <w:tr w:rsidR="00BA299E" w14:paraId="693E0019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2B8E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4.1.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B209" w14:textId="4B3DCD6E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Klient předá prostřednictvím klientské zóny Poskytovateli první Seznam Uživatelů zahrnutých do 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nejpozději do </w:t>
                  </w:r>
                  <w:r w:rsidRPr="00D34F0A">
                    <w:rPr>
                      <w:rFonts w:ascii="Calibri" w:eastAsia="Calibri" w:hAnsi="Calibri"/>
                      <w:color w:val="000000"/>
                      <w:sz w:val="18"/>
                    </w:rPr>
                    <w:t>18.1</w:t>
                  </w:r>
                  <w:r w:rsidR="006E3570">
                    <w:rPr>
                      <w:rFonts w:ascii="Calibri" w:eastAsia="Calibri" w:hAnsi="Calibri"/>
                      <w:color w:val="000000"/>
                      <w:sz w:val="18"/>
                    </w:rPr>
                    <w:t>1</w:t>
                  </w:r>
                  <w:r w:rsidRPr="00D34F0A">
                    <w:rPr>
                      <w:rFonts w:ascii="Calibri" w:eastAsia="Calibri" w:hAnsi="Calibri"/>
                      <w:color w:val="000000"/>
                      <w:sz w:val="18"/>
                    </w:rPr>
                    <w:t>.202</w:t>
                  </w:r>
                  <w:r w:rsidR="006E3570">
                    <w:rPr>
                      <w:rFonts w:ascii="Calibri" w:eastAsia="Calibri" w:hAnsi="Calibri"/>
                      <w:color w:val="000000"/>
                      <w:sz w:val="18"/>
                    </w:rPr>
                    <w:t>2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. Klient v Seznamu vyznačí, kteří Uživatelé jsou 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Zaměstnanci, Doprovodnými osobami či Dětmi, přičemž u Doprovodných osob a Dětí uvede, k jakému Zaměstnanci patří. U Dětí Klient uvede i měsíc a rok narození Dítěte. V případě prodlení Klienta s předáním Seznamu Uživatelů Poskytovateli bude termín dle ustan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ovení § 3 bod 3.1. této Smlouvy i termín předání Karet posunut o počet dnů odpovídající prodlení Klienta. Prodlení Klienta s předáním Seznamu nemá žádný vliv na povinnost hradit Poskytovateli odměnu podle této Smlouvy.</w:t>
                  </w:r>
                </w:p>
              </w:tc>
            </w:tr>
            <w:tr w:rsidR="00BA299E" w14:paraId="4B6ABBD7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B074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4.2.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FECC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Klient je oprávněn předat 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Poskytovateli upravený Seznam pro další Zúčtovací období prostřednictvím klientské zóny, a to nejpozději do 18. dne měsíce předcházejícího dalšímu Zúčtovacímu období. Pokud však u Klienta dojde ke změně v Seznamu až po termínu uvedeném v předchozí větě z d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ůvodu ukončení pracovněprávního vztahu zaměstnance Klienta, je Klient oprávněn předat Poskytovateli upravený Seznam ve lhůtě do posledního dne měsíce uvedeného v předchozí větě.  Pokud Klient v této lhůtě upravený Seznam nedodá, použije se pro další Zúčtov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ací období poslední Seznam předaný Klientem Poskytovateli.</w:t>
                  </w:r>
                </w:p>
              </w:tc>
            </w:tr>
            <w:tr w:rsidR="00BA299E" w14:paraId="6CEAE81C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F7E1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4.3.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453C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Klient umožní každému Zaměstnanci maximálně jednu (1) Kartu pro Doprovodnou osobu a maximálně tři (3) Karty pro Děti. Dítě, které v průběhu účasti v 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dovrší věku patnáct le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t, může být přihlášeno pouze jako Doprovodná osoba / pokud nemá Zaměstnanec doposud nahlášenou jinou Doprovodnou osobu. Přestane-li Program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využívat konkrétní Zaměstnanec, znamená to zároveň ukončení účasti Doprovodné osoby i Dítěte takového Zam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ěstnance v 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.</w:t>
                  </w:r>
                </w:p>
              </w:tc>
            </w:tr>
            <w:tr w:rsidR="00BA299E" w14:paraId="47C8CD3C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67CC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4.4.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5A6B3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Klient se zavazuje neuvádět na Seznamu osoby, které nejsou Uživateli. Pokud osoba držící Kartu přestane být Uživatelem (zejména skutečnost, že daná osoba přestala být Zaměstnancem Klienta), je Klient povinen o takové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kutečnosti  informovat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Poskytovatele, a to nejpozději do posledního dne příslušného Zúčtovacího období. V případě porušení povinnosti uvedené v tomto odstavci má Poskytovatel právo takového Uživatele z 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vyloučit. </w:t>
                  </w:r>
                </w:p>
              </w:tc>
            </w:tr>
            <w:tr w:rsidR="00BA299E" w14:paraId="1586C674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5714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4.5.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83C4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Klient prohlašuje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, že jím zvolená varianta využití 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podle 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  <w:u w:val="single"/>
                    </w:rPr>
                    <w:t>Přílohy č. 1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této Smlouvy odpovídá skutečnému stavu a zavazuje se, že taková varianta bude pravdivá po celou dobu platnosti Smlouvy. Klient je oprávněn žádat změnu zvolené varianty využití Program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, a to formou písemného dodatku k této Smlouvě. V případě, že zvolená varianta nebude odpovídat skutečnému stavu a zvolená varianta bude v důsledku tohoto stavu nepravdivá a současně Klient nenavrhne Poskytovateli změnu této Smlouvy, je Klient 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povinen uhradit Poskytovateli smluvní pokutu ve výši 20.000 Kč (slovy: dvacet tisíc korun českých). Dále má Poskytovatel právo od této Smlouvy odstoupit. Oznámení o odstoupení musí být učiněno písemně v listinné podobě, musí v něm být uveden důvod odstoupe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ní a musí být odesláno formou doporučeného dopisu s doručenkou. Odstoupení nabývá účinnosti dnem jeho doručení. Smluvní strany se dohodly, že odstoupení se považuje za doručené dnem doručení příslušné Smluvní straně a v případě, že příslušná Smluvní strana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zásilku nepřevezme, tak uplynutím úložní doby stanovené držitelem poštovní licence.</w:t>
                  </w:r>
                </w:p>
              </w:tc>
            </w:tr>
            <w:tr w:rsidR="00BA299E" w14:paraId="6B40C9EF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1838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4.6.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1282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Klient se zavazuje neobchodovat s Kartami, tj. nabízet je osobám, které se nemohou stát Uživateli za účelem dosažení obohacení, a dále nedistribuovat, nepředávat a n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epůjčovat Karty osobám, které nejsou Uživateli. V případě porušení jakékoli povinnosti uvedené v tomto odstavci je Klient povinen uhradit Poskytovateli smluvní pokutu ve výši 100.000 Kč (slovy: sto tisíc korun českých) za každé jednotlivé porušení. Dále má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Poskytovatel právo od této Smlouvy odstoupit. Oznámení o odstoupení musí být učiněno písemně v listinné podobě, musí v něm být uveden důvod odstoupení a musí být odesláno formou doporučeného dopisu s doručenkou. Odstoupení nabývá účinnosti dnem jeho doruč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ení. Smluvní strany se dohodly, že odstoupení se považuje za doručené dnem doručení příslušné Smluvní straně a v případě, že příslušná Smluvní strana zásilku nepřevezme, tak uplynutím úložní doby stanovené držitelem poštovní licence. Pro vyloučení pochybno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stí porušením povinnosti v tomto odstavci se rozumí výhradně aktivní porušení Klientem, nikoliv případné porušení vyplývajících povinností kterýmkoliv z Uživatelů.</w:t>
                  </w:r>
                </w:p>
              </w:tc>
            </w:tr>
            <w:tr w:rsidR="00BA299E" w14:paraId="21A985C1" w14:textId="77777777">
              <w:trPr>
                <w:trHeight w:val="142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C552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4.7.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990E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V případě, že Klient provozuje vlastní sportoviště, které je nebo bude v budoucnosti zařazeno do sítě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,  zavazuje se informovat všechny jim přihlášené Uživatele o skutečnosti, že s Kartou nesmí využívat služby sportoviště Klienta a zároveň je Kli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ent povinen neumožnit těmto Uživatelům vstupy do svého sportoviště na Kartu. V případě porušení povinností uvedených v tomto odstavci má Poskytovatel právo od této Smlouvy odstoupit. Oznámení o odstoupení musí být učiněno písemně v listinné podobě, musí v 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něm být uveden důvod odstoupení a musí být odesláno formou doporučeného dopisu s doručenkou. Odstoupení nabývá účinnosti dnem jeho doručení. Smluvní strany se dohodly, že odstoupení se považuje za doručené dnem doručení příslušné Smluvní straně a v případě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, že příslušná Smluvní strana zásilku nepřevezme, tak uplynutím úložní doby stanovené držitelem poštovní licence.</w:t>
                  </w:r>
                </w:p>
              </w:tc>
            </w:tr>
            <w:tr w:rsidR="00BA299E" w14:paraId="355FF55A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0484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4.8.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4020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Pokud dojde k ukončení poskytování služeb podle této Smlouvy Klientovi či jakémukoli Uživateli z jakéhokoli důvodu, měl by se Klient 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vyvinout maximální úsilí ke zničení všech Karet, na něž se takové ukončení vztahuje.</w:t>
                  </w:r>
                </w:p>
              </w:tc>
            </w:tr>
            <w:tr w:rsidR="00BA299E" w14:paraId="2ADF83CE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3C90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4.9.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22FF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Klient se zavazuje poskytnout Poskytovateli součinnost při případné výměně Karet.</w:t>
                  </w:r>
                </w:p>
              </w:tc>
            </w:tr>
          </w:tbl>
          <w:p w14:paraId="5BD03047" w14:textId="77777777" w:rsidR="00BA299E" w:rsidRDefault="00BA299E">
            <w:pPr>
              <w:spacing w:after="0" w:line="240" w:lineRule="auto"/>
            </w:pPr>
          </w:p>
        </w:tc>
      </w:tr>
      <w:tr w:rsidR="00BA299E" w14:paraId="6CEF425D" w14:textId="7777777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BA299E" w14:paraId="412DAD05" w14:textId="77777777">
              <w:trPr>
                <w:trHeight w:val="226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098485" w14:textId="77777777" w:rsidR="00BA299E" w:rsidRDefault="00BA299E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10537655" w14:textId="77777777" w:rsidR="00BA299E" w:rsidRDefault="00BA299E">
            <w:pPr>
              <w:spacing w:after="0" w:line="240" w:lineRule="auto"/>
            </w:pPr>
          </w:p>
        </w:tc>
      </w:tr>
      <w:tr w:rsidR="00BA299E" w14:paraId="5964B44F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0204"/>
            </w:tblGrid>
            <w:tr w:rsidR="00D34F0A" w14:paraId="35657AAD" w14:textId="77777777" w:rsidTr="00D34F0A">
              <w:trPr>
                <w:trHeight w:val="375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DF6C" w14:textId="77777777" w:rsidR="00BA299E" w:rsidRDefault="0081760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§ 5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br/>
                    <w:t>Odměna a komunikace Smluvních stran</w:t>
                  </w:r>
                </w:p>
              </w:tc>
            </w:tr>
            <w:tr w:rsidR="00BA299E" w14:paraId="186C3529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1CBC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5.1.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22A1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Klient se zavazuje hradit Poskytovateli odměnu za zpřístupnění 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dle této Smlouvy za příslušné Zúčtovací období (tj. měsíčně), a to v následující výši:</w:t>
                  </w:r>
                </w:p>
              </w:tc>
            </w:tr>
          </w:tbl>
          <w:p w14:paraId="0A4021FE" w14:textId="77777777" w:rsidR="00BA299E" w:rsidRDefault="00BA299E">
            <w:pPr>
              <w:spacing w:after="0" w:line="240" w:lineRule="auto"/>
            </w:pPr>
          </w:p>
        </w:tc>
      </w:tr>
      <w:tr w:rsidR="00BA299E" w14:paraId="75D4F9C5" w14:textId="77777777">
        <w:trPr>
          <w:trHeight w:val="283"/>
        </w:trPr>
        <w:tc>
          <w:tcPr>
            <w:tcW w:w="10771" w:type="dxa"/>
          </w:tcPr>
          <w:p w14:paraId="07662CE5" w14:textId="77777777" w:rsidR="00BA299E" w:rsidRDefault="00BA299E">
            <w:pPr>
              <w:pStyle w:val="EmptyCellLayoutStyle"/>
              <w:spacing w:after="0" w:line="240" w:lineRule="auto"/>
            </w:pPr>
          </w:p>
        </w:tc>
      </w:tr>
      <w:tr w:rsidR="00BA299E" w14:paraId="741E1522" w14:textId="7777777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BA299E" w14:paraId="50D74458" w14:textId="77777777">
              <w:trPr>
                <w:trHeight w:val="226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7EFDB2" w14:textId="77777777" w:rsidR="00BA299E" w:rsidRDefault="00BA299E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6D65C406" w14:textId="77777777" w:rsidR="00BA299E" w:rsidRDefault="00BA299E">
            <w:pPr>
              <w:spacing w:after="0" w:line="240" w:lineRule="auto"/>
            </w:pPr>
          </w:p>
        </w:tc>
      </w:tr>
      <w:tr w:rsidR="00BA299E" w14:paraId="2CD1896B" w14:textId="77777777">
        <w:trPr>
          <w:trHeight w:val="283"/>
        </w:trPr>
        <w:tc>
          <w:tcPr>
            <w:tcW w:w="10771" w:type="dxa"/>
          </w:tcPr>
          <w:p w14:paraId="411DBC67" w14:textId="77777777" w:rsidR="00BA299E" w:rsidRDefault="00BA299E">
            <w:pPr>
              <w:pStyle w:val="EmptyCellLayoutStyle"/>
              <w:spacing w:after="0" w:line="240" w:lineRule="auto"/>
            </w:pPr>
          </w:p>
        </w:tc>
      </w:tr>
      <w:tr w:rsidR="00BA299E" w14:paraId="52488362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133"/>
              <w:gridCol w:w="9070"/>
            </w:tblGrid>
            <w:tr w:rsidR="00BA299E" w14:paraId="3904B9C8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AB14" w14:textId="77777777" w:rsidR="00BA299E" w:rsidRDefault="00817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FFFFFF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1CF8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5.1.1.</w:t>
                  </w:r>
                </w:p>
              </w:tc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35EE" w14:textId="7B8BD8D3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 xml:space="preserve">za každého Zaměstnance uvedeného na Seznamu paušální částku 990,00 Kč 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(slovy: </w:t>
                  </w:r>
                  <w:r w:rsidR="00D34F0A">
                    <w:rPr>
                      <w:rFonts w:ascii="Calibri" w:eastAsia="Calibri" w:hAnsi="Calibri"/>
                      <w:color w:val="000000"/>
                      <w:sz w:val="18"/>
                    </w:rPr>
                    <w:t>devět set devadesát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korun českých);</w:t>
                  </w:r>
                </w:p>
                <w:p w14:paraId="6C7AAB26" w14:textId="6D409E45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celá částka je hrazená Zaměstnancem, v období od 01.1</w:t>
                  </w:r>
                  <w:r w:rsidR="006E3570">
                    <w:rPr>
                      <w:rFonts w:ascii="Calibri" w:eastAsia="Calibri" w:hAnsi="Calibri"/>
                      <w:color w:val="000000"/>
                      <w:sz w:val="18"/>
                    </w:rPr>
                    <w:t>2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.202</w:t>
                  </w:r>
                  <w:r w:rsidR="006E3570">
                    <w:rPr>
                      <w:rFonts w:ascii="Calibri" w:eastAsia="Calibri" w:hAnsi="Calibri"/>
                      <w:color w:val="000000"/>
                      <w:sz w:val="18"/>
                    </w:rPr>
                    <w:t>2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;</w:t>
                  </w:r>
                </w:p>
              </w:tc>
            </w:tr>
            <w:tr w:rsidR="00BA299E" w14:paraId="7AFD2CD5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21576" w14:textId="77777777" w:rsidR="00BA299E" w:rsidRDefault="00817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FFFFFF"/>
                    </w:rPr>
                    <w:t>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2702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5.1.4.</w:t>
                  </w:r>
                </w:p>
              </w:tc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5B15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 xml:space="preserve">za každou Doprovodnou osobu uvedenou na Seznamu paušální částku 990,00 Kč 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(slovy: </w:t>
                  </w:r>
                  <w:r w:rsidRPr="00D34F0A">
                    <w:rPr>
                      <w:rFonts w:ascii="Calibri" w:eastAsia="Calibri" w:hAnsi="Calibri"/>
                      <w:color w:val="000000"/>
                      <w:sz w:val="18"/>
                    </w:rPr>
                    <w:t>devět set devadesát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korun českých);</w:t>
                  </w:r>
                </w:p>
                <w:p w14:paraId="7B6208EC" w14:textId="1AEB6EA4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celá částka je hrazená Zaměstnancem, v období od 01.</w:t>
                  </w:r>
                  <w:r w:rsidR="006E3570">
                    <w:rPr>
                      <w:rFonts w:ascii="Calibri" w:eastAsia="Calibri" w:hAnsi="Calibri"/>
                      <w:color w:val="000000"/>
                      <w:sz w:val="18"/>
                    </w:rPr>
                    <w:t>12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.202</w:t>
                  </w:r>
                  <w:r w:rsidR="006E3570">
                    <w:rPr>
                      <w:rFonts w:ascii="Calibri" w:eastAsia="Calibri" w:hAnsi="Calibri"/>
                      <w:color w:val="000000"/>
                      <w:sz w:val="18"/>
                    </w:rPr>
                    <w:t>2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;</w:t>
                  </w:r>
                </w:p>
              </w:tc>
            </w:tr>
            <w:tr w:rsidR="00BA299E" w14:paraId="77D2767A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E52F" w14:textId="77777777" w:rsidR="00BA299E" w:rsidRDefault="00817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FFFFFF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1503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5.1.5.</w:t>
                  </w:r>
                </w:p>
              </w:tc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053C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 xml:space="preserve">za každé Dítě uvedené na Seznamu paušální částku 400,00 Kč 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(slovy: </w:t>
                  </w:r>
                  <w:r w:rsidRPr="00D34F0A">
                    <w:rPr>
                      <w:rFonts w:ascii="Calibri" w:eastAsia="Calibri" w:hAnsi="Calibri"/>
                      <w:color w:val="000000"/>
                      <w:sz w:val="18"/>
                    </w:rPr>
                    <w:t>čtyři sta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korun českých);</w:t>
                  </w:r>
                </w:p>
                <w:p w14:paraId="680A8D0F" w14:textId="22218BB0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celá částka je hrazená Zaměstnancem;</w:t>
                  </w:r>
                  <w:r w:rsidR="000005BB"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v období od 01.</w:t>
                  </w:r>
                  <w:r w:rsidR="006E3570">
                    <w:rPr>
                      <w:rFonts w:ascii="Calibri" w:eastAsia="Calibri" w:hAnsi="Calibri"/>
                      <w:color w:val="000000"/>
                      <w:sz w:val="18"/>
                    </w:rPr>
                    <w:t>12</w:t>
                  </w:r>
                  <w:r w:rsidR="000005BB">
                    <w:rPr>
                      <w:rFonts w:ascii="Calibri" w:eastAsia="Calibri" w:hAnsi="Calibri"/>
                      <w:color w:val="000000"/>
                      <w:sz w:val="18"/>
                    </w:rPr>
                    <w:t>.202</w:t>
                  </w:r>
                  <w:r w:rsidR="006E3570">
                    <w:rPr>
                      <w:rFonts w:ascii="Calibri" w:eastAsia="Calibri" w:hAnsi="Calibri"/>
                      <w:color w:val="000000"/>
                      <w:sz w:val="18"/>
                    </w:rPr>
                    <w:t>2</w:t>
                  </w:r>
                  <w:r w:rsidR="000005BB">
                    <w:rPr>
                      <w:rFonts w:ascii="Calibri" w:eastAsia="Calibri" w:hAnsi="Calibri"/>
                      <w:color w:val="000000"/>
                      <w:sz w:val="18"/>
                    </w:rPr>
                    <w:t>;</w:t>
                  </w:r>
                </w:p>
              </w:tc>
            </w:tr>
          </w:tbl>
          <w:p w14:paraId="1A4E8B73" w14:textId="77777777" w:rsidR="00BA299E" w:rsidRDefault="00BA299E">
            <w:pPr>
              <w:spacing w:after="0" w:line="240" w:lineRule="auto"/>
            </w:pPr>
          </w:p>
        </w:tc>
      </w:tr>
      <w:tr w:rsidR="00BA299E" w14:paraId="3F9FB6F9" w14:textId="7777777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BA299E" w14:paraId="6B28C013" w14:textId="77777777">
              <w:trPr>
                <w:trHeight w:val="113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E520D1" w14:textId="77777777" w:rsidR="00BA299E" w:rsidRDefault="00BA299E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155D840E" w14:textId="77777777" w:rsidR="00BA299E" w:rsidRDefault="00BA299E">
            <w:pPr>
              <w:spacing w:after="0" w:line="240" w:lineRule="auto"/>
            </w:pPr>
          </w:p>
        </w:tc>
      </w:tr>
      <w:tr w:rsidR="00BA299E" w14:paraId="6D016BF4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0204"/>
            </w:tblGrid>
            <w:tr w:rsidR="00BA299E" w14:paraId="33446489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3689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5.2.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1BEF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Pro vyloučení pochybností Smluvní strany sjednávají, že bez ohledu na zvolenou variantu podle Přílohy č. 1 hradí Klient Poskytovateli odměnu podle ustanovení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§ 5 bod 5.1 této Smlouvy v plné výši, tj. Zaměstnanec přímo Poskytovateli nehradí nic; případná úhrada Zaměstnance podle ustanovení § 5 bod 5.1 této Smlouvy je předmětem separátního vztahu Klienta a Zaměstnance.</w:t>
                  </w:r>
                </w:p>
              </w:tc>
            </w:tr>
            <w:tr w:rsidR="00BA299E" w14:paraId="729E12BD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A4E6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5.3.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F02F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Na začátku každého Zúčtovacího Období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vystaví Poskytovatel Klientovi fakturu na částku odměny sjednané dle ustanovení § 5 bod 5.1 této Smlouvy, a to za všechny Uživatele uvedené na Seznamu pro příslušné Zúčtovací období. Fakturu zašle Poskytovatel e-mailem na adresu uvedenou v ustanovení § 5 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bod 5.6 této Smlouvy. Klient uhradí Poskytovateli odměnu do čtrnácti (14) dnů ode dne doručení faktury, a to na bankovní účet uvedený v předmětné faktuře. Faktura se považuje za uhrazenou okamžikem připsání fakturované částky na účet Poskytovatele.</w:t>
                  </w:r>
                </w:p>
              </w:tc>
            </w:tr>
            <w:tr w:rsidR="00BA299E" w14:paraId="68D63E29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CA6E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5.4.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BBD9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 případě, že Klient neuhradí odměnu za poskytování produktů a služeb v rámci 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do data splatnosti uvedeného na faktuře dle Smlouvy, má Poskytovatel právo zablokovat Klientem aktuálně držené Karty a nerealizovat objednávky na Karty v další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m Zúčtovacím období do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doby,  než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dojde k uhrazení dlužné faktury a odblokování účtu Klienta. Dojde-li k blokaci Karet z důvodu nezaplacené faktury Klientem, je Klient povinen mimo dlužné částky uhradit také jednorázový poplatek 200 Kč (dále jen „poplatek“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) za náklady spojené s administrací odblokování všech Karet. Do zaplacení dlužné faktury a poplatku nebudou Karty Poskytovatelem odblokovány. Nedojde-li Klientem po zablokování Karet k úhradě odměny dle této Smlouvy a poplatku bez zbytečného odkladu, je Po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skytovatel oprávněn vypovědět tuto Smlouvu bez dodržení výpovědní doby, ke konci aktuálního Zúčtovacího období.</w:t>
                  </w:r>
                </w:p>
              </w:tc>
            </w:tr>
            <w:tr w:rsidR="00BA299E" w14:paraId="391A4623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8BEC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5.5.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E58F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Poskytovatel si vyhrazuje právo ke změně odměny, a to vždy jednou za kalendářní rok s tím, že takováto změna musí být písemně oznámena a o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známení doručeno Klientovi nejpozději do 31.10. každého roku s účinností pro následující kalendářní </w:t>
                  </w:r>
                  <w:proofErr w:type="spellStart"/>
                  <w:proofErr w:type="gram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rok.Připouští</w:t>
                  </w:r>
                  <w:proofErr w:type="spellEnd"/>
                  <w:proofErr w:type="gram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se také elektronická forma oznámení na emailovou adresu kontaktní osoby Klienta s tím, že oznámení bude podepsáno elektronicky oprávněnými oso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bami jednajícími za Poskytovatele. V případě, že Klient se změnou odměny nesouhlasí, je oprávněn od Smlouvy odstoupit, a to s účinností ke dni předcházejícímu účinnosti změny výše odměny.</w:t>
                  </w:r>
                </w:p>
              </w:tc>
            </w:tr>
            <w:tr w:rsidR="00BA299E" w14:paraId="767C16C5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867B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5.6.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FE65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Veškerá komunikace mezi Smluvními stranami týkající se změny k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ontaktních údajů bude vedena v písemné formě a doručena každé ze Smluvních stran Smlouvy osobně, doporučeným dopisem, kurýrem, nebo elektronickou poštou na korespondenční adresy Smluvních stran uvedené níže. Níže je uvedena i osoba pověřená jednou Smluvní 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stranou ke kontaktu s druhou Smluvní stranou. Smluvní strany pro účely korespondence dle této Smlouvy výslovně prohlašují, že požadavek písemné formy je dodržen i v případě komunikace prostřednictvím elektronické pošty (e-mailu), ledaže tato Smlouva či prá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vní předpisy v konkrétním případě stanoví jinak.</w:t>
                  </w:r>
                </w:p>
              </w:tc>
            </w:tr>
            <w:tr w:rsidR="00BA299E" w14:paraId="6A9B9194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2789C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A1A8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Změnu údajů je příslušná Smluvní strana povinna oznámit druhé Smluvní straně bez zbytečného odkladu; nicméně vždy nejméně 5 pracovních dnů před účinností dané změny.</w:t>
                  </w:r>
                </w:p>
              </w:tc>
            </w:tr>
          </w:tbl>
          <w:p w14:paraId="6D2CDC04" w14:textId="77777777" w:rsidR="00BA299E" w:rsidRDefault="00BA299E">
            <w:pPr>
              <w:spacing w:after="0" w:line="240" w:lineRule="auto"/>
            </w:pPr>
          </w:p>
        </w:tc>
      </w:tr>
      <w:tr w:rsidR="00BA299E" w14:paraId="111EDF2F" w14:textId="7777777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BA299E" w14:paraId="4BB3A55B" w14:textId="77777777">
              <w:trPr>
                <w:trHeight w:val="226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975C0F" w14:textId="77777777" w:rsidR="00BA299E" w:rsidRDefault="00BA299E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45DB8234" w14:textId="77777777" w:rsidR="00BA299E" w:rsidRDefault="00BA299E">
            <w:pPr>
              <w:spacing w:after="0" w:line="240" w:lineRule="auto"/>
            </w:pPr>
          </w:p>
        </w:tc>
      </w:tr>
      <w:tr w:rsidR="00BA299E" w14:paraId="7F925C01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0204"/>
            </w:tblGrid>
            <w:tr w:rsidR="00BA299E" w14:paraId="35B48E78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BCD4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F80A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Korespondenční adresy:</w:t>
                  </w:r>
                </w:p>
              </w:tc>
            </w:tr>
            <w:tr w:rsidR="00D34F0A" w14:paraId="66FF0D5D" w14:textId="77777777" w:rsidTr="00D34F0A"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6EBA" w14:textId="77777777" w:rsidR="00BA299E" w:rsidRDefault="00BA299E">
                  <w:pPr>
                    <w:spacing w:after="0" w:line="240" w:lineRule="auto"/>
                  </w:pPr>
                </w:p>
              </w:tc>
            </w:tr>
            <w:tr w:rsidR="00BA299E" w14:paraId="7C8B78F1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9581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6535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Klient: Domov pro seniory Háje</w:t>
                  </w:r>
                </w:p>
              </w:tc>
            </w:tr>
            <w:tr w:rsidR="00BA299E" w14:paraId="1B1C3F8E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BBD3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5450" w14:textId="72EDDABD" w:rsidR="00BA299E" w:rsidRDefault="0081760E" w:rsidP="00C956F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Adresa:   K Milíčovu 734/1, 14900 Praha,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Telefon: , Mobil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: </w:t>
                  </w:r>
                  <w:proofErr w:type="spellStart"/>
                  <w:r w:rsidR="00C956F3">
                    <w:rPr>
                      <w:rFonts w:ascii="Calibri" w:eastAsia="Calibri" w:hAnsi="Calibri"/>
                      <w:color w:val="000000"/>
                      <w:sz w:val="18"/>
                    </w:rPr>
                    <w:t>xxxxxxxxxxxx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, Email: </w:t>
                  </w:r>
                  <w:proofErr w:type="spellStart"/>
                  <w:r w:rsidR="00C956F3">
                    <w:rPr>
                      <w:rFonts w:ascii="Calibri" w:eastAsia="Calibri" w:hAnsi="Calibri"/>
                      <w:color w:val="000000"/>
                      <w:sz w:val="18"/>
                    </w:rPr>
                    <w:t>xxxxxxxxx</w:t>
                  </w:r>
                  <w:proofErr w:type="spellEnd"/>
                </w:p>
              </w:tc>
            </w:tr>
            <w:tr w:rsidR="00BA299E" w14:paraId="1156201B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F0CC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7D28" w14:textId="52773B8C" w:rsidR="00BA299E" w:rsidRDefault="0081760E" w:rsidP="00C956F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Bankovní spojení: </w:t>
                  </w:r>
                  <w:proofErr w:type="spellStart"/>
                  <w:r w:rsidR="00C956F3">
                    <w:rPr>
                      <w:rFonts w:ascii="Calibri" w:eastAsia="Calibri" w:hAnsi="Calibri"/>
                      <w:color w:val="000000"/>
                      <w:sz w:val="18"/>
                    </w:rPr>
                    <w:t>xxxxxxxxxxxxx</w:t>
                  </w:r>
                  <w:proofErr w:type="spellEnd"/>
                </w:p>
              </w:tc>
            </w:tr>
          </w:tbl>
          <w:p w14:paraId="301A649B" w14:textId="77777777" w:rsidR="00BA299E" w:rsidRDefault="00BA299E">
            <w:pPr>
              <w:spacing w:after="0" w:line="240" w:lineRule="auto"/>
            </w:pPr>
          </w:p>
        </w:tc>
      </w:tr>
      <w:tr w:rsidR="00BA299E" w14:paraId="1B7FF158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0204"/>
            </w:tblGrid>
            <w:tr w:rsidR="00BA299E" w14:paraId="3E6E337F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A06E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5E6C" w14:textId="16C17309" w:rsidR="00BA299E" w:rsidRDefault="0081760E" w:rsidP="00C956F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Fakturační adresa pro elektronické faktury: </w:t>
                  </w:r>
                  <w:proofErr w:type="spellStart"/>
                  <w:r w:rsidR="00C956F3">
                    <w:rPr>
                      <w:rFonts w:ascii="Calibri" w:eastAsia="Calibri" w:hAnsi="Calibri"/>
                      <w:color w:val="000000"/>
                      <w:sz w:val="18"/>
                    </w:rPr>
                    <w:t>xxxxxxxxxxx</w:t>
                  </w:r>
                  <w:proofErr w:type="spellEnd"/>
                </w:p>
              </w:tc>
            </w:tr>
          </w:tbl>
          <w:p w14:paraId="24BA55F2" w14:textId="77777777" w:rsidR="00BA299E" w:rsidRDefault="00BA299E">
            <w:pPr>
              <w:spacing w:after="0" w:line="240" w:lineRule="auto"/>
            </w:pPr>
          </w:p>
        </w:tc>
      </w:tr>
      <w:tr w:rsidR="00BA299E" w14:paraId="5038D708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0204"/>
            </w:tblGrid>
            <w:tr w:rsidR="00BA299E" w14:paraId="156AE914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7AF0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B04FB" w14:textId="61E6AB9C" w:rsidR="00BA299E" w:rsidRDefault="0081760E" w:rsidP="00C956F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Osoba pověřená ke 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kontaktu s Poskytovatelem: </w:t>
                  </w:r>
                  <w:proofErr w:type="spellStart"/>
                  <w:r w:rsidR="00C956F3">
                    <w:rPr>
                      <w:rFonts w:ascii="Calibri" w:eastAsia="Calibri" w:hAnsi="Calibri"/>
                      <w:color w:val="000000"/>
                      <w:sz w:val="18"/>
                    </w:rPr>
                    <w:t>xxxxxxxxxxx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, </w:t>
                  </w:r>
                  <w:proofErr w:type="spellStart"/>
                  <w:r w:rsidR="00C956F3">
                    <w:rPr>
                      <w:rFonts w:ascii="Calibri" w:eastAsia="Calibri" w:hAnsi="Calibri"/>
                      <w:color w:val="000000"/>
                      <w:sz w:val="18"/>
                    </w:rPr>
                    <w:t>xxxxxxxxxx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, </w:t>
                  </w:r>
                  <w:proofErr w:type="spellStart"/>
                  <w:r w:rsidR="00C956F3">
                    <w:rPr>
                      <w:rFonts w:ascii="Calibri" w:eastAsia="Calibri" w:hAnsi="Calibri"/>
                      <w:color w:val="000000"/>
                      <w:sz w:val="18"/>
                    </w:rPr>
                    <w:t>xxxxxxxxxx</w:t>
                  </w:r>
                  <w:proofErr w:type="spellEnd"/>
                </w:p>
              </w:tc>
            </w:tr>
            <w:tr w:rsidR="00D34F0A" w14:paraId="71125D71" w14:textId="77777777" w:rsidTr="00D34F0A"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5A37" w14:textId="77777777" w:rsidR="00BA299E" w:rsidRDefault="00BA299E">
                  <w:pPr>
                    <w:spacing w:after="0" w:line="240" w:lineRule="auto"/>
                  </w:pPr>
                </w:p>
              </w:tc>
            </w:tr>
            <w:tr w:rsidR="00BA299E" w14:paraId="043E37B1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B900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2612" w14:textId="77777777" w:rsidR="00BA299E" w:rsidRDefault="0081760E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 xml:space="preserve"> Benefit, s.r.o.</w:t>
                  </w:r>
                </w:p>
              </w:tc>
            </w:tr>
            <w:tr w:rsidR="00BA299E" w14:paraId="34EEB99D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B28C9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9CA9" w14:textId="59D51E7E" w:rsidR="00BA299E" w:rsidRDefault="0081760E" w:rsidP="00C956F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Adresa: Lomnického 1705/9, 140 00  Praha 4, Telefon: </w:t>
                  </w:r>
                  <w:proofErr w:type="spellStart"/>
                  <w:r w:rsidR="00C956F3">
                    <w:rPr>
                      <w:rFonts w:ascii="Calibri" w:eastAsia="Calibri" w:hAnsi="Calibri"/>
                      <w:color w:val="000000"/>
                      <w:sz w:val="18"/>
                    </w:rPr>
                    <w:t>xxxxxxxxxx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, E-mail: </w:t>
                  </w:r>
                  <w:proofErr w:type="spellStart"/>
                  <w:r w:rsidR="00C956F3">
                    <w:rPr>
                      <w:rFonts w:ascii="Calibri" w:eastAsia="Calibri" w:hAnsi="Calibri"/>
                      <w:color w:val="000000"/>
                      <w:sz w:val="18"/>
                    </w:rPr>
                    <w:t>xxxxxxxxxxx</w:t>
                  </w:r>
                  <w:proofErr w:type="spellEnd"/>
                </w:p>
              </w:tc>
            </w:tr>
            <w:tr w:rsidR="00BA299E" w14:paraId="65362434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9B0B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DB20" w14:textId="4A28467D" w:rsidR="00BA299E" w:rsidRDefault="0081760E" w:rsidP="00C956F3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Osoba pověřená ke kontaktu s Klientem: </w:t>
                  </w:r>
                  <w:proofErr w:type="spellStart"/>
                  <w:r w:rsidR="00C956F3">
                    <w:rPr>
                      <w:rFonts w:ascii="Calibri" w:eastAsia="Calibri" w:hAnsi="Calibri"/>
                      <w:color w:val="000000"/>
                      <w:sz w:val="18"/>
                    </w:rPr>
                    <w:t>xxxxxxxxx</w:t>
                  </w:r>
                  <w:proofErr w:type="spellEnd"/>
                  <w:r w:rsidRPr="00D34F0A"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, </w:t>
                  </w:r>
                  <w:proofErr w:type="spellStart"/>
                  <w:r w:rsidR="00C956F3">
                    <w:rPr>
                      <w:rFonts w:ascii="Calibri" w:eastAsia="Calibri" w:hAnsi="Calibri"/>
                      <w:color w:val="000000"/>
                      <w:sz w:val="18"/>
                    </w:rPr>
                    <w:t>xxxxxxxxxxx</w:t>
                  </w:r>
                  <w:proofErr w:type="spellEnd"/>
                  <w:r w:rsidRPr="00D34F0A"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, </w:t>
                  </w:r>
                  <w:proofErr w:type="spellStart"/>
                  <w:r w:rsidR="00C956F3">
                    <w:rPr>
                      <w:rFonts w:ascii="Calibri" w:eastAsia="Calibri" w:hAnsi="Calibri"/>
                      <w:color w:val="000000"/>
                      <w:sz w:val="18"/>
                    </w:rPr>
                    <w:t>xxxxxxxx</w:t>
                  </w:r>
                  <w:proofErr w:type="spellEnd"/>
                </w:p>
              </w:tc>
            </w:tr>
          </w:tbl>
          <w:p w14:paraId="6917C6F7" w14:textId="77777777" w:rsidR="00BA299E" w:rsidRDefault="00BA299E">
            <w:pPr>
              <w:spacing w:after="0" w:line="240" w:lineRule="auto"/>
            </w:pPr>
          </w:p>
        </w:tc>
      </w:tr>
      <w:tr w:rsidR="00BA299E" w14:paraId="59FAF659" w14:textId="7777777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BA299E" w14:paraId="64BA75C7" w14:textId="77777777">
              <w:trPr>
                <w:trHeight w:val="226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9E3DED" w14:textId="77777777" w:rsidR="00BA299E" w:rsidRDefault="00BA299E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60453479" w14:textId="77777777" w:rsidR="00BA299E" w:rsidRDefault="00BA299E">
            <w:pPr>
              <w:spacing w:after="0" w:line="240" w:lineRule="auto"/>
            </w:pPr>
          </w:p>
        </w:tc>
      </w:tr>
      <w:tr w:rsidR="00BA299E" w14:paraId="6F86EF00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0204"/>
            </w:tblGrid>
            <w:tr w:rsidR="00D34F0A" w14:paraId="7CC9479D" w14:textId="77777777" w:rsidTr="00D34F0A">
              <w:trPr>
                <w:trHeight w:val="375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99FDC" w14:textId="77777777" w:rsidR="00BA299E" w:rsidRDefault="0081760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§ 6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br/>
                    <w:t>Doba platnosti ukončení Smlouvy</w:t>
                  </w:r>
                </w:p>
              </w:tc>
            </w:tr>
            <w:tr w:rsidR="00BA299E" w14:paraId="578A91A8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5250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6.1.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9FB3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Smlouva se uzavírá na dobu neurčitou a nabývá platnosti a účinnosti dnem podpisu oběma Smluvními stranami.</w:t>
                  </w:r>
                </w:p>
              </w:tc>
            </w:tr>
            <w:tr w:rsidR="00BA299E" w14:paraId="7B3EFA50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CF24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6.2.</w:t>
                  </w:r>
                </w:p>
              </w:tc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949C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Kterákoliv Smluvní strana je oprávněna tuto Smlouvu 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písemně vypovědět bez uvedení důvodu. Výpovědní doba činí 1 měsíc a počíná běžet prvního dne měsíce následujícího po doručení výpovědi druhé Smluvní straně. Výpověď musí být odeslána formou doporučeného dopisu s doručenkou. Smluvní strany se dohodly, že vý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pověď se považuje za doručenou dnem doručení příslušné Smluvní straně a v případě, že příslušná smluvní strana zásilku nepřevezme, tak uplynutím úložní doby stanovené držitelem poštovní licence.</w:t>
                  </w:r>
                </w:p>
              </w:tc>
            </w:tr>
          </w:tbl>
          <w:p w14:paraId="3A15C081" w14:textId="77777777" w:rsidR="00BA299E" w:rsidRDefault="00BA299E">
            <w:pPr>
              <w:spacing w:after="0" w:line="240" w:lineRule="auto"/>
            </w:pPr>
          </w:p>
        </w:tc>
      </w:tr>
      <w:tr w:rsidR="00BA299E" w14:paraId="7F17CCE8" w14:textId="7777777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BA299E" w14:paraId="5A6683EA" w14:textId="77777777">
              <w:trPr>
                <w:trHeight w:val="226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8BC08C" w14:textId="77777777" w:rsidR="00BA299E" w:rsidRDefault="00BA299E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29DF85AB" w14:textId="77777777" w:rsidR="00BA299E" w:rsidRDefault="00BA299E">
            <w:pPr>
              <w:spacing w:after="0" w:line="240" w:lineRule="auto"/>
            </w:pPr>
          </w:p>
        </w:tc>
      </w:tr>
      <w:tr w:rsidR="00BA299E" w14:paraId="7E60CB37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793"/>
              <w:gridCol w:w="9411"/>
            </w:tblGrid>
            <w:tr w:rsidR="00D34F0A" w14:paraId="0B7FDB22" w14:textId="77777777" w:rsidTr="00D34F0A">
              <w:trPr>
                <w:trHeight w:val="375"/>
              </w:trPr>
              <w:tc>
                <w:tcPr>
                  <w:tcW w:w="5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CDAD" w14:textId="77777777" w:rsidR="00BA299E" w:rsidRDefault="0081760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§ 7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br/>
                    <w:t>Ochrana osobních údajů</w:t>
                  </w:r>
                </w:p>
              </w:tc>
            </w:tr>
            <w:tr w:rsidR="00D34F0A" w14:paraId="42364FE1" w14:textId="77777777" w:rsidTr="00D34F0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64E50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7.1.</w:t>
                  </w:r>
                </w:p>
              </w:tc>
              <w:tc>
                <w:tcPr>
                  <w:tcW w:w="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3E48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Poskytovatel i Klient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se zavazují plnit právní požadavky a povinnosti v souladu s nařízením Evropského parlamentu a Rady (EU) 2016/679 ze dne 27. dubna 2016 o ochraně fyzických osob v souvislosti se zpracováním osobních údajů a o volném pohybu těchto údajů a o zrušení směrnice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95/46/ES (obecné nařízení o ochraně osobních údajů) (dále jen „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GDPR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“) a zákonem č. 110/2019 Sb. o zpracování osobních údajů ve znění pozdějších předpisů, v souvislosti se svojí činností při plnění Smlouvy. Poskytovatel i Klient se současně zavazují, že bu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dou při plnění této Smlouvy, postupovat i v souladu s právními předpisy či závaznými pravidly, která budou na úrovni Evropské unie nebo v České republice přijaty za účelem provedení nebo adaptace tohoto nařízení. Smluvní strany se zavazují poskytnout si v 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této souvislosti veškerou potřebnou součinnost.</w:t>
                  </w:r>
                </w:p>
              </w:tc>
            </w:tr>
            <w:tr w:rsidR="00D34F0A" w14:paraId="36433EA4" w14:textId="77777777" w:rsidTr="00D34F0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4328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7.2.</w:t>
                  </w:r>
                </w:p>
              </w:tc>
              <w:tc>
                <w:tcPr>
                  <w:tcW w:w="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15E4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Tímto ustanovením se proto upravují vztahy mezi Klientem a Poskytovatelem, jakožto nezávislými správci osobních údajů, v souvislosti s předáním osobních údajů Uživatelů ze strany Klienta k jejich zpraco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vání Poskytovateli za účelem poskytování produktů a služeb 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. Ustanoveními tohoto § 7 není dotčeno zpracování osobních údajů prováděné Klientem nebo Poskytovatelem jako správci mimo režim této Smlouvy.</w:t>
                  </w:r>
                </w:p>
              </w:tc>
            </w:tr>
            <w:tr w:rsidR="00D34F0A" w14:paraId="4D54A402" w14:textId="77777777" w:rsidTr="00D34F0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DB84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7.3.</w:t>
                  </w:r>
                </w:p>
              </w:tc>
              <w:tc>
                <w:tcPr>
                  <w:tcW w:w="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2ACD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Osobním údajem se pro účely té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to Smlouvy rozumí jakákoliv informace týkající se Uživatelů a vymezená v čl. 4 odst. 1 GDPR. Klient bere na vědomí, že pro účely realizace 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Poskytovatel zpracovává podle této Smlouvy osobní údaje Uživatelů v následujícím rozsahu:</w:t>
                  </w:r>
                </w:p>
              </w:tc>
            </w:tr>
            <w:tr w:rsidR="00D34F0A" w14:paraId="5B57AFDD" w14:textId="77777777" w:rsidTr="00D34F0A">
              <w:trPr>
                <w:trHeight w:val="35"/>
              </w:trPr>
              <w:tc>
                <w:tcPr>
                  <w:tcW w:w="5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B758" w14:textId="77777777" w:rsidR="00BA299E" w:rsidRDefault="00BA299E">
                  <w:pPr>
                    <w:spacing w:after="0" w:line="240" w:lineRule="auto"/>
                  </w:pPr>
                </w:p>
              </w:tc>
            </w:tr>
            <w:tr w:rsidR="00BA299E" w14:paraId="24A5DD59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88F3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C00C" w14:textId="77777777" w:rsidR="00BA299E" w:rsidRDefault="0081760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(a)</w:t>
                  </w:r>
                </w:p>
              </w:tc>
              <w:tc>
                <w:tcPr>
                  <w:tcW w:w="9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6A2B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jméno a příjmení fyzické osoby, příp. i další doplňující údaj který byl ve formuláři zadaný (např. ID zaměstnance);</w:t>
                  </w:r>
                </w:p>
              </w:tc>
            </w:tr>
            <w:tr w:rsidR="00BA299E" w14:paraId="384DE043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5E20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AD57" w14:textId="77777777" w:rsidR="00BA299E" w:rsidRDefault="0081760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(b)</w:t>
                  </w:r>
                </w:p>
              </w:tc>
              <w:tc>
                <w:tcPr>
                  <w:tcW w:w="9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D9E4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měsíc a rok narození u Dítěte;</w:t>
                  </w:r>
                </w:p>
              </w:tc>
            </w:tr>
            <w:tr w:rsidR="00BA299E" w14:paraId="44A0D8C6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3B6A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11984" w14:textId="77777777" w:rsidR="00BA299E" w:rsidRDefault="0081760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(c)</w:t>
                  </w:r>
                </w:p>
              </w:tc>
              <w:tc>
                <w:tcPr>
                  <w:tcW w:w="9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A5C8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údaje související s využíváním Karty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– číslo Karty, četnost využití Karty, navštívená zařízení, zvolené služby.</w:t>
                  </w:r>
                </w:p>
              </w:tc>
            </w:tr>
            <w:tr w:rsidR="00BA299E" w14:paraId="480AEF2D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90C14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478A" w14:textId="77777777" w:rsidR="00BA299E" w:rsidRDefault="0081760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(d)</w:t>
                  </w:r>
                </w:p>
              </w:tc>
              <w:tc>
                <w:tcPr>
                  <w:tcW w:w="9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3EAC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a případně další kontaktní údaje jako např. email, v závislosti od způsobu přihlášení do 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.</w:t>
                  </w:r>
                </w:p>
              </w:tc>
            </w:tr>
            <w:tr w:rsidR="00D34F0A" w14:paraId="1B4ECDE2" w14:textId="77777777" w:rsidTr="00D34F0A">
              <w:trPr>
                <w:trHeight w:val="35"/>
              </w:trPr>
              <w:tc>
                <w:tcPr>
                  <w:tcW w:w="5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66F02" w14:textId="77777777" w:rsidR="00BA299E" w:rsidRDefault="00BA299E">
                  <w:pPr>
                    <w:spacing w:after="0" w:line="240" w:lineRule="auto"/>
                  </w:pPr>
                </w:p>
              </w:tc>
            </w:tr>
            <w:tr w:rsidR="00D34F0A" w14:paraId="7D768BB2" w14:textId="77777777" w:rsidTr="00D34F0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08C8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7.4.</w:t>
                  </w:r>
                </w:p>
              </w:tc>
              <w:tc>
                <w:tcPr>
                  <w:tcW w:w="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A48A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Účelem zpracování osobních údajů Uživatelů Poskytovatelem dle této Smlouvy je umožnění realizace 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, využívání sjednaných nepeněžitých sportovních benefitů, vydání Karty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a správy jejího životního cyklu, využívání Karty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včetně využívání služeb zpřístupněných výhradně držiteli Karty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, a dále plnění fakturačních a statistických povinností Poskytovatele.</w:t>
                  </w:r>
                </w:p>
              </w:tc>
            </w:tr>
            <w:tr w:rsidR="00D34F0A" w14:paraId="5D5E58C2" w14:textId="77777777" w:rsidTr="00D34F0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A2C8A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7.5.</w:t>
                  </w:r>
                </w:p>
              </w:tc>
              <w:tc>
                <w:tcPr>
                  <w:tcW w:w="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9429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Za účelem získání a zpracování osobních údajů Uživatelů byla Poskytovatelem vytvořena 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 xml:space="preserve">klientská zóna. 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Kl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ientovi bude pro přihlášení se do klientské zóny přiděleno specifické přihlašovací jméno a heslo ze strany Poskytovatele.</w:t>
                  </w:r>
                </w:p>
              </w:tc>
            </w:tr>
            <w:tr w:rsidR="00D34F0A" w14:paraId="32EC5CED" w14:textId="77777777" w:rsidTr="00D34F0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0344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7.6.</w:t>
                  </w:r>
                </w:p>
              </w:tc>
              <w:tc>
                <w:tcPr>
                  <w:tcW w:w="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F3AF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Klient je povinen zajistit, že k předání osobních údajů Uživatelů v rozsahu uvedeném v § 7 bod 7.3 písm. (a), (b) a (d) této Sml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ouvy Poskytovateli k jejich dalšímu zpracování za účely uvedenými v § 7 bod 7.4 této Smlouvy disponuje platným právním titulem, a to dohodou s Uživatelem o poskytnutí takového firemního benefitu, popřípadě jeho souhlasem s takovým zpracováním. Poskytovatel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je v této souvislosti povinen zajistit, že Uživatelé budou informování ohledně zpracování jejich osobních údajů Poskytovatelem a ohledně jejich práv, a to prostřednictvím informačního dokumentu, který předá Uživatelům společně s příslušnou kartou (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  <w:u w:val="single"/>
                    </w:rPr>
                    <w:t>Příloha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  <w:u w:val="single"/>
                    </w:rPr>
                    <w:t xml:space="preserve"> č. 3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této Smlouvy).</w:t>
                  </w:r>
                </w:p>
              </w:tc>
            </w:tr>
            <w:tr w:rsidR="00D34F0A" w14:paraId="2BF9307F" w14:textId="77777777" w:rsidTr="00D34F0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BF4C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7.7.</w:t>
                  </w:r>
                </w:p>
              </w:tc>
              <w:tc>
                <w:tcPr>
                  <w:tcW w:w="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A039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Strany se zavazují, že bude-li to třeba, poskytnou si vzájemně veškerou součinnost při styku a jednáních s Úřadem pro ochranu osobních údajů a se subjekty údajů, či jinými subjekty, kterých se zpracování údajů týká a vynaloží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veškeré úsilí na odstranění protiprávního stavu ve vztahu ke zpracovávaným údajům dle této Smlouvy, a to neprodleně poté, co taková skutečnost nastane.</w:t>
                  </w:r>
                </w:p>
              </w:tc>
            </w:tr>
          </w:tbl>
          <w:p w14:paraId="11C64564" w14:textId="77777777" w:rsidR="00BA299E" w:rsidRDefault="00BA299E">
            <w:pPr>
              <w:spacing w:after="0" w:line="240" w:lineRule="auto"/>
            </w:pPr>
          </w:p>
        </w:tc>
      </w:tr>
      <w:tr w:rsidR="00BA299E" w14:paraId="133FF310" w14:textId="7777777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BA299E" w14:paraId="3E11837E" w14:textId="77777777">
              <w:trPr>
                <w:trHeight w:val="226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60FE88" w14:textId="77777777" w:rsidR="00BA299E" w:rsidRDefault="00BA299E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40EE5BAE" w14:textId="77777777" w:rsidR="00BA299E" w:rsidRDefault="00BA299E">
            <w:pPr>
              <w:spacing w:after="0" w:line="240" w:lineRule="auto"/>
            </w:pPr>
          </w:p>
        </w:tc>
      </w:tr>
    </w:tbl>
    <w:p w14:paraId="175C5FEB" w14:textId="77777777" w:rsidR="00BA299E" w:rsidRDefault="0081760E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1"/>
      </w:tblGrid>
      <w:tr w:rsidR="00BA299E" w14:paraId="1D145728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417"/>
              <w:gridCol w:w="8787"/>
            </w:tblGrid>
            <w:tr w:rsidR="00D34F0A" w14:paraId="5A987C45" w14:textId="77777777" w:rsidTr="00D34F0A">
              <w:trPr>
                <w:trHeight w:val="375"/>
              </w:trPr>
              <w:tc>
                <w:tcPr>
                  <w:tcW w:w="5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86933" w14:textId="77777777" w:rsidR="00BA299E" w:rsidRDefault="0081760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lastRenderedPageBreak/>
                    <w:t>§ 8</w:t>
                  </w: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br/>
                    <w:t>Závěrečná ustanovení</w:t>
                  </w:r>
                </w:p>
              </w:tc>
            </w:tr>
            <w:tr w:rsidR="00D34F0A" w14:paraId="7ACF7438" w14:textId="77777777" w:rsidTr="00D34F0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39FC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8.1.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14700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Následující přílohy ke Smlouvě tvoří její nedílnou součást:</w:t>
                  </w:r>
                </w:p>
              </w:tc>
            </w:tr>
            <w:tr w:rsidR="00BA299E" w14:paraId="26116C70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90B8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866F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Příloha č. 1</w:t>
                  </w:r>
                </w:p>
              </w:tc>
              <w:tc>
                <w:tcPr>
                  <w:tcW w:w="87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34E1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„Varianty využití 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”</w:t>
                  </w:r>
                </w:p>
              </w:tc>
            </w:tr>
            <w:tr w:rsidR="00BA299E" w14:paraId="6EBD3582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D038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5AB6B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Příloha č. 2</w:t>
                  </w:r>
                </w:p>
              </w:tc>
              <w:tc>
                <w:tcPr>
                  <w:tcW w:w="87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EEC0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„Podmínky poskytování služeb v rámci Programu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”</w:t>
                  </w:r>
                </w:p>
              </w:tc>
            </w:tr>
            <w:tr w:rsidR="00BA299E" w14:paraId="3BFEAD35" w14:textId="77777777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9C82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10CC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Příloha č. 3</w:t>
                  </w:r>
                </w:p>
              </w:tc>
              <w:tc>
                <w:tcPr>
                  <w:tcW w:w="87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5FC5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„Vzor informace o zpracování osobních údajů"</w:t>
                  </w:r>
                </w:p>
              </w:tc>
            </w:tr>
            <w:tr w:rsidR="00D34F0A" w14:paraId="076DAD9F" w14:textId="77777777" w:rsidTr="00D34F0A">
              <w:tc>
                <w:tcPr>
                  <w:tcW w:w="5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9D47" w14:textId="77777777" w:rsidR="00BA299E" w:rsidRDefault="00BA299E">
                  <w:pPr>
                    <w:spacing w:after="0" w:line="240" w:lineRule="auto"/>
                  </w:pPr>
                </w:p>
              </w:tc>
            </w:tr>
            <w:tr w:rsidR="00D34F0A" w14:paraId="782DE392" w14:textId="77777777" w:rsidTr="00D34F0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5FCA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8.2.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969C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Tato Smlouva může být měněna či doplňována pouze písemnou dohodou obou Smluvních stran, a to formou písemných a vzestupně číslovaných dodatků včetně elektronické formy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podepsalné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kvalifikovaným elektronickým podpisem nebo elektronickým podpisem prostřednic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tvím aplikace (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Signi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,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Docusign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, apod.), není-li výslovně sjednáno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jinak.Jestliže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kdykoli během platnosti této Smlouvy dojde k nemožnosti plnění této Smlouvy ze strany Poskytovatele vlivem mimořádných nepředvídatelných a nepřekonatelných překážek vzniklých 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nezávisle na vůli Poskytovatele (zejména epidemie, živelní katastrofa apod., dále jen „vyšší moc“), je Poskytovatel povinen bezodkladně písemně informovat Klienta a prokázat souvislost mezi vyšší mocí a nemožností plnění, jinak se vyšší moci nemůže domáhat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. Pokud je vyšší moc prokázána, není Poskytovatel v důsledku svého neplnění Smlouvy v prodlení, a to po celou dobu trvání souvislosti mezi vyšší mocí a nemožností plnění. Platba faktur ze strany Klienta je po celou dobu trvání souvislosti mezi vyšší mocí a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nemožností plnění pozastavena a nárok na odměnu dle § 5 Poskytovateli během této doby nevzniká. Pro vyloučení pochybností, současná pandemie covid19 a související opatření budou pro účely této Smlouvy považována za událost vyšší moci.</w:t>
                  </w:r>
                </w:p>
              </w:tc>
            </w:tr>
            <w:tr w:rsidR="00D34F0A" w14:paraId="440541C3" w14:textId="77777777" w:rsidTr="00D34F0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5F4A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8.3.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481D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Pokud by 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některé z ustanovení této Smlouvy bylo později shledáno neplatným, nemá tato skutečnost vliv na platnost ostatních ustanovení této Smlouvy, pokud Smlouva při vypuštění tohoto ustanovení obstojí. Smluvní strany se v takovém případě zavazují bez zbytečného o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dkladu neplatné ustanovení nahradit ustanovením platným, s obsahem obdobným a vyhovujícím účelu Smlouvy.</w:t>
                  </w:r>
                </w:p>
              </w:tc>
            </w:tr>
            <w:tr w:rsidR="00D34F0A" w14:paraId="29D51BA0" w14:textId="77777777" w:rsidTr="00D34F0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B048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8.4.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F76DA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Tato Smlouva se řídí právním řádem České republiky, zejména občanským zákoníkem.</w:t>
                  </w:r>
                </w:p>
              </w:tc>
            </w:tr>
            <w:tr w:rsidR="00D34F0A" w14:paraId="26887126" w14:textId="77777777" w:rsidTr="00D34F0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8713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8.5.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D588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Tato Smlouva byla vyhotovena ve dvou stejnopisech v českém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jazyce, z nichž každá ze Smluvních stran obdrží jeden (1) stejnopis.</w:t>
                  </w:r>
                </w:p>
              </w:tc>
            </w:tr>
            <w:tr w:rsidR="00D34F0A" w14:paraId="78BAA546" w14:textId="77777777" w:rsidTr="00D34F0A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7786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8.6.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3CC6" w14:textId="77777777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Smluvní strany prohlašují, že se s textem Smlouvy seznámily, obsahu porozuměly, a že tato Smlouva vyjadřuje jejich vážnou a svobodnou vůli, souhlasí s ní a na důkaz toho připojují 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své vlastnoruční podpisy.</w:t>
                  </w:r>
                </w:p>
              </w:tc>
            </w:tr>
          </w:tbl>
          <w:p w14:paraId="2B63572E" w14:textId="77777777" w:rsidR="00BA299E" w:rsidRDefault="00BA299E">
            <w:pPr>
              <w:spacing w:after="0" w:line="240" w:lineRule="auto"/>
            </w:pPr>
          </w:p>
        </w:tc>
      </w:tr>
      <w:tr w:rsidR="00BA299E" w14:paraId="69FE3A00" w14:textId="77777777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BA299E" w14:paraId="7951B914" w14:textId="77777777">
              <w:trPr>
                <w:trHeight w:val="453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604C09" w14:textId="77777777" w:rsidR="00BA299E" w:rsidRDefault="00BA299E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4F361CDD" w14:textId="77777777" w:rsidR="00BA299E" w:rsidRDefault="00BA299E">
            <w:pPr>
              <w:spacing w:after="0" w:line="240" w:lineRule="auto"/>
            </w:pPr>
          </w:p>
        </w:tc>
      </w:tr>
      <w:tr w:rsidR="00BA299E" w14:paraId="1E646AE6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1"/>
              <w:gridCol w:w="3968"/>
              <w:gridCol w:w="3401"/>
            </w:tblGrid>
            <w:tr w:rsidR="00D34F0A" w14:paraId="0CCE5493" w14:textId="77777777" w:rsidTr="00D34F0A">
              <w:trPr>
                <w:trHeight w:val="148"/>
              </w:trPr>
              <w:tc>
                <w:tcPr>
                  <w:tcW w:w="34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0B88" w14:textId="472CB9CF" w:rsidR="00BA299E" w:rsidRDefault="0081760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 Praze dne 1</w:t>
                  </w:r>
                  <w:r w:rsidR="006E3570">
                    <w:rPr>
                      <w:rFonts w:ascii="Calibri" w:eastAsia="Calibri" w:hAnsi="Calibri"/>
                      <w:color w:val="000000"/>
                      <w:sz w:val="18"/>
                    </w:rPr>
                    <w:t>4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.1</w:t>
                  </w:r>
                  <w:r w:rsidR="006E3570">
                    <w:rPr>
                      <w:rFonts w:ascii="Calibri" w:eastAsia="Calibri" w:hAnsi="Calibri"/>
                      <w:color w:val="000000"/>
                      <w:sz w:val="18"/>
                    </w:rPr>
                    <w:t>1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.2022</w:t>
                  </w:r>
                </w:p>
              </w:tc>
            </w:tr>
            <w:tr w:rsidR="00BA299E" w14:paraId="41BCE9B8" w14:textId="77777777">
              <w:trPr>
                <w:trHeight w:val="488"/>
              </w:trPr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28F3762" w14:textId="77777777" w:rsidR="00BA299E" w:rsidRDefault="0081760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…………………………………………</w:t>
                  </w: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B4C9C58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516AB78" w14:textId="77777777" w:rsidR="00BA299E" w:rsidRDefault="0081760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…………………………………………</w:t>
                  </w:r>
                </w:p>
              </w:tc>
            </w:tr>
            <w:tr w:rsidR="00BA299E" w14:paraId="5E1E6425" w14:textId="77777777">
              <w:trPr>
                <w:trHeight w:val="148"/>
              </w:trPr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0A7E" w14:textId="77777777" w:rsidR="00BA299E" w:rsidRDefault="0081760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 xml:space="preserve"> Benefit, s.r.o.</w:t>
                  </w:r>
                </w:p>
                <w:p w14:paraId="642244A9" w14:textId="49F997FB" w:rsidR="00BA299E" w:rsidRDefault="00C956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xxxxxxxxxx</w:t>
                  </w:r>
                  <w:proofErr w:type="spellEnd"/>
                  <w:r w:rsidR="0081760E"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, jednatel</w:t>
                  </w: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ECC7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6AEA" w14:textId="77777777" w:rsidR="00BA299E" w:rsidRPr="00D34F0A" w:rsidRDefault="0081760E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</w:pPr>
                  <w:r w:rsidRPr="00D34F0A"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Domov pro seniory Háje</w:t>
                  </w:r>
                </w:p>
                <w:p w14:paraId="4B78388D" w14:textId="7A631A29" w:rsidR="00D34F0A" w:rsidRDefault="00C956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xxxxxxxxxxxx</w:t>
                  </w:r>
                  <w:proofErr w:type="spellEnd"/>
                  <w:r w:rsidR="00D34F0A" w:rsidRPr="00D34F0A"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, ředitelka</w:t>
                  </w:r>
                </w:p>
              </w:tc>
            </w:tr>
            <w:tr w:rsidR="00BA299E" w14:paraId="7BC15EE3" w14:textId="77777777">
              <w:trPr>
                <w:trHeight w:val="547"/>
              </w:trPr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EF4C0FF" w14:textId="77777777" w:rsidR="00BA299E" w:rsidRDefault="0081760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…………………………………………</w:t>
                  </w: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E383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C926" w14:textId="77777777" w:rsidR="00BA299E" w:rsidRDefault="00BA299E">
                  <w:pPr>
                    <w:spacing w:after="0" w:line="240" w:lineRule="auto"/>
                  </w:pPr>
                </w:p>
              </w:tc>
            </w:tr>
            <w:tr w:rsidR="00BA299E" w14:paraId="78688089" w14:textId="77777777">
              <w:trPr>
                <w:trHeight w:val="157"/>
              </w:trPr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317C" w14:textId="77777777" w:rsidR="00BA299E" w:rsidRDefault="0081760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MultiSport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 xml:space="preserve"> Benefit, s.r.o.</w:t>
                  </w:r>
                </w:p>
                <w:p w14:paraId="0611482E" w14:textId="53E0CC98" w:rsidR="00BA299E" w:rsidRDefault="00C956F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xxxxxxxxxx</w:t>
                  </w:r>
                  <w:proofErr w:type="spellEnd"/>
                </w:p>
                <w:p w14:paraId="600AAFED" w14:textId="77777777" w:rsidR="00BA299E" w:rsidRDefault="0081760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na základě plné moci</w:t>
                  </w:r>
                </w:p>
              </w:tc>
              <w:tc>
                <w:tcPr>
                  <w:tcW w:w="3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BFF2D" w14:textId="77777777" w:rsidR="00BA299E" w:rsidRDefault="00BA299E">
                  <w:pPr>
                    <w:spacing w:after="0" w:line="240" w:lineRule="auto"/>
                  </w:pPr>
                </w:p>
              </w:tc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204B" w14:textId="77777777" w:rsidR="00BA299E" w:rsidRDefault="00BA299E">
                  <w:pPr>
                    <w:spacing w:after="0" w:line="240" w:lineRule="auto"/>
                  </w:pPr>
                </w:p>
              </w:tc>
            </w:tr>
          </w:tbl>
          <w:p w14:paraId="5C17F6D0" w14:textId="77777777" w:rsidR="00BA299E" w:rsidRDefault="00BA299E">
            <w:pPr>
              <w:spacing w:after="0" w:line="240" w:lineRule="auto"/>
            </w:pPr>
          </w:p>
        </w:tc>
      </w:tr>
    </w:tbl>
    <w:p w14:paraId="0D65AB29" w14:textId="77777777" w:rsidR="00BA299E" w:rsidRDefault="0081760E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1"/>
      </w:tblGrid>
      <w:tr w:rsidR="00BA299E" w14:paraId="0B83E066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BA299E" w14:paraId="383FC201" w14:textId="77777777">
              <w:tc>
                <w:tcPr>
                  <w:tcW w:w="10771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71"/>
                  </w:tblGrid>
                  <w:tr w:rsidR="00BA299E" w14:paraId="677FF8E3" w14:textId="77777777">
                    <w:trPr>
                      <w:trHeight w:val="170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6400D1" w14:textId="77777777" w:rsidR="00BA299E" w:rsidRDefault="00BA29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37C07B0" w14:textId="77777777" w:rsidR="00BA299E" w:rsidRDefault="00BA299E">
                  <w:pPr>
                    <w:spacing w:after="0" w:line="240" w:lineRule="auto"/>
                  </w:pPr>
                </w:p>
              </w:tc>
            </w:tr>
            <w:tr w:rsidR="00BA299E" w14:paraId="1792F2A1" w14:textId="77777777">
              <w:tc>
                <w:tcPr>
                  <w:tcW w:w="1077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6"/>
                    <w:gridCol w:w="10204"/>
                  </w:tblGrid>
                  <w:tr w:rsidR="00D34F0A" w14:paraId="63B0F0F9" w14:textId="77777777" w:rsidTr="00D34F0A">
                    <w:trPr>
                      <w:trHeight w:val="262"/>
                    </w:trPr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027CC1" w14:textId="77777777" w:rsidR="00BA299E" w:rsidRDefault="0081760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8"/>
                          </w:rPr>
                          <w:t>Příloha č. 1</w:t>
                        </w:r>
                      </w:p>
                      <w:p w14:paraId="5778AA2A" w14:textId="77777777" w:rsidR="00BA299E" w:rsidRDefault="0081760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8"/>
                          </w:rPr>
                          <w:t xml:space="preserve">Varianty využití Programu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</w:p>
                    </w:tc>
                  </w:tr>
                  <w:tr w:rsidR="00D34F0A" w14:paraId="06BCAB9A" w14:textId="77777777" w:rsidTr="00D34F0A">
                    <w:trPr>
                      <w:trHeight w:val="35"/>
                    </w:trPr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61965EA" w14:textId="77777777" w:rsidR="00BA299E" w:rsidRDefault="00BA299E">
                        <w:pPr>
                          <w:spacing w:after="0" w:line="240" w:lineRule="auto"/>
                        </w:pPr>
                      </w:p>
                    </w:tc>
                  </w:tr>
                  <w:tr w:rsidR="00D34F0A" w14:paraId="72B6DFDC" w14:textId="77777777" w:rsidTr="00D34F0A">
                    <w:trPr>
                      <w:trHeight w:val="262"/>
                    </w:trPr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F0FEE84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Smluvní strany se dohodly, že odměna sjednaná v ustanovení § 5 bod. 5.1. Smlouvy je platná pouze při splnění jedné z následujících variant zvolených Klientem </w:t>
                        </w:r>
                        <w:r>
                          <w:rPr>
                            <w:rFonts w:ascii="Calibri" w:eastAsia="Calibri" w:hAnsi="Calibri"/>
                            <w:i/>
                            <w:color w:val="000000"/>
                            <w:sz w:val="18"/>
                          </w:rPr>
                          <w:t>(doplněné a označené X):</w:t>
                        </w:r>
                      </w:p>
                    </w:tc>
                  </w:tr>
                  <w:tr w:rsidR="00BA299E" w14:paraId="643E37D0" w14:textId="77777777">
                    <w:trPr>
                      <w:trHeight w:val="31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  <w:gridCol w:w="340"/>
                          <w:gridCol w:w="170"/>
                        </w:tblGrid>
                        <w:tr w:rsidR="00BA299E" w14:paraId="340AF370" w14:textId="77777777">
                          <w:trPr>
                            <w:trHeight w:val="56"/>
                          </w:trPr>
                          <w:tc>
                            <w:tcPr>
                              <w:tcW w:w="56" w:type="dxa"/>
                            </w:tcPr>
                            <w:p w14:paraId="6CB6F1AE" w14:textId="77777777" w:rsidR="00BA299E" w:rsidRDefault="00BA29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</w:tcPr>
                            <w:p w14:paraId="41629CAB" w14:textId="77777777" w:rsidR="00BA299E" w:rsidRDefault="00BA29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" w:type="dxa"/>
                            </w:tcPr>
                            <w:p w14:paraId="7F211AB8" w14:textId="77777777" w:rsidR="00BA299E" w:rsidRDefault="00BA29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A299E" w14:paraId="682FE21E" w14:textId="77777777">
                          <w:trPr>
                            <w:trHeight w:val="340"/>
                          </w:trPr>
                          <w:tc>
                            <w:tcPr>
                              <w:tcW w:w="56" w:type="dxa"/>
                            </w:tcPr>
                            <w:p w14:paraId="2329ED6D" w14:textId="77777777" w:rsidR="00BA299E" w:rsidRDefault="00BA29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2"/>
                              </w:tblGrid>
                              <w:tr w:rsidR="00BA299E" w14:paraId="282C1530" w14:textId="77777777">
                                <w:trPr>
                                  <w:trHeight w:val="301"/>
                                </w:trPr>
                                <w:tc>
                                  <w:tcPr>
                                    <w:tcW w:w="3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1A862AFE" w14:textId="77777777" w:rsidR="00BA299E" w:rsidRDefault="00BA299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3E358DC8" w14:textId="77777777" w:rsidR="00BA299E" w:rsidRDefault="00BA29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" w:type="dxa"/>
                            </w:tcPr>
                            <w:p w14:paraId="278D061A" w14:textId="77777777" w:rsidR="00BA299E" w:rsidRDefault="00BA29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10028E77" w14:textId="77777777" w:rsidR="00BA299E" w:rsidRDefault="00BA299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D201E7B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  <w:u w:val="single"/>
                          </w:rPr>
                          <w:t>Varianta 1: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Klient se zavazuje přihlásit do Programu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všechny své Zaměstnance (současné i budoucí) a zcela hradit veškeré náklady související s Programem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, tj. bez jakékoli finanční účasti Zaměstnance.</w:t>
                        </w:r>
                      </w:p>
                    </w:tc>
                  </w:tr>
                  <w:tr w:rsidR="00BA299E" w14:paraId="55C20651" w14:textId="77777777">
                    <w:trPr>
                      <w:trHeight w:val="31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  <w:gridCol w:w="340"/>
                          <w:gridCol w:w="170"/>
                        </w:tblGrid>
                        <w:tr w:rsidR="00BA299E" w14:paraId="557885DA" w14:textId="77777777">
                          <w:trPr>
                            <w:trHeight w:val="56"/>
                          </w:trPr>
                          <w:tc>
                            <w:tcPr>
                              <w:tcW w:w="56" w:type="dxa"/>
                            </w:tcPr>
                            <w:p w14:paraId="41F00C51" w14:textId="77777777" w:rsidR="00BA299E" w:rsidRDefault="00BA29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</w:tcPr>
                            <w:p w14:paraId="31154C87" w14:textId="77777777" w:rsidR="00BA299E" w:rsidRDefault="00BA29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" w:type="dxa"/>
                            </w:tcPr>
                            <w:p w14:paraId="1925AD5D" w14:textId="77777777" w:rsidR="00BA299E" w:rsidRDefault="00BA29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A299E" w14:paraId="66BCAE8F" w14:textId="77777777">
                          <w:trPr>
                            <w:trHeight w:val="340"/>
                          </w:trPr>
                          <w:tc>
                            <w:tcPr>
                              <w:tcW w:w="56" w:type="dxa"/>
                            </w:tcPr>
                            <w:p w14:paraId="0BB3D776" w14:textId="77777777" w:rsidR="00BA299E" w:rsidRDefault="00BA29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2"/>
                              </w:tblGrid>
                              <w:tr w:rsidR="00BA299E" w14:paraId="57FD1ADD" w14:textId="77777777">
                                <w:trPr>
                                  <w:trHeight w:val="301"/>
                                </w:trPr>
                                <w:tc>
                                  <w:tcPr>
                                    <w:tcW w:w="3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0D5D867D" w14:textId="77777777" w:rsidR="00BA299E" w:rsidRDefault="00BA299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23FC65A1" w14:textId="77777777" w:rsidR="00BA299E" w:rsidRDefault="00BA29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" w:type="dxa"/>
                            </w:tcPr>
                            <w:p w14:paraId="24D3A70F" w14:textId="77777777" w:rsidR="00BA299E" w:rsidRDefault="00BA29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F81820E" w14:textId="77777777" w:rsidR="00BA299E" w:rsidRDefault="00BA299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66758AF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  <w:u w:val="single"/>
                          </w:rPr>
                          <w:t>Varianta 2: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Možnost čerpání služeb Programu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mají všichni Zaměstnanci, kteří o využívání Karty projeví zájem. Klient se zavazuje zcela hradit veškeré náklady související s Programem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, tj. bez jakékoli finanční účasti Zaměstnance.</w:t>
                        </w:r>
                      </w:p>
                    </w:tc>
                  </w:tr>
                  <w:tr w:rsidR="00BA299E" w14:paraId="788E8360" w14:textId="77777777">
                    <w:trPr>
                      <w:trHeight w:val="31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  <w:gridCol w:w="340"/>
                          <w:gridCol w:w="170"/>
                        </w:tblGrid>
                        <w:tr w:rsidR="00BA299E" w14:paraId="05DE1126" w14:textId="77777777">
                          <w:trPr>
                            <w:trHeight w:val="56"/>
                          </w:trPr>
                          <w:tc>
                            <w:tcPr>
                              <w:tcW w:w="56" w:type="dxa"/>
                            </w:tcPr>
                            <w:p w14:paraId="0F793BFA" w14:textId="77777777" w:rsidR="00BA299E" w:rsidRDefault="00BA29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</w:tcPr>
                            <w:p w14:paraId="38FEA489" w14:textId="77777777" w:rsidR="00BA299E" w:rsidRDefault="00BA29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" w:type="dxa"/>
                            </w:tcPr>
                            <w:p w14:paraId="1BFAF6E3" w14:textId="77777777" w:rsidR="00BA299E" w:rsidRDefault="00BA29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A299E" w14:paraId="5D5C09F9" w14:textId="77777777">
                          <w:trPr>
                            <w:trHeight w:val="340"/>
                          </w:trPr>
                          <w:tc>
                            <w:tcPr>
                              <w:tcW w:w="56" w:type="dxa"/>
                            </w:tcPr>
                            <w:p w14:paraId="33449880" w14:textId="77777777" w:rsidR="00BA299E" w:rsidRDefault="00BA29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2"/>
                              </w:tblGrid>
                              <w:tr w:rsidR="00BA299E" w14:paraId="0336E456" w14:textId="77777777">
                                <w:trPr>
                                  <w:trHeight w:val="301"/>
                                </w:trPr>
                                <w:tc>
                                  <w:tcPr>
                                    <w:tcW w:w="3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699B3B18" w14:textId="77777777" w:rsidR="00BA299E" w:rsidRDefault="00BA299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6BE257D5" w14:textId="77777777" w:rsidR="00BA299E" w:rsidRDefault="00BA29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" w:type="dxa"/>
                            </w:tcPr>
                            <w:p w14:paraId="6550871B" w14:textId="77777777" w:rsidR="00BA299E" w:rsidRDefault="00BA29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2EF77644" w14:textId="77777777" w:rsidR="00BA299E" w:rsidRDefault="00BA299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680DC40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  <w:u w:val="single"/>
                          </w:rPr>
                          <w:t>Varianta 3: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Možnost čerpání služeb Programu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mají všichni Zaměstnanci, kteří o využívání Karty projeví zájem. Klient spolufinancuje náklady související s Programem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, tj. Klient přispívá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FF0000"/>
                            <w:sz w:val="18"/>
                          </w:rPr>
                          <w:t>…..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Kč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(slovy: </w:t>
                        </w:r>
                        <w:r>
                          <w:rPr>
                            <w:rFonts w:ascii="Calibri" w:eastAsia="Calibri" w:hAnsi="Calibri"/>
                            <w:color w:val="FF0000"/>
                            <w:sz w:val="18"/>
                          </w:rPr>
                          <w:t>……….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korun českých) a Zaměstnanec hradí Klientovi částku ve výši </w:t>
                        </w:r>
                        <w:r>
                          <w:rPr>
                            <w:rFonts w:ascii="Calibri" w:eastAsia="Calibri" w:hAnsi="Calibri"/>
                            <w:color w:val="FF0000"/>
                            <w:sz w:val="18"/>
                          </w:rPr>
                          <w:t>….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Kč (slovy:  </w:t>
                        </w:r>
                        <w:r>
                          <w:rPr>
                            <w:rFonts w:ascii="Calibri" w:eastAsia="Calibri" w:hAnsi="Calibri"/>
                            <w:color w:val="FF0000"/>
                            <w:sz w:val="18"/>
                          </w:rPr>
                          <w:t>……</w:t>
                        </w:r>
                        <w:r>
                          <w:rPr>
                            <w:rFonts w:ascii="Calibri" w:eastAsia="Calibri" w:hAnsi="Calibri"/>
                            <w:color w:val="FF0000"/>
                            <w:sz w:val="18"/>
                          </w:rPr>
                          <w:t>….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korun českých) měsíčně.</w:t>
                        </w:r>
                      </w:p>
                    </w:tc>
                  </w:tr>
                  <w:tr w:rsidR="00BA299E" w14:paraId="2B90F10B" w14:textId="77777777">
                    <w:trPr>
                      <w:trHeight w:val="31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"/>
                          <w:gridCol w:w="340"/>
                          <w:gridCol w:w="170"/>
                        </w:tblGrid>
                        <w:tr w:rsidR="00BA299E" w14:paraId="53B6DEEC" w14:textId="77777777">
                          <w:trPr>
                            <w:trHeight w:val="56"/>
                          </w:trPr>
                          <w:tc>
                            <w:tcPr>
                              <w:tcW w:w="56" w:type="dxa"/>
                            </w:tcPr>
                            <w:p w14:paraId="0E52EAF2" w14:textId="77777777" w:rsidR="00BA299E" w:rsidRDefault="00BA29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</w:tcPr>
                            <w:p w14:paraId="1E0BFD23" w14:textId="77777777" w:rsidR="00BA299E" w:rsidRDefault="00BA29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" w:type="dxa"/>
                            </w:tcPr>
                            <w:p w14:paraId="4CFAFC89" w14:textId="77777777" w:rsidR="00BA299E" w:rsidRDefault="00BA29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A299E" w14:paraId="7FE7DE34" w14:textId="77777777">
                          <w:trPr>
                            <w:trHeight w:val="340"/>
                          </w:trPr>
                          <w:tc>
                            <w:tcPr>
                              <w:tcW w:w="56" w:type="dxa"/>
                            </w:tcPr>
                            <w:p w14:paraId="2992E4B1" w14:textId="77777777" w:rsidR="00BA299E" w:rsidRDefault="00BA29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0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2"/>
                              </w:tblGrid>
                              <w:tr w:rsidR="00BA299E" w14:paraId="038857E9" w14:textId="77777777">
                                <w:trPr>
                                  <w:trHeight w:val="301"/>
                                </w:trPr>
                                <w:tc>
                                  <w:tcPr>
                                    <w:tcW w:w="3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39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035C35CB" w14:textId="77777777" w:rsidR="00BA299E" w:rsidRDefault="0081760E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24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14:paraId="20A12ABC" w14:textId="77777777" w:rsidR="00BA299E" w:rsidRDefault="00BA29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" w:type="dxa"/>
                            </w:tcPr>
                            <w:p w14:paraId="61F144C3" w14:textId="77777777" w:rsidR="00BA299E" w:rsidRDefault="00BA299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D446A45" w14:textId="77777777" w:rsidR="00BA299E" w:rsidRDefault="00BA299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4ADE329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  <w:u w:val="single"/>
                          </w:rPr>
                          <w:t>Varianta 4: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Možnost čerpání služeb Programu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mají všichni Zaměstnanci, kteří o využívání Karty projeví zájem. Klient nefinancuje náklady související s Programem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, tj. Zaměstnanec hradí Klientovi veškeré měsíční náklady související s Programem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, tj. bez jakékoli finanční účasti Klienta.</w:t>
                        </w:r>
                      </w:p>
                      <w:p w14:paraId="5DF06CBE" w14:textId="77777777" w:rsidR="00BA299E" w:rsidRDefault="00BA299E">
                        <w:pPr>
                          <w:spacing w:after="0" w:line="240" w:lineRule="auto"/>
                        </w:pPr>
                      </w:p>
                      <w:p w14:paraId="6B888E7C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Veškeré změny v modelu financování Programu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, které provede (a Uživatelům oznámí) Klient, musí mít písemnou f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ormu v podobě písemného dodatku k této Smlouvě.</w:t>
                        </w:r>
                      </w:p>
                      <w:p w14:paraId="70CF269A" w14:textId="77777777" w:rsidR="00BA299E" w:rsidRDefault="00BA299E">
                        <w:pPr>
                          <w:spacing w:after="0" w:line="240" w:lineRule="auto"/>
                        </w:pPr>
                      </w:p>
                      <w:p w14:paraId="5608D004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Klient se zavazuje, že nebude zpřístupňovat Program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jiným způsobem, než který je uveden v této Smlouvě. V případě porušení těchto povinností je Poskytovatel oprávněn od této Smlouvy odstoupit.</w:t>
                        </w:r>
                      </w:p>
                      <w:p w14:paraId="2B20FCDA" w14:textId="77777777" w:rsidR="00BA299E" w:rsidRDefault="00BA299E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27BEF29" w14:textId="77777777" w:rsidR="00BA299E" w:rsidRDefault="00BA299E">
                  <w:pPr>
                    <w:spacing w:after="0" w:line="240" w:lineRule="auto"/>
                  </w:pPr>
                </w:p>
              </w:tc>
            </w:tr>
            <w:tr w:rsidR="00BA299E" w14:paraId="7EFC5B39" w14:textId="77777777">
              <w:trPr>
                <w:trHeight w:val="907"/>
              </w:trPr>
              <w:tc>
                <w:tcPr>
                  <w:tcW w:w="10771" w:type="dxa"/>
                </w:tcPr>
                <w:p w14:paraId="7B72D257" w14:textId="77777777" w:rsidR="00BA299E" w:rsidRDefault="00BA299E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32449138" w14:textId="77777777" w:rsidR="00BA299E" w:rsidRDefault="00BA299E">
            <w:pPr>
              <w:spacing w:after="0" w:line="240" w:lineRule="auto"/>
            </w:pPr>
          </w:p>
        </w:tc>
      </w:tr>
    </w:tbl>
    <w:p w14:paraId="5D444E5E" w14:textId="77777777" w:rsidR="00BA299E" w:rsidRDefault="0081760E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1"/>
      </w:tblGrid>
      <w:tr w:rsidR="00BA299E" w14:paraId="5D665740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BA299E" w14:paraId="769F90FC" w14:textId="77777777">
              <w:trPr>
                <w:trHeight w:val="170"/>
              </w:trPr>
              <w:tc>
                <w:tcPr>
                  <w:tcW w:w="10771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71"/>
                  </w:tblGrid>
                  <w:tr w:rsidR="00BA299E" w14:paraId="504D6E52" w14:textId="77777777">
                    <w:trPr>
                      <w:trHeight w:val="170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7F5786" w14:textId="77777777" w:rsidR="00BA299E" w:rsidRDefault="00BA29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58E13EF" w14:textId="77777777" w:rsidR="00BA299E" w:rsidRDefault="00BA299E">
                  <w:pPr>
                    <w:spacing w:after="0" w:line="240" w:lineRule="auto"/>
                  </w:pPr>
                </w:p>
              </w:tc>
            </w:tr>
            <w:tr w:rsidR="00BA299E" w14:paraId="69F041F3" w14:textId="77777777">
              <w:trPr>
                <w:trHeight w:val="5669"/>
              </w:trPr>
              <w:tc>
                <w:tcPr>
                  <w:tcW w:w="1077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6"/>
                    <w:gridCol w:w="10204"/>
                  </w:tblGrid>
                  <w:tr w:rsidR="00D34F0A" w14:paraId="5914780E" w14:textId="77777777" w:rsidTr="00D34F0A">
                    <w:trPr>
                      <w:trHeight w:val="262"/>
                    </w:trPr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28A1998" w14:textId="77777777" w:rsidR="00BA299E" w:rsidRDefault="0081760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8"/>
                          </w:rPr>
                          <w:t>Příloha č. 2</w:t>
                        </w:r>
                      </w:p>
                      <w:p w14:paraId="6704B468" w14:textId="77777777" w:rsidR="00BA299E" w:rsidRDefault="0081760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8"/>
                          </w:rPr>
                          <w:t xml:space="preserve">Podmínky poskytování služeb v rámci Programu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</w:p>
                    </w:tc>
                  </w:tr>
                  <w:tr w:rsidR="00D34F0A" w14:paraId="06D3C4F4" w14:textId="77777777" w:rsidTr="00D34F0A"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4E9D70" w14:textId="77777777" w:rsidR="00BA299E" w:rsidRDefault="00BA299E">
                        <w:pPr>
                          <w:spacing w:after="0" w:line="240" w:lineRule="auto"/>
                        </w:pPr>
                      </w:p>
                    </w:tc>
                  </w:tr>
                  <w:tr w:rsidR="00BA299E" w14:paraId="1DEE7594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53787C8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1.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60AD8B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8"/>
                          </w:rPr>
                          <w:t>Předmět</w:t>
                        </w:r>
                      </w:p>
                    </w:tc>
                  </w:tr>
                  <w:tr w:rsidR="00BA299E" w14:paraId="4BCCD039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0217E90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1.1.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0014550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Uživatel, který se účastní Programu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, získá kartu MULTISPORT, která umožňuje vstup do široké sítě partnerských sportovních a relaxačních zařízení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po celé České republice a Slovenské republice (dále také „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8"/>
                          </w:rPr>
                          <w:t>smluvní partner“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).</w:t>
                        </w:r>
                      </w:p>
                    </w:tc>
                  </w:tr>
                  <w:tr w:rsidR="00D34F0A" w14:paraId="4DA0031D" w14:textId="77777777" w:rsidTr="00D34F0A"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B5D0376" w14:textId="77777777" w:rsidR="00BA299E" w:rsidRDefault="00BA299E">
                        <w:pPr>
                          <w:spacing w:after="0" w:line="240" w:lineRule="auto"/>
                        </w:pPr>
                      </w:p>
                    </w:tc>
                  </w:tr>
                  <w:tr w:rsidR="00BA299E" w14:paraId="7AE2D042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EA44076" w14:textId="77777777" w:rsidR="00BA299E" w:rsidRDefault="00BA299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E49A8F0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JEDNÁ SE O:</w:t>
                        </w:r>
                      </w:p>
                    </w:tc>
                  </w:tr>
                  <w:tr w:rsidR="00D34F0A" w14:paraId="291028E3" w14:textId="77777777" w:rsidTr="00D34F0A"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A5C6258" w14:textId="77777777" w:rsidR="00BA299E" w:rsidRDefault="00BA299E">
                        <w:pPr>
                          <w:spacing w:after="0" w:line="240" w:lineRule="auto"/>
                        </w:pPr>
                      </w:p>
                    </w:tc>
                  </w:tr>
                  <w:tr w:rsidR="00BA299E" w14:paraId="1F71974A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BFD4A21" w14:textId="77777777" w:rsidR="00BA299E" w:rsidRDefault="00BA299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F11C0A2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8"/>
                          </w:rPr>
                          <w:t xml:space="preserve">Více než 1700 sportovních a relaxačních center v ČR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ke dni uzavření Smlouvy.</w:t>
                        </w:r>
                      </w:p>
                      <w:p w14:paraId="1717EF61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8"/>
                          </w:rPr>
                          <w:t xml:space="preserve">Více než 700 sportovních a relaxačních center v SR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ke dni uzavření  Smlouvy.</w:t>
                        </w:r>
                      </w:p>
                      <w:p w14:paraId="0C471EB4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8"/>
                          </w:rPr>
                          <w:t xml:space="preserve">Více než 260 typů sportovních či relaxačních aktivit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ke dni uzavření  Smlouvy.</w:t>
                        </w:r>
                      </w:p>
                    </w:tc>
                  </w:tr>
                  <w:tr w:rsidR="00D34F0A" w14:paraId="65B305E6" w14:textId="77777777" w:rsidTr="00D34F0A"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3C5B8B0" w14:textId="77777777" w:rsidR="00BA299E" w:rsidRDefault="00BA299E">
                        <w:pPr>
                          <w:spacing w:after="0" w:line="240" w:lineRule="auto"/>
                        </w:pPr>
                      </w:p>
                    </w:tc>
                  </w:tr>
                  <w:tr w:rsidR="00BA299E" w14:paraId="185D090A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F62AB7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2.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1D16002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8"/>
                          </w:rPr>
                          <w:t>Poskytované služby</w:t>
                        </w:r>
                      </w:p>
                    </w:tc>
                  </w:tr>
                  <w:tr w:rsidR="00BA299E" w14:paraId="1F78FB20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4309614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2.1.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6FA681E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Kartu MULTISPORT (dále také „karta“) lze získat pouze prostřednictvím Vašeho zaměstnavatele, a to za podmínek upravených ve smlouvě uzavřené mezi zaměstnavatelem a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Benefit, s.r.o. (dále jen „smlouva“). Služby v rámci Programu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je možné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čerpat pouze prostřednictvím karty.</w:t>
                        </w:r>
                      </w:p>
                    </w:tc>
                  </w:tr>
                  <w:tr w:rsidR="00BA299E" w14:paraId="75404193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46C540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2.2.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90A2527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Kartu lze využít každý den k jednomu bezplatnému vstupu do sportovišť spolupracujících s Programem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, a to výhradně při dodržení dalších podmínek stanovených takovým smluvním partnerem. U smluvního partne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ra, který nabízí volné, časově neomezené vstupy, je možné využít více služeb (aktivit) během jedné návštěvy.</w:t>
                        </w:r>
                      </w:p>
                    </w:tc>
                  </w:tr>
                  <w:tr w:rsidR="00BA299E" w14:paraId="70130D1B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D20A0A2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2.3.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7BF46FD" w14:textId="29B51DFF" w:rsidR="00BA299E" w:rsidRDefault="0081760E" w:rsidP="00C956F3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Raketové sporty (squash, badminton, tenis, ricochet, stolní tenis). V případě pronájmu kurtu</w:t>
                        </w:r>
                        <w:r>
                          <w:rPr>
                            <w:rFonts w:ascii="Calibri" w:eastAsia="Calibri" w:hAnsi="Calibri"/>
                            <w:color w:val="1F497D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2 až 4 osobami, kde minimálně 2 osoby vlastní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kartu, je kurt zdarma na 60 minut a pokud kartu vlastní pouze 1 osoba, ostatní osoby hradí 50 % ceny kurtu</w:t>
                        </w:r>
                        <w:r>
                          <w:rPr>
                            <w:rFonts w:ascii="Calibri" w:eastAsia="Calibri" w:hAnsi="Calibri"/>
                            <w:color w:val="1F497D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přímo smluvnímu partnerovi. Přehled všech aktuálních smluvních sportovišť naleznete na stránkách </w:t>
                        </w:r>
                        <w:hyperlink r:id="rId8" w:history="1">
                          <w:proofErr w:type="spellStart"/>
                          <w:r w:rsidR="00C956F3">
                            <w:rPr>
                              <w:rFonts w:ascii="Calibri" w:eastAsia="Calibri" w:hAnsi="Calibri"/>
                              <w:color w:val="0000FF"/>
                              <w:sz w:val="18"/>
                              <w:u w:val="single"/>
                            </w:rPr>
                            <w:t>xxxxxxxxxxxxx</w:t>
                          </w:r>
                          <w:proofErr w:type="spellEnd"/>
                        </w:hyperlink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(dále jen „partnerské sportoviště“).</w:t>
                        </w:r>
                      </w:p>
                    </w:tc>
                  </w:tr>
                  <w:tr w:rsidR="00BA299E" w14:paraId="39E8E112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5EAC3AA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2.4.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A61182A" w14:textId="37B6EE5F" w:rsidR="00BA299E" w:rsidRDefault="0081760E" w:rsidP="00C956F3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V případě pronájmu kurtu na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beach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volejbal se karta rovná ¼ ceny kurtu/60 minut. Pokud je ve skupině menší počet karet než čtyři, tak zbytek ceny kurtu je nutné doplatit. Přehled všech aktuálních smluvních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sportovišť naleznete na stránkách </w:t>
                        </w:r>
                        <w:hyperlink r:id="rId9" w:history="1">
                          <w:proofErr w:type="spellStart"/>
                          <w:r w:rsidR="00C956F3">
                            <w:rPr>
                              <w:rFonts w:ascii="Calibri" w:eastAsia="Calibri" w:hAnsi="Calibri"/>
                              <w:color w:val="0000FF"/>
                              <w:sz w:val="18"/>
                              <w:u w:val="single"/>
                            </w:rPr>
                            <w:t>xxxxxxxxxxxx</w:t>
                          </w:r>
                          <w:proofErr w:type="spellEnd"/>
                        </w:hyperlink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(dále jen „partnerské sportoviště“).</w:t>
                        </w:r>
                      </w:p>
                    </w:tc>
                  </w:tr>
                  <w:tr w:rsidR="00BA299E" w14:paraId="7ADCAFD5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60F32E7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2.5.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02086B6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V případě pronájmu bowlingové dráhy se karta rovná ¼ ceny dráhy/60 minut. Pokud je ve skupině menší počet karet než čt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yři, tak zbytek ceny dráhy je nutné doplatit.</w:t>
                        </w:r>
                      </w:p>
                    </w:tc>
                  </w:tr>
                  <w:tr w:rsidR="00BA299E" w14:paraId="4EA59F1E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5275AA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2.6.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78E994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Uživatel karty (tj. zaměstnanec nebo doprovodná osoba) je povinen, za účelem využití služeb dostupných na partnerských sportovištích, pokaždé předložit osobní doklad s fotografií a v zařízeních, kde není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čtecí zařízení potvrdit čitelným podpisem ve formuláři absolvování návštěvy. Karta je platná pouze po předložení osobního dokladu (občanský průkaz, firemní identifikátor, aj.), který potvrzuje totožnost Uživatele.</w:t>
                        </w:r>
                      </w:p>
                    </w:tc>
                  </w:tr>
                  <w:tr w:rsidR="00BA299E" w14:paraId="045B4E22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2D61F42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2.7.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7A0D41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Uživatel Dětské karty (tj. osoba do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15 narozenin) je povinen, za účelem využití služeb dostupných na partnerských sportovištích, předložit kartu pojištěnce, která potvrzuje jeho totožnost a v zařízeních, kde není čtecí zařízení potvrdit čitelným podpisem ve formuláři absolvování návštěvy /v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případě, že se jedná o dítě bez povinnosti školní docházky, zapisuje do formuláře dítě dospělý zástupce).</w:t>
                        </w:r>
                      </w:p>
                    </w:tc>
                  </w:tr>
                  <w:tr w:rsidR="00BA299E" w14:paraId="1C2EB795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DD127D2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2.8.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BF18958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Uživatel karty je povinen jednat tak, aby měl kartu po celou doby návštěvy partnerského sportoviště ve své dispozici, tj. zejména nesmí jí ponec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hat na recepci či v dispozici osoby zaznamenávající vstup do partnerského sportoviště. V případě kontroly této skutečnosti ze strany Poskytovatele v partnerském sportovišti budou takto nalezené karty zablokované.</w:t>
                        </w:r>
                      </w:p>
                    </w:tc>
                  </w:tr>
                  <w:tr w:rsidR="00BA299E" w14:paraId="1EDCDECA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74594F6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2.9.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370864B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Služby lze využívat v provozní době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partnerského sportoviště (pokud se nevyskytují jiná omezení</w:t>
                        </w:r>
                        <w:r>
                          <w:rPr>
                            <w:rFonts w:ascii="Calibri" w:eastAsia="Calibri" w:hAnsi="Calibri"/>
                            <w:color w:val="1F497D"/>
                            <w:sz w:val="18"/>
                          </w:rPr>
                          <w:t>)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.</w:t>
                        </w:r>
                      </w:p>
                    </w:tc>
                  </w:tr>
                  <w:tr w:rsidR="00D34F0A" w14:paraId="4ED7BA94" w14:textId="77777777" w:rsidTr="00D34F0A"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A5BA24F" w14:textId="77777777" w:rsidR="00BA299E" w:rsidRDefault="00BA299E">
                        <w:pPr>
                          <w:spacing w:after="0" w:line="240" w:lineRule="auto"/>
                        </w:pPr>
                      </w:p>
                    </w:tc>
                  </w:tr>
                  <w:tr w:rsidR="00BA299E" w14:paraId="64BF9C5F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51D9F39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3.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C723749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8"/>
                          </w:rPr>
                          <w:t>Karta MULTISPORT</w:t>
                        </w:r>
                      </w:p>
                    </w:tc>
                  </w:tr>
                  <w:tr w:rsidR="00BA299E" w14:paraId="0EE0977D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5DED2D6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3.1.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04B2BEA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Karta MULTISPORT je vystavena na konkrétní jméno a je nepřenosná</w:t>
                        </w:r>
                        <w:r>
                          <w:rPr>
                            <w:rFonts w:ascii="Calibri" w:eastAsia="Calibri" w:hAnsi="Calibri"/>
                            <w:color w:val="1F497D"/>
                            <w:sz w:val="18"/>
                          </w:rPr>
                          <w:t>.</w:t>
                        </w:r>
                      </w:p>
                    </w:tc>
                  </w:tr>
                  <w:tr w:rsidR="00BA299E" w14:paraId="1CA3E3A3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920440A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3.2.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5DF2539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Zaměstnanec je za podmínek upravených ve smlouvě oprávněn k obdržení jedné karty.</w:t>
                        </w:r>
                      </w:p>
                    </w:tc>
                  </w:tr>
                  <w:tr w:rsidR="00BA299E" w14:paraId="62A4AD74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6609538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3.3.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249573D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Ke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každé kartě může oprávněný zaměstnanec přiobjednat jednu kartu Doprovodnou a až 3 karty Dětské do 15 let věku dítěte. Doprovodné karty je možné vydat pouze pro osoby blízké či životní partnery (druh/družka) zaměstnance.</w:t>
                        </w:r>
                      </w:p>
                    </w:tc>
                  </w:tr>
                  <w:tr w:rsidR="00BA299E" w14:paraId="7A4DBFF4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29F235D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3.4.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E1C9A07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Doprovodné a Dětské karty jsou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hrazeny v plné výši zaměstnancem zaměstnavateli (srážkami ze mzdy nebo jiným dohodnutým způsobem). Dojde-li k ukončení platnosti karty zaměstnance v Programu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, jsou taktéž automaticky ukončeny veškeré přidružené Karty (Doprovodné i Dětské). Dítě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, které v průběhu účasti v Programu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dovrší věku patnáct let, může být přihlášeno pouze jako Doprovodná osoba / pokud nemá zaměstnanec doposud nahlášenou jinou doprovodnou osobu.</w:t>
                        </w:r>
                      </w:p>
                    </w:tc>
                  </w:tr>
                  <w:tr w:rsidR="00BA299E" w14:paraId="4856E36A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3C9E370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3.5.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326F377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Uživatel je povinen dodržovat provozní řád i další podmínky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partnerského sportoviště, ve kterém se nachází.</w:t>
                        </w:r>
                      </w:p>
                    </w:tc>
                  </w:tr>
                  <w:tr w:rsidR="00BA299E" w14:paraId="23BA1777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5F226A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3.6.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B80C3C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Ztrátu, zničení nebo krádež karty je nutné neprodleně hlásit osobě zodpovědné za kontakt s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Benefit, s.r.o.  V případě nálezu karty je nutné ji odeslat do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Benefit, s.r.o. nebo předa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t osobě zodpovědné za kontakt s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Benefit, s.r.o.</w:t>
                        </w:r>
                      </w:p>
                    </w:tc>
                  </w:tr>
                  <w:tr w:rsidR="00BA299E" w14:paraId="5C6AC98B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522F684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3.7.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57E7F8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Karta je majetkem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Benefit, s.r.o.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Benefit, s.r.o. má právo ukončit předčasně platnost karty nebo ji pozastavit a žádat o vrácení karty mimo jiné v případě, kdy Uživatel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poruší tyto podmínky a odmítnout vydání karty takovému uživateli v budoucnu. Informace o porušení těchto podmínek bude zaslána zaměstnavateli.</w:t>
                        </w:r>
                      </w:p>
                    </w:tc>
                  </w:tr>
                  <w:tr w:rsidR="00D34F0A" w14:paraId="642B4916" w14:textId="77777777" w:rsidTr="00D34F0A"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7C2B909" w14:textId="77777777" w:rsidR="00BA299E" w:rsidRDefault="00BA299E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B9FBBB0" w14:textId="77777777" w:rsidR="00BA299E" w:rsidRDefault="00BA299E">
                  <w:pPr>
                    <w:spacing w:after="0" w:line="240" w:lineRule="auto"/>
                  </w:pPr>
                </w:p>
              </w:tc>
            </w:tr>
          </w:tbl>
          <w:p w14:paraId="411F0096" w14:textId="77777777" w:rsidR="00BA299E" w:rsidRDefault="00BA299E">
            <w:pPr>
              <w:spacing w:after="0" w:line="240" w:lineRule="auto"/>
            </w:pPr>
          </w:p>
        </w:tc>
      </w:tr>
    </w:tbl>
    <w:p w14:paraId="3A2E2D82" w14:textId="77777777" w:rsidR="00BA299E" w:rsidRDefault="0081760E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1"/>
      </w:tblGrid>
      <w:tr w:rsidR="00BA299E" w14:paraId="7266486E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BA299E" w14:paraId="33A4E6BC" w14:textId="77777777">
              <w:trPr>
                <w:trHeight w:val="3004"/>
              </w:trPr>
              <w:tc>
                <w:tcPr>
                  <w:tcW w:w="1077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6"/>
                    <w:gridCol w:w="10204"/>
                  </w:tblGrid>
                  <w:tr w:rsidR="00BA299E" w14:paraId="3C6E2A7C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894A65A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lastRenderedPageBreak/>
                          <w:t>4.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BE812C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8"/>
                          </w:rPr>
                          <w:t>Další podmínky užívání</w:t>
                        </w:r>
                      </w:p>
                    </w:tc>
                  </w:tr>
                  <w:tr w:rsidR="00BA299E" w14:paraId="4E3EAB61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960A50C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4.1.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BA89A92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Nahlášení neoprávněných osob do Programu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bude sankcionováno v souladu s ustanoveními této Smlouvy.</w:t>
                        </w:r>
                      </w:p>
                    </w:tc>
                  </w:tr>
                  <w:tr w:rsidR="00BA299E" w14:paraId="1BF31FF1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54187FF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4.2.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E0B20B8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Pracovník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Benefit, s.r.o. (Kontrolor) a pověřený pracovník partnerského sportoviště jsou oprávněni ověřovat totožnost Uživatele náhledem do osobního dokladu a jsou oprávnění kartu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užívanou v rozporu s těmito podmínkami Uživateli odebrat.</w:t>
                        </w:r>
                      </w:p>
                    </w:tc>
                  </w:tr>
                  <w:tr w:rsidR="00BA299E" w14:paraId="3BAEB721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91D2602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4.3.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E48032D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Je zakázáno provádět jakékoliv změny ve vzhledu karty.</w:t>
                        </w:r>
                      </w:p>
                    </w:tc>
                  </w:tr>
                  <w:tr w:rsidR="00BA299E" w14:paraId="7B9D5D07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8B44867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4.4.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74A61F8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Obchodování s kartami a jakákoliv forma distribuce karet či předání, půjčování karet třetím osobám, bez předchozího souhlasu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Benefit, s.r.o. je zakázána.</w:t>
                        </w:r>
                      </w:p>
                    </w:tc>
                  </w:tr>
                  <w:tr w:rsidR="00BA299E" w14:paraId="055067F6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F06D226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4.5.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3B8D858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Je zakázáno využívat karty mimo období jejich platnosti.</w:t>
                        </w:r>
                      </w:p>
                    </w:tc>
                  </w:tr>
                  <w:tr w:rsidR="00BA299E" w14:paraId="15EE66B1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8B1007C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4.6.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96C9720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Při převzetí karty Uživatel prohlašuje, že se seznámil s podmínkami užívání karty a bezvýhradně je akceptuje.</w:t>
                        </w:r>
                      </w:p>
                    </w:tc>
                  </w:tr>
                  <w:tr w:rsidR="00BA299E" w14:paraId="1FBBF040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5E65363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4.7.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19FAEC" w14:textId="77777777" w:rsidR="00BA299E" w:rsidRDefault="0081760E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Benefit, s.r.o. si vyhrazuje právo na jakékoliv změny v podmínkách užívání karty s tím, že nedojde k zhoršení právního postavení Klienta či Uživatelů.</w:t>
                        </w:r>
                      </w:p>
                    </w:tc>
                  </w:tr>
                  <w:tr w:rsidR="00D34F0A" w14:paraId="49BB5EF0" w14:textId="77777777" w:rsidTr="00D34F0A"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7FC89CA" w14:textId="77777777" w:rsidR="00BA299E" w:rsidRDefault="00BA299E">
                        <w:pPr>
                          <w:spacing w:after="0" w:line="240" w:lineRule="auto"/>
                        </w:pPr>
                      </w:p>
                    </w:tc>
                  </w:tr>
                  <w:tr w:rsidR="00BA299E" w14:paraId="057D872E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435EA24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5.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3642F76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8"/>
                          </w:rPr>
                          <w:t>Podmínky přerušení platnosti Karet a zrušení Karet</w:t>
                        </w:r>
                      </w:p>
                    </w:tc>
                  </w:tr>
                  <w:tr w:rsidR="00BA299E" w14:paraId="5DC7D693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BB7A3DD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5.1.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F1618F3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Uživatel karty může platnost karty pozast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avit na dobu neurčitou, ale pouze z vážných zdravotních důvodů. Žádost o pozastavení platnosti karty Uživatele musí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Benefit, s.r.o. nahlásit příslušný pracovník personálního oddělení zaměstnavatele nejpozději do posledního dne v měsíci. Platnost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karty je poté pozastavená od 1. dne měsíce následujícího.</w:t>
                        </w:r>
                      </w:p>
                    </w:tc>
                  </w:tr>
                  <w:tr w:rsidR="00BA299E" w14:paraId="286DA29A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67FBD5D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5.2.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D906B34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Uživatel může kartu kdykoliv zrušit žádostí přes personální oddělení zaměstnavatele k poslednímu dni v měsíci. Jakmile jednou z Programu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vystoupí, může se do něj vrátit a kartu znovu objednat nejdříve za 6 měsíců.</w:t>
                        </w:r>
                      </w:p>
                    </w:tc>
                  </w:tr>
                  <w:tr w:rsidR="00D34F0A" w14:paraId="437363AF" w14:textId="77777777" w:rsidTr="00D34F0A">
                    <w:trPr>
                      <w:trHeight w:val="35"/>
                    </w:trPr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103B967" w14:textId="77777777" w:rsidR="00BA299E" w:rsidRDefault="00BA299E">
                        <w:pPr>
                          <w:spacing w:after="0" w:line="240" w:lineRule="auto"/>
                        </w:pPr>
                      </w:p>
                    </w:tc>
                  </w:tr>
                  <w:tr w:rsidR="00D34F0A" w14:paraId="6B7F580C" w14:textId="77777777" w:rsidTr="00D34F0A">
                    <w:trPr>
                      <w:trHeight w:val="262"/>
                    </w:trPr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CC40398" w14:textId="54D489AA" w:rsidR="00BA299E" w:rsidRDefault="0081760E" w:rsidP="00C956F3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8"/>
                          </w:rPr>
                          <w:t xml:space="preserve">Veškeré informace spojené s objednáním služeb či dostupností služeb lze získat na telefonním čísle infolinky </w:t>
                        </w:r>
                        <w:proofErr w:type="spellStart"/>
                        <w:r w:rsidR="00C956F3">
                          <w:rPr>
                            <w:rFonts w:ascii="Calibri" w:eastAsia="Calibri" w:hAnsi="Calibri"/>
                            <w:b/>
                            <w:color w:val="000000"/>
                            <w:sz w:val="18"/>
                          </w:rPr>
                          <w:t>xxxxxxxx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8"/>
                          </w:rPr>
                          <w:t>. Provozní doba infolinky je Po-Pá 8:00 – 17:00. V příp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8"/>
                          </w:rPr>
                          <w:t xml:space="preserve">adě technických problémů s Vaší Kartou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8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8"/>
                          </w:rPr>
                          <w:t xml:space="preserve"> volejte také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8"/>
                          </w:rPr>
                          <w:t>infolinku.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.</w:t>
                        </w:r>
                        <w:proofErr w:type="gramEnd"/>
                      </w:p>
                    </w:tc>
                  </w:tr>
                </w:tbl>
                <w:p w14:paraId="0F61BD39" w14:textId="77777777" w:rsidR="00BA299E" w:rsidRDefault="00BA299E">
                  <w:pPr>
                    <w:spacing w:after="0" w:line="240" w:lineRule="auto"/>
                  </w:pPr>
                </w:p>
              </w:tc>
            </w:tr>
          </w:tbl>
          <w:p w14:paraId="58348885" w14:textId="77777777" w:rsidR="00BA299E" w:rsidRDefault="00BA299E">
            <w:pPr>
              <w:spacing w:after="0" w:line="240" w:lineRule="auto"/>
            </w:pPr>
          </w:p>
        </w:tc>
      </w:tr>
    </w:tbl>
    <w:p w14:paraId="58F5964D" w14:textId="77777777" w:rsidR="00BA299E" w:rsidRDefault="0081760E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1"/>
      </w:tblGrid>
      <w:tr w:rsidR="00BA299E" w14:paraId="227DE40B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BA299E" w14:paraId="5C893820" w14:textId="77777777">
              <w:trPr>
                <w:trHeight w:val="170"/>
              </w:trPr>
              <w:tc>
                <w:tcPr>
                  <w:tcW w:w="10771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71"/>
                  </w:tblGrid>
                  <w:tr w:rsidR="00BA299E" w14:paraId="255EADD2" w14:textId="77777777">
                    <w:trPr>
                      <w:trHeight w:val="170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93E901" w14:textId="77777777" w:rsidR="00BA299E" w:rsidRDefault="00BA29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C3F1EB1" w14:textId="77777777" w:rsidR="00BA299E" w:rsidRDefault="00BA299E">
                  <w:pPr>
                    <w:spacing w:after="0" w:line="240" w:lineRule="auto"/>
                  </w:pPr>
                </w:p>
              </w:tc>
            </w:tr>
            <w:tr w:rsidR="00BA299E" w14:paraId="55E374B0" w14:textId="77777777">
              <w:trPr>
                <w:trHeight w:val="4932"/>
              </w:trPr>
              <w:tc>
                <w:tcPr>
                  <w:tcW w:w="1077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6"/>
                    <w:gridCol w:w="10204"/>
                  </w:tblGrid>
                  <w:tr w:rsidR="00D34F0A" w14:paraId="46A1BC16" w14:textId="77777777" w:rsidTr="00D34F0A">
                    <w:trPr>
                      <w:trHeight w:val="262"/>
                    </w:trPr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3B1CF0" w14:textId="77777777" w:rsidR="00BA299E" w:rsidRDefault="0081760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8"/>
                          </w:rPr>
                          <w:t>Příloha č. 3</w:t>
                        </w:r>
                      </w:p>
                      <w:p w14:paraId="51D1D996" w14:textId="77777777" w:rsidR="00BA299E" w:rsidRDefault="0081760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8"/>
                          </w:rPr>
                          <w:t>Vzor informace o zpracování osobních údajů</w:t>
                        </w:r>
                      </w:p>
                    </w:tc>
                  </w:tr>
                  <w:tr w:rsidR="00D34F0A" w14:paraId="4F64B9BD" w14:textId="77777777" w:rsidTr="00D34F0A">
                    <w:trPr>
                      <w:trHeight w:val="35"/>
                    </w:trPr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5B974D4" w14:textId="77777777" w:rsidR="00BA299E" w:rsidRDefault="00BA299E">
                        <w:pPr>
                          <w:spacing w:after="0" w:line="240" w:lineRule="auto"/>
                        </w:pPr>
                      </w:p>
                    </w:tc>
                  </w:tr>
                  <w:tr w:rsidR="00D34F0A" w14:paraId="4BA9A158" w14:textId="77777777" w:rsidTr="00D34F0A">
                    <w:trPr>
                      <w:trHeight w:val="148"/>
                    </w:trPr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63664F2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8"/>
                          </w:rPr>
                          <w:t>INFORMACE O ZPRACOVÁNÍ OSOBNÍCH ÚDAJŮ</w:t>
                        </w:r>
                      </w:p>
                    </w:tc>
                  </w:tr>
                  <w:tr w:rsidR="00D34F0A" w14:paraId="34AE3E34" w14:textId="77777777" w:rsidTr="00D34F0A"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59F8C6D" w14:textId="77777777" w:rsidR="00BA299E" w:rsidRDefault="00BA299E">
                        <w:pPr>
                          <w:spacing w:after="0" w:line="240" w:lineRule="auto"/>
                        </w:pPr>
                      </w:p>
                    </w:tc>
                  </w:tr>
                  <w:tr w:rsidR="00D34F0A" w14:paraId="5EB3609F" w14:textId="77777777" w:rsidTr="00D34F0A">
                    <w:trPr>
                      <w:trHeight w:val="148"/>
                    </w:trPr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B9514DA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dle nařízení Evropského parlamentu a Rady (EU) 2016/679 ze dne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27. dubna 2016 o ochraně fyzických osob v souvislosti se zpracováním osobních údajů a o volném pohybu těchto údajů a o zrušení směrnice 95/46/ES (obecné nařízení o ochraně osobních údajů) (dále jen „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>GDPR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“)</w:t>
                        </w:r>
                      </w:p>
                    </w:tc>
                  </w:tr>
                  <w:tr w:rsidR="00D34F0A" w14:paraId="634B8771" w14:textId="77777777" w:rsidTr="00D34F0A">
                    <w:trPr>
                      <w:trHeight w:val="148"/>
                    </w:trPr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28EAE0C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Společnost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 Benefit, s.r.o., se sídlem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Praha 4, Lomnického 1705/9 PSČ 14000, IČO 24715298, zapsaná v obchodním rejstříku vedeném Městským soudem v Praze pod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sp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. zn. C 168281 (dále jen „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>Společnost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“) Vás tímto jako uživatele Programu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 informuje o zpracování Vašich osobních údajů provádě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né Společností jako správcem.</w:t>
                        </w:r>
                      </w:p>
                    </w:tc>
                  </w:tr>
                  <w:tr w:rsidR="00D34F0A" w14:paraId="58F54F10" w14:textId="77777777" w:rsidTr="00D34F0A">
                    <w:trPr>
                      <w:trHeight w:val="148"/>
                    </w:trPr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397F767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Společnost zpracovává Vaše osobní údaje (případně dále i osobní údaje osob, které se jako tzv. Doprovodné osoby nebo Děti společně s Vámi účastní Programu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) v následujícím rozsahu:</w:t>
                        </w:r>
                      </w:p>
                    </w:tc>
                  </w:tr>
                  <w:tr w:rsidR="00D34F0A" w14:paraId="06D670BD" w14:textId="77777777" w:rsidTr="00D34F0A"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5E6FF2A" w14:textId="77777777" w:rsidR="00BA299E" w:rsidRDefault="00BA299E">
                        <w:pPr>
                          <w:spacing w:after="0" w:line="240" w:lineRule="auto"/>
                        </w:pPr>
                      </w:p>
                    </w:tc>
                  </w:tr>
                  <w:tr w:rsidR="00BA299E" w14:paraId="0D94E324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BAFC2B9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(a)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0CE18A9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jméno a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příjmení,příp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.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 i další doplňující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údaj který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 byl ve formuláři zadaný (např. ID zaměstnance);</w:t>
                        </w:r>
                      </w:p>
                    </w:tc>
                  </w:tr>
                  <w:tr w:rsidR="00BA299E" w14:paraId="5147D018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3DA8418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(b)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10A400C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měsíc a rok narození u Dítěte;</w:t>
                        </w:r>
                      </w:p>
                    </w:tc>
                  </w:tr>
                  <w:tr w:rsidR="00BA299E" w14:paraId="6B8526C7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B070A5A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(c)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824EC2B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údaje související s využíváním karty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 – číslo karty, četnost využití karty, navštívená zařízení, zvolené služby.</w:t>
                        </w:r>
                      </w:p>
                    </w:tc>
                  </w:tr>
                  <w:tr w:rsidR="00BA299E" w14:paraId="6E7785BC" w14:textId="77777777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E2D957A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(d)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5CC6CD1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a případně další kontaktní údaje jako např. email, v závislosti od způsobu přihlášení do Programu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  <w:tr w:rsidR="00D34F0A" w14:paraId="2562735A" w14:textId="77777777" w:rsidTr="00D34F0A"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526824" w14:textId="77777777" w:rsidR="00BA299E" w:rsidRDefault="00BA299E">
                        <w:pPr>
                          <w:spacing w:after="0" w:line="240" w:lineRule="auto"/>
                        </w:pPr>
                      </w:p>
                    </w:tc>
                  </w:tr>
                  <w:tr w:rsidR="00D34F0A" w14:paraId="7399A71B" w14:textId="77777777" w:rsidTr="00D34F0A">
                    <w:trPr>
                      <w:trHeight w:val="148"/>
                    </w:trPr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CF018F7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Osobní údaje v rozsahu uvedeném pod písm. (a), (b) a (d) výše byly předány Společnosti ze strany Vašeho zaměstnavatele nebo jim pověřené třetí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strany, a to na základě dohody mezi Vámi a zaměstnavatelem o poskytnutí Programu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 jako firemního benefitu, případně Vašeho souhlasu s takovým předáním.</w:t>
                        </w:r>
                      </w:p>
                    </w:tc>
                  </w:tr>
                  <w:tr w:rsidR="00D34F0A" w14:paraId="091AD76B" w14:textId="77777777" w:rsidTr="00D34F0A">
                    <w:trPr>
                      <w:trHeight w:val="262"/>
                    </w:trPr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8ACBAE8" w14:textId="634F7849" w:rsidR="00BA299E" w:rsidRDefault="0081760E" w:rsidP="00C956F3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Společnost může Vaše osobní údaje předat ke zpracování dalším příjemcům, kterými jsou přímí obchodní partneři Společnosti</w:t>
                        </w:r>
                        <w:r>
                          <w:rPr>
                            <w:rFonts w:ascii="Calibri" w:eastAsia="Calibri" w:hAnsi="Calibri"/>
                            <w:color w:val="0000FF"/>
                            <w:sz w:val="16"/>
                            <w:u w:val="single"/>
                          </w:rPr>
                          <w:t>[1]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, předem schválení subdodavatelé</w:t>
                        </w:r>
                        <w:r>
                          <w:rPr>
                            <w:rFonts w:ascii="Calibri" w:eastAsia="Calibri" w:hAnsi="Calibri"/>
                            <w:color w:val="0000FF"/>
                            <w:sz w:val="16"/>
                            <w:u w:val="single"/>
                          </w:rPr>
                          <w:t>[2]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 a spolupracující sportoviště Společnosti, jejichž aktuální seznam je uveden na </w:t>
                        </w:r>
                        <w:proofErr w:type="spellStart"/>
                        <w:r w:rsidR="00C956F3">
                          <w:t>xxxxxxxxx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br/>
                        </w:r>
                      </w:p>
                    </w:tc>
                  </w:tr>
                  <w:tr w:rsidR="00D34F0A" w14:paraId="7E180548" w14:textId="77777777" w:rsidTr="00D34F0A">
                    <w:trPr>
                      <w:trHeight w:val="262"/>
                    </w:trPr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5C6DB17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Účelem zpracování Vašich osobních údajů ze strany Společnosti a dalších příjemců je umožnění realizace Programu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, využívání sjednaných nepeněžitých sportovních benefitů, vydání Karty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 a sprá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vy jejího životního cyklu, využívání Karty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 včetně využívání služeb zpřístupněných výhradně držiteli karty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, a dále plnění fakturačních a statistických povinností Společnosti. Právním základem zpracování Vašich osobních údajů je oprávně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ný zájem Společnosti dle </w:t>
                        </w:r>
                        <w:r>
                          <w:rPr>
                            <w:rFonts w:ascii="Calibri" w:eastAsia="Calibri" w:hAnsi="Calibri"/>
                            <w:color w:val="212121"/>
                            <w:sz w:val="16"/>
                          </w:rPr>
                          <w:t xml:space="preserve">čl. 6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212121"/>
                            <w:sz w:val="16"/>
                          </w:rPr>
                          <w:t>ods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212121"/>
                            <w:sz w:val="16"/>
                          </w:rPr>
                          <w:t>. 1 písm. f) GDPR.</w:t>
                        </w:r>
                      </w:p>
                    </w:tc>
                  </w:tr>
                  <w:tr w:rsidR="00D34F0A" w14:paraId="38137F8A" w14:textId="77777777" w:rsidTr="00D34F0A">
                    <w:trPr>
                      <w:trHeight w:val="262"/>
                    </w:trPr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8FA279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Společnost bude zpracovávat Vaše osobní údaje po dobu trvání Vašeho členství v Programu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. Jakékoli případné další zpracování po ukončení Vašeho členství v Programu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 bude prováděno pouze pro účely plnění právních povinností Společnosti vyžadovaných platnou a účinnou právní úpravou nebo bude-li to nezbytné pro účely oprávněných zájmů Společnosti (např. reklamační řízení, řešení sporů s Vaším zaměstnavatelem nebo obchod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ními partnery Společnosti), a to vždy v rozsahu a po dobu nezbytně nutnou k dosažení těchto účelů.</w:t>
                        </w:r>
                      </w:p>
                    </w:tc>
                  </w:tr>
                  <w:tr w:rsidR="00D34F0A" w14:paraId="1BB5961F" w14:textId="77777777" w:rsidTr="00D34F0A">
                    <w:trPr>
                      <w:trHeight w:val="262"/>
                    </w:trPr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F109B63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Společnost Vás tímto informuje a poučuje o Vašem právu na informace o zpracování Vašich osobních údajů (zejména informace o kategorii zpracovávaných osobníc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h údajů, účelu, způsobu a době zpracování a případných příjemcích osobních údajů), práva požadovat od Společnosti přístup k Vašim osobním údajům, jejich opravu nebo výmaz (zejména nesprávných, neúplných a neaktuálních osobních údajů). Dále Vás společnost i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nformuje o Vašem právu požadovat po Společnosti vysvětlení týkající se zpracování Vašich osobních údajů, pokud zjistíte nebo se domníváte, že Společnost provádí zpracování Vašich osobních údajů, které je v rozporu s ochranou Vašeho soukromého a osobního ži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vota nebo v rozporu s platnými právními předpisy (zejména jsou-li osobní údaje nepřesné s ohledem na účel jejich zpracování) a právo požadovat, aby Společnost odstranila takto vzniklý stav a zajistila nápravu (zejména se může jednat o blokování, provedení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opravy, doplnění nebo likvidaci osobních údajů). Ustanovením předchozí věty není dotčeno Vaše právo podat stížnost u dozorového úřadu, kterým je Úřad pro ochranu osobních údajů se sídlem Pplk. Sochora 727/27, 170 00 Praha 7. Dále Vás Společnost informuje o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 tom, že máte právo na  omezení zpracování a právo vznést námitku proti zpracování.</w:t>
                        </w:r>
                      </w:p>
                    </w:tc>
                  </w:tr>
                  <w:tr w:rsidR="00D34F0A" w14:paraId="3880BCFC" w14:textId="77777777" w:rsidTr="00D34F0A">
                    <w:trPr>
                      <w:trHeight w:val="488"/>
                    </w:trPr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4CF04A" w14:textId="77777777" w:rsidR="00BA299E" w:rsidRDefault="00BA299E">
                        <w:pPr>
                          <w:spacing w:after="0" w:line="240" w:lineRule="auto"/>
                        </w:pPr>
                      </w:p>
                    </w:tc>
                  </w:tr>
                  <w:tr w:rsidR="00D34F0A" w14:paraId="13DEAD14" w14:textId="77777777" w:rsidTr="00D34F0A">
                    <w:trPr>
                      <w:trHeight w:val="262"/>
                    </w:trPr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DDEEA6F" w14:textId="2C9D7CB6" w:rsidR="00BA299E" w:rsidRDefault="0081760E" w:rsidP="00C956F3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Všechny informace týkající se zpracování osobních údajů uživatelů Programu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MultiSport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 jsou Společnosti uvedeny na </w:t>
                        </w:r>
                        <w:r w:rsidR="00C956F3">
                          <w:t>xxxxxxxxx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14:paraId="60A2855F" w14:textId="77777777" w:rsidR="00BA299E" w:rsidRDefault="00BA299E">
                  <w:pPr>
                    <w:spacing w:after="0" w:line="240" w:lineRule="auto"/>
                  </w:pPr>
                </w:p>
              </w:tc>
            </w:tr>
            <w:tr w:rsidR="00BA299E" w14:paraId="61A6A4DB" w14:textId="77777777">
              <w:trPr>
                <w:trHeight w:val="2834"/>
              </w:trPr>
              <w:tc>
                <w:tcPr>
                  <w:tcW w:w="10771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71"/>
                  </w:tblGrid>
                  <w:tr w:rsidR="00BA299E" w14:paraId="33C9C514" w14:textId="77777777">
                    <w:trPr>
                      <w:trHeight w:val="2834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00625A" w14:textId="77777777" w:rsidR="00BA299E" w:rsidRDefault="00BA299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5E9A5473" w14:textId="77777777" w:rsidR="00BA299E" w:rsidRDefault="00BA299E">
                  <w:pPr>
                    <w:spacing w:after="0" w:line="240" w:lineRule="auto"/>
                  </w:pPr>
                </w:p>
              </w:tc>
            </w:tr>
            <w:tr w:rsidR="00BA299E" w14:paraId="3E0B06C7" w14:textId="77777777">
              <w:trPr>
                <w:trHeight w:val="725"/>
              </w:trPr>
              <w:tc>
                <w:tcPr>
                  <w:tcW w:w="1077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01"/>
                    <w:gridCol w:w="7370"/>
                  </w:tblGrid>
                  <w:tr w:rsidR="00BA299E" w14:paraId="5A62AA1A" w14:textId="77777777">
                    <w:tc>
                      <w:tcPr>
                        <w:tcW w:w="3401" w:type="dxa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10F40AC" w14:textId="77777777" w:rsidR="00BA299E" w:rsidRDefault="00BA299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130DB87" w14:textId="77777777" w:rsidR="00BA299E" w:rsidRDefault="00BA299E">
                        <w:pPr>
                          <w:spacing w:after="0" w:line="240" w:lineRule="auto"/>
                        </w:pPr>
                      </w:p>
                    </w:tc>
                  </w:tr>
                  <w:tr w:rsidR="00D34F0A" w14:paraId="6726FFD7" w14:textId="77777777" w:rsidTr="00D34F0A">
                    <w:trPr>
                      <w:trHeight w:val="262"/>
                    </w:trPr>
                    <w:tc>
                      <w:tcPr>
                        <w:tcW w:w="34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6247C0B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[1]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Přímými obchodními partnery jsou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>Benefit Systems Slovakia s.r.o.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Ružová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 dolina 6, 821 08 Bratislava, SLOVENSKO,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 xml:space="preserve">Benefit Systems International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>spółka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 xml:space="preserve"> z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>ograniczoną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>odpowiedzialnością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, 01-194 Varšava,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ul.Młynarska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 8/12, POLSKO,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>Benefit Systems S.A.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, 00-844 Varšava, Plac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Europejski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 2, POLSKO</w:t>
                        </w:r>
                      </w:p>
                    </w:tc>
                  </w:tr>
                  <w:tr w:rsidR="00D34F0A" w14:paraId="48C0F623" w14:textId="77777777" w:rsidTr="00D34F0A">
                    <w:trPr>
                      <w:trHeight w:val="262"/>
                    </w:trPr>
                    <w:tc>
                      <w:tcPr>
                        <w:tcW w:w="34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E31DBD5" w14:textId="77777777" w:rsidR="00BA299E" w:rsidRDefault="0081760E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</w:rPr>
                          <w:t>[2]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Předem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schválenými subdodavateli jsou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 xml:space="preserve">BMS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>sp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 xml:space="preserve">. z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>o.o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>.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, Al.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Słowiańska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 10 B, 01-695 Varšava, POLSKO,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>Prim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>aris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>Sp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 xml:space="preserve">. z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>o.o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>.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Sp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. k., ul.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Bukowińska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 22B, 02-703 Varšava, POLSKO,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>Betacom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>S.A.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, ul.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Połczyńska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 31 A, 01-377 Varšava, POLSKO,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 xml:space="preserve">Microsoft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>Ireland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>Operations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>, Ltd.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One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 Microsoft Place,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South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County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 Business Park,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Leopardstown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, Dublin 18 D18 P521, IRSKO,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>Sii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>Sp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 xml:space="preserve">. z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>o.o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>.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, Al.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Niepodległości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 69, 02-626 Varšava, POLSKO</w:t>
                        </w:r>
                      </w:p>
                    </w:tc>
                  </w:tr>
                </w:tbl>
                <w:p w14:paraId="2DAF6D90" w14:textId="77777777" w:rsidR="00BA299E" w:rsidRDefault="00BA299E">
                  <w:pPr>
                    <w:spacing w:after="0" w:line="240" w:lineRule="auto"/>
                  </w:pPr>
                </w:p>
              </w:tc>
            </w:tr>
          </w:tbl>
          <w:p w14:paraId="480FD57C" w14:textId="77777777" w:rsidR="00BA299E" w:rsidRDefault="00BA299E">
            <w:pPr>
              <w:spacing w:after="0" w:line="240" w:lineRule="auto"/>
            </w:pPr>
          </w:p>
        </w:tc>
      </w:tr>
      <w:tr w:rsidR="00BA299E" w14:paraId="3671A1B2" w14:textId="77777777">
        <w:trPr>
          <w:trHeight w:val="379"/>
        </w:trPr>
        <w:tc>
          <w:tcPr>
            <w:tcW w:w="10771" w:type="dxa"/>
          </w:tcPr>
          <w:p w14:paraId="52A24659" w14:textId="77777777" w:rsidR="00BA299E" w:rsidRDefault="00BA299E">
            <w:pPr>
              <w:pStyle w:val="EmptyCellLayoutStyle"/>
              <w:spacing w:after="0" w:line="240" w:lineRule="auto"/>
            </w:pPr>
          </w:p>
        </w:tc>
      </w:tr>
    </w:tbl>
    <w:p w14:paraId="4054E994" w14:textId="77777777" w:rsidR="00BA299E" w:rsidRDefault="00BA299E">
      <w:pPr>
        <w:spacing w:after="0" w:line="240" w:lineRule="auto"/>
      </w:pPr>
    </w:p>
    <w:sectPr w:rsidR="00BA299E">
      <w:headerReference w:type="default" r:id="rId10"/>
      <w:footerReference w:type="default" r:id="rId11"/>
      <w:pgSz w:w="11905" w:h="16837"/>
      <w:pgMar w:top="0" w:right="566" w:bottom="0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4AD9E" w14:textId="77777777" w:rsidR="0081760E" w:rsidRDefault="0081760E">
      <w:pPr>
        <w:spacing w:after="0" w:line="240" w:lineRule="auto"/>
      </w:pPr>
      <w:r>
        <w:separator/>
      </w:r>
    </w:p>
  </w:endnote>
  <w:endnote w:type="continuationSeparator" w:id="0">
    <w:p w14:paraId="0A2371DC" w14:textId="77777777" w:rsidR="0081760E" w:rsidRDefault="0081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BA299E" w14:paraId="028C52DD" w14:textId="77777777">
      <w:tc>
        <w:tcPr>
          <w:tcW w:w="1077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BA299E" w14:paraId="69787D75" w14:textId="77777777">
            <w:trPr>
              <w:trHeight w:val="708"/>
            </w:trPr>
            <w:tc>
              <w:tcPr>
                <w:tcW w:w="10771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6D1CB7D" w14:textId="77777777" w:rsidR="00BA299E" w:rsidRDefault="00BA299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E71E5DE" w14:textId="77777777" w:rsidR="00BA299E" w:rsidRDefault="00BA299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92098" w14:textId="77777777" w:rsidR="0081760E" w:rsidRDefault="0081760E">
      <w:pPr>
        <w:spacing w:after="0" w:line="240" w:lineRule="auto"/>
      </w:pPr>
      <w:r>
        <w:separator/>
      </w:r>
    </w:p>
  </w:footnote>
  <w:footnote w:type="continuationSeparator" w:id="0">
    <w:p w14:paraId="02BC0C80" w14:textId="77777777" w:rsidR="0081760E" w:rsidRDefault="0081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BA299E" w14:paraId="0622595C" w14:textId="7777777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968"/>
            <w:gridCol w:w="2834"/>
            <w:gridCol w:w="3968"/>
          </w:tblGrid>
          <w:tr w:rsidR="00BA299E" w14:paraId="7F8FAAD6" w14:textId="77777777">
            <w:trPr>
              <w:trHeight w:val="226"/>
            </w:trPr>
            <w:tc>
              <w:tcPr>
                <w:tcW w:w="3968" w:type="dxa"/>
              </w:tcPr>
              <w:p w14:paraId="218F1D8B" w14:textId="77777777" w:rsidR="00BA299E" w:rsidRDefault="00BA29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834" w:type="dxa"/>
              </w:tcPr>
              <w:p w14:paraId="0A6D2488" w14:textId="77777777" w:rsidR="00BA299E" w:rsidRDefault="00BA29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68" w:type="dxa"/>
              </w:tcPr>
              <w:p w14:paraId="181F3061" w14:textId="77777777" w:rsidR="00BA299E" w:rsidRDefault="00BA299E">
                <w:pPr>
                  <w:pStyle w:val="EmptyCellLayoutStyle"/>
                  <w:spacing w:after="0" w:line="240" w:lineRule="auto"/>
                </w:pPr>
              </w:p>
            </w:tc>
          </w:tr>
          <w:tr w:rsidR="00BA299E" w14:paraId="6DDCA9C6" w14:textId="77777777">
            <w:tc>
              <w:tcPr>
                <w:tcW w:w="3968" w:type="dxa"/>
              </w:tcPr>
              <w:p w14:paraId="4599DD63" w14:textId="77777777" w:rsidR="00BA299E" w:rsidRDefault="00BA29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834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834"/>
                </w:tblGrid>
                <w:tr w:rsidR="00BA299E" w14:paraId="2F4E9DFA" w14:textId="77777777">
                  <w:trPr>
                    <w:trHeight w:val="262"/>
                  </w:trPr>
                  <w:tc>
                    <w:tcPr>
                      <w:tcW w:w="283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CEEC5E" w14:textId="77777777" w:rsidR="00BA299E" w:rsidRDefault="0081760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fldChar w:fldCharType="begin"/>
                      </w:r>
                      <w:r>
                        <w:rPr>
                          <w:rFonts w:ascii="Arial" w:eastAsia="Arial" w:hAnsi="Arial"/>
                          <w:noProof/>
                          <w:color w:val="000000"/>
                        </w:rPr>
                        <w:instrText xml:space="preserve"> PAGE </w:instrTex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fldChar w:fldCharType="separate"/>
                      </w:r>
                      <w:r w:rsidR="00C956F3">
                        <w:rPr>
                          <w:rFonts w:ascii="Arial" w:eastAsia="Arial" w:hAnsi="Arial"/>
                          <w:noProof/>
                          <w:color w:val="000000"/>
                        </w:rPr>
                        <w:t>10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fldChar w:fldCharType="end"/>
                      </w:r>
                    </w:p>
                  </w:tc>
                </w:tr>
              </w:tbl>
              <w:p w14:paraId="760F52C3" w14:textId="77777777" w:rsidR="00BA299E" w:rsidRDefault="00BA299E">
                <w:pPr>
                  <w:spacing w:after="0" w:line="240" w:lineRule="auto"/>
                </w:pPr>
              </w:p>
            </w:tc>
            <w:tc>
              <w:tcPr>
                <w:tcW w:w="3968" w:type="dxa"/>
              </w:tcPr>
              <w:p w14:paraId="44E705F7" w14:textId="77777777" w:rsidR="00BA299E" w:rsidRDefault="00BA299E">
                <w:pPr>
                  <w:pStyle w:val="EmptyCellLayoutStyle"/>
                  <w:spacing w:after="0" w:line="240" w:lineRule="auto"/>
                </w:pPr>
              </w:p>
            </w:tc>
          </w:tr>
          <w:tr w:rsidR="00BA299E" w14:paraId="1B528E10" w14:textId="77777777">
            <w:trPr>
              <w:trHeight w:val="141"/>
            </w:trPr>
            <w:tc>
              <w:tcPr>
                <w:tcW w:w="3968" w:type="dxa"/>
              </w:tcPr>
              <w:p w14:paraId="4569F0FD" w14:textId="77777777" w:rsidR="00BA299E" w:rsidRDefault="00BA29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834" w:type="dxa"/>
              </w:tcPr>
              <w:p w14:paraId="0C4EEEA8" w14:textId="77777777" w:rsidR="00BA299E" w:rsidRDefault="00BA29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68" w:type="dxa"/>
              </w:tcPr>
              <w:p w14:paraId="4B266737" w14:textId="77777777" w:rsidR="00BA299E" w:rsidRDefault="00BA299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920B090" w14:textId="77777777" w:rsidR="00BA299E" w:rsidRDefault="00BA299E">
          <w:pPr>
            <w:spacing w:after="0" w:line="240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9E"/>
    <w:rsid w:val="000005BB"/>
    <w:rsid w:val="002C66EA"/>
    <w:rsid w:val="006E3570"/>
    <w:rsid w:val="006F7E13"/>
    <w:rsid w:val="0081760E"/>
    <w:rsid w:val="008C1017"/>
    <w:rsid w:val="00BA299E"/>
    <w:rsid w:val="00C956F3"/>
    <w:rsid w:val="00D3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D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sport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ltisport.cz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ltisport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5243</Words>
  <Characters>30934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{dfe01153-6c65-e811-a955-000d3ab98555}</vt:lpstr>
    </vt:vector>
  </TitlesOfParts>
  <Company/>
  <LinksUpToDate>false</LinksUpToDate>
  <CharactersWithSpaces>36105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{dfe01153-6c65-e811-a955-000d3ab98555}</dc:title>
  <dc:creator>Jan Mrňák</dc:creator>
  <dc:description>2. CLZ:</dc:description>
  <cp:lastModifiedBy>Jakešová Barbora</cp:lastModifiedBy>
  <cp:revision>2</cp:revision>
  <dcterms:created xsi:type="dcterms:W3CDTF">2022-12-28T09:55:00Z</dcterms:created>
  <dcterms:modified xsi:type="dcterms:W3CDTF">2022-12-28T09:55:00Z</dcterms:modified>
</cp:coreProperties>
</file>