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817"/>
        <w:gridCol w:w="3119"/>
        <w:gridCol w:w="3118"/>
        <w:gridCol w:w="2977"/>
      </w:tblGrid>
      <w:tr w:rsidR="00F5631E" w:rsidRPr="00B36165" w14:paraId="45243D65" w14:textId="77777777" w:rsidTr="00F6287C">
        <w:tc>
          <w:tcPr>
            <w:tcW w:w="10031" w:type="dxa"/>
            <w:gridSpan w:val="4"/>
          </w:tcPr>
          <w:p w14:paraId="047CDC83" w14:textId="77777777" w:rsidR="00F5631E" w:rsidRPr="00F5631E" w:rsidRDefault="00F5631E" w:rsidP="00F5631E">
            <w:pPr>
              <w:tabs>
                <w:tab w:val="left" w:pos="9923"/>
              </w:tabs>
              <w:spacing w:before="240" w:after="60" w:line="276" w:lineRule="auto"/>
              <w:ind w:right="176"/>
              <w:jc w:val="center"/>
              <w:outlineLvl w:val="4"/>
              <w:rPr>
                <w:b/>
                <w:bCs/>
                <w:caps/>
                <w:sz w:val="22"/>
                <w:szCs w:val="22"/>
                <w:lang w:eastAsia="en-US"/>
              </w:rPr>
            </w:pPr>
            <w:bookmarkStart w:id="0" w:name="_Podmínky_pro_používání"/>
            <w:bookmarkEnd w:id="0"/>
            <w:r w:rsidRPr="00B36165">
              <w:rPr>
                <w:b/>
                <w:bCs/>
                <w:caps/>
                <w:sz w:val="22"/>
                <w:szCs w:val="22"/>
                <w:lang w:eastAsia="en-US"/>
              </w:rPr>
              <w:t>Podmínky pro používání výpla</w:t>
            </w:r>
            <w:r>
              <w:rPr>
                <w:b/>
                <w:bCs/>
                <w:caps/>
                <w:sz w:val="22"/>
                <w:szCs w:val="22"/>
                <w:lang w:eastAsia="en-US"/>
              </w:rPr>
              <w:t>tních strojů</w:t>
            </w:r>
          </w:p>
        </w:tc>
      </w:tr>
      <w:tr w:rsidR="00F5631E" w:rsidRPr="00B36165" w14:paraId="26F20B7F" w14:textId="77777777" w:rsidTr="00F6287C">
        <w:tc>
          <w:tcPr>
            <w:tcW w:w="10031" w:type="dxa"/>
            <w:gridSpan w:val="4"/>
          </w:tcPr>
          <w:p w14:paraId="1A542130"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Článek I</w:t>
            </w:r>
          </w:p>
          <w:p w14:paraId="2889EB95"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Úvodní ustanovení</w:t>
            </w:r>
          </w:p>
          <w:p w14:paraId="4E1F6EFF" w14:textId="77777777" w:rsidR="00F5631E" w:rsidRPr="00B36165" w:rsidRDefault="00F5631E" w:rsidP="00F6287C">
            <w:pPr>
              <w:tabs>
                <w:tab w:val="left" w:pos="9923"/>
              </w:tabs>
              <w:spacing w:line="276" w:lineRule="auto"/>
              <w:ind w:right="176"/>
              <w:jc w:val="both"/>
              <w:outlineLvl w:val="0"/>
              <w:rPr>
                <w:b/>
                <w:sz w:val="22"/>
                <w:szCs w:val="22"/>
                <w:lang w:eastAsia="en-US"/>
              </w:rPr>
            </w:pPr>
          </w:p>
        </w:tc>
      </w:tr>
      <w:tr w:rsidR="00F5631E" w:rsidRPr="00B36165" w14:paraId="04DF0C07" w14:textId="77777777" w:rsidTr="00F6287C">
        <w:tc>
          <w:tcPr>
            <w:tcW w:w="817" w:type="dxa"/>
            <w:hideMark/>
          </w:tcPr>
          <w:p w14:paraId="2EAFDF54"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1.</w:t>
            </w:r>
          </w:p>
        </w:tc>
        <w:tc>
          <w:tcPr>
            <w:tcW w:w="9214" w:type="dxa"/>
            <w:gridSpan w:val="3"/>
          </w:tcPr>
          <w:p w14:paraId="2C176B57" w14:textId="77777777" w:rsidR="00F5631E" w:rsidRPr="00B36165" w:rsidRDefault="00F5631E" w:rsidP="00F6287C">
            <w:pPr>
              <w:tabs>
                <w:tab w:val="left" w:pos="9923"/>
              </w:tabs>
              <w:ind w:left="34" w:right="176"/>
              <w:jc w:val="both"/>
              <w:rPr>
                <w:sz w:val="22"/>
                <w:szCs w:val="22"/>
                <w:lang w:eastAsia="en-US"/>
              </w:rPr>
            </w:pPr>
            <w:r w:rsidRPr="00B36165">
              <w:rPr>
                <w:sz w:val="22"/>
                <w:szCs w:val="22"/>
                <w:lang w:eastAsia="en-US"/>
              </w:rPr>
              <w:t xml:space="preserve">Česká pošta, </w:t>
            </w:r>
            <w:proofErr w:type="spellStart"/>
            <w:r w:rsidRPr="00B36165">
              <w:rPr>
                <w:sz w:val="22"/>
                <w:szCs w:val="22"/>
                <w:lang w:eastAsia="en-US"/>
              </w:rPr>
              <w:t>s.p</w:t>
            </w:r>
            <w:proofErr w:type="spellEnd"/>
            <w:r w:rsidRPr="00B36165">
              <w:rPr>
                <w:sz w:val="22"/>
                <w:szCs w:val="22"/>
                <w:lang w:eastAsia="en-US"/>
              </w:rPr>
              <w:t>., Politických vězňů 909/4, Praha 1 (dále jen „ČP“), jako držitel poštovní licence a subjekt oprávněný k provozování poštovních služeb, přebírá od Uživatele poštovní zásilky (dále jen „zásilka“) za účelem poskytnutí jím zvolené poštovní služby. V případě používání výplatního stroje k úhradě cen za poštovní služby je Uživatel povinen uhradit cenu této služby před předáním zásilky.</w:t>
            </w:r>
          </w:p>
          <w:p w14:paraId="197DA992" w14:textId="77777777" w:rsidR="00F5631E" w:rsidRPr="00B36165" w:rsidRDefault="00F5631E" w:rsidP="00F6287C">
            <w:pPr>
              <w:tabs>
                <w:tab w:val="left" w:pos="9923"/>
              </w:tabs>
              <w:ind w:left="34" w:right="176"/>
              <w:jc w:val="both"/>
              <w:rPr>
                <w:sz w:val="22"/>
                <w:szCs w:val="22"/>
                <w:lang w:eastAsia="en-US"/>
              </w:rPr>
            </w:pPr>
          </w:p>
        </w:tc>
      </w:tr>
      <w:tr w:rsidR="00F5631E" w:rsidRPr="00B36165" w14:paraId="0871EB9C" w14:textId="77777777" w:rsidTr="00F6287C">
        <w:tc>
          <w:tcPr>
            <w:tcW w:w="817" w:type="dxa"/>
            <w:hideMark/>
          </w:tcPr>
          <w:p w14:paraId="7BDD0EAE"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2.</w:t>
            </w:r>
          </w:p>
        </w:tc>
        <w:tc>
          <w:tcPr>
            <w:tcW w:w="9214" w:type="dxa"/>
            <w:gridSpan w:val="3"/>
          </w:tcPr>
          <w:p w14:paraId="6A891482" w14:textId="77777777" w:rsidR="00F5631E" w:rsidRPr="00B36165" w:rsidRDefault="00F5631E" w:rsidP="00F6287C">
            <w:pPr>
              <w:tabs>
                <w:tab w:val="left" w:pos="9923"/>
              </w:tabs>
              <w:ind w:left="34" w:right="176"/>
              <w:jc w:val="both"/>
              <w:rPr>
                <w:sz w:val="22"/>
                <w:szCs w:val="22"/>
                <w:lang w:eastAsia="en-US"/>
              </w:rPr>
            </w:pPr>
            <w:r w:rsidRPr="00B36165">
              <w:rPr>
                <w:sz w:val="22"/>
                <w:szCs w:val="22"/>
                <w:lang w:eastAsia="en-US"/>
              </w:rPr>
              <w:t>Podmínky pro používání výplatních strojů (dále jen „Podmínky“) jsou nedílnou součástí Dohody o používání výplatního stroje k úhradě cen za poštovní služby (dále jen „Dohoda“).</w:t>
            </w:r>
          </w:p>
          <w:p w14:paraId="27E49D43"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5D52C881" w14:textId="77777777" w:rsidTr="00F6287C">
        <w:tc>
          <w:tcPr>
            <w:tcW w:w="817" w:type="dxa"/>
            <w:hideMark/>
          </w:tcPr>
          <w:p w14:paraId="1568721A"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3.</w:t>
            </w:r>
          </w:p>
        </w:tc>
        <w:tc>
          <w:tcPr>
            <w:tcW w:w="9214" w:type="dxa"/>
            <w:gridSpan w:val="3"/>
          </w:tcPr>
          <w:p w14:paraId="62EE0C49"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Dohoda může být uzavřena pouze pro používání výplatních strojů na dálkové kreditování, které byly zakoupeny nebo pronajaty u oprávněného prodejce v ČR (dále jen „prodejce“). </w:t>
            </w:r>
          </w:p>
          <w:p w14:paraId="615A393D"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652EE499" w14:textId="77777777" w:rsidTr="00F6287C">
        <w:tc>
          <w:tcPr>
            <w:tcW w:w="817" w:type="dxa"/>
            <w:vMerge w:val="restart"/>
            <w:hideMark/>
          </w:tcPr>
          <w:p w14:paraId="4BE2D38E"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4.</w:t>
            </w:r>
          </w:p>
        </w:tc>
        <w:tc>
          <w:tcPr>
            <w:tcW w:w="9214" w:type="dxa"/>
            <w:gridSpan w:val="3"/>
          </w:tcPr>
          <w:p w14:paraId="57DACE7E"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Přehled prodejců výplatních strojů a kreditovacích center (dále jen „KC“) pro použití k úhradě cen za poštovní služby ČP k 1. 5. 2015 </w:t>
            </w:r>
            <w:r w:rsidRPr="00B36165">
              <w:rPr>
                <w:i/>
                <w:sz w:val="22"/>
                <w:szCs w:val="22"/>
                <w:lang w:eastAsia="en-US"/>
              </w:rPr>
              <w:t>(dle účinnosti Podmínek</w:t>
            </w:r>
            <w:r w:rsidRPr="00B36165">
              <w:rPr>
                <w:sz w:val="22"/>
                <w:szCs w:val="22"/>
                <w:lang w:eastAsia="en-US"/>
              </w:rPr>
              <w:t>):</w:t>
            </w:r>
          </w:p>
          <w:p w14:paraId="0030A4CC"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7770FEEB" w14:textId="77777777" w:rsidTr="00F6287C">
        <w:tc>
          <w:tcPr>
            <w:tcW w:w="817" w:type="dxa"/>
            <w:vMerge/>
            <w:vAlign w:val="center"/>
            <w:hideMark/>
          </w:tcPr>
          <w:p w14:paraId="5304AE27" w14:textId="77777777" w:rsidR="00F5631E" w:rsidRPr="00B36165" w:rsidRDefault="00F5631E" w:rsidP="00F6287C">
            <w:pPr>
              <w:tabs>
                <w:tab w:val="left" w:pos="9923"/>
              </w:tabs>
              <w:ind w:right="176"/>
              <w:rPr>
                <w:sz w:val="22"/>
                <w:szCs w:val="22"/>
                <w:lang w:eastAsia="en-US"/>
              </w:rPr>
            </w:pPr>
          </w:p>
        </w:tc>
        <w:tc>
          <w:tcPr>
            <w:tcW w:w="3119" w:type="dxa"/>
            <w:hideMark/>
          </w:tcPr>
          <w:p w14:paraId="7599FDF5"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Značka výplatního stroje:</w:t>
            </w:r>
          </w:p>
        </w:tc>
        <w:tc>
          <w:tcPr>
            <w:tcW w:w="3118" w:type="dxa"/>
            <w:hideMark/>
          </w:tcPr>
          <w:p w14:paraId="2FB0A082"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Prodejce:</w:t>
            </w:r>
          </w:p>
        </w:tc>
        <w:tc>
          <w:tcPr>
            <w:tcW w:w="2977" w:type="dxa"/>
            <w:hideMark/>
          </w:tcPr>
          <w:p w14:paraId="260A627C"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KC:</w:t>
            </w:r>
          </w:p>
        </w:tc>
      </w:tr>
      <w:tr w:rsidR="00F5631E" w:rsidRPr="00B36165" w14:paraId="06FD70CF" w14:textId="77777777" w:rsidTr="00F6287C">
        <w:tc>
          <w:tcPr>
            <w:tcW w:w="817" w:type="dxa"/>
            <w:vMerge/>
            <w:vAlign w:val="center"/>
            <w:hideMark/>
          </w:tcPr>
          <w:p w14:paraId="44F06F56" w14:textId="77777777" w:rsidR="00F5631E" w:rsidRPr="00B36165" w:rsidRDefault="00F5631E" w:rsidP="00F6287C">
            <w:pPr>
              <w:tabs>
                <w:tab w:val="left" w:pos="9923"/>
              </w:tabs>
              <w:ind w:right="176"/>
              <w:rPr>
                <w:sz w:val="22"/>
                <w:szCs w:val="22"/>
                <w:lang w:eastAsia="en-US"/>
              </w:rPr>
            </w:pPr>
          </w:p>
        </w:tc>
        <w:tc>
          <w:tcPr>
            <w:tcW w:w="3119" w:type="dxa"/>
            <w:hideMark/>
          </w:tcPr>
          <w:p w14:paraId="56EC1AB8"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FRAMA</w:t>
            </w:r>
          </w:p>
        </w:tc>
        <w:tc>
          <w:tcPr>
            <w:tcW w:w="3118" w:type="dxa"/>
            <w:hideMark/>
          </w:tcPr>
          <w:p w14:paraId="3AC9F4F0"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XERTEC a.s.</w:t>
            </w:r>
          </w:p>
        </w:tc>
        <w:tc>
          <w:tcPr>
            <w:tcW w:w="2977" w:type="dxa"/>
            <w:hideMark/>
          </w:tcPr>
          <w:p w14:paraId="70C66AD5"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XERTEC a.s.</w:t>
            </w:r>
          </w:p>
        </w:tc>
      </w:tr>
      <w:tr w:rsidR="00F5631E" w:rsidRPr="00B36165" w14:paraId="7928BFA8" w14:textId="77777777" w:rsidTr="00F6287C">
        <w:tc>
          <w:tcPr>
            <w:tcW w:w="817" w:type="dxa"/>
            <w:vMerge/>
            <w:vAlign w:val="center"/>
            <w:hideMark/>
          </w:tcPr>
          <w:p w14:paraId="43DD5964" w14:textId="77777777" w:rsidR="00F5631E" w:rsidRPr="00B36165" w:rsidRDefault="00F5631E" w:rsidP="00F6287C">
            <w:pPr>
              <w:tabs>
                <w:tab w:val="left" w:pos="9923"/>
              </w:tabs>
              <w:ind w:right="176"/>
              <w:rPr>
                <w:sz w:val="22"/>
                <w:szCs w:val="22"/>
                <w:lang w:eastAsia="en-US"/>
              </w:rPr>
            </w:pPr>
          </w:p>
        </w:tc>
        <w:tc>
          <w:tcPr>
            <w:tcW w:w="3119" w:type="dxa"/>
            <w:hideMark/>
          </w:tcPr>
          <w:p w14:paraId="1DBB20E8"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FRANCOTYP - POSTALIA</w:t>
            </w:r>
          </w:p>
        </w:tc>
        <w:tc>
          <w:tcPr>
            <w:tcW w:w="3118" w:type="dxa"/>
            <w:hideMark/>
          </w:tcPr>
          <w:p w14:paraId="2EEA1403"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Franco-Post CZ s. r. o.</w:t>
            </w:r>
          </w:p>
        </w:tc>
        <w:tc>
          <w:tcPr>
            <w:tcW w:w="2977" w:type="dxa"/>
            <w:hideMark/>
          </w:tcPr>
          <w:p w14:paraId="650E859D"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Franco-Post CZ s. r. o.</w:t>
            </w:r>
          </w:p>
        </w:tc>
      </w:tr>
      <w:tr w:rsidR="00F5631E" w:rsidRPr="00B36165" w14:paraId="4101D8A5" w14:textId="77777777" w:rsidTr="00F6287C">
        <w:tc>
          <w:tcPr>
            <w:tcW w:w="817" w:type="dxa"/>
            <w:vMerge/>
            <w:vAlign w:val="center"/>
            <w:hideMark/>
          </w:tcPr>
          <w:p w14:paraId="2B4D9841" w14:textId="77777777" w:rsidR="00F5631E" w:rsidRPr="00B36165" w:rsidRDefault="00F5631E" w:rsidP="00F6287C">
            <w:pPr>
              <w:tabs>
                <w:tab w:val="left" w:pos="9923"/>
              </w:tabs>
              <w:ind w:right="176"/>
              <w:rPr>
                <w:sz w:val="22"/>
                <w:szCs w:val="22"/>
                <w:lang w:eastAsia="en-US"/>
              </w:rPr>
            </w:pPr>
          </w:p>
        </w:tc>
        <w:tc>
          <w:tcPr>
            <w:tcW w:w="3119" w:type="dxa"/>
            <w:hideMark/>
          </w:tcPr>
          <w:p w14:paraId="5AD6B1C8"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FRANCOTYP - POSTALIA</w:t>
            </w:r>
          </w:p>
        </w:tc>
        <w:tc>
          <w:tcPr>
            <w:tcW w:w="3118" w:type="dxa"/>
            <w:hideMark/>
          </w:tcPr>
          <w:p w14:paraId="796F1A06" w14:textId="77777777" w:rsidR="00F5631E" w:rsidRPr="00B36165" w:rsidRDefault="00F5631E" w:rsidP="00F6287C">
            <w:pPr>
              <w:tabs>
                <w:tab w:val="left" w:pos="9923"/>
              </w:tabs>
              <w:spacing w:line="276" w:lineRule="auto"/>
              <w:ind w:right="176"/>
              <w:jc w:val="both"/>
              <w:rPr>
                <w:sz w:val="22"/>
                <w:szCs w:val="22"/>
                <w:lang w:eastAsia="en-US"/>
              </w:rPr>
            </w:pPr>
            <w:proofErr w:type="spellStart"/>
            <w:r w:rsidRPr="00B36165">
              <w:rPr>
                <w:sz w:val="22"/>
                <w:szCs w:val="22"/>
                <w:lang w:eastAsia="en-US"/>
              </w:rPr>
              <w:t>Albacon</w:t>
            </w:r>
            <w:proofErr w:type="spellEnd"/>
            <w:r w:rsidRPr="00B36165">
              <w:rPr>
                <w:sz w:val="22"/>
                <w:szCs w:val="22"/>
                <w:lang w:eastAsia="en-US"/>
              </w:rPr>
              <w:t xml:space="preserve"> Systems a.s.</w:t>
            </w:r>
          </w:p>
        </w:tc>
        <w:tc>
          <w:tcPr>
            <w:tcW w:w="2977" w:type="dxa"/>
            <w:hideMark/>
          </w:tcPr>
          <w:p w14:paraId="36464640"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Franco-Post CZ s. r. o.</w:t>
            </w:r>
          </w:p>
        </w:tc>
      </w:tr>
      <w:tr w:rsidR="00F5631E" w:rsidRPr="00B36165" w14:paraId="007A513D" w14:textId="77777777" w:rsidTr="00F6287C">
        <w:tc>
          <w:tcPr>
            <w:tcW w:w="817" w:type="dxa"/>
            <w:vMerge/>
            <w:vAlign w:val="center"/>
            <w:hideMark/>
          </w:tcPr>
          <w:p w14:paraId="7EE11225" w14:textId="77777777" w:rsidR="00F5631E" w:rsidRPr="00B36165" w:rsidRDefault="00F5631E" w:rsidP="00F6287C">
            <w:pPr>
              <w:tabs>
                <w:tab w:val="left" w:pos="9923"/>
              </w:tabs>
              <w:ind w:right="176"/>
              <w:rPr>
                <w:sz w:val="22"/>
                <w:szCs w:val="22"/>
                <w:lang w:eastAsia="en-US"/>
              </w:rPr>
            </w:pPr>
          </w:p>
        </w:tc>
        <w:tc>
          <w:tcPr>
            <w:tcW w:w="3119" w:type="dxa"/>
            <w:hideMark/>
          </w:tcPr>
          <w:p w14:paraId="1B821E57"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NEOPOST</w:t>
            </w:r>
          </w:p>
        </w:tc>
        <w:tc>
          <w:tcPr>
            <w:tcW w:w="3118" w:type="dxa"/>
            <w:hideMark/>
          </w:tcPr>
          <w:p w14:paraId="69D29DAF"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 xml:space="preserve">EVROFIN </w:t>
            </w:r>
            <w:proofErr w:type="spellStart"/>
            <w:r w:rsidRPr="00B36165">
              <w:rPr>
                <w:sz w:val="22"/>
                <w:szCs w:val="22"/>
                <w:lang w:eastAsia="en-US"/>
              </w:rPr>
              <w:t>Int</w:t>
            </w:r>
            <w:proofErr w:type="spellEnd"/>
            <w:r w:rsidRPr="00B36165">
              <w:rPr>
                <w:sz w:val="22"/>
                <w:szCs w:val="22"/>
                <w:lang w:eastAsia="en-US"/>
              </w:rPr>
              <w:t>. spol. s. r. o.</w:t>
            </w:r>
          </w:p>
        </w:tc>
        <w:tc>
          <w:tcPr>
            <w:tcW w:w="2977" w:type="dxa"/>
            <w:hideMark/>
          </w:tcPr>
          <w:p w14:paraId="4FF8379D"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 xml:space="preserve">EVROFIN </w:t>
            </w:r>
            <w:proofErr w:type="spellStart"/>
            <w:r w:rsidRPr="00B36165">
              <w:rPr>
                <w:sz w:val="22"/>
                <w:szCs w:val="22"/>
                <w:lang w:eastAsia="en-US"/>
              </w:rPr>
              <w:t>Int</w:t>
            </w:r>
            <w:proofErr w:type="spellEnd"/>
            <w:r w:rsidRPr="00B36165">
              <w:rPr>
                <w:sz w:val="22"/>
                <w:szCs w:val="22"/>
                <w:lang w:eastAsia="en-US"/>
              </w:rPr>
              <w:t>. spol. s. r. o.</w:t>
            </w:r>
          </w:p>
        </w:tc>
      </w:tr>
      <w:tr w:rsidR="00F5631E" w:rsidRPr="00B36165" w14:paraId="184483B8" w14:textId="77777777" w:rsidTr="00F6287C">
        <w:tc>
          <w:tcPr>
            <w:tcW w:w="817" w:type="dxa"/>
            <w:vMerge/>
            <w:vAlign w:val="center"/>
            <w:hideMark/>
          </w:tcPr>
          <w:p w14:paraId="6F8B4469" w14:textId="77777777" w:rsidR="00F5631E" w:rsidRPr="00B36165" w:rsidRDefault="00F5631E" w:rsidP="00F6287C">
            <w:pPr>
              <w:tabs>
                <w:tab w:val="left" w:pos="9923"/>
              </w:tabs>
              <w:ind w:right="176"/>
              <w:rPr>
                <w:sz w:val="22"/>
                <w:szCs w:val="22"/>
                <w:lang w:eastAsia="en-US"/>
              </w:rPr>
            </w:pPr>
          </w:p>
        </w:tc>
        <w:tc>
          <w:tcPr>
            <w:tcW w:w="3119" w:type="dxa"/>
            <w:hideMark/>
          </w:tcPr>
          <w:p w14:paraId="4CCC5346" w14:textId="77777777" w:rsidR="00F5631E" w:rsidRPr="00B36165" w:rsidRDefault="00F5631E" w:rsidP="00F6287C">
            <w:pPr>
              <w:tabs>
                <w:tab w:val="left" w:pos="9923"/>
              </w:tabs>
              <w:spacing w:line="276" w:lineRule="auto"/>
              <w:ind w:right="176"/>
              <w:jc w:val="both"/>
              <w:rPr>
                <w:sz w:val="22"/>
                <w:szCs w:val="22"/>
                <w:lang w:eastAsia="en-US"/>
              </w:rPr>
            </w:pPr>
            <w:r w:rsidRPr="00B36165">
              <w:rPr>
                <w:sz w:val="22"/>
                <w:szCs w:val="22"/>
                <w:lang w:eastAsia="en-US"/>
              </w:rPr>
              <w:t>PITNEY BOWES</w:t>
            </w:r>
          </w:p>
        </w:tc>
        <w:tc>
          <w:tcPr>
            <w:tcW w:w="3118" w:type="dxa"/>
            <w:hideMark/>
          </w:tcPr>
          <w:p w14:paraId="55A395CC" w14:textId="77777777" w:rsidR="00F5631E" w:rsidRPr="00B36165" w:rsidRDefault="00F5631E" w:rsidP="00F6287C">
            <w:pPr>
              <w:tabs>
                <w:tab w:val="left" w:pos="9923"/>
              </w:tabs>
              <w:spacing w:line="276" w:lineRule="auto"/>
              <w:ind w:right="176"/>
              <w:jc w:val="both"/>
              <w:rPr>
                <w:sz w:val="22"/>
                <w:szCs w:val="22"/>
                <w:lang w:eastAsia="en-US"/>
              </w:rPr>
            </w:pPr>
            <w:proofErr w:type="spellStart"/>
            <w:r w:rsidRPr="00B36165">
              <w:rPr>
                <w:sz w:val="22"/>
                <w:szCs w:val="22"/>
                <w:lang w:eastAsia="en-US"/>
              </w:rPr>
              <w:t>SpeedCard</w:t>
            </w:r>
            <w:proofErr w:type="spellEnd"/>
            <w:r w:rsidRPr="00B36165">
              <w:rPr>
                <w:sz w:val="22"/>
                <w:szCs w:val="22"/>
                <w:lang w:eastAsia="en-US"/>
              </w:rPr>
              <w:t xml:space="preserve"> s. r. o.</w:t>
            </w:r>
          </w:p>
        </w:tc>
        <w:tc>
          <w:tcPr>
            <w:tcW w:w="2977" w:type="dxa"/>
            <w:hideMark/>
          </w:tcPr>
          <w:p w14:paraId="7FB68620" w14:textId="77777777" w:rsidR="00F5631E" w:rsidRPr="00B36165" w:rsidRDefault="00F5631E" w:rsidP="00F6287C">
            <w:pPr>
              <w:tabs>
                <w:tab w:val="left" w:pos="9923"/>
              </w:tabs>
              <w:spacing w:line="276" w:lineRule="auto"/>
              <w:ind w:right="176"/>
              <w:jc w:val="both"/>
              <w:rPr>
                <w:sz w:val="22"/>
                <w:szCs w:val="22"/>
                <w:lang w:eastAsia="en-US"/>
              </w:rPr>
            </w:pPr>
            <w:proofErr w:type="spellStart"/>
            <w:r w:rsidRPr="00B36165">
              <w:rPr>
                <w:sz w:val="22"/>
                <w:szCs w:val="22"/>
                <w:lang w:eastAsia="en-US"/>
              </w:rPr>
              <w:t>SpeedCard</w:t>
            </w:r>
            <w:proofErr w:type="spellEnd"/>
            <w:r w:rsidRPr="00B36165">
              <w:rPr>
                <w:sz w:val="22"/>
                <w:szCs w:val="22"/>
                <w:lang w:eastAsia="en-US"/>
              </w:rPr>
              <w:t xml:space="preserve"> s. r. o.</w:t>
            </w:r>
          </w:p>
        </w:tc>
      </w:tr>
      <w:tr w:rsidR="00F5631E" w:rsidRPr="00B36165" w14:paraId="4A0D0165" w14:textId="77777777" w:rsidTr="00F6287C">
        <w:tc>
          <w:tcPr>
            <w:tcW w:w="817" w:type="dxa"/>
            <w:vMerge/>
            <w:vAlign w:val="center"/>
            <w:hideMark/>
          </w:tcPr>
          <w:p w14:paraId="177DFAB2" w14:textId="77777777" w:rsidR="00F5631E" w:rsidRPr="00B36165" w:rsidRDefault="00F5631E" w:rsidP="00F6287C">
            <w:pPr>
              <w:tabs>
                <w:tab w:val="left" w:pos="9923"/>
              </w:tabs>
              <w:ind w:right="176"/>
              <w:rPr>
                <w:sz w:val="22"/>
                <w:szCs w:val="22"/>
                <w:lang w:eastAsia="en-US"/>
              </w:rPr>
            </w:pPr>
          </w:p>
        </w:tc>
        <w:tc>
          <w:tcPr>
            <w:tcW w:w="9214" w:type="dxa"/>
            <w:gridSpan w:val="3"/>
          </w:tcPr>
          <w:p w14:paraId="570731C4" w14:textId="77777777" w:rsidR="00F5631E" w:rsidRPr="00B36165" w:rsidRDefault="00F5631E" w:rsidP="00F6287C">
            <w:pPr>
              <w:tabs>
                <w:tab w:val="left" w:pos="9923"/>
              </w:tabs>
              <w:spacing w:line="276" w:lineRule="auto"/>
              <w:ind w:right="176"/>
              <w:jc w:val="both"/>
              <w:rPr>
                <w:sz w:val="22"/>
                <w:szCs w:val="22"/>
                <w:highlight w:val="yellow"/>
                <w:lang w:eastAsia="en-US"/>
              </w:rPr>
            </w:pPr>
          </w:p>
        </w:tc>
      </w:tr>
      <w:tr w:rsidR="00F5631E" w:rsidRPr="00B36165" w14:paraId="27BC8552" w14:textId="77777777" w:rsidTr="00F6287C">
        <w:tc>
          <w:tcPr>
            <w:tcW w:w="817" w:type="dxa"/>
            <w:hideMark/>
          </w:tcPr>
          <w:p w14:paraId="6FFB6DAF"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5.</w:t>
            </w:r>
          </w:p>
        </w:tc>
        <w:tc>
          <w:tcPr>
            <w:tcW w:w="9214" w:type="dxa"/>
            <w:gridSpan w:val="3"/>
            <w:hideMark/>
          </w:tcPr>
          <w:p w14:paraId="1BABC54B" w14:textId="77777777" w:rsidR="00F5631E" w:rsidRPr="00B36165" w:rsidRDefault="00F5631E" w:rsidP="00F6287C">
            <w:pPr>
              <w:tabs>
                <w:tab w:val="left" w:pos="9923"/>
              </w:tabs>
              <w:spacing w:after="60" w:line="276" w:lineRule="auto"/>
              <w:ind w:right="176"/>
              <w:jc w:val="both"/>
              <w:rPr>
                <w:b/>
                <w:sz w:val="22"/>
                <w:szCs w:val="22"/>
                <w:lang w:eastAsia="en-US"/>
              </w:rPr>
            </w:pPr>
            <w:r w:rsidRPr="00B36165">
              <w:rPr>
                <w:sz w:val="22"/>
                <w:szCs w:val="22"/>
                <w:lang w:eastAsia="en-US"/>
              </w:rPr>
              <w:t>Dohodu s Uživatelem výplatního stroje uzavírá za ČP příslušné pracoviště obchodu.</w:t>
            </w:r>
          </w:p>
        </w:tc>
      </w:tr>
      <w:tr w:rsidR="00F5631E" w:rsidRPr="00B36165" w14:paraId="17FE55F3" w14:textId="77777777" w:rsidTr="00F6287C">
        <w:tc>
          <w:tcPr>
            <w:tcW w:w="817" w:type="dxa"/>
            <w:hideMark/>
          </w:tcPr>
          <w:p w14:paraId="065361AD"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6.</w:t>
            </w:r>
          </w:p>
        </w:tc>
        <w:tc>
          <w:tcPr>
            <w:tcW w:w="9214" w:type="dxa"/>
            <w:gridSpan w:val="3"/>
          </w:tcPr>
          <w:p w14:paraId="47D6D6E1" w14:textId="77777777" w:rsidR="00F5631E" w:rsidRPr="00B36165" w:rsidRDefault="00F5631E" w:rsidP="00F6287C">
            <w:pPr>
              <w:tabs>
                <w:tab w:val="left" w:pos="9923"/>
              </w:tabs>
              <w:spacing w:after="60" w:line="276" w:lineRule="auto"/>
              <w:ind w:right="176"/>
              <w:jc w:val="both"/>
              <w:rPr>
                <w:b/>
                <w:sz w:val="22"/>
                <w:szCs w:val="22"/>
                <w:lang w:eastAsia="en-US"/>
              </w:rPr>
            </w:pPr>
            <w:r w:rsidRPr="00B36165">
              <w:rPr>
                <w:sz w:val="22"/>
                <w:szCs w:val="22"/>
                <w:lang w:eastAsia="en-US"/>
              </w:rPr>
              <w:t>V případě ukončení smluvního vztahu ČP vrátí Uživateli částku nespotřebovaného kreditu převodem na bankovní účet Uživatele.</w:t>
            </w:r>
          </w:p>
        </w:tc>
      </w:tr>
      <w:tr w:rsidR="00F5631E" w:rsidRPr="00B36165" w14:paraId="58DF54E4" w14:textId="77777777" w:rsidTr="00F6287C">
        <w:tc>
          <w:tcPr>
            <w:tcW w:w="10031" w:type="dxa"/>
            <w:gridSpan w:val="4"/>
          </w:tcPr>
          <w:p w14:paraId="13340773"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Článek II</w:t>
            </w:r>
          </w:p>
          <w:p w14:paraId="4E0E74C8"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Orážení a podávání zásilek</w:t>
            </w:r>
          </w:p>
          <w:p w14:paraId="1BA30ABA" w14:textId="77777777" w:rsidR="00F5631E" w:rsidRPr="00B36165" w:rsidRDefault="00F5631E" w:rsidP="00F6287C">
            <w:pPr>
              <w:tabs>
                <w:tab w:val="left" w:pos="9923"/>
              </w:tabs>
              <w:spacing w:line="276" w:lineRule="auto"/>
              <w:ind w:right="176"/>
              <w:jc w:val="center"/>
              <w:outlineLvl w:val="0"/>
              <w:rPr>
                <w:sz w:val="22"/>
                <w:szCs w:val="22"/>
                <w:lang w:eastAsia="en-US"/>
              </w:rPr>
            </w:pPr>
          </w:p>
        </w:tc>
      </w:tr>
      <w:tr w:rsidR="00F5631E" w:rsidRPr="00B36165" w14:paraId="5AE1F45A" w14:textId="77777777" w:rsidTr="00F6287C">
        <w:tc>
          <w:tcPr>
            <w:tcW w:w="817" w:type="dxa"/>
            <w:hideMark/>
          </w:tcPr>
          <w:p w14:paraId="0AC88812"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1.</w:t>
            </w:r>
          </w:p>
        </w:tc>
        <w:tc>
          <w:tcPr>
            <w:tcW w:w="9214" w:type="dxa"/>
            <w:gridSpan w:val="3"/>
          </w:tcPr>
          <w:p w14:paraId="4A18DAD4"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Otiskem výplatního stroje mohou být uhrazeny všechny vnitrostátní a mezinárodní základní poštovní služby, které ČP poskytuje na základě a v rámci poštovní licence jako služby osvobozené od DPH (včetně doplňkových služeb a příplatků), v souladu s platnými Poštovními podmínkami České pošty, </w:t>
            </w:r>
            <w:proofErr w:type="spellStart"/>
            <w:r w:rsidRPr="00B36165">
              <w:rPr>
                <w:sz w:val="22"/>
                <w:szCs w:val="22"/>
                <w:lang w:eastAsia="en-US"/>
              </w:rPr>
              <w:t>s.p</w:t>
            </w:r>
            <w:proofErr w:type="spellEnd"/>
            <w:r w:rsidRPr="00B36165">
              <w:rPr>
                <w:sz w:val="22"/>
                <w:szCs w:val="22"/>
                <w:lang w:eastAsia="en-US"/>
              </w:rPr>
              <w:t xml:space="preserve">. - Základní poštovní služby a Ceník poštovních služeb a ostatních služeb poskytovaných Českou poštou, </w:t>
            </w:r>
            <w:proofErr w:type="spellStart"/>
            <w:r w:rsidRPr="00B36165">
              <w:rPr>
                <w:sz w:val="22"/>
                <w:szCs w:val="22"/>
                <w:lang w:eastAsia="en-US"/>
              </w:rPr>
              <w:t>s.p</w:t>
            </w:r>
            <w:proofErr w:type="spellEnd"/>
            <w:r w:rsidRPr="00B36165">
              <w:rPr>
                <w:sz w:val="22"/>
                <w:szCs w:val="22"/>
                <w:lang w:eastAsia="en-US"/>
              </w:rPr>
              <w:t>. (dále jen „Ceník“) platných v den podání zásilky.</w:t>
            </w:r>
          </w:p>
          <w:p w14:paraId="368FCB03"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Otiskem výplatního stroje nemohou být hrazeny ostatní poštovní a nepoštovní služby (tj. služby podléhající DPH).</w:t>
            </w:r>
          </w:p>
          <w:p w14:paraId="456BFD51"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4B8DC1CB" w14:textId="77777777" w:rsidTr="00F6287C">
        <w:tc>
          <w:tcPr>
            <w:tcW w:w="817" w:type="dxa"/>
            <w:hideMark/>
          </w:tcPr>
          <w:p w14:paraId="2967F810"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2.</w:t>
            </w:r>
          </w:p>
        </w:tc>
        <w:tc>
          <w:tcPr>
            <w:tcW w:w="9214" w:type="dxa"/>
            <w:gridSpan w:val="3"/>
          </w:tcPr>
          <w:p w14:paraId="14A44FB6"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Zásilky oražené výplatním strojem a srovnané podle adresní strany se předávají na dohodnuté poště způsobem a za podmínek uvedených v Dohodě. Podávat zásilky u jiné pošty lze jen výjimečně a po předchozím souhlasu ČP. </w:t>
            </w:r>
          </w:p>
          <w:p w14:paraId="7E92C10B"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 xml:space="preserve">Z provozních důvodů má ČP právo po předchozím projednání s Uživatelem dohodnutou poštu trvale nebo dočasně změnit. Příslušné pracoviště obchodu ČP vyhotoví o této změně dodatek k Dohodě. </w:t>
            </w:r>
          </w:p>
          <w:p w14:paraId="5F04D195"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Zásilky s nedostatečně uhrazenou cenou za službu, zásilky, na kterých datum v otisku výplatního stroje nesouhlasí s datem jejich podání, a zásilky, na kterých je otisk výplatního stroje nečitelný, budou Uživateli vráceny. Zásilky opatřené otiskem výplatního stroje nelze vhazovat do poštovních schránek.</w:t>
            </w:r>
          </w:p>
          <w:p w14:paraId="56E93471" w14:textId="77777777" w:rsidR="00F5631E" w:rsidRPr="00B36165" w:rsidRDefault="00F5631E" w:rsidP="00F6287C">
            <w:pPr>
              <w:tabs>
                <w:tab w:val="left" w:pos="9923"/>
              </w:tabs>
              <w:ind w:left="34" w:right="176"/>
              <w:jc w:val="both"/>
              <w:rPr>
                <w:b/>
                <w:sz w:val="22"/>
                <w:szCs w:val="22"/>
                <w:lang w:eastAsia="en-US"/>
              </w:rPr>
            </w:pPr>
          </w:p>
        </w:tc>
      </w:tr>
      <w:tr w:rsidR="00F5631E" w:rsidRPr="00B36165" w14:paraId="7758E8C9" w14:textId="77777777" w:rsidTr="00F6287C">
        <w:tc>
          <w:tcPr>
            <w:tcW w:w="817" w:type="dxa"/>
            <w:hideMark/>
          </w:tcPr>
          <w:p w14:paraId="1850746C"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lastRenderedPageBreak/>
              <w:t>3.</w:t>
            </w:r>
          </w:p>
        </w:tc>
        <w:tc>
          <w:tcPr>
            <w:tcW w:w="9214" w:type="dxa"/>
            <w:gridSpan w:val="3"/>
          </w:tcPr>
          <w:p w14:paraId="618F0762"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Otisk výplatního stroje může být proveden v klasické podobě obsahující otisk poštovního denního razítka nebo v digitální podobě. Pro otisk výplatního stroje v klasické podobě musí být použita výhradně razítkovací červená fluorescenční barva, kterou dodává prodejce výplatních strojů. Pro</w:t>
            </w:r>
            <w:r>
              <w:rPr>
                <w:sz w:val="22"/>
                <w:szCs w:val="22"/>
                <w:lang w:eastAsia="en-US"/>
              </w:rPr>
              <w:t> </w:t>
            </w:r>
            <w:r w:rsidRPr="00B36165">
              <w:rPr>
                <w:sz w:val="22"/>
                <w:szCs w:val="22"/>
                <w:lang w:eastAsia="en-US"/>
              </w:rPr>
              <w:t>digitální otisk musí být použita z důvodu čitelnosti čárového kódu razítkovací tmavá barva (např. modrá, černá apod.), kterou dodává výrobce výplatních strojů. Štoček, resp. tisková hlava výplatního stroje, musí být udržován v čistotě tak, aby otisky výplatního stroje na zásilkách byly čitelné.</w:t>
            </w:r>
          </w:p>
          <w:p w14:paraId="471B24A0"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2ECDBB4D" w14:textId="77777777" w:rsidTr="00F6287C">
        <w:tc>
          <w:tcPr>
            <w:tcW w:w="817" w:type="dxa"/>
            <w:hideMark/>
          </w:tcPr>
          <w:p w14:paraId="28E75EFB"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4.</w:t>
            </w:r>
          </w:p>
        </w:tc>
        <w:tc>
          <w:tcPr>
            <w:tcW w:w="9214" w:type="dxa"/>
            <w:gridSpan w:val="3"/>
          </w:tcPr>
          <w:p w14:paraId="4F3395AE"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Na každé zásilce může být v pravém horním rohu adresní strany zásilky pouze jeden otisk výplatního stroje. Další otisky lze na zásilku umístit jen tehdy, jestliže nebudou vadit zřetelnosti adresy a údajům pošty a jestliže se nebudou s ostatními otisky navzájem překrývat, a to ani zčásti. Na zásilky lze lepit lístky (samolepky) s otiskem výplatního stroje. V případě, že otisk výplatního stroje se omylem otiskne na zadní stranu obálky, uvede se na její přední straně poznámka „Otisk výplatního stroje na zadní straně“.</w:t>
            </w:r>
          </w:p>
          <w:p w14:paraId="09020D87" w14:textId="77777777" w:rsidR="00F5631E" w:rsidRPr="00B36165" w:rsidRDefault="00F5631E" w:rsidP="00F6287C">
            <w:pPr>
              <w:tabs>
                <w:tab w:val="left" w:pos="9923"/>
              </w:tabs>
              <w:ind w:left="34" w:right="176"/>
              <w:jc w:val="both"/>
              <w:outlineLvl w:val="0"/>
              <w:rPr>
                <w:sz w:val="22"/>
                <w:szCs w:val="22"/>
                <w:lang w:eastAsia="en-US"/>
              </w:rPr>
            </w:pPr>
          </w:p>
        </w:tc>
      </w:tr>
      <w:tr w:rsidR="00F5631E" w:rsidRPr="00B36165" w14:paraId="3BEC0902" w14:textId="77777777" w:rsidTr="00F6287C">
        <w:tc>
          <w:tcPr>
            <w:tcW w:w="817" w:type="dxa"/>
            <w:hideMark/>
          </w:tcPr>
          <w:p w14:paraId="259748D9" w14:textId="77777777" w:rsidR="00F5631E" w:rsidRPr="00B36165" w:rsidRDefault="00F5631E" w:rsidP="00F6287C">
            <w:pPr>
              <w:tabs>
                <w:tab w:val="left" w:pos="9923"/>
              </w:tabs>
              <w:spacing w:line="276" w:lineRule="auto"/>
              <w:ind w:right="176"/>
              <w:jc w:val="both"/>
              <w:outlineLvl w:val="0"/>
              <w:rPr>
                <w:sz w:val="22"/>
                <w:szCs w:val="22"/>
                <w:lang w:eastAsia="en-US"/>
              </w:rPr>
            </w:pPr>
            <w:r w:rsidRPr="00B36165">
              <w:rPr>
                <w:sz w:val="22"/>
                <w:szCs w:val="22"/>
                <w:lang w:eastAsia="en-US"/>
              </w:rPr>
              <w:t>5.</w:t>
            </w:r>
          </w:p>
        </w:tc>
        <w:tc>
          <w:tcPr>
            <w:tcW w:w="9214" w:type="dxa"/>
            <w:gridSpan w:val="3"/>
          </w:tcPr>
          <w:p w14:paraId="37D2786F"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Na zásilku je dovoleno uvádět pouze jednu adresu Odesílatele, na níž budou zásilky v případě nedoručitelnosti vráceny. Zásilky, z nichž není zřejmé, kdo je jejich Odesílatelem, pošta nepřijme.</w:t>
            </w:r>
          </w:p>
          <w:p w14:paraId="20631EBB"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V případě, že Uživatel výplatního stroje není Odesílatelem zásilky, ale vystupuje jako zprostředkovatel podání, je úprava zásilek následující (vzory otisků výplatních strojů v přílohách 2a a 2b):</w:t>
            </w:r>
          </w:p>
          <w:p w14:paraId="159EAEB3" w14:textId="77777777" w:rsidR="00F5631E" w:rsidRPr="00B36165" w:rsidRDefault="00F5631E" w:rsidP="00F6287C">
            <w:pPr>
              <w:tabs>
                <w:tab w:val="left" w:pos="9923"/>
              </w:tabs>
              <w:spacing w:before="60"/>
              <w:ind w:left="176" w:right="176" w:hanging="176"/>
              <w:jc w:val="both"/>
              <w:rPr>
                <w:sz w:val="22"/>
                <w:szCs w:val="22"/>
                <w:lang w:eastAsia="en-US"/>
              </w:rPr>
            </w:pPr>
            <w:r w:rsidRPr="00B36165">
              <w:rPr>
                <w:sz w:val="22"/>
                <w:szCs w:val="22"/>
                <w:lang w:eastAsia="en-US"/>
              </w:rPr>
              <w:t>a) v otisku výplatního stroje je uveden pouze jeho název nebo logo, případně obojí, avšak bez</w:t>
            </w:r>
            <w:r>
              <w:rPr>
                <w:sz w:val="22"/>
                <w:szCs w:val="22"/>
                <w:lang w:eastAsia="en-US"/>
              </w:rPr>
              <w:t> </w:t>
            </w:r>
            <w:r w:rsidRPr="00B36165">
              <w:rPr>
                <w:sz w:val="22"/>
                <w:szCs w:val="22"/>
                <w:lang w:eastAsia="en-US"/>
              </w:rPr>
              <w:t>adresy a na zásilce je uvedena adresa Odesílatele,</w:t>
            </w:r>
          </w:p>
          <w:p w14:paraId="03A0B670" w14:textId="77777777" w:rsidR="00F5631E" w:rsidRPr="00B36165" w:rsidRDefault="00F5631E" w:rsidP="00F6287C">
            <w:pPr>
              <w:tabs>
                <w:tab w:val="left" w:pos="9923"/>
              </w:tabs>
              <w:spacing w:before="60"/>
              <w:ind w:left="176" w:right="176" w:hanging="176"/>
              <w:jc w:val="both"/>
              <w:rPr>
                <w:sz w:val="22"/>
                <w:szCs w:val="22"/>
                <w:lang w:eastAsia="en-US"/>
              </w:rPr>
            </w:pPr>
          </w:p>
          <w:p w14:paraId="47839D03" w14:textId="77777777" w:rsidR="00F5631E" w:rsidRPr="00B36165" w:rsidRDefault="00F5631E" w:rsidP="00F6287C">
            <w:pPr>
              <w:tabs>
                <w:tab w:val="left" w:pos="9923"/>
              </w:tabs>
              <w:spacing w:before="60"/>
              <w:ind w:left="176" w:right="176" w:hanging="176"/>
              <w:jc w:val="both"/>
              <w:rPr>
                <w:sz w:val="22"/>
                <w:szCs w:val="22"/>
                <w:lang w:eastAsia="en-US"/>
              </w:rPr>
            </w:pPr>
            <w:r w:rsidRPr="00B36165">
              <w:rPr>
                <w:sz w:val="22"/>
                <w:szCs w:val="22"/>
                <w:lang w:eastAsia="en-US"/>
              </w:rPr>
              <w:t>b) Uživatel je označen pouze licenčním číslem v otisku poštovního denního razítka nebo v digitálním otisku a na zásilce je uvedena adresa Odesílatele.</w:t>
            </w:r>
          </w:p>
          <w:p w14:paraId="1F2B4A05"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Příslušné pracoviště obchodu ČP může vydat souhlas s používáním otisku výplatního stroje, který obsahuje údaje o skutečném Odesílateli zásilek, avšak z otisku musí být zřejmé, kdo je Uživatelem výplatního stroje.</w:t>
            </w:r>
          </w:p>
          <w:p w14:paraId="5AC351B2"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Uživatel je povinen zajistit, aby na podací stvrzence či podacím archu u zapsaných zásilek byl uveden Odesílatel shodný s Odesílatelem na zásilkách.</w:t>
            </w:r>
          </w:p>
          <w:p w14:paraId="1221F621"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3E464528" w14:textId="77777777" w:rsidTr="00F6287C">
        <w:tc>
          <w:tcPr>
            <w:tcW w:w="10031" w:type="dxa"/>
            <w:gridSpan w:val="4"/>
          </w:tcPr>
          <w:p w14:paraId="69227454" w14:textId="77777777" w:rsidR="00F5631E" w:rsidRPr="00B36165" w:rsidRDefault="00F5631E" w:rsidP="00F6287C">
            <w:pPr>
              <w:tabs>
                <w:tab w:val="left" w:pos="9923"/>
              </w:tabs>
              <w:spacing w:line="276" w:lineRule="auto"/>
              <w:ind w:left="1020" w:right="176" w:hanging="1020"/>
              <w:jc w:val="center"/>
              <w:rPr>
                <w:b/>
                <w:bCs/>
                <w:sz w:val="22"/>
                <w:szCs w:val="22"/>
                <w:lang w:eastAsia="en-US"/>
              </w:rPr>
            </w:pPr>
            <w:r w:rsidRPr="00B36165">
              <w:rPr>
                <w:b/>
                <w:bCs/>
                <w:sz w:val="22"/>
                <w:szCs w:val="22"/>
                <w:lang w:eastAsia="en-US"/>
              </w:rPr>
              <w:t>Článek III</w:t>
            </w:r>
          </w:p>
          <w:p w14:paraId="69D5BC37" w14:textId="77777777" w:rsidR="00F5631E" w:rsidRPr="00B36165" w:rsidRDefault="00F5631E" w:rsidP="00F6287C">
            <w:pPr>
              <w:tabs>
                <w:tab w:val="left" w:pos="9923"/>
              </w:tabs>
              <w:spacing w:line="276" w:lineRule="auto"/>
              <w:ind w:left="1020" w:right="176" w:hanging="311"/>
              <w:rPr>
                <w:b/>
                <w:bCs/>
                <w:sz w:val="22"/>
                <w:szCs w:val="22"/>
                <w:lang w:eastAsia="en-US"/>
              </w:rPr>
            </w:pPr>
            <w:r w:rsidRPr="00B36165">
              <w:rPr>
                <w:b/>
                <w:bCs/>
                <w:sz w:val="22"/>
                <w:szCs w:val="22"/>
                <w:lang w:eastAsia="en-US"/>
              </w:rPr>
              <w:t>Uvedení výplatního stroje do provozu, jeho opravy a údržba</w:t>
            </w:r>
          </w:p>
          <w:p w14:paraId="47A273EE" w14:textId="77777777" w:rsidR="00F5631E" w:rsidRPr="00B36165" w:rsidRDefault="00F5631E" w:rsidP="00F6287C">
            <w:pPr>
              <w:tabs>
                <w:tab w:val="left" w:pos="9923"/>
              </w:tabs>
              <w:spacing w:line="276" w:lineRule="auto"/>
              <w:ind w:right="176"/>
              <w:jc w:val="both"/>
              <w:rPr>
                <w:sz w:val="22"/>
                <w:szCs w:val="22"/>
                <w:lang w:eastAsia="en-US"/>
              </w:rPr>
            </w:pPr>
          </w:p>
        </w:tc>
      </w:tr>
      <w:tr w:rsidR="00F5631E" w:rsidRPr="00B36165" w14:paraId="02AC4066" w14:textId="77777777" w:rsidTr="00F6287C">
        <w:tc>
          <w:tcPr>
            <w:tcW w:w="817" w:type="dxa"/>
            <w:hideMark/>
          </w:tcPr>
          <w:p w14:paraId="28D7E540" w14:textId="77777777" w:rsidR="00F5631E" w:rsidRPr="00B36165" w:rsidRDefault="00F5631E" w:rsidP="00F6287C">
            <w:pPr>
              <w:tabs>
                <w:tab w:val="left" w:pos="9923"/>
              </w:tabs>
              <w:spacing w:line="276" w:lineRule="auto"/>
              <w:ind w:left="1020" w:right="176" w:hanging="1020"/>
              <w:rPr>
                <w:bCs/>
                <w:sz w:val="22"/>
                <w:szCs w:val="22"/>
                <w:lang w:eastAsia="en-US"/>
              </w:rPr>
            </w:pPr>
            <w:r w:rsidRPr="00B36165">
              <w:rPr>
                <w:bCs/>
                <w:sz w:val="22"/>
                <w:szCs w:val="22"/>
                <w:lang w:eastAsia="en-US"/>
              </w:rPr>
              <w:t>1.</w:t>
            </w:r>
          </w:p>
        </w:tc>
        <w:tc>
          <w:tcPr>
            <w:tcW w:w="9214" w:type="dxa"/>
            <w:gridSpan w:val="3"/>
          </w:tcPr>
          <w:p w14:paraId="7D829A4B"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Úprava a obsah otisku výplatního stroje podléhají schválení příslušným pracovištěm obchodu ČP. Otisk výplatního stroje v klasické podobě (vzor otisku je uveden v příloze 1a) musí obsahovat:</w:t>
            </w:r>
          </w:p>
          <w:p w14:paraId="16662B7B" w14:textId="77777777" w:rsidR="00F5631E" w:rsidRPr="00B36165" w:rsidRDefault="00F5631E" w:rsidP="00F5631E">
            <w:pPr>
              <w:numPr>
                <w:ilvl w:val="1"/>
                <w:numId w:val="1"/>
              </w:numPr>
              <w:tabs>
                <w:tab w:val="num" w:pos="414"/>
                <w:tab w:val="left" w:pos="9923"/>
              </w:tabs>
              <w:spacing w:before="40" w:line="260" w:lineRule="exact"/>
              <w:ind w:left="318" w:right="176" w:hanging="318"/>
              <w:jc w:val="both"/>
              <w:rPr>
                <w:sz w:val="22"/>
                <w:szCs w:val="22"/>
                <w:lang w:eastAsia="en-US"/>
              </w:rPr>
            </w:pPr>
            <w:r w:rsidRPr="00B36165">
              <w:rPr>
                <w:sz w:val="22"/>
                <w:szCs w:val="22"/>
                <w:lang w:eastAsia="en-US"/>
              </w:rPr>
              <w:t>označení Uživatele (název, případně logo a úplnou adresu, s výjimkou podle Čl. II, bod 5, písm. b), těchto Podmínek),</w:t>
            </w:r>
          </w:p>
          <w:p w14:paraId="689EC773" w14:textId="77777777" w:rsidR="00F5631E" w:rsidRPr="00B36165" w:rsidRDefault="00F5631E" w:rsidP="00F5631E">
            <w:pPr>
              <w:numPr>
                <w:ilvl w:val="1"/>
                <w:numId w:val="1"/>
              </w:numPr>
              <w:tabs>
                <w:tab w:val="num" w:pos="414"/>
                <w:tab w:val="left" w:pos="9923"/>
              </w:tabs>
              <w:spacing w:before="40" w:line="260" w:lineRule="exact"/>
              <w:ind w:left="318" w:right="176" w:hanging="318"/>
              <w:jc w:val="both"/>
              <w:rPr>
                <w:sz w:val="22"/>
                <w:szCs w:val="22"/>
                <w:lang w:eastAsia="en-US"/>
              </w:rPr>
            </w:pPr>
            <w:r w:rsidRPr="00B36165">
              <w:rPr>
                <w:sz w:val="22"/>
                <w:szCs w:val="22"/>
                <w:lang w:eastAsia="en-US"/>
              </w:rPr>
              <w:t>otisk poštovního denního razítka, jehož součástí je licenční číslo,</w:t>
            </w:r>
          </w:p>
          <w:p w14:paraId="2E5688B4" w14:textId="77777777" w:rsidR="00F5631E" w:rsidRPr="00B36165" w:rsidRDefault="00F5631E" w:rsidP="00F5631E">
            <w:pPr>
              <w:numPr>
                <w:ilvl w:val="1"/>
                <w:numId w:val="1"/>
              </w:numPr>
              <w:tabs>
                <w:tab w:val="num" w:pos="414"/>
                <w:tab w:val="left" w:pos="9923"/>
              </w:tabs>
              <w:spacing w:before="40" w:line="260" w:lineRule="exact"/>
              <w:ind w:left="318" w:right="176" w:hanging="318"/>
              <w:jc w:val="both"/>
              <w:rPr>
                <w:sz w:val="22"/>
                <w:szCs w:val="22"/>
                <w:lang w:eastAsia="en-US"/>
              </w:rPr>
            </w:pPr>
            <w:r w:rsidRPr="00B36165">
              <w:rPr>
                <w:sz w:val="22"/>
                <w:szCs w:val="22"/>
                <w:lang w:eastAsia="en-US"/>
              </w:rPr>
              <w:t>rámeček s logem ČP, nápis ČESKÁ REPUBLIKA a hodnotu výplatného.</w:t>
            </w:r>
          </w:p>
          <w:p w14:paraId="48C739E1" w14:textId="77777777" w:rsidR="00F5631E" w:rsidRPr="00B36165" w:rsidRDefault="00F5631E" w:rsidP="00F6287C">
            <w:pPr>
              <w:tabs>
                <w:tab w:val="num" w:pos="414"/>
                <w:tab w:val="left" w:pos="9923"/>
              </w:tabs>
              <w:spacing w:before="60"/>
              <w:ind w:right="176"/>
              <w:jc w:val="both"/>
              <w:rPr>
                <w:sz w:val="16"/>
                <w:szCs w:val="16"/>
                <w:lang w:eastAsia="en-US"/>
              </w:rPr>
            </w:pPr>
          </w:p>
          <w:p w14:paraId="1E045A70"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Digitální otisk výplatního stroje (vzory uvedeny v příloze 1b) musí obsahovat:</w:t>
            </w:r>
          </w:p>
          <w:p w14:paraId="280E2B2B" w14:textId="77777777" w:rsidR="00F5631E" w:rsidRPr="00B36165" w:rsidRDefault="00F5631E" w:rsidP="00F5631E">
            <w:pPr>
              <w:numPr>
                <w:ilvl w:val="1"/>
                <w:numId w:val="2"/>
              </w:numPr>
              <w:tabs>
                <w:tab w:val="num" w:pos="414"/>
                <w:tab w:val="left" w:pos="9923"/>
              </w:tabs>
              <w:spacing w:before="40" w:line="260" w:lineRule="exact"/>
              <w:ind w:left="363" w:right="176"/>
              <w:jc w:val="both"/>
              <w:rPr>
                <w:sz w:val="22"/>
                <w:szCs w:val="22"/>
                <w:lang w:eastAsia="en-US"/>
              </w:rPr>
            </w:pPr>
            <w:r w:rsidRPr="00B36165">
              <w:rPr>
                <w:sz w:val="22"/>
                <w:szCs w:val="22"/>
                <w:lang w:eastAsia="en-US"/>
              </w:rPr>
              <w:t>označení Uživatele (název, případně logo a úplnou adresu, s výjimkou podle Čl. II, bod 5, písm. b), těchto Podmínek),</w:t>
            </w:r>
          </w:p>
          <w:p w14:paraId="429AD81A" w14:textId="77777777" w:rsidR="00F5631E" w:rsidRPr="00B36165" w:rsidRDefault="00F5631E" w:rsidP="00F5631E">
            <w:pPr>
              <w:numPr>
                <w:ilvl w:val="1"/>
                <w:numId w:val="2"/>
              </w:numPr>
              <w:tabs>
                <w:tab w:val="num" w:pos="414"/>
                <w:tab w:val="left" w:pos="9923"/>
              </w:tabs>
              <w:spacing w:before="40" w:line="260" w:lineRule="exact"/>
              <w:ind w:left="363" w:right="176"/>
              <w:jc w:val="both"/>
              <w:rPr>
                <w:sz w:val="22"/>
                <w:szCs w:val="22"/>
                <w:lang w:eastAsia="en-US"/>
              </w:rPr>
            </w:pPr>
            <w:r w:rsidRPr="00B36165">
              <w:rPr>
                <w:sz w:val="22"/>
                <w:szCs w:val="22"/>
                <w:lang w:eastAsia="en-US"/>
              </w:rPr>
              <w:t>licenční číslo, datum a místo podání, počítadlo zásilek, označení produktové zkratky</w:t>
            </w:r>
          </w:p>
          <w:p w14:paraId="49614239" w14:textId="77777777" w:rsidR="00F5631E" w:rsidRPr="00B36165" w:rsidRDefault="00F5631E" w:rsidP="00F5631E">
            <w:pPr>
              <w:numPr>
                <w:ilvl w:val="1"/>
                <w:numId w:val="2"/>
              </w:numPr>
              <w:tabs>
                <w:tab w:val="num" w:pos="414"/>
                <w:tab w:val="left" w:pos="9923"/>
              </w:tabs>
              <w:spacing w:before="40" w:line="260" w:lineRule="exact"/>
              <w:ind w:left="363" w:right="176"/>
              <w:jc w:val="both"/>
              <w:rPr>
                <w:sz w:val="22"/>
                <w:szCs w:val="22"/>
                <w:lang w:eastAsia="en-US"/>
              </w:rPr>
            </w:pPr>
            <w:r w:rsidRPr="00B36165">
              <w:rPr>
                <w:sz w:val="22"/>
                <w:szCs w:val="22"/>
                <w:lang w:eastAsia="en-US"/>
              </w:rPr>
              <w:t>označení poštovního operátora, hodnotu výplatného a nápis ČESKÁ REPUBLIKA. Označení ČESKÁ REPUBLIKA je povinné pouze u mezinárodních zásilek.</w:t>
            </w:r>
          </w:p>
          <w:p w14:paraId="33366A50" w14:textId="77777777" w:rsidR="00F5631E" w:rsidRPr="00B36165" w:rsidRDefault="00F5631E" w:rsidP="00F6287C">
            <w:pPr>
              <w:tabs>
                <w:tab w:val="left" w:pos="9923"/>
              </w:tabs>
              <w:spacing w:before="60"/>
              <w:ind w:left="363" w:right="176"/>
              <w:jc w:val="both"/>
              <w:rPr>
                <w:sz w:val="16"/>
                <w:szCs w:val="16"/>
                <w:lang w:eastAsia="en-US"/>
              </w:rPr>
            </w:pPr>
          </w:p>
          <w:p w14:paraId="49993E3A"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Bližší specifikace parametrů otisku výplatního stroje je uvedena v příloze 3.</w:t>
            </w:r>
          </w:p>
          <w:p w14:paraId="16F515A2" w14:textId="77777777" w:rsidR="00F5631E" w:rsidRPr="00B36165" w:rsidRDefault="00F5631E" w:rsidP="00F6287C">
            <w:pPr>
              <w:tabs>
                <w:tab w:val="left" w:pos="9923"/>
              </w:tabs>
              <w:spacing w:before="60"/>
              <w:ind w:right="176"/>
              <w:jc w:val="both"/>
              <w:rPr>
                <w:sz w:val="16"/>
                <w:szCs w:val="16"/>
                <w:lang w:eastAsia="en-US"/>
              </w:rPr>
            </w:pPr>
          </w:p>
          <w:p w14:paraId="534BA42B"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lastRenderedPageBreak/>
              <w:t xml:space="preserve">Licenční číslo ČP přidělí prodejci. Programovou tvorbu a instalaci otisku výplatního stroje, resp. instalaci štočku, může provést pouze prodejce, popř. jeho pověřený zástupce. </w:t>
            </w:r>
          </w:p>
          <w:p w14:paraId="17E5E7EE" w14:textId="77777777" w:rsidR="00F5631E" w:rsidRPr="00B36165" w:rsidRDefault="00F5631E" w:rsidP="00F6287C">
            <w:pPr>
              <w:tabs>
                <w:tab w:val="left" w:pos="9923"/>
              </w:tabs>
              <w:spacing w:before="60"/>
              <w:ind w:right="176"/>
              <w:jc w:val="both"/>
              <w:rPr>
                <w:sz w:val="16"/>
                <w:szCs w:val="16"/>
                <w:lang w:eastAsia="en-US"/>
              </w:rPr>
            </w:pPr>
          </w:p>
          <w:p w14:paraId="69FF54EC"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Součástí otisku výplatního stroje může být poznámka odpovídající doplňkové službě (např.</w:t>
            </w:r>
            <w:r>
              <w:rPr>
                <w:sz w:val="22"/>
                <w:szCs w:val="22"/>
                <w:lang w:eastAsia="en-US"/>
              </w:rPr>
              <w:t> </w:t>
            </w:r>
            <w:r w:rsidRPr="00B36165">
              <w:rPr>
                <w:sz w:val="22"/>
                <w:szCs w:val="22"/>
                <w:lang w:eastAsia="en-US"/>
              </w:rPr>
              <w:t>„Do</w:t>
            </w:r>
            <w:r>
              <w:rPr>
                <w:sz w:val="22"/>
                <w:szCs w:val="22"/>
                <w:lang w:eastAsia="en-US"/>
              </w:rPr>
              <w:t> </w:t>
            </w:r>
            <w:r w:rsidRPr="00B36165">
              <w:rPr>
                <w:sz w:val="22"/>
                <w:szCs w:val="22"/>
                <w:lang w:eastAsia="en-US"/>
              </w:rPr>
              <w:t>vlastních rukou“), kterou je možné k příslušné poštovní službě požadovat v souladu s Poštovními podmínkami ČP. Uvedení takové poznámky znamená, že doplňková služba je Odesilatelem požadována a musí být otiskem výplatního stroje uhrazena i její cena.</w:t>
            </w:r>
          </w:p>
          <w:p w14:paraId="0369DC2C" w14:textId="77777777" w:rsidR="00F5631E" w:rsidRPr="00B36165" w:rsidRDefault="00F5631E" w:rsidP="00F6287C">
            <w:pPr>
              <w:tabs>
                <w:tab w:val="left" w:pos="9923"/>
              </w:tabs>
              <w:spacing w:before="60"/>
              <w:ind w:right="176"/>
              <w:jc w:val="both"/>
              <w:rPr>
                <w:sz w:val="16"/>
                <w:szCs w:val="16"/>
                <w:lang w:eastAsia="en-US"/>
              </w:rPr>
            </w:pPr>
          </w:p>
          <w:p w14:paraId="0F302FD2" w14:textId="77777777" w:rsidR="00F5631E" w:rsidRPr="00B36165" w:rsidRDefault="00F5631E" w:rsidP="00F6287C">
            <w:pPr>
              <w:tabs>
                <w:tab w:val="left" w:pos="9923"/>
              </w:tabs>
              <w:spacing w:before="60" w:after="60"/>
              <w:ind w:right="176"/>
              <w:jc w:val="both"/>
              <w:rPr>
                <w:sz w:val="22"/>
                <w:szCs w:val="22"/>
                <w:lang w:eastAsia="en-US"/>
              </w:rPr>
            </w:pPr>
            <w:r w:rsidRPr="00B36165">
              <w:rPr>
                <w:sz w:val="22"/>
                <w:szCs w:val="22"/>
                <w:lang w:eastAsia="en-US"/>
              </w:rPr>
              <w:t>Při nedodržení předepsaných náležitostí nebude otisk výplatního stroje schválen k použití. V případě, že otisk výplatního stroje obsahuje jen název, případně logo Uživatele nebo pouze licenční číslo Uživatele, musí být úplná adresa Odesílatele uvedena přímo na zásilkách. Součástí otisku výplatního stroje mohou být propagační texty. Uživatel může používat více otisků výplatního stroje s různou legendou (viz Čl. II, bod 5, těchto Podmínek), jejich úprava i obsah však vždy podléhají schválení příslušným pracovištěm obchodu ČP.</w:t>
            </w:r>
          </w:p>
          <w:p w14:paraId="46A748BB" w14:textId="77777777" w:rsidR="00F5631E" w:rsidRPr="00B36165" w:rsidRDefault="00F5631E" w:rsidP="00F6287C">
            <w:pPr>
              <w:tabs>
                <w:tab w:val="left" w:pos="9923"/>
              </w:tabs>
              <w:spacing w:before="60" w:after="60" w:line="276" w:lineRule="auto"/>
              <w:ind w:right="176"/>
              <w:jc w:val="both"/>
              <w:rPr>
                <w:sz w:val="16"/>
                <w:szCs w:val="16"/>
                <w:lang w:eastAsia="en-US"/>
              </w:rPr>
            </w:pPr>
          </w:p>
          <w:p w14:paraId="1A9E05AD" w14:textId="77777777" w:rsidR="00F5631E" w:rsidRPr="00B36165" w:rsidRDefault="00F5631E" w:rsidP="00F6287C">
            <w:pPr>
              <w:tabs>
                <w:tab w:val="left" w:pos="9923"/>
              </w:tabs>
              <w:spacing w:line="276" w:lineRule="auto"/>
              <w:ind w:left="34" w:right="176" w:hanging="34"/>
              <w:jc w:val="both"/>
              <w:outlineLvl w:val="0"/>
              <w:rPr>
                <w:b/>
                <w:sz w:val="22"/>
                <w:szCs w:val="22"/>
                <w:lang w:eastAsia="en-US"/>
              </w:rPr>
            </w:pPr>
            <w:r w:rsidRPr="00B36165">
              <w:rPr>
                <w:sz w:val="22"/>
                <w:szCs w:val="22"/>
                <w:lang w:eastAsia="en-US"/>
              </w:rPr>
              <w:t>Uživatel výplatního stroje si veškeré náklady spojené se zajištěním otisku výplatního stroje hradí sám.</w:t>
            </w:r>
          </w:p>
          <w:p w14:paraId="3B4C8C39" w14:textId="77777777" w:rsidR="00F5631E" w:rsidRPr="00B36165" w:rsidRDefault="00F5631E" w:rsidP="00F6287C">
            <w:pPr>
              <w:tabs>
                <w:tab w:val="left" w:pos="9923"/>
              </w:tabs>
              <w:spacing w:line="276" w:lineRule="auto"/>
              <w:ind w:left="34" w:right="176" w:hanging="34"/>
              <w:jc w:val="both"/>
              <w:outlineLvl w:val="0"/>
              <w:rPr>
                <w:sz w:val="16"/>
                <w:szCs w:val="16"/>
                <w:lang w:eastAsia="en-US"/>
              </w:rPr>
            </w:pPr>
          </w:p>
        </w:tc>
      </w:tr>
      <w:tr w:rsidR="00F5631E" w:rsidRPr="00B36165" w14:paraId="0A9E1E8F" w14:textId="77777777" w:rsidTr="00F6287C">
        <w:tc>
          <w:tcPr>
            <w:tcW w:w="817" w:type="dxa"/>
            <w:hideMark/>
          </w:tcPr>
          <w:p w14:paraId="252F4CCB" w14:textId="77777777" w:rsidR="00F5631E" w:rsidRPr="00B36165" w:rsidRDefault="00F5631E" w:rsidP="00F6287C">
            <w:pPr>
              <w:tabs>
                <w:tab w:val="left" w:pos="9923"/>
              </w:tabs>
              <w:ind w:right="176"/>
              <w:jc w:val="both"/>
              <w:outlineLvl w:val="0"/>
              <w:rPr>
                <w:sz w:val="22"/>
                <w:szCs w:val="22"/>
                <w:lang w:eastAsia="en-US"/>
              </w:rPr>
            </w:pPr>
            <w:r w:rsidRPr="00B36165">
              <w:rPr>
                <w:sz w:val="22"/>
                <w:szCs w:val="22"/>
                <w:lang w:eastAsia="en-US"/>
              </w:rPr>
              <w:lastRenderedPageBreak/>
              <w:t>2.</w:t>
            </w:r>
          </w:p>
        </w:tc>
        <w:tc>
          <w:tcPr>
            <w:tcW w:w="9214" w:type="dxa"/>
            <w:gridSpan w:val="3"/>
          </w:tcPr>
          <w:p w14:paraId="22A1C305"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se zavazuje předat příslušnému pracovišti obchodu ČP do 3 pracovních dnů od data uvedení výplatního stroje do provozu 2 otisky výplatního stroje s nulovou hodnotou. Prodejce vybaví každý výplatní stroj uvedený do provozu servisní knihou, kterou je Uživatel povinen vždy předkládat k provedení příslušných záznamů a na vyžádání ČP ke kontrole.</w:t>
            </w:r>
          </w:p>
          <w:p w14:paraId="32C354EF" w14:textId="77777777" w:rsidR="00F5631E" w:rsidRPr="00B36165" w:rsidRDefault="00F5631E" w:rsidP="00F6287C">
            <w:pPr>
              <w:tabs>
                <w:tab w:val="left" w:pos="9923"/>
              </w:tabs>
              <w:ind w:right="176"/>
              <w:jc w:val="both"/>
              <w:outlineLvl w:val="0"/>
              <w:rPr>
                <w:sz w:val="22"/>
                <w:szCs w:val="22"/>
                <w:lang w:eastAsia="en-US"/>
              </w:rPr>
            </w:pPr>
          </w:p>
        </w:tc>
      </w:tr>
      <w:tr w:rsidR="00F5631E" w:rsidRPr="00B36165" w14:paraId="07F36017" w14:textId="77777777" w:rsidTr="00F6287C">
        <w:tc>
          <w:tcPr>
            <w:tcW w:w="817" w:type="dxa"/>
            <w:hideMark/>
          </w:tcPr>
          <w:p w14:paraId="6F06FD3B"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3.</w:t>
            </w:r>
          </w:p>
        </w:tc>
        <w:tc>
          <w:tcPr>
            <w:tcW w:w="9214" w:type="dxa"/>
            <w:gridSpan w:val="3"/>
            <w:hideMark/>
          </w:tcPr>
          <w:p w14:paraId="7A2DC3DB"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Provoz výplatního stroje může být ukončen z důvodu skončení účinnosti Dohody (dohodou, uplynutím sjednané doby, odstoupením nebo výpovědí), nebo z technických důvodů generujících požadavek na ukončení Dohody (zničení VS, neopravitelná závada apod.). O této skutečnosti jsou obě strany dohody povinny:</w:t>
            </w:r>
          </w:p>
          <w:p w14:paraId="48BF997A" w14:textId="77777777" w:rsidR="00F5631E" w:rsidRPr="00B36165" w:rsidRDefault="00F5631E" w:rsidP="00F6287C">
            <w:pPr>
              <w:tabs>
                <w:tab w:val="left" w:pos="9923"/>
              </w:tabs>
              <w:spacing w:before="60"/>
              <w:ind w:left="318" w:right="176"/>
              <w:jc w:val="both"/>
              <w:rPr>
                <w:sz w:val="22"/>
                <w:szCs w:val="22"/>
                <w:lang w:eastAsia="en-US"/>
              </w:rPr>
            </w:pPr>
            <w:r w:rsidRPr="00B36165">
              <w:rPr>
                <w:sz w:val="22"/>
                <w:szCs w:val="22"/>
                <w:lang w:eastAsia="en-US"/>
              </w:rPr>
              <w:t xml:space="preserve">- se předem informovat a </w:t>
            </w:r>
          </w:p>
          <w:p w14:paraId="796FACF7" w14:textId="77777777" w:rsidR="00F5631E" w:rsidRPr="00B36165" w:rsidRDefault="00F5631E" w:rsidP="00F6287C">
            <w:pPr>
              <w:tabs>
                <w:tab w:val="left" w:pos="9923"/>
              </w:tabs>
              <w:spacing w:before="60"/>
              <w:ind w:left="460" w:right="176" w:hanging="142"/>
              <w:jc w:val="both"/>
              <w:rPr>
                <w:sz w:val="22"/>
                <w:szCs w:val="22"/>
                <w:lang w:eastAsia="en-US"/>
              </w:rPr>
            </w:pPr>
            <w:r w:rsidRPr="00B36165">
              <w:rPr>
                <w:sz w:val="22"/>
                <w:szCs w:val="22"/>
                <w:lang w:eastAsia="en-US"/>
              </w:rPr>
              <w:t xml:space="preserve">- následně sepsat Protokol o ukončení používání výplatního stroje. </w:t>
            </w:r>
          </w:p>
          <w:p w14:paraId="4C4B8327" w14:textId="77777777" w:rsidR="00F5631E" w:rsidRPr="00B36165" w:rsidRDefault="00F5631E" w:rsidP="00F6287C">
            <w:pPr>
              <w:tabs>
                <w:tab w:val="left" w:pos="9923"/>
              </w:tabs>
              <w:ind w:left="460" w:right="176" w:hanging="142"/>
              <w:jc w:val="both"/>
              <w:rPr>
                <w:bCs/>
                <w:sz w:val="22"/>
                <w:szCs w:val="22"/>
                <w:lang w:eastAsia="en-US"/>
              </w:rPr>
            </w:pPr>
          </w:p>
        </w:tc>
      </w:tr>
      <w:tr w:rsidR="00F5631E" w:rsidRPr="00B36165" w14:paraId="1F98830B" w14:textId="77777777" w:rsidTr="00F6287C">
        <w:tc>
          <w:tcPr>
            <w:tcW w:w="817" w:type="dxa"/>
            <w:hideMark/>
          </w:tcPr>
          <w:p w14:paraId="1EB9FB92"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4.</w:t>
            </w:r>
          </w:p>
        </w:tc>
        <w:tc>
          <w:tcPr>
            <w:tcW w:w="9214" w:type="dxa"/>
            <w:gridSpan w:val="3"/>
          </w:tcPr>
          <w:p w14:paraId="5FF4BFC4"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Údržbu části výplatního stroje pod plombou nebo jinou uzávěrou mohou provádět výhradně prodejcem výplatních strojů pověřené firmy nebo servisní pracovníci. Ostatní údržbu výplatního stroje, např. udržování povrchu výplatního stroje v čistotě, čištění štočku nebo tiskové hlavy a doplňování razítkovací barvy, může provádět Uživatel výplatního stroje sám, nebo provedení této vnější údržby může zadat kterékoliv jiné, i nepověřené, odborně způsobilé firmě nebo osobě. </w:t>
            </w:r>
          </w:p>
          <w:p w14:paraId="4B6DB717" w14:textId="77777777" w:rsidR="00F5631E" w:rsidRPr="00B36165" w:rsidRDefault="00F5631E" w:rsidP="00F6287C">
            <w:pPr>
              <w:tabs>
                <w:tab w:val="left" w:pos="9923"/>
              </w:tabs>
              <w:spacing w:before="60"/>
              <w:ind w:right="176"/>
              <w:jc w:val="both"/>
              <w:rPr>
                <w:sz w:val="22"/>
                <w:szCs w:val="22"/>
                <w:lang w:eastAsia="en-US"/>
              </w:rPr>
            </w:pPr>
            <w:r w:rsidRPr="00B36165">
              <w:rPr>
                <w:sz w:val="22"/>
                <w:szCs w:val="22"/>
                <w:lang w:eastAsia="en-US"/>
              </w:rPr>
              <w:t>Uživatel je povinen alespoň 1x ročně, pokud nebude výplatní stroj v této době opravován, umožnit zástupci prodejce servisní prohlídku stroje, a to na náklady Uživatele.</w:t>
            </w:r>
          </w:p>
          <w:p w14:paraId="4B15D4FB" w14:textId="77777777" w:rsidR="00F5631E" w:rsidRPr="00B36165" w:rsidRDefault="00F5631E" w:rsidP="00F6287C">
            <w:pPr>
              <w:tabs>
                <w:tab w:val="left" w:pos="9923"/>
              </w:tabs>
              <w:ind w:right="176"/>
              <w:jc w:val="both"/>
              <w:rPr>
                <w:sz w:val="22"/>
                <w:szCs w:val="22"/>
                <w:lang w:eastAsia="en-US"/>
              </w:rPr>
            </w:pPr>
          </w:p>
        </w:tc>
      </w:tr>
      <w:tr w:rsidR="00F5631E" w:rsidRPr="00B36165" w14:paraId="7E4A2D13" w14:textId="77777777" w:rsidTr="00F6287C">
        <w:tc>
          <w:tcPr>
            <w:tcW w:w="817" w:type="dxa"/>
            <w:hideMark/>
          </w:tcPr>
          <w:p w14:paraId="38E7F904"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5.</w:t>
            </w:r>
          </w:p>
        </w:tc>
        <w:tc>
          <w:tcPr>
            <w:tcW w:w="9214" w:type="dxa"/>
            <w:gridSpan w:val="3"/>
          </w:tcPr>
          <w:p w14:paraId="3648D4E3"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Opravy a údržbu části výplatního stroje pod plombou nebo jinou uzávěrou, náhradní díly i ostatní spotřební materiál a programové úpravy si objednává Uživatel výplatního stroje pouze u prodejce na vlastní náklady.</w:t>
            </w:r>
          </w:p>
          <w:p w14:paraId="231BD86A" w14:textId="77777777" w:rsidR="00F5631E" w:rsidRPr="00B36165" w:rsidRDefault="00F5631E" w:rsidP="00F6287C">
            <w:pPr>
              <w:tabs>
                <w:tab w:val="left" w:pos="9923"/>
              </w:tabs>
              <w:ind w:right="176"/>
              <w:jc w:val="both"/>
              <w:rPr>
                <w:sz w:val="22"/>
                <w:szCs w:val="22"/>
                <w:lang w:eastAsia="en-US"/>
              </w:rPr>
            </w:pPr>
          </w:p>
        </w:tc>
      </w:tr>
      <w:tr w:rsidR="00F5631E" w:rsidRPr="00B36165" w14:paraId="76D12791" w14:textId="77777777" w:rsidTr="00F6287C">
        <w:tc>
          <w:tcPr>
            <w:tcW w:w="817" w:type="dxa"/>
            <w:hideMark/>
          </w:tcPr>
          <w:p w14:paraId="7EB0388C"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6.</w:t>
            </w:r>
          </w:p>
        </w:tc>
        <w:tc>
          <w:tcPr>
            <w:tcW w:w="9214" w:type="dxa"/>
            <w:gridSpan w:val="3"/>
          </w:tcPr>
          <w:p w14:paraId="49763C6F"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je povinen uvědomit ČP o každé potřebě oprav či jiných zásahů do výplatního stroje, pokud k jejich provedení bude třeba porušit plombu či jinou uzávěru.</w:t>
            </w:r>
          </w:p>
          <w:p w14:paraId="57F9459D"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Každá oprava, údržba apod. musí být zapsána do servisní knihy, zápis provede servisní technik.</w:t>
            </w:r>
          </w:p>
          <w:p w14:paraId="10F08954" w14:textId="77777777" w:rsidR="00F5631E" w:rsidRPr="00B36165" w:rsidRDefault="00F5631E" w:rsidP="00F6287C">
            <w:pPr>
              <w:tabs>
                <w:tab w:val="left" w:pos="9923"/>
              </w:tabs>
              <w:ind w:right="176"/>
              <w:jc w:val="both"/>
              <w:rPr>
                <w:b/>
                <w:bCs/>
                <w:sz w:val="22"/>
                <w:szCs w:val="22"/>
                <w:lang w:eastAsia="en-US"/>
              </w:rPr>
            </w:pPr>
          </w:p>
        </w:tc>
      </w:tr>
      <w:tr w:rsidR="00F5631E" w:rsidRPr="00B36165" w14:paraId="476A82E0" w14:textId="77777777" w:rsidTr="00F6287C">
        <w:tc>
          <w:tcPr>
            <w:tcW w:w="817" w:type="dxa"/>
            <w:hideMark/>
          </w:tcPr>
          <w:p w14:paraId="50E7CD87"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7.</w:t>
            </w:r>
          </w:p>
        </w:tc>
        <w:tc>
          <w:tcPr>
            <w:tcW w:w="9214" w:type="dxa"/>
            <w:gridSpan w:val="3"/>
          </w:tcPr>
          <w:p w14:paraId="67C48497"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je povinen oznámit ČP ukončení prací podle bodu 6 tohoto článku Podmínek a umožnit zástupci ČP ověření zůstatku kreditu výplatního stroje. ČP má právo Uživateli vyúčtovat k zaplacení částku, která prokazatelně nebyla z kreditu výplatního stroje z důvodu poruchy odečtena. Uživatel je povinen, po předchozím odsouhlasení, vyúčtovanou částku uhradit v dohodnuté lhůtě splatnosti.</w:t>
            </w:r>
          </w:p>
          <w:p w14:paraId="791F78CF" w14:textId="77777777" w:rsidR="00F5631E" w:rsidRPr="00B36165" w:rsidRDefault="00F5631E" w:rsidP="00F6287C">
            <w:pPr>
              <w:tabs>
                <w:tab w:val="left" w:pos="9923"/>
              </w:tabs>
              <w:ind w:right="176"/>
              <w:jc w:val="both"/>
              <w:rPr>
                <w:b/>
                <w:bCs/>
                <w:sz w:val="22"/>
                <w:szCs w:val="22"/>
                <w:lang w:eastAsia="en-US"/>
              </w:rPr>
            </w:pPr>
          </w:p>
        </w:tc>
      </w:tr>
      <w:tr w:rsidR="00F5631E" w:rsidRPr="00B36165" w14:paraId="34F5C05E" w14:textId="77777777" w:rsidTr="00F6287C">
        <w:tc>
          <w:tcPr>
            <w:tcW w:w="817" w:type="dxa"/>
            <w:hideMark/>
          </w:tcPr>
          <w:p w14:paraId="5C2BB7F2"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8.</w:t>
            </w:r>
          </w:p>
        </w:tc>
        <w:tc>
          <w:tcPr>
            <w:tcW w:w="9214" w:type="dxa"/>
            <w:gridSpan w:val="3"/>
          </w:tcPr>
          <w:p w14:paraId="143CA053"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Uživatel není oprávněn provádět jakýkoliv zásah do mechanismu výplatního stroje definovaného v Čl. 1, bod 1.1, Dohody. Zvláště pak není oprávněn zasahovat do pojistných zámků, plomb, či jiné </w:t>
            </w:r>
            <w:r w:rsidRPr="00B36165">
              <w:rPr>
                <w:sz w:val="22"/>
                <w:szCs w:val="22"/>
                <w:lang w:eastAsia="en-US"/>
              </w:rPr>
              <w:lastRenderedPageBreak/>
              <w:t>uzávěry. Zjistí-li Uživatel jakýkoliv neoprávněný zásah do mechanismu, pojistných zámků, plomb nebo jiné uzávěry, je povinen o tom uvědomit neprodleně telefonicky ČP a prodejce.</w:t>
            </w:r>
          </w:p>
          <w:p w14:paraId="74DF48B8" w14:textId="77777777" w:rsidR="00F5631E" w:rsidRPr="00B36165" w:rsidRDefault="00F5631E" w:rsidP="00F6287C">
            <w:pPr>
              <w:tabs>
                <w:tab w:val="left" w:pos="9923"/>
              </w:tabs>
              <w:ind w:right="176"/>
              <w:jc w:val="both"/>
              <w:rPr>
                <w:sz w:val="22"/>
                <w:szCs w:val="22"/>
                <w:lang w:eastAsia="en-US"/>
              </w:rPr>
            </w:pPr>
          </w:p>
        </w:tc>
      </w:tr>
      <w:tr w:rsidR="00F5631E" w:rsidRPr="00B36165" w14:paraId="1FE8331A" w14:textId="77777777" w:rsidTr="00F6287C">
        <w:tc>
          <w:tcPr>
            <w:tcW w:w="817" w:type="dxa"/>
            <w:hideMark/>
          </w:tcPr>
          <w:p w14:paraId="52E1A400"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lastRenderedPageBreak/>
              <w:t>9.</w:t>
            </w:r>
          </w:p>
        </w:tc>
        <w:tc>
          <w:tcPr>
            <w:tcW w:w="9214" w:type="dxa"/>
            <w:gridSpan w:val="3"/>
          </w:tcPr>
          <w:p w14:paraId="355D6346"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V případě odcizení nebo zničení výplatního stroje je Uživatel povinen tuto skutečnost oznámit ČP ihned po jejím zjištění. Za veškeré prokázané škody vzniklé ČP neoprávněným používáním výplatního stroje odpovídá v plné výši Uživatel.</w:t>
            </w:r>
          </w:p>
          <w:p w14:paraId="5AB65503" w14:textId="77777777" w:rsidR="00F5631E" w:rsidRPr="00B36165" w:rsidRDefault="00F5631E" w:rsidP="00F6287C">
            <w:pPr>
              <w:tabs>
                <w:tab w:val="left" w:pos="9923"/>
              </w:tabs>
              <w:ind w:right="176"/>
              <w:jc w:val="both"/>
              <w:rPr>
                <w:sz w:val="22"/>
                <w:szCs w:val="22"/>
                <w:lang w:eastAsia="en-US"/>
              </w:rPr>
            </w:pPr>
          </w:p>
        </w:tc>
      </w:tr>
      <w:tr w:rsidR="00F5631E" w:rsidRPr="00B36165" w14:paraId="65769C89" w14:textId="77777777" w:rsidTr="00F6287C">
        <w:tc>
          <w:tcPr>
            <w:tcW w:w="817" w:type="dxa"/>
            <w:hideMark/>
          </w:tcPr>
          <w:p w14:paraId="29FD2C36"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10.</w:t>
            </w:r>
          </w:p>
        </w:tc>
        <w:tc>
          <w:tcPr>
            <w:tcW w:w="9214" w:type="dxa"/>
            <w:gridSpan w:val="3"/>
          </w:tcPr>
          <w:p w14:paraId="7095DD32"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výplatního stroje je oprávněn jej přemístit na jiné místo pouze na základě uzavřeného Dodatku k příslušné Dohodě.</w:t>
            </w:r>
          </w:p>
          <w:p w14:paraId="4053AF3D" w14:textId="77777777" w:rsidR="00F5631E" w:rsidRPr="00B36165" w:rsidRDefault="00F5631E" w:rsidP="00F6287C">
            <w:pPr>
              <w:tabs>
                <w:tab w:val="left" w:pos="9923"/>
              </w:tabs>
              <w:ind w:right="176"/>
              <w:jc w:val="both"/>
              <w:rPr>
                <w:sz w:val="22"/>
                <w:szCs w:val="22"/>
                <w:lang w:eastAsia="en-US"/>
              </w:rPr>
            </w:pPr>
          </w:p>
        </w:tc>
      </w:tr>
      <w:tr w:rsidR="00F5631E" w:rsidRPr="00B36165" w14:paraId="47393E86" w14:textId="77777777" w:rsidTr="00F6287C">
        <w:tc>
          <w:tcPr>
            <w:tcW w:w="817" w:type="dxa"/>
            <w:hideMark/>
          </w:tcPr>
          <w:p w14:paraId="12602AC2"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11.</w:t>
            </w:r>
          </w:p>
        </w:tc>
        <w:tc>
          <w:tcPr>
            <w:tcW w:w="9214" w:type="dxa"/>
            <w:gridSpan w:val="3"/>
          </w:tcPr>
          <w:p w14:paraId="0E55190A"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Uživatel je povinen umožnit nebo zajistit ve své pracovní době přístup do místnosti, kde je stroj umístěn, pracovníkům ČP (případně jiné ČP pověřené organizaci) k provedení kontroly a prohlídky výplatního stroje a ověření zůstatku kreditu. Uživatel je povinen vždy předkládat servisní knihu výplatního stroje, aby mohl být proveden záznam o kontrole, opravě, případně dalších činnostech souvisejících s provozem výplatního stroje.</w:t>
            </w:r>
          </w:p>
          <w:p w14:paraId="71AE4FD3" w14:textId="77777777" w:rsidR="00F5631E" w:rsidRPr="00B36165" w:rsidRDefault="00F5631E" w:rsidP="00F6287C">
            <w:pPr>
              <w:tabs>
                <w:tab w:val="left" w:pos="9923"/>
              </w:tabs>
              <w:spacing w:after="60"/>
              <w:ind w:right="176"/>
              <w:jc w:val="both"/>
              <w:rPr>
                <w:sz w:val="22"/>
                <w:szCs w:val="22"/>
                <w:lang w:eastAsia="en-US"/>
              </w:rPr>
            </w:pPr>
          </w:p>
        </w:tc>
      </w:tr>
      <w:tr w:rsidR="00F5631E" w:rsidRPr="00B36165" w14:paraId="5C22827E" w14:textId="77777777" w:rsidTr="00F6287C">
        <w:tc>
          <w:tcPr>
            <w:tcW w:w="817" w:type="dxa"/>
            <w:hideMark/>
          </w:tcPr>
          <w:p w14:paraId="7A2071AB"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12.</w:t>
            </w:r>
          </w:p>
        </w:tc>
        <w:tc>
          <w:tcPr>
            <w:tcW w:w="9214" w:type="dxa"/>
            <w:gridSpan w:val="3"/>
          </w:tcPr>
          <w:p w14:paraId="49B5A8E7"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Uživatel používající digitální otisk výplatního stroje je povinen umožnit ČP nebo osobě jí pověřené stahování statistických údajů o podaných zásilkách. </w:t>
            </w:r>
          </w:p>
          <w:p w14:paraId="591D8274" w14:textId="77777777" w:rsidR="00F5631E" w:rsidRPr="00B36165" w:rsidRDefault="00F5631E" w:rsidP="00F6287C">
            <w:pPr>
              <w:tabs>
                <w:tab w:val="left" w:pos="9923"/>
              </w:tabs>
              <w:ind w:right="176"/>
              <w:jc w:val="both"/>
              <w:rPr>
                <w:sz w:val="22"/>
                <w:szCs w:val="22"/>
                <w:lang w:eastAsia="en-US"/>
              </w:rPr>
            </w:pPr>
          </w:p>
        </w:tc>
      </w:tr>
      <w:tr w:rsidR="00F5631E" w:rsidRPr="00B36165" w14:paraId="4DBB1C50" w14:textId="77777777" w:rsidTr="00F6287C">
        <w:tc>
          <w:tcPr>
            <w:tcW w:w="10031" w:type="dxa"/>
            <w:gridSpan w:val="4"/>
          </w:tcPr>
          <w:p w14:paraId="32F4FA42" w14:textId="77777777" w:rsidR="00F5631E" w:rsidRPr="00B36165" w:rsidRDefault="00F5631E" w:rsidP="00F6287C">
            <w:pPr>
              <w:tabs>
                <w:tab w:val="left" w:pos="9923"/>
              </w:tabs>
              <w:ind w:left="1020" w:right="176" w:hanging="1020"/>
              <w:jc w:val="center"/>
              <w:rPr>
                <w:b/>
                <w:bCs/>
                <w:sz w:val="22"/>
                <w:szCs w:val="22"/>
                <w:lang w:eastAsia="en-US"/>
              </w:rPr>
            </w:pPr>
            <w:r w:rsidRPr="00B36165">
              <w:rPr>
                <w:b/>
                <w:bCs/>
                <w:sz w:val="22"/>
                <w:szCs w:val="22"/>
                <w:lang w:eastAsia="en-US"/>
              </w:rPr>
              <w:t>Článek IV</w:t>
            </w:r>
          </w:p>
          <w:p w14:paraId="7B3191AF" w14:textId="77777777" w:rsidR="00F5631E" w:rsidRPr="00B36165" w:rsidRDefault="00F5631E" w:rsidP="00F6287C">
            <w:pPr>
              <w:tabs>
                <w:tab w:val="left" w:pos="9923"/>
              </w:tabs>
              <w:ind w:left="1020" w:right="176" w:hanging="1020"/>
              <w:jc w:val="center"/>
              <w:rPr>
                <w:b/>
                <w:bCs/>
                <w:sz w:val="22"/>
                <w:szCs w:val="22"/>
                <w:lang w:eastAsia="en-US"/>
              </w:rPr>
            </w:pPr>
            <w:r w:rsidRPr="00B36165">
              <w:rPr>
                <w:b/>
                <w:bCs/>
                <w:sz w:val="22"/>
                <w:szCs w:val="22"/>
                <w:lang w:eastAsia="en-US"/>
              </w:rPr>
              <w:t xml:space="preserve">Nastavení kreditu výplatného </w:t>
            </w:r>
          </w:p>
          <w:p w14:paraId="37AEF35E" w14:textId="77777777" w:rsidR="00F5631E" w:rsidRPr="00B36165" w:rsidRDefault="00F5631E" w:rsidP="00F6287C">
            <w:pPr>
              <w:tabs>
                <w:tab w:val="left" w:pos="9923"/>
              </w:tabs>
              <w:ind w:right="176"/>
              <w:jc w:val="center"/>
              <w:rPr>
                <w:b/>
                <w:bCs/>
                <w:sz w:val="22"/>
                <w:szCs w:val="22"/>
                <w:lang w:eastAsia="en-US"/>
              </w:rPr>
            </w:pPr>
          </w:p>
        </w:tc>
      </w:tr>
      <w:tr w:rsidR="00F5631E" w:rsidRPr="00B36165" w14:paraId="21F74A8A" w14:textId="77777777" w:rsidTr="00F6287C">
        <w:tc>
          <w:tcPr>
            <w:tcW w:w="817" w:type="dxa"/>
            <w:hideMark/>
          </w:tcPr>
          <w:p w14:paraId="1E3A07A0"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1.</w:t>
            </w:r>
          </w:p>
        </w:tc>
        <w:tc>
          <w:tcPr>
            <w:tcW w:w="9214" w:type="dxa"/>
            <w:gridSpan w:val="3"/>
          </w:tcPr>
          <w:p w14:paraId="33434172"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Uživatel výplatního stroje hradí ČP požadovanou částku kreditu na účet ČP, který je veden u Československé obchodní banky, a. s. a je specifikován v Dohodě. </w:t>
            </w:r>
          </w:p>
          <w:p w14:paraId="36326E5C" w14:textId="77777777" w:rsidR="00F5631E" w:rsidRPr="00B36165" w:rsidRDefault="00F5631E" w:rsidP="00F6287C">
            <w:pPr>
              <w:tabs>
                <w:tab w:val="left" w:pos="9923"/>
              </w:tabs>
              <w:spacing w:before="60"/>
              <w:ind w:left="34" w:right="176"/>
              <w:jc w:val="both"/>
              <w:rPr>
                <w:sz w:val="22"/>
                <w:szCs w:val="22"/>
                <w:lang w:eastAsia="en-US"/>
              </w:rPr>
            </w:pPr>
            <w:r w:rsidRPr="00B36165">
              <w:rPr>
                <w:sz w:val="22"/>
                <w:szCs w:val="22"/>
                <w:lang w:eastAsia="en-US"/>
              </w:rPr>
              <w:t>Pro rozlišení každé jednotlivé platby je Uživatel povinen použít následující symboly přidělené příslušným pracovištěm obchodu ČP a uvedené v Dohodě:</w:t>
            </w:r>
          </w:p>
          <w:p w14:paraId="47C07EE3" w14:textId="77777777" w:rsidR="00F5631E" w:rsidRPr="00B36165" w:rsidRDefault="00F5631E" w:rsidP="00F6287C">
            <w:pPr>
              <w:tabs>
                <w:tab w:val="left" w:pos="9923"/>
              </w:tabs>
              <w:spacing w:before="60"/>
              <w:ind w:left="318" w:right="176"/>
              <w:jc w:val="both"/>
              <w:rPr>
                <w:sz w:val="22"/>
                <w:szCs w:val="22"/>
                <w:lang w:eastAsia="en-US"/>
              </w:rPr>
            </w:pPr>
            <w:r w:rsidRPr="00B36165">
              <w:rPr>
                <w:sz w:val="22"/>
                <w:szCs w:val="22"/>
                <w:lang w:eastAsia="en-US"/>
              </w:rPr>
              <w:t>- variabilní symbol a</w:t>
            </w:r>
          </w:p>
          <w:p w14:paraId="3ED09E89" w14:textId="77777777" w:rsidR="00F5631E" w:rsidRPr="00B36165" w:rsidRDefault="00F5631E" w:rsidP="00F6287C">
            <w:pPr>
              <w:tabs>
                <w:tab w:val="left" w:pos="9923"/>
              </w:tabs>
              <w:spacing w:before="60"/>
              <w:ind w:left="318" w:right="176"/>
              <w:jc w:val="both"/>
              <w:rPr>
                <w:sz w:val="22"/>
                <w:szCs w:val="22"/>
                <w:lang w:eastAsia="en-US"/>
              </w:rPr>
            </w:pPr>
            <w:r w:rsidRPr="00B36165">
              <w:rPr>
                <w:sz w:val="22"/>
                <w:szCs w:val="22"/>
                <w:lang w:eastAsia="en-US"/>
              </w:rPr>
              <w:t>- specifický symbol - licenční číslo.</w:t>
            </w:r>
          </w:p>
          <w:p w14:paraId="645EBFF7" w14:textId="77777777" w:rsidR="00F5631E" w:rsidRPr="00B36165" w:rsidRDefault="00F5631E" w:rsidP="00F6287C">
            <w:pPr>
              <w:tabs>
                <w:tab w:val="left" w:pos="9923"/>
              </w:tabs>
              <w:ind w:right="176"/>
              <w:jc w:val="both"/>
              <w:rPr>
                <w:b/>
                <w:bCs/>
                <w:sz w:val="22"/>
                <w:szCs w:val="22"/>
                <w:lang w:eastAsia="en-US"/>
              </w:rPr>
            </w:pPr>
          </w:p>
        </w:tc>
      </w:tr>
      <w:tr w:rsidR="00F5631E" w:rsidRPr="00B36165" w14:paraId="52FAA7F8" w14:textId="77777777" w:rsidTr="00F6287C">
        <w:tc>
          <w:tcPr>
            <w:tcW w:w="817" w:type="dxa"/>
            <w:hideMark/>
          </w:tcPr>
          <w:p w14:paraId="26F34183"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2.</w:t>
            </w:r>
          </w:p>
        </w:tc>
        <w:tc>
          <w:tcPr>
            <w:tcW w:w="9214" w:type="dxa"/>
            <w:gridSpan w:val="3"/>
          </w:tcPr>
          <w:p w14:paraId="5D250CF7"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Po ověření údajů příslušné KC zajistí nastavení kreditu způsobem podle typu výplatního stroje a</w:t>
            </w:r>
            <w:r>
              <w:rPr>
                <w:sz w:val="22"/>
                <w:szCs w:val="22"/>
                <w:lang w:eastAsia="en-US"/>
              </w:rPr>
              <w:t> </w:t>
            </w:r>
            <w:r w:rsidRPr="00B36165">
              <w:rPr>
                <w:sz w:val="22"/>
                <w:szCs w:val="22"/>
                <w:lang w:eastAsia="en-US"/>
              </w:rPr>
              <w:t>systému kreditování.</w:t>
            </w:r>
          </w:p>
          <w:p w14:paraId="716F396B" w14:textId="77777777" w:rsidR="00F5631E" w:rsidRPr="00B36165" w:rsidRDefault="00F5631E" w:rsidP="00F6287C">
            <w:pPr>
              <w:tabs>
                <w:tab w:val="left" w:pos="9923"/>
              </w:tabs>
              <w:ind w:right="176"/>
              <w:jc w:val="both"/>
              <w:rPr>
                <w:sz w:val="22"/>
                <w:szCs w:val="22"/>
                <w:lang w:eastAsia="en-US"/>
              </w:rPr>
            </w:pPr>
          </w:p>
        </w:tc>
      </w:tr>
      <w:tr w:rsidR="00F5631E" w:rsidRPr="00B36165" w14:paraId="3210B319" w14:textId="77777777" w:rsidTr="00F6287C">
        <w:tc>
          <w:tcPr>
            <w:tcW w:w="817" w:type="dxa"/>
            <w:hideMark/>
          </w:tcPr>
          <w:p w14:paraId="750AB6B9"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3.</w:t>
            </w:r>
          </w:p>
        </w:tc>
        <w:tc>
          <w:tcPr>
            <w:tcW w:w="9214" w:type="dxa"/>
            <w:gridSpan w:val="3"/>
          </w:tcPr>
          <w:p w14:paraId="3710CB0C"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V případě zničení výplatního stroje vrací ČP nespotřebovaný kredit jen tehdy, je-li možné výši nespotřebovaného kreditu prokazatelně zjistit. V případě odcizení výplatního stroje ČP nespotřebovanou část kreditu nevrací.</w:t>
            </w:r>
          </w:p>
          <w:p w14:paraId="1A4A5E4F" w14:textId="77777777" w:rsidR="00F5631E" w:rsidRPr="00B36165" w:rsidRDefault="00F5631E" w:rsidP="00F6287C">
            <w:pPr>
              <w:tabs>
                <w:tab w:val="left" w:pos="9923"/>
              </w:tabs>
              <w:ind w:right="176"/>
              <w:jc w:val="both"/>
              <w:rPr>
                <w:sz w:val="22"/>
                <w:szCs w:val="22"/>
                <w:lang w:eastAsia="en-US"/>
              </w:rPr>
            </w:pPr>
          </w:p>
        </w:tc>
      </w:tr>
      <w:tr w:rsidR="00F5631E" w:rsidRPr="00B36165" w14:paraId="0D770DD5" w14:textId="77777777" w:rsidTr="00F6287C">
        <w:tc>
          <w:tcPr>
            <w:tcW w:w="817" w:type="dxa"/>
            <w:hideMark/>
          </w:tcPr>
          <w:p w14:paraId="45B39AFA" w14:textId="77777777" w:rsidR="00F5631E" w:rsidRPr="00B36165" w:rsidRDefault="00F5631E" w:rsidP="00F6287C">
            <w:pPr>
              <w:tabs>
                <w:tab w:val="left" w:pos="9923"/>
              </w:tabs>
              <w:ind w:left="1020" w:right="176" w:hanging="1020"/>
              <w:rPr>
                <w:bCs/>
                <w:sz w:val="22"/>
                <w:szCs w:val="22"/>
                <w:lang w:eastAsia="en-US"/>
              </w:rPr>
            </w:pPr>
            <w:r w:rsidRPr="00B36165">
              <w:rPr>
                <w:bCs/>
                <w:sz w:val="22"/>
                <w:szCs w:val="22"/>
                <w:lang w:eastAsia="en-US"/>
              </w:rPr>
              <w:t>4.</w:t>
            </w:r>
          </w:p>
        </w:tc>
        <w:tc>
          <w:tcPr>
            <w:tcW w:w="9214" w:type="dxa"/>
            <w:gridSpan w:val="3"/>
          </w:tcPr>
          <w:p w14:paraId="164D3AF2"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Kredit za nepodané zásilky, které byly opatřeny otiskem výplatního stroje, vrací ČP jen na písemnou žádost Uživatele. Datum v otisku nesmí být starší než dva pracovní dny a Uživatel musí předat ČP celou obálku. Pokud je cena služby hrazena otiskem výplatního stroje na adresních lístcích, etiketách apod., vrací ČP kredit jen v případě, že předané nosiče s otiskem výplatního stroje nebyly nalepeny na zásilky.</w:t>
            </w:r>
          </w:p>
          <w:p w14:paraId="2BDB0C63" w14:textId="77777777" w:rsidR="00F5631E" w:rsidRPr="00B36165" w:rsidRDefault="00F5631E" w:rsidP="00F6287C">
            <w:pPr>
              <w:tabs>
                <w:tab w:val="left" w:pos="9923"/>
              </w:tabs>
              <w:ind w:right="176"/>
              <w:jc w:val="both"/>
              <w:rPr>
                <w:sz w:val="22"/>
                <w:szCs w:val="22"/>
                <w:lang w:eastAsia="en-US"/>
              </w:rPr>
            </w:pPr>
          </w:p>
        </w:tc>
      </w:tr>
      <w:tr w:rsidR="00F5631E" w:rsidRPr="00B36165" w14:paraId="422312AA" w14:textId="77777777" w:rsidTr="00F6287C">
        <w:tc>
          <w:tcPr>
            <w:tcW w:w="10031" w:type="dxa"/>
            <w:gridSpan w:val="4"/>
            <w:hideMark/>
          </w:tcPr>
          <w:p w14:paraId="2B5A4C04" w14:textId="77777777" w:rsidR="00F5631E" w:rsidRPr="00B36165" w:rsidRDefault="00F5631E" w:rsidP="00F6287C">
            <w:pPr>
              <w:tabs>
                <w:tab w:val="left" w:pos="9923"/>
              </w:tabs>
              <w:ind w:right="176"/>
              <w:jc w:val="both"/>
              <w:rPr>
                <w:sz w:val="22"/>
                <w:szCs w:val="22"/>
                <w:lang w:eastAsia="en-US"/>
              </w:rPr>
            </w:pPr>
            <w:r w:rsidRPr="00B36165">
              <w:rPr>
                <w:sz w:val="22"/>
                <w:szCs w:val="22"/>
                <w:lang w:eastAsia="en-US"/>
              </w:rPr>
              <w:t xml:space="preserve">Platí od 1. 5. 2015                                                                                                 Česká pošta, </w:t>
            </w:r>
            <w:proofErr w:type="spellStart"/>
            <w:r w:rsidRPr="00B36165">
              <w:rPr>
                <w:sz w:val="22"/>
                <w:szCs w:val="22"/>
                <w:lang w:eastAsia="en-US"/>
              </w:rPr>
              <w:t>s.p</w:t>
            </w:r>
            <w:proofErr w:type="spellEnd"/>
            <w:r w:rsidRPr="00B36165">
              <w:rPr>
                <w:sz w:val="22"/>
                <w:szCs w:val="22"/>
                <w:lang w:eastAsia="en-US"/>
              </w:rPr>
              <w:t>.</w:t>
            </w:r>
          </w:p>
        </w:tc>
      </w:tr>
    </w:tbl>
    <w:p w14:paraId="568FDC19" w14:textId="77777777" w:rsidR="00F5631E" w:rsidRPr="00B36165" w:rsidRDefault="00F5631E" w:rsidP="00F5631E">
      <w:pPr>
        <w:tabs>
          <w:tab w:val="left" w:pos="9923"/>
        </w:tabs>
        <w:ind w:right="395"/>
        <w:rPr>
          <w:b/>
          <w:sz w:val="22"/>
        </w:rPr>
      </w:pPr>
    </w:p>
    <w:tbl>
      <w:tblPr>
        <w:tblW w:w="10534" w:type="dxa"/>
        <w:tblLayout w:type="fixed"/>
        <w:tblLook w:val="04A0" w:firstRow="1" w:lastRow="0" w:firstColumn="1" w:lastColumn="0" w:noHBand="0" w:noVBand="1"/>
      </w:tblPr>
      <w:tblGrid>
        <w:gridCol w:w="1668"/>
        <w:gridCol w:w="8866"/>
      </w:tblGrid>
      <w:tr w:rsidR="00F5631E" w:rsidRPr="00B36165" w14:paraId="380A3931" w14:textId="77777777" w:rsidTr="00F6287C">
        <w:tc>
          <w:tcPr>
            <w:tcW w:w="10534" w:type="dxa"/>
            <w:gridSpan w:val="2"/>
          </w:tcPr>
          <w:p w14:paraId="67FB8AD7" w14:textId="77777777" w:rsidR="00F5631E" w:rsidRPr="00B36165" w:rsidRDefault="00F5631E" w:rsidP="00F6287C">
            <w:pPr>
              <w:tabs>
                <w:tab w:val="left" w:pos="9923"/>
              </w:tabs>
              <w:spacing w:line="276" w:lineRule="auto"/>
              <w:ind w:right="395"/>
              <w:rPr>
                <w:b/>
                <w:sz w:val="22"/>
                <w:szCs w:val="22"/>
                <w:lang w:eastAsia="en-US"/>
              </w:rPr>
            </w:pPr>
            <w:r w:rsidRPr="00B36165">
              <w:rPr>
                <w:b/>
                <w:sz w:val="22"/>
                <w:szCs w:val="22"/>
                <w:lang w:eastAsia="en-US"/>
              </w:rPr>
              <w:t xml:space="preserve">Seznam příloh: </w:t>
            </w:r>
          </w:p>
        </w:tc>
      </w:tr>
      <w:tr w:rsidR="00F5631E" w:rsidRPr="00B36165" w14:paraId="7074420D" w14:textId="77777777" w:rsidTr="00F6287C">
        <w:tc>
          <w:tcPr>
            <w:tcW w:w="1668" w:type="dxa"/>
            <w:hideMark/>
          </w:tcPr>
          <w:p w14:paraId="7B40D388" w14:textId="77777777" w:rsidR="00F5631E" w:rsidRPr="00B36165" w:rsidRDefault="00F5631E" w:rsidP="00F6287C">
            <w:pPr>
              <w:tabs>
                <w:tab w:val="left" w:pos="9923"/>
              </w:tabs>
              <w:spacing w:line="276" w:lineRule="auto"/>
              <w:jc w:val="both"/>
              <w:outlineLvl w:val="0"/>
              <w:rPr>
                <w:b/>
                <w:sz w:val="22"/>
                <w:szCs w:val="22"/>
                <w:lang w:eastAsia="en-US"/>
              </w:rPr>
            </w:pPr>
            <w:r w:rsidRPr="00B36165">
              <w:rPr>
                <w:b/>
                <w:sz w:val="22"/>
                <w:szCs w:val="22"/>
                <w:lang w:eastAsia="en-US"/>
              </w:rPr>
              <w:t>Příloha č. 1:</w:t>
            </w:r>
          </w:p>
        </w:tc>
        <w:tc>
          <w:tcPr>
            <w:tcW w:w="8866" w:type="dxa"/>
          </w:tcPr>
          <w:p w14:paraId="00FFF43B"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Vzor otisku výplatního stroje</w:t>
            </w:r>
          </w:p>
          <w:p w14:paraId="76493D98"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a) Klasická podoba otisku výplatního stroje s otiskem poštovního denního razítka</w:t>
            </w:r>
          </w:p>
          <w:p w14:paraId="72CCD8F8"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b) Digitální podoba otisku výplatního stroje</w:t>
            </w:r>
          </w:p>
          <w:p w14:paraId="37AC84ED" w14:textId="77777777" w:rsidR="00F5631E" w:rsidRPr="00B36165" w:rsidRDefault="00F5631E" w:rsidP="00F6287C">
            <w:pPr>
              <w:tabs>
                <w:tab w:val="left" w:pos="9923"/>
              </w:tabs>
              <w:spacing w:line="276" w:lineRule="auto"/>
              <w:ind w:right="395"/>
              <w:jc w:val="both"/>
              <w:outlineLvl w:val="0"/>
              <w:rPr>
                <w:sz w:val="22"/>
                <w:szCs w:val="22"/>
                <w:lang w:eastAsia="en-US"/>
              </w:rPr>
            </w:pPr>
          </w:p>
        </w:tc>
      </w:tr>
      <w:tr w:rsidR="00F5631E" w:rsidRPr="00B36165" w14:paraId="1D4222A2" w14:textId="77777777" w:rsidTr="00F6287C">
        <w:tc>
          <w:tcPr>
            <w:tcW w:w="1668" w:type="dxa"/>
            <w:hideMark/>
          </w:tcPr>
          <w:p w14:paraId="3716D147" w14:textId="77777777" w:rsidR="00F5631E" w:rsidRPr="00B36165" w:rsidRDefault="00F5631E" w:rsidP="00F6287C">
            <w:pPr>
              <w:tabs>
                <w:tab w:val="left" w:pos="9923"/>
              </w:tabs>
              <w:spacing w:line="276" w:lineRule="auto"/>
              <w:ind w:right="34"/>
              <w:jc w:val="both"/>
              <w:outlineLvl w:val="0"/>
              <w:rPr>
                <w:b/>
                <w:sz w:val="22"/>
                <w:szCs w:val="22"/>
                <w:lang w:eastAsia="en-US"/>
              </w:rPr>
            </w:pPr>
            <w:r w:rsidRPr="00B36165">
              <w:rPr>
                <w:b/>
                <w:sz w:val="22"/>
                <w:szCs w:val="22"/>
                <w:lang w:eastAsia="en-US"/>
              </w:rPr>
              <w:t>Příloha č. 2:</w:t>
            </w:r>
          </w:p>
        </w:tc>
        <w:tc>
          <w:tcPr>
            <w:tcW w:w="8866" w:type="dxa"/>
          </w:tcPr>
          <w:p w14:paraId="016761A5"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Vzory otisku výplatního stroje pro zprostředkovatele podání</w:t>
            </w:r>
          </w:p>
          <w:p w14:paraId="7619AA0A" w14:textId="77777777" w:rsidR="00F5631E" w:rsidRPr="00B36165" w:rsidRDefault="00F5631E" w:rsidP="00F6287C">
            <w:pPr>
              <w:tabs>
                <w:tab w:val="left" w:pos="9923"/>
              </w:tabs>
              <w:spacing w:line="276" w:lineRule="auto"/>
              <w:ind w:left="34" w:right="395"/>
              <w:jc w:val="both"/>
              <w:outlineLvl w:val="0"/>
              <w:rPr>
                <w:sz w:val="22"/>
                <w:szCs w:val="22"/>
                <w:lang w:eastAsia="en-US"/>
              </w:rPr>
            </w:pPr>
            <w:r w:rsidRPr="00B36165">
              <w:rPr>
                <w:sz w:val="22"/>
                <w:szCs w:val="22"/>
                <w:lang w:eastAsia="en-US"/>
              </w:rPr>
              <w:t>a) Klasická podoba otisku výplatního stroje s otiskem poštovního denního razítka</w:t>
            </w:r>
          </w:p>
          <w:p w14:paraId="519D3D31" w14:textId="77777777" w:rsidR="00F5631E" w:rsidRPr="00B36165" w:rsidRDefault="00F5631E" w:rsidP="00F6287C">
            <w:pPr>
              <w:tabs>
                <w:tab w:val="left" w:pos="9923"/>
              </w:tabs>
              <w:spacing w:line="276" w:lineRule="auto"/>
              <w:ind w:left="34" w:right="395"/>
              <w:jc w:val="both"/>
              <w:outlineLvl w:val="0"/>
              <w:rPr>
                <w:sz w:val="22"/>
                <w:szCs w:val="22"/>
                <w:lang w:eastAsia="en-US"/>
              </w:rPr>
            </w:pPr>
            <w:r w:rsidRPr="00B36165">
              <w:rPr>
                <w:sz w:val="22"/>
                <w:szCs w:val="22"/>
                <w:lang w:eastAsia="en-US"/>
              </w:rPr>
              <w:t>b) Digitální podoba otisku výplatního stroje</w:t>
            </w:r>
          </w:p>
          <w:p w14:paraId="1841540D" w14:textId="77777777" w:rsidR="00F5631E" w:rsidRPr="00B36165" w:rsidRDefault="00F5631E" w:rsidP="00F6287C">
            <w:pPr>
              <w:tabs>
                <w:tab w:val="left" w:pos="9923"/>
              </w:tabs>
              <w:spacing w:line="276" w:lineRule="auto"/>
              <w:ind w:right="395"/>
              <w:jc w:val="both"/>
              <w:outlineLvl w:val="0"/>
              <w:rPr>
                <w:sz w:val="22"/>
                <w:szCs w:val="22"/>
                <w:lang w:eastAsia="en-US"/>
              </w:rPr>
            </w:pPr>
          </w:p>
        </w:tc>
      </w:tr>
      <w:tr w:rsidR="00F5631E" w:rsidRPr="00B36165" w14:paraId="1BEC14D2" w14:textId="77777777" w:rsidTr="00F6287C">
        <w:tc>
          <w:tcPr>
            <w:tcW w:w="1668" w:type="dxa"/>
            <w:hideMark/>
          </w:tcPr>
          <w:p w14:paraId="0D376544" w14:textId="77777777" w:rsidR="00F5631E" w:rsidRPr="00B36165" w:rsidRDefault="00F5631E" w:rsidP="00F6287C">
            <w:pPr>
              <w:tabs>
                <w:tab w:val="left" w:pos="9923"/>
              </w:tabs>
              <w:spacing w:line="276" w:lineRule="auto"/>
              <w:ind w:right="34"/>
              <w:jc w:val="both"/>
              <w:outlineLvl w:val="0"/>
              <w:rPr>
                <w:b/>
                <w:sz w:val="22"/>
                <w:szCs w:val="22"/>
                <w:lang w:eastAsia="en-US"/>
              </w:rPr>
            </w:pPr>
            <w:r w:rsidRPr="00B36165">
              <w:rPr>
                <w:b/>
                <w:sz w:val="22"/>
                <w:szCs w:val="22"/>
                <w:lang w:eastAsia="en-US"/>
              </w:rPr>
              <w:lastRenderedPageBreak/>
              <w:t>Příloha č. 3:</w:t>
            </w:r>
          </w:p>
        </w:tc>
        <w:tc>
          <w:tcPr>
            <w:tcW w:w="8866" w:type="dxa"/>
          </w:tcPr>
          <w:p w14:paraId="21348EF6"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 xml:space="preserve">Specifikace parametrů otisku výplatního stroje </w:t>
            </w:r>
          </w:p>
          <w:p w14:paraId="785D421D" w14:textId="77777777" w:rsidR="00F5631E" w:rsidRPr="00B36165" w:rsidRDefault="00F5631E" w:rsidP="00F6287C">
            <w:pPr>
              <w:tabs>
                <w:tab w:val="left" w:pos="9923"/>
              </w:tabs>
              <w:spacing w:line="276" w:lineRule="auto"/>
              <w:ind w:left="317" w:right="395" w:hanging="283"/>
              <w:jc w:val="both"/>
              <w:outlineLvl w:val="0"/>
              <w:rPr>
                <w:sz w:val="22"/>
                <w:szCs w:val="22"/>
                <w:lang w:eastAsia="en-US"/>
              </w:rPr>
            </w:pPr>
            <w:r w:rsidRPr="00B36165">
              <w:rPr>
                <w:sz w:val="22"/>
                <w:szCs w:val="22"/>
                <w:lang w:eastAsia="en-US"/>
              </w:rPr>
              <w:t>a) Parametry klasického otisku výplatního stroje s otiskem poštovního denního razítka</w:t>
            </w:r>
          </w:p>
          <w:p w14:paraId="2CBE4F11" w14:textId="77777777" w:rsidR="00F5631E" w:rsidRPr="00B36165" w:rsidRDefault="00F5631E" w:rsidP="00F6287C">
            <w:pPr>
              <w:tabs>
                <w:tab w:val="left" w:pos="9923"/>
              </w:tabs>
              <w:spacing w:line="276" w:lineRule="auto"/>
              <w:ind w:right="395"/>
              <w:jc w:val="both"/>
              <w:outlineLvl w:val="0"/>
              <w:rPr>
                <w:sz w:val="22"/>
                <w:szCs w:val="22"/>
                <w:lang w:eastAsia="en-US"/>
              </w:rPr>
            </w:pPr>
            <w:r w:rsidRPr="00B36165">
              <w:rPr>
                <w:sz w:val="22"/>
                <w:szCs w:val="22"/>
                <w:lang w:eastAsia="en-US"/>
              </w:rPr>
              <w:t>b) Parametry digitálního otisku výplatního stroje</w:t>
            </w:r>
          </w:p>
        </w:tc>
      </w:tr>
    </w:tbl>
    <w:p w14:paraId="4AE7875E" w14:textId="77777777" w:rsidR="00F5631E" w:rsidRDefault="00F5631E" w:rsidP="00F5631E"/>
    <w:tbl>
      <w:tblPr>
        <w:tblW w:w="10534" w:type="dxa"/>
        <w:tblLayout w:type="fixed"/>
        <w:tblLook w:val="04A0" w:firstRow="1" w:lastRow="0" w:firstColumn="1" w:lastColumn="0" w:noHBand="0" w:noVBand="1"/>
      </w:tblPr>
      <w:tblGrid>
        <w:gridCol w:w="10534"/>
      </w:tblGrid>
      <w:tr w:rsidR="00F5631E" w:rsidRPr="00B36165" w14:paraId="7E465580" w14:textId="77777777" w:rsidTr="00F6287C">
        <w:tc>
          <w:tcPr>
            <w:tcW w:w="10534" w:type="dxa"/>
          </w:tcPr>
          <w:p w14:paraId="2F40FB23"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1a</w:t>
            </w:r>
          </w:p>
          <w:p w14:paraId="6AEF4D52" w14:textId="77777777" w:rsidR="00F5631E" w:rsidRPr="00B36165" w:rsidRDefault="00F5631E" w:rsidP="00F6287C">
            <w:pPr>
              <w:tabs>
                <w:tab w:val="left" w:pos="9923"/>
              </w:tabs>
              <w:spacing w:line="276" w:lineRule="auto"/>
              <w:ind w:right="395"/>
              <w:rPr>
                <w:b/>
                <w:lang w:eastAsia="en-US"/>
              </w:rPr>
            </w:pPr>
          </w:p>
          <w:p w14:paraId="79763A4C"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 klasická podoba otisku výplatního stroje s otiskem poštovního denního razítka</w:t>
            </w:r>
          </w:p>
          <w:p w14:paraId="47A76B06" w14:textId="77777777" w:rsidR="00F5631E" w:rsidRPr="00B36165" w:rsidRDefault="00F5631E" w:rsidP="00F6287C">
            <w:pPr>
              <w:tabs>
                <w:tab w:val="left" w:pos="9923"/>
              </w:tabs>
              <w:spacing w:line="276" w:lineRule="auto"/>
              <w:ind w:right="395"/>
              <w:outlineLvl w:val="0"/>
              <w:rPr>
                <w:lang w:eastAsia="en-US"/>
              </w:rPr>
            </w:pPr>
          </w:p>
          <w:p w14:paraId="7CC190EE" w14:textId="77777777" w:rsidR="00F5631E" w:rsidRPr="00B36165" w:rsidRDefault="00F5631E" w:rsidP="00F6287C">
            <w:pPr>
              <w:tabs>
                <w:tab w:val="left" w:pos="9923"/>
              </w:tabs>
              <w:spacing w:line="276" w:lineRule="auto"/>
              <w:ind w:right="395"/>
              <w:outlineLvl w:val="0"/>
              <w:rPr>
                <w:lang w:eastAsia="en-US"/>
              </w:rPr>
            </w:pPr>
            <w:r>
              <w:rPr>
                <w:noProof/>
              </w:rPr>
              <w:drawing>
                <wp:inline distT="0" distB="0" distL="0" distR="0" wp14:anchorId="446BE3E8" wp14:editId="7A1301C9">
                  <wp:extent cx="5033010" cy="1438910"/>
                  <wp:effectExtent l="0" t="0" r="0" b="889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28E1ECCE" w14:textId="77777777" w:rsidR="00F5631E" w:rsidRPr="00B36165" w:rsidRDefault="00F5631E" w:rsidP="00F6287C">
            <w:pPr>
              <w:tabs>
                <w:tab w:val="left" w:pos="9923"/>
              </w:tabs>
              <w:spacing w:line="276" w:lineRule="auto"/>
              <w:ind w:right="395"/>
              <w:outlineLvl w:val="0"/>
              <w:rPr>
                <w:lang w:eastAsia="en-US"/>
              </w:rPr>
            </w:pPr>
          </w:p>
        </w:tc>
      </w:tr>
      <w:tr w:rsidR="00F5631E" w:rsidRPr="00B36165" w14:paraId="4C1CE516" w14:textId="77777777" w:rsidTr="00F6287C">
        <w:tc>
          <w:tcPr>
            <w:tcW w:w="10534" w:type="dxa"/>
          </w:tcPr>
          <w:p w14:paraId="6B4B1851" w14:textId="77777777" w:rsidR="00F5631E" w:rsidRPr="00B36165" w:rsidRDefault="00F5631E" w:rsidP="00F6287C">
            <w:pPr>
              <w:tabs>
                <w:tab w:val="left" w:pos="9923"/>
              </w:tabs>
              <w:spacing w:line="276" w:lineRule="auto"/>
              <w:ind w:right="395"/>
              <w:rPr>
                <w:b/>
                <w:lang w:eastAsia="en-US"/>
              </w:rPr>
            </w:pPr>
          </w:p>
          <w:p w14:paraId="3AF0CF57" w14:textId="77777777" w:rsidR="00F5631E" w:rsidRPr="00B36165" w:rsidRDefault="00F5631E" w:rsidP="00F6287C">
            <w:pPr>
              <w:tabs>
                <w:tab w:val="left" w:pos="9923"/>
              </w:tabs>
              <w:spacing w:line="276" w:lineRule="auto"/>
              <w:ind w:right="395"/>
              <w:rPr>
                <w:b/>
                <w:lang w:eastAsia="en-US"/>
              </w:rPr>
            </w:pPr>
          </w:p>
          <w:p w14:paraId="434F1672" w14:textId="77777777" w:rsidR="00F5631E" w:rsidRPr="00B36165" w:rsidRDefault="00F5631E" w:rsidP="00F6287C">
            <w:pPr>
              <w:tabs>
                <w:tab w:val="left" w:pos="9923"/>
              </w:tabs>
              <w:spacing w:line="276" w:lineRule="auto"/>
              <w:ind w:right="395"/>
              <w:rPr>
                <w:b/>
                <w:lang w:eastAsia="en-US"/>
              </w:rPr>
            </w:pPr>
          </w:p>
        </w:tc>
      </w:tr>
      <w:tr w:rsidR="00F5631E" w:rsidRPr="00B36165" w14:paraId="73823BA1" w14:textId="77777777" w:rsidTr="00F6287C">
        <w:tc>
          <w:tcPr>
            <w:tcW w:w="10534" w:type="dxa"/>
          </w:tcPr>
          <w:p w14:paraId="0B8D5663"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1b</w:t>
            </w:r>
          </w:p>
          <w:p w14:paraId="4837BBD4" w14:textId="77777777" w:rsidR="00F5631E" w:rsidRPr="00B36165" w:rsidRDefault="00F5631E" w:rsidP="00F6287C">
            <w:pPr>
              <w:tabs>
                <w:tab w:val="left" w:pos="9923"/>
              </w:tabs>
              <w:spacing w:line="276" w:lineRule="auto"/>
              <w:ind w:right="395"/>
              <w:rPr>
                <w:b/>
                <w:lang w:eastAsia="en-US"/>
              </w:rPr>
            </w:pPr>
          </w:p>
          <w:p w14:paraId="1D2D7FC5"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 digitální podoba otisku výplatního stroje</w:t>
            </w:r>
          </w:p>
          <w:p w14:paraId="758B748A" w14:textId="77777777" w:rsidR="00F5631E" w:rsidRPr="00B36165" w:rsidRDefault="00F5631E" w:rsidP="00F6287C">
            <w:pPr>
              <w:tabs>
                <w:tab w:val="left" w:pos="9923"/>
              </w:tabs>
              <w:spacing w:line="276" w:lineRule="auto"/>
              <w:ind w:right="395"/>
              <w:rPr>
                <w:b/>
                <w:lang w:eastAsia="en-US"/>
              </w:rPr>
            </w:pPr>
          </w:p>
          <w:p w14:paraId="0202D962" w14:textId="77777777" w:rsidR="00F5631E" w:rsidRPr="00B36165" w:rsidRDefault="00F5631E" w:rsidP="00F6287C">
            <w:pPr>
              <w:tabs>
                <w:tab w:val="left" w:pos="9923"/>
              </w:tabs>
              <w:spacing w:line="276" w:lineRule="auto"/>
              <w:ind w:right="395"/>
              <w:rPr>
                <w:b/>
                <w:lang w:eastAsia="en-US"/>
              </w:rPr>
            </w:pPr>
            <w:r>
              <w:rPr>
                <w:b/>
                <w:noProof/>
              </w:rPr>
              <w:drawing>
                <wp:inline distT="0" distB="0" distL="0" distR="0" wp14:anchorId="4638794D" wp14:editId="7F924D6B">
                  <wp:extent cx="5033010" cy="1438910"/>
                  <wp:effectExtent l="0" t="0" r="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425A32D5" w14:textId="77777777" w:rsidR="00F5631E" w:rsidRPr="00B36165" w:rsidRDefault="00F5631E" w:rsidP="00F6287C">
            <w:pPr>
              <w:tabs>
                <w:tab w:val="left" w:pos="9923"/>
              </w:tabs>
              <w:spacing w:line="276" w:lineRule="auto"/>
              <w:ind w:right="395"/>
              <w:rPr>
                <w:b/>
                <w:lang w:eastAsia="en-US"/>
              </w:rPr>
            </w:pPr>
          </w:p>
          <w:p w14:paraId="195CF1FF" w14:textId="77777777" w:rsidR="00F5631E" w:rsidRPr="00B36165" w:rsidRDefault="00F5631E" w:rsidP="00F6287C">
            <w:pPr>
              <w:tabs>
                <w:tab w:val="left" w:pos="9923"/>
              </w:tabs>
              <w:spacing w:line="276" w:lineRule="auto"/>
              <w:ind w:right="395"/>
              <w:rPr>
                <w:lang w:eastAsia="en-US"/>
              </w:rPr>
            </w:pPr>
          </w:p>
          <w:p w14:paraId="1DBC7B3C" w14:textId="77777777" w:rsidR="00F5631E" w:rsidRPr="00B36165" w:rsidRDefault="00F5631E" w:rsidP="00F6287C">
            <w:pPr>
              <w:tabs>
                <w:tab w:val="left" w:pos="9923"/>
              </w:tabs>
              <w:spacing w:line="276" w:lineRule="auto"/>
              <w:ind w:right="395"/>
              <w:rPr>
                <w:lang w:eastAsia="en-US"/>
              </w:rPr>
            </w:pPr>
            <w:r w:rsidRPr="00B36165">
              <w:rPr>
                <w:lang w:eastAsia="en-US"/>
              </w:rPr>
              <w:t>- nápis ČESKÁ REPUBLIKA nemusí být uveden u vnitrostátních zásilek</w:t>
            </w:r>
          </w:p>
          <w:p w14:paraId="62D07E18" w14:textId="77777777" w:rsidR="00F5631E" w:rsidRPr="00B36165" w:rsidRDefault="00F5631E" w:rsidP="00F6287C">
            <w:pPr>
              <w:tabs>
                <w:tab w:val="left" w:pos="9923"/>
              </w:tabs>
              <w:spacing w:line="276" w:lineRule="auto"/>
              <w:ind w:right="395"/>
              <w:rPr>
                <w:b/>
                <w:lang w:eastAsia="en-US"/>
              </w:rPr>
            </w:pPr>
          </w:p>
        </w:tc>
      </w:tr>
    </w:tbl>
    <w:p w14:paraId="66367251" w14:textId="77777777" w:rsidR="00F5631E" w:rsidRPr="00B36165" w:rsidRDefault="00F5631E" w:rsidP="00F5631E">
      <w:pPr>
        <w:spacing w:line="260" w:lineRule="exact"/>
        <w:rPr>
          <w:rFonts w:eastAsia="Calibri"/>
          <w:sz w:val="22"/>
          <w:szCs w:val="22"/>
          <w:lang w:eastAsia="en-US"/>
        </w:rPr>
      </w:pPr>
    </w:p>
    <w:p w14:paraId="51CC7DBE" w14:textId="77777777" w:rsidR="00F5631E" w:rsidRPr="00B36165" w:rsidRDefault="00F5631E" w:rsidP="00F5631E">
      <w:pPr>
        <w:spacing w:line="260" w:lineRule="exact"/>
        <w:rPr>
          <w:rFonts w:eastAsia="Calibri"/>
          <w:sz w:val="22"/>
          <w:szCs w:val="22"/>
          <w:lang w:eastAsia="en-US"/>
        </w:rPr>
      </w:pPr>
      <w:r>
        <w:rPr>
          <w:rFonts w:eastAsia="Calibri"/>
          <w:sz w:val="22"/>
          <w:szCs w:val="22"/>
          <w:lang w:eastAsia="en-US"/>
        </w:rPr>
        <w:br w:type="page"/>
      </w:r>
    </w:p>
    <w:tbl>
      <w:tblPr>
        <w:tblW w:w="0" w:type="auto"/>
        <w:tblLayout w:type="fixed"/>
        <w:tblLook w:val="04A0" w:firstRow="1" w:lastRow="0" w:firstColumn="1" w:lastColumn="0" w:noHBand="0" w:noVBand="1"/>
      </w:tblPr>
      <w:tblGrid>
        <w:gridCol w:w="10534"/>
      </w:tblGrid>
      <w:tr w:rsidR="00F5631E" w:rsidRPr="00B36165" w14:paraId="11CEEC77" w14:textId="77777777" w:rsidTr="00F6287C">
        <w:tc>
          <w:tcPr>
            <w:tcW w:w="10534" w:type="dxa"/>
          </w:tcPr>
          <w:p w14:paraId="2D00C694" w14:textId="77777777" w:rsidR="00F5631E" w:rsidRPr="00B36165" w:rsidRDefault="00F5631E" w:rsidP="00F6287C">
            <w:pPr>
              <w:tabs>
                <w:tab w:val="left" w:pos="9923"/>
              </w:tabs>
              <w:spacing w:line="276" w:lineRule="auto"/>
              <w:ind w:right="395"/>
              <w:rPr>
                <w:b/>
                <w:lang w:eastAsia="en-US"/>
              </w:rPr>
            </w:pPr>
          </w:p>
        </w:tc>
      </w:tr>
      <w:tr w:rsidR="00F5631E" w:rsidRPr="00B36165" w14:paraId="4F57CFC6" w14:textId="77777777" w:rsidTr="00F6287C">
        <w:tc>
          <w:tcPr>
            <w:tcW w:w="10534" w:type="dxa"/>
          </w:tcPr>
          <w:p w14:paraId="4A525CC2"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2a</w:t>
            </w:r>
          </w:p>
          <w:p w14:paraId="54BD5BE9" w14:textId="77777777" w:rsidR="00F5631E" w:rsidRPr="00B36165" w:rsidRDefault="00F5631E" w:rsidP="00F6287C">
            <w:pPr>
              <w:tabs>
                <w:tab w:val="left" w:pos="9923"/>
              </w:tabs>
              <w:spacing w:line="276" w:lineRule="auto"/>
              <w:ind w:right="395"/>
              <w:rPr>
                <w:b/>
                <w:lang w:eastAsia="en-US"/>
              </w:rPr>
            </w:pPr>
          </w:p>
          <w:p w14:paraId="7F7BE6E3"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pro zprostředkovatele podání - klasická podoba otisku výplatního stroje s otiskem poštovního denního razítka</w:t>
            </w:r>
          </w:p>
          <w:p w14:paraId="4F558C39" w14:textId="77777777" w:rsidR="00F5631E" w:rsidRPr="00B36165" w:rsidRDefault="00F5631E" w:rsidP="00F6287C">
            <w:pPr>
              <w:tabs>
                <w:tab w:val="left" w:pos="9923"/>
              </w:tabs>
              <w:spacing w:line="276" w:lineRule="auto"/>
              <w:ind w:right="395"/>
              <w:outlineLvl w:val="0"/>
              <w:rPr>
                <w:lang w:eastAsia="en-US"/>
              </w:rPr>
            </w:pPr>
          </w:p>
          <w:p w14:paraId="1FF146FE" w14:textId="77777777" w:rsidR="00F5631E" w:rsidRPr="00B36165" w:rsidRDefault="00F5631E" w:rsidP="00F6287C">
            <w:pPr>
              <w:tabs>
                <w:tab w:val="left" w:pos="9923"/>
              </w:tabs>
              <w:spacing w:before="60" w:line="276" w:lineRule="auto"/>
              <w:ind w:right="395"/>
              <w:jc w:val="both"/>
              <w:rPr>
                <w:b/>
                <w:lang w:eastAsia="en-US"/>
              </w:rPr>
            </w:pPr>
            <w:r>
              <w:rPr>
                <w:b/>
                <w:noProof/>
              </w:rPr>
              <w:drawing>
                <wp:inline distT="0" distB="0" distL="0" distR="0" wp14:anchorId="2AB108E5" wp14:editId="64AEF8F4">
                  <wp:extent cx="5033010" cy="1438910"/>
                  <wp:effectExtent l="0" t="0" r="0" b="8890"/>
                  <wp:docPr id="4" name="Obrázek 4" descr="20150121_otisk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20150121_otisk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063D416A" w14:textId="77777777" w:rsidR="00F5631E" w:rsidRPr="00B36165" w:rsidRDefault="00F5631E" w:rsidP="00F6287C">
            <w:pPr>
              <w:tabs>
                <w:tab w:val="left" w:pos="9923"/>
              </w:tabs>
              <w:spacing w:before="60" w:line="276" w:lineRule="auto"/>
              <w:ind w:left="284" w:right="395" w:hanging="284"/>
              <w:jc w:val="both"/>
              <w:rPr>
                <w:lang w:eastAsia="en-US"/>
              </w:rPr>
            </w:pPr>
            <w:r w:rsidRPr="00B36165">
              <w:rPr>
                <w:lang w:eastAsia="en-US"/>
              </w:rPr>
              <w:t>- v případě, že Uživatel výplatního stroje není Odesílatelem zásilky, ale vystupuje jako zprostředkovatel podání, je označení uživatele stroje v otisku výplatního stroje nepovinné, případně je uveden pouze jeho název nebo logo (může být obojí), avšak bez adresy a na zásilce je uvedena adresa Odesílatele</w:t>
            </w:r>
          </w:p>
          <w:p w14:paraId="77032964" w14:textId="77777777" w:rsidR="00F5631E" w:rsidRPr="00B36165" w:rsidRDefault="00F5631E" w:rsidP="00F6287C">
            <w:pPr>
              <w:tabs>
                <w:tab w:val="left" w:pos="9923"/>
              </w:tabs>
              <w:spacing w:line="276" w:lineRule="auto"/>
              <w:ind w:right="395"/>
              <w:outlineLvl w:val="0"/>
              <w:rPr>
                <w:b/>
                <w:sz w:val="28"/>
                <w:szCs w:val="20"/>
                <w:lang w:eastAsia="en-US"/>
              </w:rPr>
            </w:pPr>
          </w:p>
        </w:tc>
      </w:tr>
      <w:tr w:rsidR="00F5631E" w:rsidRPr="00B36165" w14:paraId="58A3C04F" w14:textId="77777777" w:rsidTr="00F6287C">
        <w:tc>
          <w:tcPr>
            <w:tcW w:w="10534" w:type="dxa"/>
          </w:tcPr>
          <w:p w14:paraId="76CAAEE0" w14:textId="77777777" w:rsidR="00F5631E" w:rsidRPr="00B36165" w:rsidRDefault="00F5631E" w:rsidP="00F6287C">
            <w:pPr>
              <w:tabs>
                <w:tab w:val="left" w:pos="9923"/>
              </w:tabs>
              <w:spacing w:line="276" w:lineRule="auto"/>
              <w:ind w:right="395"/>
              <w:rPr>
                <w:b/>
                <w:lang w:eastAsia="en-US"/>
              </w:rPr>
            </w:pPr>
          </w:p>
        </w:tc>
      </w:tr>
      <w:tr w:rsidR="00F5631E" w:rsidRPr="00B36165" w14:paraId="19245A2F" w14:textId="77777777" w:rsidTr="00F6287C">
        <w:tc>
          <w:tcPr>
            <w:tcW w:w="10534" w:type="dxa"/>
          </w:tcPr>
          <w:p w14:paraId="1D157722" w14:textId="77777777" w:rsidR="00F5631E" w:rsidRPr="00B36165" w:rsidRDefault="00F5631E" w:rsidP="00F6287C">
            <w:pPr>
              <w:tabs>
                <w:tab w:val="left" w:pos="9923"/>
              </w:tabs>
              <w:spacing w:line="276" w:lineRule="auto"/>
              <w:ind w:right="395"/>
              <w:rPr>
                <w:b/>
                <w:lang w:eastAsia="en-US"/>
              </w:rPr>
            </w:pPr>
            <w:r w:rsidRPr="00B36165">
              <w:rPr>
                <w:b/>
                <w:lang w:eastAsia="en-US"/>
              </w:rPr>
              <w:t>Příloha č. 2b</w:t>
            </w:r>
          </w:p>
          <w:p w14:paraId="5B88246C" w14:textId="77777777" w:rsidR="00F5631E" w:rsidRPr="00B36165" w:rsidRDefault="00F5631E" w:rsidP="00F6287C">
            <w:pPr>
              <w:tabs>
                <w:tab w:val="left" w:pos="9923"/>
              </w:tabs>
              <w:spacing w:line="276" w:lineRule="auto"/>
              <w:ind w:right="395"/>
              <w:rPr>
                <w:b/>
                <w:lang w:eastAsia="en-US"/>
              </w:rPr>
            </w:pPr>
          </w:p>
          <w:p w14:paraId="10EA319B" w14:textId="77777777" w:rsidR="00F5631E" w:rsidRPr="00B36165" w:rsidRDefault="00F5631E" w:rsidP="00F6287C">
            <w:pPr>
              <w:tabs>
                <w:tab w:val="left" w:pos="9923"/>
              </w:tabs>
              <w:spacing w:line="276" w:lineRule="auto"/>
              <w:ind w:right="395"/>
              <w:rPr>
                <w:b/>
                <w:lang w:eastAsia="en-US"/>
              </w:rPr>
            </w:pPr>
            <w:r w:rsidRPr="00B36165">
              <w:rPr>
                <w:b/>
                <w:lang w:eastAsia="en-US"/>
              </w:rPr>
              <w:t>Vzor otisku výplatního stroje pro zprostředkovatele podání - digitální podoba otisku výplatního stroje</w:t>
            </w:r>
          </w:p>
          <w:p w14:paraId="037DD025" w14:textId="77777777" w:rsidR="00F5631E" w:rsidRPr="00B36165" w:rsidRDefault="00F5631E" w:rsidP="00F6287C">
            <w:pPr>
              <w:tabs>
                <w:tab w:val="left" w:pos="9923"/>
              </w:tabs>
              <w:spacing w:line="276" w:lineRule="auto"/>
              <w:ind w:right="395"/>
              <w:rPr>
                <w:b/>
                <w:lang w:eastAsia="en-US"/>
              </w:rPr>
            </w:pPr>
          </w:p>
          <w:p w14:paraId="0CA6BDD6" w14:textId="77777777" w:rsidR="00F5631E" w:rsidRPr="00B36165" w:rsidRDefault="00F5631E" w:rsidP="00F6287C">
            <w:pPr>
              <w:tabs>
                <w:tab w:val="left" w:pos="9923"/>
              </w:tabs>
              <w:spacing w:line="276" w:lineRule="auto"/>
              <w:ind w:right="395"/>
              <w:rPr>
                <w:b/>
                <w:lang w:eastAsia="en-US"/>
              </w:rPr>
            </w:pPr>
            <w:r>
              <w:rPr>
                <w:b/>
                <w:noProof/>
              </w:rPr>
              <w:drawing>
                <wp:inline distT="0" distB="0" distL="0" distR="0" wp14:anchorId="27919896" wp14:editId="17977435">
                  <wp:extent cx="5033010" cy="1438910"/>
                  <wp:effectExtent l="0" t="0" r="0" b="8890"/>
                  <wp:docPr id="3" name="Obrázek 3" descr="20150121_otisk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20150121_otisk2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3010" cy="1438910"/>
                          </a:xfrm>
                          <a:prstGeom prst="rect">
                            <a:avLst/>
                          </a:prstGeom>
                          <a:noFill/>
                          <a:ln>
                            <a:noFill/>
                          </a:ln>
                        </pic:spPr>
                      </pic:pic>
                    </a:graphicData>
                  </a:graphic>
                </wp:inline>
              </w:drawing>
            </w:r>
          </w:p>
          <w:p w14:paraId="73CD7C87" w14:textId="77777777" w:rsidR="00F5631E" w:rsidRPr="00B36165" w:rsidRDefault="00F5631E" w:rsidP="00F6287C">
            <w:pPr>
              <w:tabs>
                <w:tab w:val="left" w:pos="9923"/>
              </w:tabs>
              <w:spacing w:before="60" w:line="276" w:lineRule="auto"/>
              <w:ind w:right="395"/>
              <w:jc w:val="both"/>
              <w:rPr>
                <w:lang w:eastAsia="en-US"/>
              </w:rPr>
            </w:pPr>
          </w:p>
          <w:p w14:paraId="2D2F3351" w14:textId="77777777" w:rsidR="00F5631E" w:rsidRPr="00B36165" w:rsidRDefault="00F5631E" w:rsidP="00F6287C">
            <w:pPr>
              <w:tabs>
                <w:tab w:val="left" w:pos="9923"/>
              </w:tabs>
              <w:spacing w:before="60" w:line="276" w:lineRule="auto"/>
              <w:ind w:left="284" w:right="395" w:hanging="284"/>
              <w:jc w:val="both"/>
              <w:rPr>
                <w:lang w:eastAsia="en-US"/>
              </w:rPr>
            </w:pPr>
            <w:r w:rsidRPr="00B36165">
              <w:rPr>
                <w:lang w:eastAsia="en-US"/>
              </w:rPr>
              <w:t>- v případě, že Uživatel výplatního stroje není Odesílatelem zásilky, ale vystupuje jako zprostředkovatel podání, je označení uživatele stroje v otisku výplatního stroje nepovinné, případně je uveden pouze jeho název nebo logo (může být obojí), avšak bez adresy a na zásilce je uvedena adresa Odesílatele</w:t>
            </w:r>
          </w:p>
          <w:p w14:paraId="06D0700A" w14:textId="77777777" w:rsidR="00F5631E" w:rsidRPr="00B36165" w:rsidRDefault="00F5631E" w:rsidP="00F6287C">
            <w:pPr>
              <w:tabs>
                <w:tab w:val="left" w:pos="9923"/>
              </w:tabs>
              <w:spacing w:before="60" w:line="276" w:lineRule="auto"/>
              <w:ind w:right="395"/>
              <w:jc w:val="both"/>
              <w:rPr>
                <w:lang w:eastAsia="en-US"/>
              </w:rPr>
            </w:pPr>
          </w:p>
          <w:p w14:paraId="0566D94C" w14:textId="77777777" w:rsidR="00F5631E" w:rsidRPr="00B36165" w:rsidRDefault="00F5631E" w:rsidP="00F6287C">
            <w:pPr>
              <w:tabs>
                <w:tab w:val="left" w:pos="9923"/>
              </w:tabs>
              <w:spacing w:line="276" w:lineRule="auto"/>
              <w:ind w:right="395"/>
              <w:rPr>
                <w:lang w:eastAsia="en-US"/>
              </w:rPr>
            </w:pPr>
            <w:r w:rsidRPr="00B36165">
              <w:rPr>
                <w:lang w:eastAsia="en-US"/>
              </w:rPr>
              <w:t>- nápis ČESKÁ REPUBLIKA nemusí být uveden u vnitrostátních zásilek</w:t>
            </w:r>
          </w:p>
          <w:p w14:paraId="55AAEBC9" w14:textId="77777777" w:rsidR="00F5631E" w:rsidRPr="00B36165" w:rsidRDefault="00F5631E" w:rsidP="00F6287C">
            <w:pPr>
              <w:tabs>
                <w:tab w:val="left" w:pos="9923"/>
              </w:tabs>
              <w:spacing w:line="276" w:lineRule="auto"/>
              <w:ind w:right="395"/>
              <w:rPr>
                <w:b/>
                <w:lang w:eastAsia="en-US"/>
              </w:rPr>
            </w:pPr>
          </w:p>
        </w:tc>
      </w:tr>
    </w:tbl>
    <w:p w14:paraId="22A48096" w14:textId="77777777" w:rsidR="00F5631E" w:rsidRPr="00B36165" w:rsidRDefault="00F5631E" w:rsidP="00F5631E">
      <w:pPr>
        <w:spacing w:line="260" w:lineRule="exact"/>
        <w:rPr>
          <w:rFonts w:eastAsia="Calibri"/>
          <w:sz w:val="22"/>
          <w:szCs w:val="22"/>
          <w:lang w:eastAsia="en-US"/>
        </w:rPr>
      </w:pPr>
    </w:p>
    <w:p w14:paraId="1BE5C739" w14:textId="77777777" w:rsidR="00F5631E" w:rsidRPr="00B36165" w:rsidRDefault="00F5631E" w:rsidP="00F5631E">
      <w:pPr>
        <w:spacing w:line="260" w:lineRule="exact"/>
        <w:rPr>
          <w:rFonts w:eastAsia="Calibri"/>
          <w:sz w:val="22"/>
          <w:szCs w:val="22"/>
          <w:lang w:eastAsia="en-US"/>
        </w:rPr>
      </w:pPr>
      <w:r>
        <w:rPr>
          <w:rFonts w:eastAsia="Calibri"/>
          <w:sz w:val="22"/>
          <w:szCs w:val="22"/>
          <w:lang w:eastAsia="en-US"/>
        </w:rPr>
        <w:br w:type="page"/>
      </w:r>
    </w:p>
    <w:tbl>
      <w:tblPr>
        <w:tblW w:w="0" w:type="auto"/>
        <w:tblLayout w:type="fixed"/>
        <w:tblLook w:val="04A0" w:firstRow="1" w:lastRow="0" w:firstColumn="1" w:lastColumn="0" w:noHBand="0" w:noVBand="1"/>
      </w:tblPr>
      <w:tblGrid>
        <w:gridCol w:w="10534"/>
      </w:tblGrid>
      <w:tr w:rsidR="00F5631E" w:rsidRPr="00B36165" w14:paraId="08859836" w14:textId="77777777" w:rsidTr="00F6287C">
        <w:tc>
          <w:tcPr>
            <w:tcW w:w="10534" w:type="dxa"/>
          </w:tcPr>
          <w:p w14:paraId="5918892E" w14:textId="77777777" w:rsidR="00F5631E" w:rsidRPr="00B36165" w:rsidRDefault="00F5631E" w:rsidP="00F6287C">
            <w:pPr>
              <w:tabs>
                <w:tab w:val="left" w:pos="9923"/>
              </w:tabs>
              <w:ind w:right="395"/>
              <w:rPr>
                <w:b/>
                <w:lang w:eastAsia="en-US"/>
              </w:rPr>
            </w:pPr>
            <w:r w:rsidRPr="00B36165">
              <w:rPr>
                <w:b/>
                <w:lang w:eastAsia="en-US"/>
              </w:rPr>
              <w:lastRenderedPageBreak/>
              <w:t>Příloha č. 3</w:t>
            </w:r>
          </w:p>
          <w:p w14:paraId="1D53A1C0" w14:textId="77777777" w:rsidR="00F5631E" w:rsidRPr="00B36165" w:rsidRDefault="00F5631E" w:rsidP="00F6287C">
            <w:pPr>
              <w:tabs>
                <w:tab w:val="left" w:pos="9923"/>
              </w:tabs>
              <w:ind w:right="395"/>
              <w:rPr>
                <w:b/>
                <w:lang w:eastAsia="en-US"/>
              </w:rPr>
            </w:pPr>
          </w:p>
          <w:p w14:paraId="2C70F5C7" w14:textId="77777777" w:rsidR="00F5631E" w:rsidRPr="00B36165" w:rsidRDefault="00F5631E" w:rsidP="00F6287C">
            <w:pPr>
              <w:tabs>
                <w:tab w:val="left" w:pos="9923"/>
              </w:tabs>
              <w:ind w:right="395"/>
              <w:rPr>
                <w:b/>
                <w:lang w:eastAsia="en-US"/>
              </w:rPr>
            </w:pPr>
            <w:r w:rsidRPr="00B36165">
              <w:rPr>
                <w:b/>
                <w:lang w:eastAsia="en-US"/>
              </w:rPr>
              <w:t>Specifikace parametrů otisku výplatního stroje</w:t>
            </w:r>
          </w:p>
          <w:p w14:paraId="0491A186" w14:textId="77777777" w:rsidR="00F5631E" w:rsidRPr="00B36165" w:rsidRDefault="00F5631E" w:rsidP="00F6287C">
            <w:pPr>
              <w:tabs>
                <w:tab w:val="left" w:pos="9923"/>
              </w:tabs>
              <w:ind w:right="395"/>
              <w:rPr>
                <w:b/>
                <w:lang w:eastAsia="en-US"/>
              </w:rPr>
            </w:pPr>
          </w:p>
          <w:p w14:paraId="61EE3711" w14:textId="77777777" w:rsidR="00F5631E" w:rsidRPr="00B36165" w:rsidRDefault="00F5631E" w:rsidP="00F6287C">
            <w:pPr>
              <w:tabs>
                <w:tab w:val="left" w:pos="9923"/>
              </w:tabs>
              <w:ind w:right="395"/>
              <w:contextualSpacing/>
              <w:jc w:val="both"/>
              <w:rPr>
                <w:b/>
                <w:lang w:eastAsia="en-US"/>
              </w:rPr>
            </w:pPr>
            <w:r w:rsidRPr="00B36165">
              <w:rPr>
                <w:b/>
                <w:lang w:eastAsia="en-US"/>
              </w:rPr>
              <w:t>a) Parametry klasického otisku výplatního stroje s otiskem poštovního denního razítka</w:t>
            </w:r>
          </w:p>
          <w:p w14:paraId="0AC37985" w14:textId="77777777" w:rsidR="00F5631E" w:rsidRPr="00B36165" w:rsidRDefault="00F5631E" w:rsidP="00F6287C">
            <w:pPr>
              <w:tabs>
                <w:tab w:val="left" w:pos="9923"/>
              </w:tabs>
              <w:ind w:right="395"/>
              <w:rPr>
                <w:sz w:val="16"/>
                <w:szCs w:val="16"/>
                <w:lang w:eastAsia="en-US"/>
              </w:rPr>
            </w:pPr>
          </w:p>
          <w:p w14:paraId="08199DD7" w14:textId="77777777" w:rsidR="00F5631E" w:rsidRPr="00B36165" w:rsidRDefault="00F5631E" w:rsidP="00F6287C">
            <w:pPr>
              <w:tabs>
                <w:tab w:val="left" w:pos="9923"/>
              </w:tabs>
              <w:ind w:right="395"/>
              <w:rPr>
                <w:sz w:val="22"/>
                <w:szCs w:val="22"/>
                <w:u w:val="single"/>
                <w:lang w:eastAsia="en-US"/>
              </w:rPr>
            </w:pPr>
            <w:r w:rsidRPr="00B36165">
              <w:rPr>
                <w:sz w:val="22"/>
                <w:szCs w:val="22"/>
                <w:u w:val="single"/>
                <w:lang w:eastAsia="en-US"/>
              </w:rPr>
              <w:t>Rámeček s nápisem ČESKÁ REPUBLIKA</w:t>
            </w:r>
          </w:p>
          <w:p w14:paraId="59C8EF43" w14:textId="77777777" w:rsidR="00F5631E" w:rsidRPr="00B36165" w:rsidRDefault="00F5631E" w:rsidP="00F6287C">
            <w:pPr>
              <w:tabs>
                <w:tab w:val="left" w:pos="9923"/>
              </w:tabs>
              <w:spacing w:before="60"/>
              <w:ind w:left="567" w:right="395" w:hanging="249"/>
              <w:jc w:val="both"/>
              <w:rPr>
                <w:sz w:val="22"/>
                <w:szCs w:val="22"/>
                <w:lang w:eastAsia="en-US"/>
              </w:rPr>
            </w:pPr>
            <w:r w:rsidRPr="00B36165">
              <w:rPr>
                <w:sz w:val="22"/>
                <w:szCs w:val="22"/>
                <w:lang w:eastAsia="en-US"/>
              </w:rPr>
              <w:t>– rámeček má tvar poštovní známky s vroubkovaným okrajem, doporučená velikost rámečku je 25 - 30 mm šířky a 30 mm výšky. Tloušťka čar je cca 2 mm.</w:t>
            </w:r>
          </w:p>
          <w:p w14:paraId="0C8FB2FD" w14:textId="77777777" w:rsidR="00F5631E" w:rsidRPr="00B36165" w:rsidRDefault="00F5631E" w:rsidP="00F6287C">
            <w:pPr>
              <w:tabs>
                <w:tab w:val="left" w:pos="9923"/>
              </w:tabs>
              <w:spacing w:before="60"/>
              <w:ind w:left="567" w:right="395" w:hanging="249"/>
              <w:jc w:val="both"/>
              <w:rPr>
                <w:sz w:val="22"/>
                <w:szCs w:val="22"/>
                <w:lang w:eastAsia="en-US"/>
              </w:rPr>
            </w:pPr>
            <w:r w:rsidRPr="00B36165">
              <w:rPr>
                <w:sz w:val="22"/>
                <w:szCs w:val="22"/>
                <w:lang w:eastAsia="en-US"/>
              </w:rPr>
              <w:t xml:space="preserve">– doporučená výška písma pro nápis ČESKÁ REPUBLIKA je 3 mm písmo rovné kolmé (Arial, </w:t>
            </w:r>
            <w:proofErr w:type="spellStart"/>
            <w:r w:rsidRPr="00B36165">
              <w:rPr>
                <w:sz w:val="22"/>
                <w:szCs w:val="22"/>
                <w:lang w:eastAsia="en-US"/>
              </w:rPr>
              <w:t>Tahoma</w:t>
            </w:r>
            <w:proofErr w:type="spellEnd"/>
            <w:r w:rsidRPr="00B36165">
              <w:rPr>
                <w:sz w:val="22"/>
                <w:szCs w:val="22"/>
                <w:lang w:eastAsia="en-US"/>
              </w:rPr>
              <w:t>, Calibri). Nápis oddělen vodorovnou čarou cca 0,2 mm.</w:t>
            </w:r>
          </w:p>
          <w:p w14:paraId="7FD2389F" w14:textId="77777777" w:rsidR="00F5631E" w:rsidRPr="00B36165" w:rsidRDefault="00F5631E" w:rsidP="00F6287C">
            <w:pPr>
              <w:tabs>
                <w:tab w:val="left" w:pos="9923"/>
              </w:tabs>
              <w:spacing w:before="60"/>
              <w:ind w:left="567" w:right="395" w:hanging="249"/>
              <w:jc w:val="both"/>
              <w:rPr>
                <w:sz w:val="22"/>
                <w:szCs w:val="22"/>
                <w:lang w:eastAsia="en-US"/>
              </w:rPr>
            </w:pPr>
            <w:r w:rsidRPr="00B36165">
              <w:rPr>
                <w:sz w:val="22"/>
                <w:szCs w:val="22"/>
                <w:lang w:eastAsia="en-US"/>
              </w:rPr>
              <w:t>– uprostřed rámečku je čitelné označení výplatného s možnosti třímístného nastavení před desetinou tečkou dole a následnými dvěma desetinnými místy (poslední může být pevná nula). Před částkou výplatného mohou být vlnovky. Doporučená velikost číslic je 4 mm.</w:t>
            </w:r>
          </w:p>
          <w:p w14:paraId="3ED32C1D"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v dolní části musí být umístěno logo ČP dle vzoru o výšce cca 3 mm.</w:t>
            </w:r>
          </w:p>
          <w:p w14:paraId="46503438" w14:textId="77777777" w:rsidR="00F5631E" w:rsidRPr="00B36165" w:rsidRDefault="00F5631E" w:rsidP="00F6287C">
            <w:pPr>
              <w:tabs>
                <w:tab w:val="left" w:pos="9923"/>
              </w:tabs>
              <w:ind w:right="395"/>
              <w:jc w:val="both"/>
              <w:rPr>
                <w:sz w:val="22"/>
                <w:szCs w:val="22"/>
                <w:lang w:eastAsia="en-US"/>
              </w:rPr>
            </w:pPr>
          </w:p>
          <w:p w14:paraId="0DF02076" w14:textId="77777777" w:rsidR="00F5631E" w:rsidRPr="00B36165" w:rsidRDefault="00F5631E" w:rsidP="00F6287C">
            <w:pPr>
              <w:tabs>
                <w:tab w:val="left" w:pos="9923"/>
              </w:tabs>
              <w:ind w:right="395"/>
              <w:jc w:val="both"/>
              <w:rPr>
                <w:sz w:val="22"/>
                <w:szCs w:val="22"/>
                <w:u w:val="single"/>
                <w:lang w:eastAsia="en-US"/>
              </w:rPr>
            </w:pPr>
            <w:r w:rsidRPr="00B36165">
              <w:rPr>
                <w:sz w:val="22"/>
                <w:szCs w:val="22"/>
                <w:u w:val="single"/>
                <w:lang w:eastAsia="en-US"/>
              </w:rPr>
              <w:t>Otisk poštovního denního razítka</w:t>
            </w:r>
          </w:p>
          <w:p w14:paraId="501A19B8"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Denní razítko s PSČ a legendou příslušné podací pošty. U klientů ČP používajících výplatní stroj pro úhradu poštovného je razítko doplněno o licenční číslo stroje, umístěné v dolní části mezikruží.</w:t>
            </w:r>
          </w:p>
          <w:p w14:paraId="1459934B" w14:textId="77777777" w:rsidR="00F5631E" w:rsidRPr="00B36165" w:rsidRDefault="00F5631E" w:rsidP="00F6287C">
            <w:pPr>
              <w:tabs>
                <w:tab w:val="left" w:pos="9923"/>
              </w:tabs>
              <w:ind w:right="395"/>
              <w:jc w:val="both"/>
              <w:rPr>
                <w:sz w:val="22"/>
                <w:szCs w:val="22"/>
                <w:lang w:eastAsia="en-US"/>
              </w:rPr>
            </w:pPr>
          </w:p>
          <w:p w14:paraId="4B7469DB" w14:textId="77777777" w:rsidR="00F5631E" w:rsidRPr="00B36165" w:rsidRDefault="00F5631E" w:rsidP="00F6287C">
            <w:pPr>
              <w:tabs>
                <w:tab w:val="left" w:pos="9923"/>
              </w:tabs>
              <w:ind w:right="395"/>
              <w:jc w:val="both"/>
              <w:rPr>
                <w:sz w:val="22"/>
                <w:szCs w:val="22"/>
                <w:u w:val="single"/>
                <w:lang w:eastAsia="en-US"/>
              </w:rPr>
            </w:pPr>
            <w:r w:rsidRPr="00B36165">
              <w:rPr>
                <w:sz w:val="22"/>
                <w:szCs w:val="22"/>
                <w:u w:val="single"/>
                <w:lang w:eastAsia="en-US"/>
              </w:rPr>
              <w:t>Označení uživatele</w:t>
            </w:r>
          </w:p>
          <w:p w14:paraId="4C0DC695"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Označení uživatele, který stroj používá, je umístěno vlevo od otisku denního razítka. Jeho součástí mohou být logo, podnikové znaky i označení druhu zásilek. Obsah otisku musí být schválen ČP na základě smluvního vztahu. Označení uživatele může mít i propagační charakter, a to za předpokladu, že obálka obsahuje standardně vytištěnou adresu uživatele.</w:t>
            </w:r>
          </w:p>
          <w:p w14:paraId="47881BAB" w14:textId="77777777" w:rsidR="00F5631E" w:rsidRPr="00B36165" w:rsidRDefault="00F5631E" w:rsidP="00F6287C">
            <w:pPr>
              <w:tabs>
                <w:tab w:val="left" w:pos="9923"/>
              </w:tabs>
              <w:ind w:right="395"/>
              <w:rPr>
                <w:lang w:eastAsia="en-US"/>
              </w:rPr>
            </w:pPr>
          </w:p>
          <w:p w14:paraId="4B9A4B48" w14:textId="77777777" w:rsidR="00F5631E" w:rsidRPr="00B36165" w:rsidRDefault="00F5631E" w:rsidP="00F6287C">
            <w:pPr>
              <w:tabs>
                <w:tab w:val="left" w:pos="9923"/>
              </w:tabs>
              <w:ind w:right="395"/>
              <w:rPr>
                <w:lang w:eastAsia="en-US"/>
              </w:rPr>
            </w:pPr>
            <w:r>
              <w:rPr>
                <w:noProof/>
              </w:rPr>
              <w:drawing>
                <wp:inline distT="0" distB="0" distL="0" distR="0" wp14:anchorId="2851D432" wp14:editId="66464BD1">
                  <wp:extent cx="5033010" cy="34112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3010" cy="3411220"/>
                          </a:xfrm>
                          <a:prstGeom prst="rect">
                            <a:avLst/>
                          </a:prstGeom>
                          <a:noFill/>
                          <a:ln>
                            <a:noFill/>
                          </a:ln>
                        </pic:spPr>
                      </pic:pic>
                    </a:graphicData>
                  </a:graphic>
                </wp:inline>
              </w:drawing>
            </w:r>
          </w:p>
          <w:p w14:paraId="7946F307" w14:textId="77777777" w:rsidR="00F5631E" w:rsidRPr="00B36165" w:rsidRDefault="00F5631E" w:rsidP="00F6287C">
            <w:pPr>
              <w:tabs>
                <w:tab w:val="left" w:pos="9923"/>
              </w:tabs>
              <w:ind w:right="395"/>
              <w:rPr>
                <w:lang w:eastAsia="en-US"/>
              </w:rPr>
            </w:pPr>
            <w:r w:rsidRPr="00B36165">
              <w:rPr>
                <w:lang w:eastAsia="en-US"/>
              </w:rPr>
              <w:t>Obr. 1: Rozmístění otisku na zásilce</w:t>
            </w:r>
          </w:p>
          <w:p w14:paraId="31E646A2" w14:textId="77777777" w:rsidR="00F5631E" w:rsidRPr="00B36165" w:rsidRDefault="00F5631E" w:rsidP="00F6287C">
            <w:pPr>
              <w:tabs>
                <w:tab w:val="left" w:pos="9923"/>
              </w:tabs>
              <w:ind w:right="395"/>
              <w:rPr>
                <w:u w:val="single"/>
                <w:lang w:eastAsia="en-US"/>
              </w:rPr>
            </w:pPr>
          </w:p>
          <w:p w14:paraId="6A308EB0" w14:textId="77777777" w:rsidR="00F5631E" w:rsidRPr="00B36165" w:rsidRDefault="00F5631E" w:rsidP="00F6287C">
            <w:pPr>
              <w:tabs>
                <w:tab w:val="left" w:pos="9923"/>
              </w:tabs>
              <w:ind w:right="395"/>
              <w:jc w:val="both"/>
              <w:rPr>
                <w:sz w:val="22"/>
                <w:szCs w:val="22"/>
                <w:u w:val="single"/>
                <w:lang w:eastAsia="en-US"/>
              </w:rPr>
            </w:pPr>
            <w:r w:rsidRPr="00B36165">
              <w:rPr>
                <w:sz w:val="22"/>
                <w:szCs w:val="22"/>
                <w:u w:val="single"/>
                <w:lang w:eastAsia="en-US"/>
              </w:rPr>
              <w:t>Umístění otisku</w:t>
            </w:r>
          </w:p>
          <w:p w14:paraId="63DEEDF9" w14:textId="77777777" w:rsidR="00F5631E" w:rsidRPr="00B36165" w:rsidRDefault="00F5631E" w:rsidP="00F6287C">
            <w:pPr>
              <w:tabs>
                <w:tab w:val="left" w:pos="9923"/>
              </w:tabs>
              <w:ind w:right="397"/>
              <w:jc w:val="both"/>
              <w:rPr>
                <w:sz w:val="22"/>
                <w:szCs w:val="22"/>
                <w:lang w:eastAsia="en-US"/>
              </w:rPr>
            </w:pPr>
            <w:r w:rsidRPr="00B36165">
              <w:rPr>
                <w:sz w:val="22"/>
                <w:szCs w:val="22"/>
                <w:lang w:eastAsia="en-US"/>
              </w:rPr>
              <w:t xml:space="preserve">Otisk rámečku a denního razítka je umístěn v pravém horním rohu zásilky (Obr. 1). Dolní spojnice jednotlivých částí otisku je max. 40 mm od horního okraje obálky. Délka otisku je max. 74 mm od pravého okraje obálky. Vzdálenost mezi denním razítkem a rámečkem nesmí být menší než 5 mm. Označení uživatele stroje je nejméně </w:t>
            </w:r>
            <w:r w:rsidRPr="00B36165">
              <w:rPr>
                <w:sz w:val="22"/>
                <w:szCs w:val="22"/>
                <w:lang w:eastAsia="en-US"/>
              </w:rPr>
              <w:lastRenderedPageBreak/>
              <w:t>5 mm vlevo od denního razítka. S ohledem na minimální délku zásilky se doporučuje, aby konec výplatního otisku, tzn. rámeček, denní razítko, název, adresa případně propagační text, byl max. 140 mm od pravého okraje zásilky.</w:t>
            </w:r>
          </w:p>
          <w:p w14:paraId="7A5C42D8" w14:textId="77777777" w:rsidR="00F5631E" w:rsidRPr="00B36165" w:rsidRDefault="00F5631E" w:rsidP="00F6287C">
            <w:pPr>
              <w:tabs>
                <w:tab w:val="left" w:pos="9923"/>
              </w:tabs>
              <w:ind w:right="395"/>
              <w:rPr>
                <w:sz w:val="22"/>
                <w:szCs w:val="22"/>
                <w:lang w:eastAsia="en-US"/>
              </w:rPr>
            </w:pPr>
          </w:p>
          <w:p w14:paraId="407D4D0F" w14:textId="77777777" w:rsidR="00F5631E" w:rsidRPr="00B36165" w:rsidRDefault="00F5631E" w:rsidP="00F6287C">
            <w:pPr>
              <w:tabs>
                <w:tab w:val="left" w:pos="9923"/>
              </w:tabs>
              <w:ind w:right="395"/>
              <w:rPr>
                <w:sz w:val="22"/>
                <w:szCs w:val="22"/>
                <w:lang w:eastAsia="en-US"/>
              </w:rPr>
            </w:pPr>
          </w:p>
          <w:p w14:paraId="22020434" w14:textId="77777777" w:rsidR="00F5631E" w:rsidRPr="00B36165" w:rsidRDefault="00F5631E" w:rsidP="00F6287C">
            <w:pPr>
              <w:tabs>
                <w:tab w:val="left" w:pos="9923"/>
              </w:tabs>
              <w:ind w:left="360" w:right="395"/>
              <w:contextualSpacing/>
              <w:rPr>
                <w:b/>
                <w:sz w:val="22"/>
                <w:szCs w:val="22"/>
                <w:lang w:eastAsia="en-US"/>
              </w:rPr>
            </w:pPr>
            <w:r w:rsidRPr="00B36165">
              <w:rPr>
                <w:b/>
                <w:sz w:val="22"/>
                <w:szCs w:val="22"/>
                <w:lang w:eastAsia="en-US"/>
              </w:rPr>
              <w:t>Parametry digitálního otisku výplatního stroje</w:t>
            </w:r>
          </w:p>
          <w:p w14:paraId="42680ADE" w14:textId="77777777" w:rsidR="00F5631E" w:rsidRPr="00B36165" w:rsidRDefault="00F5631E" w:rsidP="00F6287C">
            <w:pPr>
              <w:tabs>
                <w:tab w:val="left" w:pos="9923"/>
              </w:tabs>
              <w:ind w:right="395"/>
              <w:rPr>
                <w:sz w:val="22"/>
                <w:szCs w:val="22"/>
                <w:lang w:eastAsia="en-US"/>
              </w:rPr>
            </w:pPr>
          </w:p>
          <w:p w14:paraId="2C75C788"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celkový rozměr otisku délka 54 mm, výška 24 mm</w:t>
            </w:r>
          </w:p>
          <w:p w14:paraId="3D7480ED"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barva tisku tmavá (např. modrá, černá)</w:t>
            </w:r>
          </w:p>
          <w:p w14:paraId="3982D9BE"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rozlišení tisku v rozmezí 300-600 dpi</w:t>
            </w:r>
          </w:p>
          <w:p w14:paraId="6BE81919"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rozmístění jednotlivých informací (Obr. 2)</w:t>
            </w:r>
          </w:p>
          <w:p w14:paraId="4217D46F" w14:textId="77777777" w:rsidR="00F5631E" w:rsidRPr="00B36165" w:rsidRDefault="00F5631E" w:rsidP="00F6287C">
            <w:pPr>
              <w:tabs>
                <w:tab w:val="left" w:pos="9923"/>
              </w:tabs>
              <w:spacing w:before="60"/>
              <w:ind w:left="318" w:right="395"/>
              <w:jc w:val="both"/>
              <w:rPr>
                <w:sz w:val="22"/>
                <w:szCs w:val="22"/>
                <w:lang w:eastAsia="en-US"/>
              </w:rPr>
            </w:pPr>
            <w:r w:rsidRPr="00B36165">
              <w:rPr>
                <w:sz w:val="22"/>
                <w:szCs w:val="22"/>
                <w:lang w:eastAsia="en-US"/>
              </w:rPr>
              <w:t>- soubor údajů obsažený v otisku včetně 2D kódu je jedinečný</w:t>
            </w:r>
          </w:p>
          <w:p w14:paraId="273D8602" w14:textId="77777777" w:rsidR="00F5631E" w:rsidRPr="00B36165" w:rsidRDefault="00F5631E" w:rsidP="00F6287C">
            <w:pPr>
              <w:tabs>
                <w:tab w:val="left" w:pos="9923"/>
              </w:tabs>
              <w:ind w:right="395"/>
              <w:rPr>
                <w:sz w:val="22"/>
                <w:szCs w:val="22"/>
                <w:lang w:eastAsia="en-US"/>
              </w:rPr>
            </w:pPr>
          </w:p>
          <w:p w14:paraId="7E4AD2D7" w14:textId="77777777" w:rsidR="00F5631E" w:rsidRPr="00B36165" w:rsidRDefault="00F5631E" w:rsidP="00F6287C">
            <w:pPr>
              <w:tabs>
                <w:tab w:val="left" w:pos="9923"/>
              </w:tabs>
              <w:ind w:right="395"/>
              <w:rPr>
                <w:sz w:val="22"/>
                <w:szCs w:val="22"/>
                <w:lang w:eastAsia="en-US"/>
              </w:rPr>
            </w:pPr>
          </w:p>
          <w:p w14:paraId="17877353" w14:textId="77777777" w:rsidR="00F5631E" w:rsidRPr="00B36165" w:rsidRDefault="00F5631E" w:rsidP="00F6287C">
            <w:pPr>
              <w:tabs>
                <w:tab w:val="left" w:pos="9923"/>
              </w:tabs>
              <w:ind w:right="395"/>
              <w:rPr>
                <w:sz w:val="22"/>
                <w:szCs w:val="22"/>
                <w:u w:val="single"/>
                <w:lang w:eastAsia="en-US"/>
              </w:rPr>
            </w:pPr>
            <w:r w:rsidRPr="00B36165">
              <w:rPr>
                <w:sz w:val="22"/>
                <w:szCs w:val="22"/>
                <w:u w:val="single"/>
                <w:lang w:eastAsia="en-US"/>
              </w:rPr>
              <w:t>Obsah otisku výplatního stroje</w:t>
            </w:r>
          </w:p>
          <w:p w14:paraId="425FFC50" w14:textId="77777777" w:rsidR="00F5631E" w:rsidRPr="00B36165" w:rsidRDefault="00F5631E" w:rsidP="00F6287C">
            <w:pPr>
              <w:tabs>
                <w:tab w:val="left" w:pos="9923"/>
              </w:tabs>
              <w:ind w:right="395"/>
              <w:rPr>
                <w:i/>
                <w:sz w:val="22"/>
                <w:szCs w:val="22"/>
                <w:lang w:eastAsia="en-US"/>
              </w:rPr>
            </w:pPr>
          </w:p>
          <w:p w14:paraId="775F55A3"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Identifikace poštovního operátora</w:t>
            </w:r>
          </w:p>
          <w:p w14:paraId="1F65407C"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Neměnné definované logo České pošty vycházející z logo manuálu ČP.</w:t>
            </w:r>
          </w:p>
          <w:p w14:paraId="0A6788AD" w14:textId="77777777" w:rsidR="00F5631E" w:rsidRPr="00B36165" w:rsidRDefault="00F5631E" w:rsidP="00F6287C">
            <w:pPr>
              <w:tabs>
                <w:tab w:val="left" w:pos="9923"/>
              </w:tabs>
              <w:ind w:right="395"/>
              <w:jc w:val="both"/>
              <w:rPr>
                <w:sz w:val="22"/>
                <w:szCs w:val="22"/>
                <w:lang w:eastAsia="en-US"/>
              </w:rPr>
            </w:pPr>
          </w:p>
          <w:p w14:paraId="40F30E18"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Datum podání „01.08.2012“</w:t>
            </w:r>
          </w:p>
          <w:p w14:paraId="47707FDE"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která určuje den ofrankování, resp. podání zásilky. Informace o datu je přenesena do 2D kódu.</w:t>
            </w:r>
          </w:p>
          <w:p w14:paraId="41E636A0" w14:textId="77777777" w:rsidR="00F5631E" w:rsidRPr="00B36165" w:rsidRDefault="00F5631E" w:rsidP="00F6287C">
            <w:pPr>
              <w:tabs>
                <w:tab w:val="left" w:pos="9923"/>
              </w:tabs>
              <w:ind w:right="395"/>
              <w:jc w:val="both"/>
              <w:rPr>
                <w:sz w:val="22"/>
                <w:szCs w:val="22"/>
                <w:lang w:eastAsia="en-US"/>
              </w:rPr>
            </w:pPr>
          </w:p>
          <w:p w14:paraId="37CA5CD6"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Hodnota výplatného „000.00“</w:t>
            </w:r>
          </w:p>
          <w:p w14:paraId="695846DF"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o částce za použité služby dle příslušných kategorií a váhy z aktuálního ceníku. Informace o ceně a váze zásilky je přenesena do 2D kódu.</w:t>
            </w:r>
          </w:p>
          <w:p w14:paraId="7AA3BDA3" w14:textId="77777777" w:rsidR="00F5631E" w:rsidRPr="00B36165" w:rsidRDefault="00F5631E" w:rsidP="00F6287C">
            <w:pPr>
              <w:tabs>
                <w:tab w:val="left" w:pos="9923"/>
              </w:tabs>
              <w:ind w:right="395"/>
              <w:jc w:val="both"/>
              <w:rPr>
                <w:sz w:val="22"/>
                <w:szCs w:val="22"/>
                <w:lang w:eastAsia="en-US"/>
              </w:rPr>
            </w:pPr>
          </w:p>
          <w:p w14:paraId="76AF143E" w14:textId="77777777" w:rsidR="00F5631E" w:rsidRPr="00B36165" w:rsidRDefault="00F5631E" w:rsidP="00F6287C">
            <w:pPr>
              <w:tabs>
                <w:tab w:val="left" w:pos="9923"/>
              </w:tabs>
              <w:ind w:right="395"/>
              <w:jc w:val="both"/>
              <w:rPr>
                <w:sz w:val="22"/>
                <w:szCs w:val="22"/>
                <w:lang w:eastAsia="en-US"/>
              </w:rPr>
            </w:pPr>
          </w:p>
          <w:p w14:paraId="35A87C72"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Produktový kód zásilky „MMM“</w:t>
            </w:r>
          </w:p>
          <w:p w14:paraId="1BBAE6E0"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reprezentující produktovou skupinu a službu vycházející z číselníku produktů. Informace o kódu je přenesena do 2D kódu. Pro označení kódu zásilky lze použít kombinaci max. 3 alfanumerických znaků.</w:t>
            </w:r>
          </w:p>
          <w:p w14:paraId="6C37E176" w14:textId="77777777" w:rsidR="00F5631E" w:rsidRPr="00B36165" w:rsidRDefault="00F5631E" w:rsidP="00F6287C">
            <w:pPr>
              <w:tabs>
                <w:tab w:val="left" w:pos="9923"/>
              </w:tabs>
              <w:ind w:right="395"/>
              <w:jc w:val="both"/>
              <w:rPr>
                <w:sz w:val="22"/>
                <w:szCs w:val="22"/>
                <w:lang w:eastAsia="en-US"/>
              </w:rPr>
            </w:pPr>
          </w:p>
          <w:p w14:paraId="36D14DA6"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Licenční číslo výplatního stroje „L12345678“</w:t>
            </w:r>
          </w:p>
          <w:p w14:paraId="169CB4CC"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Jednoznačný a neměnný údaj přiřazený ČP konkrétnímu výplatnímu stroji. Slouží jako jednoznačný identifikátor pro celou řadu administrativních, ekonomických a smluvních vztahů mezi klientem a ČP. Informace o licenčním čísle je uložena v 2D kódu.</w:t>
            </w:r>
          </w:p>
          <w:p w14:paraId="14D0A145" w14:textId="77777777" w:rsidR="00F5631E" w:rsidRPr="00B36165" w:rsidRDefault="00F5631E" w:rsidP="00F6287C">
            <w:pPr>
              <w:tabs>
                <w:tab w:val="left" w:pos="9923"/>
              </w:tabs>
              <w:ind w:right="395"/>
              <w:jc w:val="both"/>
              <w:rPr>
                <w:sz w:val="22"/>
                <w:szCs w:val="22"/>
                <w:lang w:eastAsia="en-US"/>
              </w:rPr>
            </w:pPr>
          </w:p>
          <w:p w14:paraId="22C79F85"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Počitadlo zásilek „#00 000 008“</w:t>
            </w:r>
          </w:p>
          <w:p w14:paraId="5F3F87C8"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Proměnná informace o počtu zásilek vyplacených od uvedení výplatního stroje do provozu. Registr zaznamenává pouze otisky, které mají uvedenou hodnotu výplatného. Informace o hodnotě z kumulativního registru je přenesena do 2D kódu.</w:t>
            </w:r>
          </w:p>
          <w:p w14:paraId="2348F506" w14:textId="77777777" w:rsidR="00F5631E" w:rsidRPr="00B36165" w:rsidRDefault="00F5631E" w:rsidP="00F6287C">
            <w:pPr>
              <w:tabs>
                <w:tab w:val="left" w:pos="9923"/>
              </w:tabs>
              <w:ind w:right="395"/>
              <w:jc w:val="both"/>
              <w:rPr>
                <w:sz w:val="22"/>
                <w:szCs w:val="22"/>
                <w:lang w:eastAsia="en-US"/>
              </w:rPr>
            </w:pPr>
          </w:p>
          <w:p w14:paraId="40ECBA33"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Podací pošta a PSČ „Brno 19, 619 00“</w:t>
            </w:r>
          </w:p>
          <w:p w14:paraId="54B01A42"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Neměnný údaj o podací poště navázaný na „Dohodu“ s Uživatelem výplatního stroje (max. 3 řádky obsahující 15 znaků)</w:t>
            </w:r>
          </w:p>
          <w:p w14:paraId="02EC26C1" w14:textId="77777777" w:rsidR="00F5631E" w:rsidRPr="00B36165" w:rsidRDefault="00F5631E" w:rsidP="00F6287C">
            <w:pPr>
              <w:tabs>
                <w:tab w:val="left" w:pos="9923"/>
              </w:tabs>
              <w:ind w:right="395"/>
              <w:jc w:val="both"/>
              <w:rPr>
                <w:sz w:val="22"/>
                <w:szCs w:val="22"/>
                <w:lang w:eastAsia="en-US"/>
              </w:rPr>
            </w:pPr>
          </w:p>
          <w:p w14:paraId="3897663F" w14:textId="77777777" w:rsidR="00F5631E" w:rsidRPr="00B36165" w:rsidRDefault="00F5631E" w:rsidP="00F6287C">
            <w:pPr>
              <w:tabs>
                <w:tab w:val="left" w:pos="9923"/>
              </w:tabs>
              <w:ind w:right="395"/>
              <w:jc w:val="both"/>
              <w:rPr>
                <w:sz w:val="22"/>
                <w:szCs w:val="22"/>
                <w:lang w:eastAsia="en-US"/>
              </w:rPr>
            </w:pPr>
          </w:p>
          <w:p w14:paraId="233A5835" w14:textId="77777777" w:rsidR="00F5631E" w:rsidRPr="00B36165" w:rsidRDefault="00F5631E" w:rsidP="00F6287C">
            <w:pPr>
              <w:tabs>
                <w:tab w:val="left" w:pos="9923"/>
              </w:tabs>
              <w:ind w:right="395"/>
              <w:jc w:val="both"/>
              <w:rPr>
                <w:i/>
                <w:sz w:val="22"/>
                <w:szCs w:val="22"/>
                <w:lang w:eastAsia="en-US"/>
              </w:rPr>
            </w:pPr>
            <w:r w:rsidRPr="00B36165">
              <w:rPr>
                <w:i/>
                <w:sz w:val="22"/>
                <w:szCs w:val="22"/>
                <w:lang w:eastAsia="en-US"/>
              </w:rPr>
              <w:t xml:space="preserve">2D - </w:t>
            </w:r>
            <w:proofErr w:type="spellStart"/>
            <w:r w:rsidRPr="00B36165">
              <w:rPr>
                <w:i/>
                <w:sz w:val="22"/>
                <w:szCs w:val="22"/>
                <w:lang w:eastAsia="en-US"/>
              </w:rPr>
              <w:t>datamatrix</w:t>
            </w:r>
            <w:proofErr w:type="spellEnd"/>
            <w:r w:rsidRPr="00B36165">
              <w:rPr>
                <w:i/>
                <w:sz w:val="22"/>
                <w:szCs w:val="22"/>
                <w:lang w:eastAsia="en-US"/>
              </w:rPr>
              <w:t xml:space="preserve"> </w:t>
            </w:r>
            <w:proofErr w:type="spellStart"/>
            <w:r w:rsidRPr="00B36165">
              <w:rPr>
                <w:i/>
                <w:sz w:val="22"/>
                <w:szCs w:val="22"/>
                <w:lang w:eastAsia="en-US"/>
              </w:rPr>
              <w:t>code</w:t>
            </w:r>
            <w:proofErr w:type="spellEnd"/>
          </w:p>
          <w:p w14:paraId="1056A127" w14:textId="77777777" w:rsidR="00F5631E" w:rsidRPr="00B36165" w:rsidRDefault="00F5631E" w:rsidP="00F6287C">
            <w:pPr>
              <w:tabs>
                <w:tab w:val="left" w:pos="9923"/>
              </w:tabs>
              <w:ind w:right="395"/>
              <w:jc w:val="both"/>
              <w:rPr>
                <w:sz w:val="22"/>
                <w:szCs w:val="22"/>
                <w:lang w:eastAsia="en-US"/>
              </w:rPr>
            </w:pPr>
            <w:r w:rsidRPr="00B36165">
              <w:rPr>
                <w:sz w:val="22"/>
                <w:szCs w:val="22"/>
                <w:lang w:eastAsia="en-US"/>
              </w:rPr>
              <w:t xml:space="preserve">2D - </w:t>
            </w:r>
            <w:proofErr w:type="spellStart"/>
            <w:r w:rsidRPr="00B36165">
              <w:rPr>
                <w:sz w:val="22"/>
                <w:szCs w:val="22"/>
                <w:lang w:eastAsia="en-US"/>
              </w:rPr>
              <w:t>datamatrix</w:t>
            </w:r>
            <w:proofErr w:type="spellEnd"/>
            <w:r w:rsidRPr="00B36165">
              <w:rPr>
                <w:sz w:val="22"/>
                <w:szCs w:val="22"/>
                <w:lang w:eastAsia="en-US"/>
              </w:rPr>
              <w:t xml:space="preserve"> </w:t>
            </w:r>
            <w:proofErr w:type="spellStart"/>
            <w:r w:rsidRPr="00B36165">
              <w:rPr>
                <w:sz w:val="22"/>
                <w:szCs w:val="22"/>
                <w:lang w:eastAsia="en-US"/>
              </w:rPr>
              <w:t>code</w:t>
            </w:r>
            <w:proofErr w:type="spellEnd"/>
            <w:r w:rsidRPr="00B36165">
              <w:rPr>
                <w:sz w:val="22"/>
                <w:szCs w:val="22"/>
                <w:lang w:eastAsia="en-US"/>
              </w:rPr>
              <w:t xml:space="preserve"> obsahuje řetězec zakódovaných informací sloužící pro kontrolu a autenticitu informací o zásilce.</w:t>
            </w:r>
          </w:p>
          <w:p w14:paraId="66711BF9" w14:textId="77777777" w:rsidR="00F5631E" w:rsidRPr="00B36165" w:rsidRDefault="00F5631E" w:rsidP="00F6287C">
            <w:pPr>
              <w:tabs>
                <w:tab w:val="left" w:pos="9923"/>
              </w:tabs>
              <w:ind w:right="395"/>
              <w:rPr>
                <w:b/>
                <w:sz w:val="22"/>
                <w:lang w:eastAsia="en-US"/>
              </w:rPr>
            </w:pPr>
          </w:p>
          <w:p w14:paraId="1C4B1240" w14:textId="77777777" w:rsidR="00F5631E" w:rsidRPr="00B36165" w:rsidRDefault="00F5631E" w:rsidP="00F6287C">
            <w:pPr>
              <w:tabs>
                <w:tab w:val="left" w:pos="9923"/>
              </w:tabs>
              <w:ind w:right="395"/>
              <w:rPr>
                <w:b/>
                <w:sz w:val="22"/>
                <w:lang w:eastAsia="en-US"/>
              </w:rPr>
            </w:pPr>
          </w:p>
          <w:p w14:paraId="0707DF38" w14:textId="77777777" w:rsidR="00F5631E" w:rsidRPr="00B36165" w:rsidRDefault="00F5631E" w:rsidP="00F6287C">
            <w:pPr>
              <w:tabs>
                <w:tab w:val="left" w:pos="9923"/>
              </w:tabs>
              <w:ind w:right="395"/>
              <w:rPr>
                <w:b/>
                <w:sz w:val="22"/>
                <w:lang w:eastAsia="en-US"/>
              </w:rPr>
            </w:pPr>
            <w:r>
              <w:rPr>
                <w:b/>
                <w:noProof/>
                <w:sz w:val="22"/>
              </w:rPr>
              <w:lastRenderedPageBreak/>
              <w:drawing>
                <wp:inline distT="0" distB="0" distL="0" distR="0" wp14:anchorId="31D77FF8" wp14:editId="33552E47">
                  <wp:extent cx="3991610" cy="2361565"/>
                  <wp:effectExtent l="0" t="0" r="8890" b="635"/>
                  <wp:docPr id="1" name="Obrázek 1" descr="20150204_vyplatni str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20150204_vyplatni stro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1610" cy="2361565"/>
                          </a:xfrm>
                          <a:prstGeom prst="rect">
                            <a:avLst/>
                          </a:prstGeom>
                          <a:noFill/>
                          <a:ln>
                            <a:noFill/>
                          </a:ln>
                        </pic:spPr>
                      </pic:pic>
                    </a:graphicData>
                  </a:graphic>
                </wp:inline>
              </w:drawing>
            </w:r>
          </w:p>
          <w:p w14:paraId="540B2323" w14:textId="77777777" w:rsidR="00F5631E" w:rsidRPr="00B36165" w:rsidRDefault="00F5631E" w:rsidP="00F6287C">
            <w:pPr>
              <w:tabs>
                <w:tab w:val="left" w:pos="9923"/>
              </w:tabs>
              <w:ind w:right="395"/>
              <w:rPr>
                <w:b/>
                <w:sz w:val="22"/>
                <w:lang w:eastAsia="en-US"/>
              </w:rPr>
            </w:pPr>
          </w:p>
          <w:p w14:paraId="4A4FCD9B" w14:textId="77777777" w:rsidR="00F5631E" w:rsidRPr="00B36165" w:rsidRDefault="00F5631E" w:rsidP="00F6287C">
            <w:pPr>
              <w:tabs>
                <w:tab w:val="left" w:pos="9923"/>
              </w:tabs>
              <w:ind w:right="395"/>
              <w:rPr>
                <w:sz w:val="22"/>
                <w:szCs w:val="22"/>
                <w:lang w:eastAsia="en-US"/>
              </w:rPr>
            </w:pPr>
            <w:r w:rsidRPr="00B36165">
              <w:rPr>
                <w:sz w:val="22"/>
                <w:szCs w:val="22"/>
                <w:lang w:eastAsia="en-US"/>
              </w:rPr>
              <w:t>Obr. 2: Rozmístění informací na digitálním otisku</w:t>
            </w:r>
          </w:p>
          <w:p w14:paraId="728F8F9E" w14:textId="77777777" w:rsidR="00F5631E" w:rsidRPr="00B36165" w:rsidRDefault="00F5631E" w:rsidP="00F6287C">
            <w:pPr>
              <w:tabs>
                <w:tab w:val="left" w:pos="9923"/>
              </w:tabs>
              <w:ind w:right="395"/>
              <w:rPr>
                <w:b/>
                <w:sz w:val="22"/>
                <w:lang w:eastAsia="en-US"/>
              </w:rPr>
            </w:pPr>
          </w:p>
        </w:tc>
      </w:tr>
    </w:tbl>
    <w:p w14:paraId="082D142E" w14:textId="77777777" w:rsidR="007D151D" w:rsidRDefault="007D151D"/>
    <w:sectPr w:rsidR="007D1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51B74"/>
    <w:multiLevelType w:val="hybridMultilevel"/>
    <w:tmpl w:val="D092FFE0"/>
    <w:lvl w:ilvl="0" w:tplc="2202F2BE">
      <w:start w:val="1"/>
      <w:numFmt w:val="decimal"/>
      <w:lvlText w:val="%1."/>
      <w:lvlJc w:val="left"/>
      <w:pPr>
        <w:tabs>
          <w:tab w:val="num" w:pos="397"/>
        </w:tabs>
        <w:ind w:left="397" w:hanging="397"/>
      </w:pPr>
      <w:rPr>
        <w:rFonts w:hint="default"/>
      </w:rPr>
    </w:lvl>
    <w:lvl w:ilvl="1" w:tplc="FAF4F93E">
      <w:start w:val="1"/>
      <w:numFmt w:val="lowerLetter"/>
      <w:lvlText w:val="%2)"/>
      <w:lvlJc w:val="left"/>
      <w:pPr>
        <w:tabs>
          <w:tab w:val="num" w:pos="760"/>
        </w:tabs>
        <w:ind w:left="76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7DBC5BEF"/>
    <w:multiLevelType w:val="hybridMultilevel"/>
    <w:tmpl w:val="55F89AC4"/>
    <w:lvl w:ilvl="0" w:tplc="2202F2BE">
      <w:start w:val="1"/>
      <w:numFmt w:val="decimal"/>
      <w:lvlText w:val="%1."/>
      <w:lvlJc w:val="left"/>
      <w:pPr>
        <w:tabs>
          <w:tab w:val="num" w:pos="397"/>
        </w:tabs>
        <w:ind w:left="397" w:hanging="397"/>
      </w:pPr>
    </w:lvl>
    <w:lvl w:ilvl="1" w:tplc="137270FA">
      <w:start w:val="1"/>
      <w:numFmt w:val="lowerLetter"/>
      <w:lvlText w:val="%2)"/>
      <w:lvlJc w:val="left"/>
      <w:pPr>
        <w:tabs>
          <w:tab w:val="num" w:pos="760"/>
        </w:tabs>
        <w:ind w:left="760" w:hanging="363"/>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31E"/>
    <w:rsid w:val="007D151D"/>
    <w:rsid w:val="00C65781"/>
    <w:rsid w:val="00F56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1ACF"/>
  <w15:docId w15:val="{A21325AA-7093-4B41-83E7-C133B364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631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5631E"/>
    <w:rPr>
      <w:rFonts w:ascii="Tahoma" w:hAnsi="Tahoma" w:cs="Tahoma"/>
      <w:sz w:val="16"/>
      <w:szCs w:val="16"/>
    </w:rPr>
  </w:style>
  <w:style w:type="character" w:customStyle="1" w:styleId="TextbublinyChar">
    <w:name w:val="Text bubliny Char"/>
    <w:basedOn w:val="Standardnpsmoodstavce"/>
    <w:link w:val="Textbubliny"/>
    <w:uiPriority w:val="99"/>
    <w:semiHidden/>
    <w:rsid w:val="00F5631E"/>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2596</Words>
  <Characters>15320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Szlifka Jan</dc:creator>
  <cp:lastModifiedBy>Bakanová Jana</cp:lastModifiedBy>
  <cp:revision>2</cp:revision>
  <dcterms:created xsi:type="dcterms:W3CDTF">2022-12-28T09:47:00Z</dcterms:created>
  <dcterms:modified xsi:type="dcterms:W3CDTF">2022-12-28T09:47:00Z</dcterms:modified>
</cp:coreProperties>
</file>