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7F894792" w:rsidR="000960B4" w:rsidRPr="00516331"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proofErr w:type="gramStart"/>
      <w:r w:rsidRPr="00516331">
        <w:rPr>
          <w:rFonts w:eastAsia="HG Mincho Light J" w:cs="Arial"/>
          <w:b/>
          <w:caps/>
          <w:position w:val="6"/>
          <w:lang w:eastAsia="zh-TW"/>
        </w:rPr>
        <w:t xml:space="preserve">č: </w:t>
      </w:r>
      <w:r w:rsidR="005447E5">
        <w:rPr>
          <w:rFonts w:eastAsia="HG Mincho Light J" w:cs="Arial"/>
          <w:b/>
          <w:caps/>
          <w:position w:val="6"/>
          <w:lang w:eastAsia="zh-TW"/>
        </w:rPr>
        <w:t xml:space="preserve"> </w:t>
      </w:r>
      <w:r w:rsidR="00CF7FCE" w:rsidRPr="00CF7FCE">
        <w:rPr>
          <w:rFonts w:eastAsia="HG Mincho Light J" w:cs="Arial"/>
          <w:b/>
          <w:caps/>
          <w:position w:val="6"/>
          <w:lang w:eastAsia="zh-TW"/>
        </w:rPr>
        <w:t>SMLPS</w:t>
      </w:r>
      <w:proofErr w:type="gramEnd"/>
      <w:r w:rsidR="00CF7FCE" w:rsidRPr="00CF7FCE">
        <w:rPr>
          <w:rFonts w:eastAsia="HG Mincho Light J" w:cs="Arial"/>
          <w:b/>
          <w:caps/>
          <w:position w:val="6"/>
          <w:lang w:eastAsia="zh-TW"/>
        </w:rPr>
        <w:t>-2022-000</w:t>
      </w:r>
      <w:r w:rsidR="00CF7FCE">
        <w:rPr>
          <w:rFonts w:eastAsia="HG Mincho Light J" w:cs="Arial"/>
          <w:b/>
          <w:caps/>
          <w:position w:val="6"/>
          <w:lang w:eastAsia="zh-TW"/>
        </w:rPr>
        <w:t>100</w:t>
      </w:r>
    </w:p>
    <w:p w14:paraId="295F5838" w14:textId="60A4188E" w:rsidR="004A7DFC" w:rsidRDefault="000960B4" w:rsidP="00CE2F01">
      <w:pPr>
        <w:pStyle w:val="Parnadpis"/>
        <w:numPr>
          <w:ilvl w:val="0"/>
          <w:numId w:val="0"/>
        </w:numPr>
        <w:spacing w:after="0"/>
        <w:rPr>
          <w:b w:val="0"/>
          <w:smallCaps w:val="0"/>
          <w:sz w:val="22"/>
          <w:szCs w:val="22"/>
        </w:rPr>
      </w:pPr>
      <w:r w:rsidRPr="00643CFC">
        <w:rPr>
          <w:b w:val="0"/>
          <w:smallCaps w:val="0"/>
          <w:sz w:val="22"/>
          <w:szCs w:val="22"/>
        </w:rPr>
        <w:t>Smluvní strany</w:t>
      </w:r>
    </w:p>
    <w:p w14:paraId="124EFA19" w14:textId="77777777" w:rsidR="00CE2F01" w:rsidRPr="00643CFC" w:rsidRDefault="00CE2F01" w:rsidP="00CE2F01">
      <w:pPr>
        <w:pStyle w:val="Parnadpis"/>
        <w:numPr>
          <w:ilvl w:val="0"/>
          <w:numId w:val="0"/>
        </w:numPr>
        <w:spacing w:before="0" w:after="0"/>
        <w:rPr>
          <w:b w:val="0"/>
          <w:smallCaps w:val="0"/>
          <w:sz w:val="22"/>
          <w:szCs w:val="22"/>
        </w:rPr>
      </w:pPr>
    </w:p>
    <w:p w14:paraId="1E583754" w14:textId="37C86B14" w:rsidR="004A7DFC" w:rsidRPr="007214CA" w:rsidRDefault="004A7DFC" w:rsidP="00883247">
      <w:pPr>
        <w:pStyle w:val="Parodstavec"/>
        <w:numPr>
          <w:ilvl w:val="0"/>
          <w:numId w:val="0"/>
        </w:numPr>
        <w:ind w:left="2832" w:hanging="2832"/>
        <w:jc w:val="both"/>
        <w:rPr>
          <w:b/>
          <w:sz w:val="22"/>
          <w:szCs w:val="22"/>
          <w:lang w:val="cs-CZ"/>
        </w:rPr>
      </w:pPr>
      <w:r w:rsidRPr="00643CFC">
        <w:rPr>
          <w:b/>
          <w:sz w:val="22"/>
          <w:szCs w:val="22"/>
        </w:rPr>
        <w:t>Objednatel:</w:t>
      </w:r>
      <w:r w:rsidRPr="00643CFC">
        <w:rPr>
          <w:sz w:val="22"/>
          <w:szCs w:val="22"/>
        </w:rPr>
        <w:tab/>
      </w:r>
      <w:r w:rsidR="00B02E7B">
        <w:rPr>
          <w:sz w:val="22"/>
          <w:szCs w:val="22"/>
          <w:lang w:val="cs-CZ"/>
        </w:rPr>
        <w:t>Národní muzeum v přírodě, příspěvková organizace</w:t>
      </w:r>
    </w:p>
    <w:p w14:paraId="394F60F1" w14:textId="5AF98972" w:rsidR="004A7DFC" w:rsidRPr="007214CA" w:rsidRDefault="004A7DFC" w:rsidP="004A7DFC">
      <w:pPr>
        <w:pStyle w:val="Parodstavec"/>
        <w:numPr>
          <w:ilvl w:val="0"/>
          <w:numId w:val="0"/>
        </w:numPr>
        <w:ind w:left="567" w:hanging="567"/>
        <w:jc w:val="both"/>
        <w:rPr>
          <w:b/>
          <w:sz w:val="22"/>
          <w:szCs w:val="22"/>
          <w:lang w:val="cs-CZ"/>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r>
      <w:r w:rsidR="00B02E7B">
        <w:rPr>
          <w:rFonts w:eastAsia="Calibri"/>
          <w:sz w:val="22"/>
          <w:szCs w:val="22"/>
          <w:lang w:val="cs-CZ" w:eastAsia="en-US"/>
        </w:rPr>
        <w:t>Palackého 147, 756 61 Rožnov pod Radhoštěm</w:t>
      </w:r>
    </w:p>
    <w:p w14:paraId="4749259C" w14:textId="57CF5B80" w:rsidR="00A12C3E" w:rsidRPr="00A12C3E" w:rsidRDefault="004A7DFC" w:rsidP="00A12C3E">
      <w:pPr>
        <w:tabs>
          <w:tab w:val="left" w:pos="2552"/>
        </w:tabs>
        <w:spacing w:after="60"/>
        <w:ind w:left="2552" w:hanging="2552"/>
        <w:rPr>
          <w:rFonts w:eastAsia="Calibri"/>
          <w:sz w:val="22"/>
          <w:szCs w:val="22"/>
          <w:lang w:eastAsia="en-US"/>
        </w:rPr>
      </w:pPr>
      <w:r w:rsidRPr="00643CFC">
        <w:rPr>
          <w:b/>
          <w:sz w:val="22"/>
          <w:szCs w:val="22"/>
        </w:rPr>
        <w:t>zastoupen:</w:t>
      </w:r>
      <w:r w:rsidRPr="00643CFC">
        <w:rPr>
          <w:b/>
          <w:sz w:val="22"/>
          <w:szCs w:val="22"/>
        </w:rPr>
        <w:tab/>
      </w:r>
      <w:r w:rsidRPr="00643CFC">
        <w:rPr>
          <w:b/>
          <w:sz w:val="22"/>
          <w:szCs w:val="22"/>
        </w:rPr>
        <w:tab/>
      </w:r>
      <w:r w:rsidR="00A42D3F" w:rsidRPr="00A42D3F">
        <w:rPr>
          <w:rFonts w:eastAsia="Calibri"/>
          <w:sz w:val="22"/>
          <w:szCs w:val="22"/>
          <w:lang w:eastAsia="en-US"/>
        </w:rPr>
        <w:t xml:space="preserve">Ing. </w:t>
      </w:r>
      <w:r w:rsidR="00B02E7B">
        <w:rPr>
          <w:rFonts w:eastAsia="Calibri"/>
          <w:sz w:val="22"/>
          <w:szCs w:val="22"/>
          <w:lang w:eastAsia="en-US"/>
        </w:rPr>
        <w:t>Jindřichem Ondrušem, generálním ředitelem</w:t>
      </w:r>
    </w:p>
    <w:p w14:paraId="34ACC8D7" w14:textId="1A4F80FB" w:rsidR="00E10873" w:rsidRDefault="004A7DFC" w:rsidP="00A12C3E">
      <w:pPr>
        <w:tabs>
          <w:tab w:val="left" w:pos="2552"/>
        </w:tabs>
        <w:spacing w:after="60"/>
        <w:ind w:left="2552" w:hanging="2552"/>
        <w:rPr>
          <w:rFonts w:eastAsia="Calibri"/>
          <w:sz w:val="22"/>
          <w:szCs w:val="22"/>
          <w:lang w:eastAsia="en-US"/>
        </w:rPr>
      </w:pPr>
      <w:r w:rsidRPr="00643CFC">
        <w:rPr>
          <w:b/>
          <w:sz w:val="22"/>
          <w:szCs w:val="22"/>
        </w:rPr>
        <w:t>IČ</w:t>
      </w:r>
      <w:r w:rsidR="00AD4E48">
        <w:rPr>
          <w:b/>
          <w:sz w:val="22"/>
          <w:szCs w:val="22"/>
        </w:rPr>
        <w:t>O</w:t>
      </w:r>
      <w:r w:rsidRPr="00643CFC">
        <w:rPr>
          <w:b/>
          <w:sz w:val="22"/>
          <w:szCs w:val="22"/>
        </w:rPr>
        <w:t>:</w:t>
      </w:r>
      <w:r w:rsidRPr="00643CFC">
        <w:rPr>
          <w:b/>
          <w:sz w:val="22"/>
          <w:szCs w:val="22"/>
        </w:rPr>
        <w:tab/>
      </w:r>
      <w:r w:rsidRPr="00643CFC">
        <w:rPr>
          <w:b/>
          <w:sz w:val="22"/>
          <w:szCs w:val="22"/>
        </w:rPr>
        <w:tab/>
      </w:r>
      <w:r w:rsidR="00B02E7B">
        <w:rPr>
          <w:rFonts w:eastAsia="Calibri"/>
          <w:sz w:val="22"/>
          <w:szCs w:val="22"/>
          <w:lang w:eastAsia="en-US"/>
        </w:rPr>
        <w:t>00098604</w:t>
      </w:r>
    </w:p>
    <w:p w14:paraId="7713EE07" w14:textId="5C129C55" w:rsidR="00B02E7B" w:rsidRDefault="00B02E7B" w:rsidP="00A12C3E">
      <w:pPr>
        <w:tabs>
          <w:tab w:val="left" w:pos="2552"/>
        </w:tabs>
        <w:spacing w:after="60"/>
        <w:ind w:left="2552" w:hanging="2552"/>
        <w:rPr>
          <w:rFonts w:eastAsia="Calibri"/>
          <w:sz w:val="22"/>
          <w:szCs w:val="22"/>
          <w:lang w:eastAsia="en-US"/>
        </w:rPr>
      </w:pPr>
      <w:r>
        <w:rPr>
          <w:b/>
          <w:sz w:val="22"/>
          <w:szCs w:val="22"/>
        </w:rPr>
        <w:t>DIČ:</w:t>
      </w:r>
      <w:r>
        <w:rPr>
          <w:rFonts w:eastAsia="Calibri"/>
          <w:sz w:val="22"/>
          <w:szCs w:val="22"/>
          <w:lang w:eastAsia="en-US"/>
        </w:rPr>
        <w:tab/>
      </w:r>
      <w:r>
        <w:rPr>
          <w:rFonts w:eastAsia="Calibri"/>
          <w:sz w:val="22"/>
          <w:szCs w:val="22"/>
          <w:lang w:eastAsia="en-US"/>
        </w:rPr>
        <w:tab/>
        <w:t>CZ00098604</w:t>
      </w:r>
    </w:p>
    <w:p w14:paraId="020FB835" w14:textId="5D075822" w:rsidR="004A7DFC" w:rsidRPr="00B62279" w:rsidRDefault="004A7DFC" w:rsidP="00883247">
      <w:pPr>
        <w:tabs>
          <w:tab w:val="left" w:pos="2552"/>
        </w:tabs>
        <w:spacing w:after="60" w:line="259" w:lineRule="auto"/>
        <w:ind w:left="2552" w:hanging="2552"/>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r>
      <w:proofErr w:type="spellStart"/>
      <w:r w:rsidR="00632527">
        <w:rPr>
          <w:rFonts w:eastAsia="Calibri"/>
          <w:sz w:val="22"/>
          <w:szCs w:val="22"/>
          <w:lang w:eastAsia="en-US"/>
        </w:rPr>
        <w:t>xxxxx</w:t>
      </w:r>
      <w:proofErr w:type="spellEnd"/>
    </w:p>
    <w:p w14:paraId="57B235C1" w14:textId="0AC3AA53" w:rsidR="000131BC" w:rsidRDefault="004A7DFC" w:rsidP="00632527">
      <w:pPr>
        <w:pStyle w:val="Parodstavec"/>
        <w:numPr>
          <w:ilvl w:val="0"/>
          <w:numId w:val="0"/>
        </w:numPr>
        <w:ind w:left="567" w:hanging="567"/>
        <w:jc w:val="both"/>
        <w:rPr>
          <w:bCs/>
          <w:sz w:val="22"/>
          <w:szCs w:val="22"/>
          <w:lang w:val="cs-CZ"/>
        </w:rPr>
      </w:pPr>
      <w:r w:rsidRPr="00643CFC">
        <w:rPr>
          <w:b/>
          <w:sz w:val="22"/>
          <w:szCs w:val="22"/>
        </w:rPr>
        <w:t xml:space="preserve">kontaktní </w:t>
      </w:r>
      <w:r w:rsidR="00DE4FFC">
        <w:rPr>
          <w:b/>
          <w:sz w:val="22"/>
          <w:szCs w:val="22"/>
          <w:lang w:val="cs-CZ"/>
        </w:rPr>
        <w:t>osoba</w:t>
      </w:r>
      <w:r w:rsidRPr="00643CFC">
        <w:rPr>
          <w:b/>
          <w:sz w:val="22"/>
          <w:szCs w:val="22"/>
        </w:rPr>
        <w:t>:</w:t>
      </w:r>
      <w:r w:rsidR="007214CA">
        <w:rPr>
          <w:b/>
          <w:sz w:val="22"/>
          <w:szCs w:val="22"/>
        </w:rPr>
        <w:tab/>
      </w:r>
      <w:r w:rsidR="007214CA">
        <w:rPr>
          <w:b/>
          <w:sz w:val="22"/>
          <w:szCs w:val="22"/>
        </w:rPr>
        <w:tab/>
      </w:r>
      <w:proofErr w:type="spellStart"/>
      <w:r w:rsidR="00632527">
        <w:rPr>
          <w:bCs/>
          <w:sz w:val="22"/>
          <w:szCs w:val="22"/>
          <w:lang w:val="cs-CZ"/>
        </w:rPr>
        <w:t>xxxxx</w:t>
      </w:r>
      <w:proofErr w:type="spellEnd"/>
    </w:p>
    <w:p w14:paraId="2E870D48" w14:textId="33A9A9AF" w:rsidR="00D94BD9" w:rsidRDefault="00D94BD9" w:rsidP="004A7DFC">
      <w:pPr>
        <w:pStyle w:val="Parodstavec"/>
        <w:numPr>
          <w:ilvl w:val="0"/>
          <w:numId w:val="0"/>
        </w:numPr>
        <w:ind w:left="567" w:hanging="567"/>
        <w:jc w:val="both"/>
        <w:rPr>
          <w:bCs/>
          <w:sz w:val="22"/>
          <w:szCs w:val="22"/>
          <w:lang w:val="cs-CZ"/>
        </w:rPr>
      </w:pPr>
      <w:r>
        <w:rPr>
          <w:bCs/>
          <w:sz w:val="22"/>
          <w:szCs w:val="22"/>
          <w:lang w:val="cs-CZ"/>
        </w:rPr>
        <w:tab/>
      </w:r>
      <w:r>
        <w:rPr>
          <w:bCs/>
          <w:sz w:val="22"/>
          <w:szCs w:val="22"/>
          <w:lang w:val="cs-CZ"/>
        </w:rPr>
        <w:tab/>
      </w:r>
      <w:r>
        <w:rPr>
          <w:bCs/>
          <w:sz w:val="22"/>
          <w:szCs w:val="22"/>
          <w:lang w:val="cs-CZ"/>
        </w:rPr>
        <w:tab/>
      </w:r>
      <w:r>
        <w:rPr>
          <w:bCs/>
          <w:sz w:val="22"/>
          <w:szCs w:val="22"/>
          <w:lang w:val="cs-CZ"/>
        </w:rPr>
        <w:tab/>
      </w:r>
      <w:r>
        <w:rPr>
          <w:bCs/>
          <w:sz w:val="22"/>
          <w:szCs w:val="22"/>
          <w:lang w:val="cs-CZ"/>
        </w:rPr>
        <w:tab/>
        <w:t xml:space="preserve"> </w:t>
      </w:r>
    </w:p>
    <w:p w14:paraId="0024E6A9" w14:textId="77777777" w:rsidR="000960B4" w:rsidRPr="00643CFC" w:rsidRDefault="000960B4" w:rsidP="00CE2F01">
      <w:pPr>
        <w:pStyle w:val="Zhlav"/>
        <w:tabs>
          <w:tab w:val="clear" w:pos="4536"/>
          <w:tab w:val="clear" w:pos="9072"/>
          <w:tab w:val="left" w:pos="2127"/>
        </w:tabs>
        <w:spacing w:after="0"/>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r>
      <w:r w:rsidRPr="00DE4FFC">
        <w:rPr>
          <w:bCs/>
          <w:sz w:val="22"/>
          <w:szCs w:val="22"/>
        </w:rPr>
        <w:t>Trade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r>
      <w:r w:rsidRPr="00DE4FFC">
        <w:rPr>
          <w:bCs/>
          <w:sz w:val="22"/>
          <w:szCs w:val="22"/>
        </w:rPr>
        <w:t>Dornych 57, Brno, PSČ: 617 00</w:t>
      </w:r>
      <w:r w:rsidRPr="00643CFC">
        <w:rPr>
          <w:b/>
          <w:sz w:val="22"/>
          <w:szCs w:val="22"/>
        </w:rPr>
        <w:t xml:space="preserve"> </w:t>
      </w:r>
    </w:p>
    <w:p w14:paraId="11A26DF1" w14:textId="0DD921D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DE4FFC" w:rsidRPr="00DE4FFC">
        <w:rPr>
          <w:bCs/>
          <w:sz w:val="22"/>
          <w:szCs w:val="22"/>
        </w:rPr>
        <w:t>Karlem Smolkou, oblastním ředitelem</w:t>
      </w:r>
    </w:p>
    <w:p w14:paraId="1F6072DF" w14:textId="7A322F56"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r w:rsidRPr="00DE4FFC">
        <w:rPr>
          <w:bCs/>
          <w:sz w:val="22"/>
          <w:szCs w:val="22"/>
        </w:rPr>
        <w:t>61974</w:t>
      </w:r>
      <w:r w:rsidR="00DE4FFC" w:rsidRPr="00DE4FFC">
        <w:rPr>
          <w:bCs/>
          <w:sz w:val="22"/>
          <w:szCs w:val="22"/>
          <w:lang w:val="cs-CZ"/>
        </w:rPr>
        <w:t>7</w:t>
      </w:r>
      <w:r w:rsidRPr="00DE4FFC">
        <w:rPr>
          <w:bCs/>
          <w:sz w:val="22"/>
          <w:szCs w:val="22"/>
        </w:rPr>
        <w:t>31</w:t>
      </w:r>
    </w:p>
    <w:p w14:paraId="522390F4" w14:textId="7EC6DB6E"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r w:rsidRPr="00DE4FFC">
        <w:rPr>
          <w:bCs/>
          <w:sz w:val="22"/>
          <w:szCs w:val="22"/>
        </w:rPr>
        <w:t>CZ61974731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r>
      <w:r w:rsidRPr="00DE4FFC">
        <w:rPr>
          <w:bCs/>
          <w:sz w:val="22"/>
          <w:szCs w:val="22"/>
        </w:rPr>
        <w:t>v obchodním rejstříku vedeném u Krajského soudu v Brně, oddíl B, vložka 2988</w:t>
      </w:r>
      <w:r w:rsidRPr="00DE4FFC">
        <w:rPr>
          <w:bCs/>
          <w:sz w:val="22"/>
          <w:szCs w:val="22"/>
        </w:rPr>
        <w:tab/>
      </w:r>
    </w:p>
    <w:p w14:paraId="02D6BDAB" w14:textId="241EFC84" w:rsidR="004A7DFC" w:rsidRPr="00632527" w:rsidRDefault="004A7DFC" w:rsidP="004A7DFC">
      <w:pPr>
        <w:pStyle w:val="Parodstavec"/>
        <w:numPr>
          <w:ilvl w:val="0"/>
          <w:numId w:val="0"/>
        </w:numPr>
        <w:ind w:left="567" w:hanging="567"/>
        <w:jc w:val="both"/>
        <w:rPr>
          <w:b/>
          <w:sz w:val="22"/>
          <w:szCs w:val="22"/>
          <w:lang w:val="cs-CZ"/>
        </w:rPr>
      </w:pPr>
      <w:r w:rsidRPr="00643CFC">
        <w:rPr>
          <w:b/>
          <w:sz w:val="22"/>
          <w:szCs w:val="22"/>
        </w:rPr>
        <w:t xml:space="preserve">bankovní spojení: </w:t>
      </w:r>
      <w:r w:rsidRPr="00643CFC">
        <w:rPr>
          <w:b/>
          <w:sz w:val="22"/>
          <w:szCs w:val="22"/>
        </w:rPr>
        <w:tab/>
      </w:r>
      <w:r w:rsidRPr="00643CFC">
        <w:rPr>
          <w:b/>
          <w:sz w:val="22"/>
          <w:szCs w:val="22"/>
        </w:rPr>
        <w:tab/>
      </w:r>
      <w:proofErr w:type="spellStart"/>
      <w:r w:rsidR="00632527">
        <w:rPr>
          <w:bCs/>
          <w:sz w:val="22"/>
          <w:szCs w:val="22"/>
          <w:lang w:val="cs-CZ"/>
        </w:rPr>
        <w:t>xxxxx</w:t>
      </w:r>
      <w:proofErr w:type="spellEnd"/>
    </w:p>
    <w:p w14:paraId="0336F4F5" w14:textId="77777777" w:rsidR="000960B4" w:rsidRPr="00DE4FFC" w:rsidRDefault="004A7DFC" w:rsidP="004A7DFC">
      <w:pPr>
        <w:rPr>
          <w:rFonts w:cs="Arial"/>
          <w:sz w:val="22"/>
          <w:szCs w:val="22"/>
        </w:rPr>
      </w:pPr>
      <w:r w:rsidRPr="00643CFC">
        <w:rPr>
          <w:rFonts w:cs="Arial"/>
          <w:b/>
          <w:sz w:val="22"/>
          <w:szCs w:val="22"/>
        </w:rPr>
        <w:t xml:space="preserve">kontaktní e-mailová adresa: </w:t>
      </w:r>
      <w:hyperlink r:id="rId8" w:history="1">
        <w:r w:rsidRPr="00DE4FFC">
          <w:rPr>
            <w:rStyle w:val="Hypertextovodkaz"/>
            <w:rFonts w:cs="Arial"/>
            <w:sz w:val="22"/>
            <w:szCs w:val="22"/>
          </w:rPr>
          <w:t>info@fides.cz</w:t>
        </w:r>
      </w:hyperlink>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w:t>
      </w:r>
      <w:proofErr w:type="gramStart"/>
      <w:r w:rsidRPr="00643CFC">
        <w:rPr>
          <w:rFonts w:eastAsia="HG Mincho Light J" w:cs="Arial"/>
          <w:i/>
          <w:color w:val="000000"/>
          <w:sz w:val="22"/>
          <w:szCs w:val="22"/>
          <w:lang w:eastAsia="zh-TW"/>
        </w:rPr>
        <w:t>( dále</w:t>
      </w:r>
      <w:proofErr w:type="gramEnd"/>
      <w:r w:rsidRPr="00643CFC">
        <w:rPr>
          <w:rFonts w:eastAsia="HG Mincho Light J" w:cs="Arial"/>
          <w:i/>
          <w:color w:val="000000"/>
          <w:sz w:val="22"/>
          <w:szCs w:val="22"/>
          <w:lang w:eastAsia="zh-TW"/>
        </w:rPr>
        <w:t xml:space="preserve"> jen „smlouva“ )</w:t>
      </w:r>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52417170" w:rsidR="000960B4" w:rsidRPr="00643CFC" w:rsidRDefault="000960B4" w:rsidP="00376173">
      <w:pPr>
        <w:pStyle w:val="Parodstavec"/>
        <w:numPr>
          <w:ilvl w:val="1"/>
          <w:numId w:val="3"/>
        </w:numPr>
        <w:ind w:left="567" w:hanging="567"/>
        <w:jc w:val="both"/>
        <w:rPr>
          <w:sz w:val="22"/>
          <w:szCs w:val="22"/>
        </w:rPr>
      </w:pPr>
      <w:bookmarkStart w:id="0" w:name="_Ref508021316"/>
      <w:r w:rsidRPr="00F528F1">
        <w:rPr>
          <w:sz w:val="22"/>
          <w:szCs w:val="22"/>
        </w:rPr>
        <w:t>Na základě</w:t>
      </w:r>
      <w:r w:rsidR="00092D50" w:rsidRPr="00F528F1">
        <w:rPr>
          <w:sz w:val="22"/>
          <w:szCs w:val="22"/>
        </w:rPr>
        <w:t xml:space="preserve"> </w:t>
      </w:r>
      <w:r w:rsidRPr="00F528F1">
        <w:rPr>
          <w:sz w:val="22"/>
          <w:szCs w:val="22"/>
        </w:rPr>
        <w:t>smlouvy</w:t>
      </w:r>
      <w:r w:rsidR="00A94A76">
        <w:rPr>
          <w:sz w:val="22"/>
          <w:szCs w:val="22"/>
          <w:lang w:val="cs-CZ"/>
        </w:rPr>
        <w:t xml:space="preserve"> o dílo</w:t>
      </w:r>
      <w:r w:rsidRPr="00F528F1">
        <w:rPr>
          <w:sz w:val="22"/>
          <w:szCs w:val="22"/>
        </w:rPr>
        <w:t xml:space="preserve"> č. </w:t>
      </w:r>
      <w:r w:rsidR="004C5DAC" w:rsidRPr="004C5DAC">
        <w:rPr>
          <w:b/>
          <w:bCs/>
          <w:sz w:val="22"/>
          <w:szCs w:val="22"/>
          <w:lang w:val="cs-CZ"/>
        </w:rPr>
        <w:t>SML</w:t>
      </w:r>
      <w:r w:rsidR="00A94A76">
        <w:rPr>
          <w:b/>
          <w:bCs/>
          <w:sz w:val="22"/>
          <w:szCs w:val="22"/>
          <w:lang w:val="cs-CZ"/>
        </w:rPr>
        <w:t>PR-2021-888-001103 (WISPI:2021/184/</w:t>
      </w:r>
      <w:proofErr w:type="gramStart"/>
      <w:r w:rsidR="00A94A76">
        <w:rPr>
          <w:b/>
          <w:bCs/>
          <w:sz w:val="22"/>
          <w:szCs w:val="22"/>
          <w:lang w:val="cs-CZ"/>
        </w:rPr>
        <w:t xml:space="preserve">S)   </w:t>
      </w:r>
      <w:proofErr w:type="gramEnd"/>
      <w:r w:rsidR="00A94A76">
        <w:rPr>
          <w:b/>
          <w:bCs/>
          <w:sz w:val="22"/>
          <w:szCs w:val="22"/>
          <w:lang w:val="cs-CZ"/>
        </w:rPr>
        <w:t xml:space="preserve">                   </w:t>
      </w:r>
      <w:r w:rsidR="004C5DAC">
        <w:rPr>
          <w:sz w:val="22"/>
          <w:szCs w:val="22"/>
          <w:lang w:val="cs-CZ"/>
        </w:rPr>
        <w:t xml:space="preserve"> </w:t>
      </w:r>
      <w:r w:rsidRPr="00F528F1">
        <w:rPr>
          <w:sz w:val="22"/>
          <w:szCs w:val="22"/>
        </w:rPr>
        <w:t xml:space="preserve">ze dne </w:t>
      </w:r>
      <w:r w:rsidR="00A94A76">
        <w:rPr>
          <w:b/>
          <w:bCs/>
          <w:sz w:val="22"/>
          <w:szCs w:val="22"/>
          <w:lang w:val="cs-CZ"/>
        </w:rPr>
        <w:t>26</w:t>
      </w:r>
      <w:r w:rsidR="00D52F74" w:rsidRPr="005B271F">
        <w:rPr>
          <w:b/>
          <w:bCs/>
          <w:sz w:val="22"/>
          <w:szCs w:val="22"/>
          <w:lang w:val="cs-CZ"/>
        </w:rPr>
        <w:t>.</w:t>
      </w:r>
      <w:r w:rsidR="00E10873">
        <w:rPr>
          <w:b/>
          <w:bCs/>
          <w:sz w:val="22"/>
          <w:szCs w:val="22"/>
          <w:lang w:val="cs-CZ"/>
        </w:rPr>
        <w:t xml:space="preserve"> </w:t>
      </w:r>
      <w:r w:rsidR="00A94A76">
        <w:rPr>
          <w:b/>
          <w:bCs/>
          <w:sz w:val="22"/>
          <w:szCs w:val="22"/>
          <w:lang w:val="cs-CZ"/>
        </w:rPr>
        <w:t>11</w:t>
      </w:r>
      <w:r w:rsidR="00E10873">
        <w:rPr>
          <w:b/>
          <w:bCs/>
          <w:sz w:val="22"/>
          <w:szCs w:val="22"/>
          <w:lang w:val="cs-CZ"/>
        </w:rPr>
        <w:t>.</w:t>
      </w:r>
      <w:r w:rsidR="004E1D00">
        <w:rPr>
          <w:b/>
          <w:bCs/>
          <w:sz w:val="22"/>
          <w:szCs w:val="22"/>
          <w:lang w:val="cs-CZ"/>
        </w:rPr>
        <w:t xml:space="preserve"> </w:t>
      </w:r>
      <w:r w:rsidR="00D52F74">
        <w:rPr>
          <w:b/>
          <w:bCs/>
          <w:sz w:val="22"/>
          <w:szCs w:val="22"/>
          <w:lang w:val="cs-CZ"/>
        </w:rPr>
        <w:t>202</w:t>
      </w:r>
      <w:r w:rsidR="00440A84">
        <w:rPr>
          <w:b/>
          <w:bCs/>
          <w:sz w:val="22"/>
          <w:szCs w:val="22"/>
          <w:lang w:val="cs-CZ"/>
        </w:rPr>
        <w:t>1</w:t>
      </w:r>
      <w:r w:rsidRPr="00F528F1">
        <w:rPr>
          <w:sz w:val="22"/>
          <w:szCs w:val="22"/>
        </w:rPr>
        <w:t xml:space="preserve"> 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5D415256" w:rsidR="000960B4" w:rsidRDefault="000960B4" w:rsidP="00376173">
      <w:pPr>
        <w:pStyle w:val="Parodstavec"/>
        <w:numPr>
          <w:ilvl w:val="1"/>
          <w:numId w:val="3"/>
        </w:numPr>
        <w:ind w:left="567" w:hanging="567"/>
        <w:jc w:val="both"/>
        <w:rPr>
          <w:sz w:val="22"/>
          <w:szCs w:val="22"/>
        </w:rPr>
      </w:pPr>
      <w:r w:rsidRPr="00643CFC">
        <w:rPr>
          <w:sz w:val="22"/>
          <w:szCs w:val="22"/>
        </w:rPr>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2E009F0F" w14:textId="77777777" w:rsidR="00B8237C" w:rsidRDefault="00B8237C" w:rsidP="00B8237C">
      <w:pPr>
        <w:pStyle w:val="Parodstavec"/>
        <w:numPr>
          <w:ilvl w:val="0"/>
          <w:numId w:val="0"/>
        </w:numPr>
        <w:ind w:left="567" w:hanging="567"/>
        <w:jc w:val="both"/>
        <w:rPr>
          <w:sz w:val="22"/>
          <w:szCs w:val="22"/>
        </w:rPr>
      </w:pPr>
    </w:p>
    <w:p w14:paraId="0B45CD85" w14:textId="77777777" w:rsidR="000960B4" w:rsidRPr="00643CFC" w:rsidRDefault="000960B4" w:rsidP="00376173">
      <w:pPr>
        <w:pStyle w:val="Parnadpis"/>
        <w:numPr>
          <w:ilvl w:val="0"/>
          <w:numId w:val="3"/>
        </w:numPr>
        <w:ind w:left="567" w:hanging="567"/>
        <w:rPr>
          <w:sz w:val="24"/>
          <w:szCs w:val="24"/>
        </w:rPr>
      </w:pPr>
      <w:r w:rsidRPr="00643CFC">
        <w:rPr>
          <w:sz w:val="24"/>
          <w:szCs w:val="24"/>
        </w:rPr>
        <w:lastRenderedPageBreak/>
        <w:t>Předmět smlouvy</w:t>
      </w:r>
    </w:p>
    <w:p w14:paraId="0FEA2609" w14:textId="7CA4CC37" w:rsidR="000960B4" w:rsidRDefault="000960B4" w:rsidP="00376173">
      <w:pPr>
        <w:pStyle w:val="Parodstavec"/>
        <w:numPr>
          <w:ilvl w:val="1"/>
          <w:numId w:val="3"/>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1.1. této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32130184" w:rsidR="00643CFC" w:rsidRDefault="000960B4" w:rsidP="00376173">
      <w:pPr>
        <w:pStyle w:val="Parodstavec"/>
        <w:numPr>
          <w:ilvl w:val="1"/>
          <w:numId w:val="3"/>
        </w:numPr>
        <w:ind w:left="567" w:hanging="567"/>
        <w:jc w:val="both"/>
        <w:rPr>
          <w:sz w:val="24"/>
          <w:szCs w:val="24"/>
        </w:rPr>
      </w:pPr>
      <w:r w:rsidRPr="00643CFC">
        <w:rPr>
          <w:sz w:val="22"/>
          <w:szCs w:val="22"/>
        </w:rPr>
        <w:t>Místem plnění dle této smlouvy se rozumí</w:t>
      </w:r>
      <w:r w:rsidRPr="00A003D2">
        <w:rPr>
          <w:sz w:val="24"/>
          <w:szCs w:val="24"/>
        </w:rPr>
        <w:t>:</w:t>
      </w:r>
      <w:r w:rsidR="003924AC">
        <w:rPr>
          <w:sz w:val="24"/>
          <w:szCs w:val="24"/>
          <w:lang w:val="cs-CZ"/>
        </w:rPr>
        <w:t xml:space="preserve"> </w:t>
      </w:r>
      <w:r w:rsidR="00A6161D">
        <w:rPr>
          <w:rFonts w:eastAsia="Calibri"/>
          <w:b/>
          <w:bCs/>
          <w:sz w:val="22"/>
          <w:szCs w:val="22"/>
          <w:lang w:val="cs-CZ" w:eastAsia="en-US"/>
        </w:rPr>
        <w:t>Pálenice z Lačnova</w:t>
      </w:r>
    </w:p>
    <w:p w14:paraId="12B657FC" w14:textId="77777777" w:rsidR="002F6CDD" w:rsidRPr="002F6CDD" w:rsidRDefault="000960B4" w:rsidP="00376173">
      <w:pPr>
        <w:pStyle w:val="Parnadpis"/>
        <w:numPr>
          <w:ilvl w:val="0"/>
          <w:numId w:val="3"/>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376173">
      <w:pPr>
        <w:pStyle w:val="Parodstavec"/>
        <w:numPr>
          <w:ilvl w:val="1"/>
          <w:numId w:val="3"/>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777777" w:rsidR="00CA706E" w:rsidRPr="00CA706E" w:rsidRDefault="003C4B7D" w:rsidP="00376173">
      <w:pPr>
        <w:pStyle w:val="Parodstavec"/>
        <w:numPr>
          <w:ilvl w:val="2"/>
          <w:numId w:val="3"/>
        </w:numPr>
        <w:tabs>
          <w:tab w:val="left" w:pos="993"/>
        </w:tabs>
        <w:ind w:left="993"/>
        <w:jc w:val="both"/>
        <w:rPr>
          <w:sz w:val="22"/>
          <w:szCs w:val="22"/>
        </w:rPr>
      </w:pPr>
      <w:r>
        <w:rPr>
          <w:sz w:val="22"/>
          <w:szCs w:val="22"/>
          <w:lang w:val="cs-CZ"/>
        </w:rPr>
        <w:t>S</w:t>
      </w:r>
      <w:r w:rsidRPr="003C4B7D">
        <w:rPr>
          <w:sz w:val="22"/>
          <w:szCs w:val="22"/>
        </w:rPr>
        <w:t>ervisní podpor</w:t>
      </w:r>
      <w:r>
        <w:rPr>
          <w:sz w:val="22"/>
          <w:szCs w:val="22"/>
          <w:lang w:val="cs-CZ"/>
        </w:rPr>
        <w:t>a</w:t>
      </w:r>
      <w:r w:rsidRPr="003C4B7D">
        <w:rPr>
          <w:sz w:val="22"/>
          <w:szCs w:val="22"/>
        </w:rPr>
        <w:t xml:space="preserve"> </w:t>
      </w:r>
      <w:r w:rsidR="00C26968">
        <w:rPr>
          <w:sz w:val="22"/>
          <w:szCs w:val="22"/>
        </w:rPr>
        <w:t>SILVER</w:t>
      </w:r>
      <w:r>
        <w:rPr>
          <w:sz w:val="22"/>
          <w:szCs w:val="22"/>
          <w:lang w:val="cs-CZ"/>
        </w:rPr>
        <w:t xml:space="preserve"> je servisní</w:t>
      </w:r>
      <w:r w:rsidRPr="003C4B7D">
        <w:rPr>
          <w:sz w:val="22"/>
          <w:szCs w:val="22"/>
        </w:rPr>
        <w:t xml:space="preserve"> a technická činnost realizovaná Zhotovitelem „na místě" i vzdáleným připojením, včetně diagnostiky a služeb vedoucích k odstranění incidentu dle kategorizace</w:t>
      </w:r>
      <w:r>
        <w:rPr>
          <w:sz w:val="22"/>
          <w:szCs w:val="22"/>
          <w:lang w:val="cs-CZ"/>
        </w:rPr>
        <w:t xml:space="preserve"> a podmínek uvedených v </w:t>
      </w:r>
      <w:r w:rsidR="00CA035E">
        <w:rPr>
          <w:sz w:val="22"/>
          <w:szCs w:val="22"/>
          <w:lang w:val="cs-CZ"/>
        </w:rPr>
        <w:t>Příloze</w:t>
      </w:r>
      <w:r>
        <w:rPr>
          <w:sz w:val="22"/>
          <w:szCs w:val="22"/>
          <w:lang w:val="cs-CZ"/>
        </w:rPr>
        <w:t xml:space="preserve"> č. 2 této smlouvy</w:t>
      </w:r>
      <w:r w:rsidRPr="003C4B7D">
        <w:rPr>
          <w:sz w:val="22"/>
          <w:szCs w:val="22"/>
        </w:rPr>
        <w:t>, prováděná na základě servisního záznamu</w:t>
      </w:r>
      <w:r>
        <w:rPr>
          <w:sz w:val="22"/>
          <w:szCs w:val="22"/>
          <w:lang w:val="cs-CZ"/>
        </w:rPr>
        <w:t>.</w:t>
      </w:r>
      <w:r w:rsidR="00551D82">
        <w:rPr>
          <w:sz w:val="22"/>
          <w:szCs w:val="22"/>
          <w:lang w:val="cs-CZ"/>
        </w:rPr>
        <w:t xml:space="preserve"> </w:t>
      </w:r>
    </w:p>
    <w:p w14:paraId="3D142D3D" w14:textId="16B4D4F2" w:rsidR="001A5D6B" w:rsidRPr="003C4B7D" w:rsidRDefault="00551D82" w:rsidP="00376173">
      <w:pPr>
        <w:pStyle w:val="Parodstavec"/>
        <w:numPr>
          <w:ilvl w:val="2"/>
          <w:numId w:val="3"/>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smlouvy o dílo dle čl. 1.1. této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376173">
      <w:pPr>
        <w:pStyle w:val="Parodstavec"/>
        <w:numPr>
          <w:ilvl w:val="1"/>
          <w:numId w:val="3"/>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1A6A0DEF"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7F1EA4">
        <w:rPr>
          <w:sz w:val="22"/>
          <w:szCs w:val="22"/>
          <w:lang w:val="cs-CZ"/>
        </w:rPr>
        <w:t>30</w:t>
      </w:r>
      <w:r w:rsidRPr="00643CFC">
        <w:rPr>
          <w:sz w:val="22"/>
          <w:szCs w:val="22"/>
        </w:rPr>
        <w:t xml:space="preserve"> dnů ode dne provedení revize. </w:t>
      </w:r>
    </w:p>
    <w:p w14:paraId="779A3947"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376173">
      <w:pPr>
        <w:pStyle w:val="Parodstavec"/>
        <w:numPr>
          <w:ilvl w:val="1"/>
          <w:numId w:val="3"/>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24461D27" w:rsidR="000960B4"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B70D1D">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17973A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B70D1D">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lastRenderedPageBreak/>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7777777" w:rsidR="00A003D2" w:rsidRPr="00643CFC" w:rsidRDefault="000960B4" w:rsidP="000960B4">
      <w:pPr>
        <w:pStyle w:val="Parodstavec"/>
        <w:numPr>
          <w:ilvl w:val="0"/>
          <w:numId w:val="0"/>
        </w:numPr>
        <w:ind w:left="1276"/>
        <w:jc w:val="both"/>
        <w:rPr>
          <w:sz w:val="22"/>
          <w:szCs w:val="22"/>
        </w:rPr>
      </w:pPr>
      <w:r w:rsidRPr="00643CFC">
        <w:rPr>
          <w:sz w:val="22"/>
          <w:szCs w:val="22"/>
        </w:rPr>
        <w:t>v pracovní dny v době od 8:00 do 16.30 hod.:</w:t>
      </w:r>
      <w:r w:rsidRPr="00643CFC">
        <w:rPr>
          <w:sz w:val="22"/>
          <w:szCs w:val="22"/>
        </w:rPr>
        <w:tab/>
        <w:t xml:space="preserve"> </w:t>
      </w:r>
    </w:p>
    <w:p w14:paraId="3B39DEB4" w14:textId="4E498EAB" w:rsidR="007F1EA4" w:rsidRPr="00632527"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telefonicky na tel. čísle:</w:t>
      </w:r>
      <w:r w:rsidR="009012FB">
        <w:rPr>
          <w:sz w:val="22"/>
          <w:szCs w:val="22"/>
        </w:rPr>
        <w:tab/>
      </w:r>
      <w:proofErr w:type="spellStart"/>
      <w:r w:rsidR="00632527">
        <w:rPr>
          <w:sz w:val="22"/>
          <w:szCs w:val="22"/>
          <w:lang w:val="cs-CZ"/>
        </w:rPr>
        <w:t>xxxxx</w:t>
      </w:r>
      <w:proofErr w:type="spellEnd"/>
    </w:p>
    <w:p w14:paraId="02F10AE9" w14:textId="74AC08A4" w:rsidR="000960B4" w:rsidRPr="00632527"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sidR="009012FB">
        <w:rPr>
          <w:sz w:val="22"/>
          <w:szCs w:val="22"/>
        </w:rPr>
        <w:tab/>
      </w:r>
      <w:proofErr w:type="spellStart"/>
      <w:r w:rsidR="00632527">
        <w:rPr>
          <w:sz w:val="22"/>
          <w:szCs w:val="22"/>
          <w:lang w:val="cs-CZ"/>
        </w:rPr>
        <w:t>xxxxx</w:t>
      </w:r>
      <w:proofErr w:type="spellEnd"/>
    </w:p>
    <w:p w14:paraId="743C4E94" w14:textId="7924B317"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proofErr w:type="spellStart"/>
      <w:r w:rsidR="00632527">
        <w:rPr>
          <w:sz w:val="22"/>
          <w:szCs w:val="22"/>
          <w:lang w:val="cs-CZ"/>
        </w:rPr>
        <w:t>xxxxx</w:t>
      </w:r>
      <w:proofErr w:type="spellEnd"/>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34B8E03B" w:rsidR="00D24588" w:rsidRPr="00632527" w:rsidRDefault="00D24588" w:rsidP="00D24588">
      <w:pPr>
        <w:pStyle w:val="Parodstavec"/>
        <w:numPr>
          <w:ilvl w:val="0"/>
          <w:numId w:val="0"/>
        </w:numPr>
        <w:tabs>
          <w:tab w:val="left" w:pos="3686"/>
        </w:tabs>
        <w:spacing w:before="0" w:after="0"/>
        <w:ind w:left="1276"/>
        <w:jc w:val="both"/>
        <w:rPr>
          <w:sz w:val="22"/>
          <w:szCs w:val="22"/>
          <w:lang w:val="cs-CZ"/>
        </w:rPr>
      </w:pPr>
      <w:r w:rsidRPr="009012FB">
        <w:rPr>
          <w:sz w:val="22"/>
          <w:szCs w:val="22"/>
        </w:rPr>
        <w:t>telefonicky na tel. čísle:</w:t>
      </w:r>
      <w:r>
        <w:rPr>
          <w:sz w:val="22"/>
          <w:szCs w:val="22"/>
        </w:rPr>
        <w:tab/>
      </w:r>
      <w:proofErr w:type="spellStart"/>
      <w:r w:rsidR="00632527">
        <w:rPr>
          <w:sz w:val="22"/>
          <w:szCs w:val="22"/>
          <w:lang w:val="cs-CZ"/>
        </w:rPr>
        <w:t>xxxxx</w:t>
      </w:r>
      <w:proofErr w:type="spellEnd"/>
    </w:p>
    <w:p w14:paraId="7AFAA3A2" w14:textId="6CAEDAEC" w:rsidR="00D24588" w:rsidRPr="00632527" w:rsidRDefault="00D24588" w:rsidP="00D24588">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Pr>
          <w:sz w:val="22"/>
          <w:szCs w:val="22"/>
        </w:rPr>
        <w:tab/>
      </w:r>
      <w:proofErr w:type="spellStart"/>
      <w:r w:rsidR="00632527">
        <w:rPr>
          <w:sz w:val="22"/>
          <w:szCs w:val="22"/>
          <w:lang w:val="cs-CZ"/>
        </w:rPr>
        <w:t>xxxxx</w:t>
      </w:r>
      <w:proofErr w:type="spellEnd"/>
    </w:p>
    <w:p w14:paraId="7C647BA7" w14:textId="518570CA"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proofErr w:type="spellStart"/>
      <w:r w:rsidR="00632527">
        <w:rPr>
          <w:sz w:val="22"/>
          <w:szCs w:val="22"/>
          <w:lang w:val="cs-CZ"/>
        </w:rPr>
        <w:t>xxxxx</w:t>
      </w:r>
      <w:proofErr w:type="spellEnd"/>
      <w:r>
        <w:rPr>
          <w:sz w:val="22"/>
          <w:szCs w:val="22"/>
          <w:lang w:val="cs-CZ"/>
        </w:rPr>
        <w:t>,</w:t>
      </w:r>
      <w:r>
        <w:rPr>
          <w:sz w:val="22"/>
          <w:szCs w:val="22"/>
        </w:rPr>
        <w:t xml:space="preserve"> </w:t>
      </w:r>
    </w:p>
    <w:p w14:paraId="35E8B4F9" w14:textId="6E0F4E28" w:rsidR="000960B4" w:rsidRPr="00643CFC" w:rsidRDefault="000960B4" w:rsidP="00376173">
      <w:pPr>
        <w:pStyle w:val="Parodstavec"/>
        <w:numPr>
          <w:ilvl w:val="2"/>
          <w:numId w:val="3"/>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B70D1D">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2AD0A875" w:rsidR="003B30CC" w:rsidRPr="00643CFC" w:rsidRDefault="003B30CC" w:rsidP="00376173">
      <w:pPr>
        <w:pStyle w:val="Parodstavec"/>
        <w:numPr>
          <w:ilvl w:val="2"/>
          <w:numId w:val="3"/>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B70D1D">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77553D1D"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B70D1D">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376173">
      <w:pPr>
        <w:pStyle w:val="Parodstavec"/>
        <w:numPr>
          <w:ilvl w:val="2"/>
          <w:numId w:val="3"/>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376173">
      <w:pPr>
        <w:pStyle w:val="Parodstavec"/>
        <w:numPr>
          <w:ilvl w:val="1"/>
          <w:numId w:val="3"/>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376173">
      <w:pPr>
        <w:widowControl w:val="0"/>
        <w:numPr>
          <w:ilvl w:val="0"/>
          <w:numId w:val="7"/>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376173">
      <w:pPr>
        <w:widowControl w:val="0"/>
        <w:numPr>
          <w:ilvl w:val="0"/>
          <w:numId w:val="7"/>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376173">
      <w:pPr>
        <w:pStyle w:val="Parnadpis"/>
        <w:numPr>
          <w:ilvl w:val="0"/>
          <w:numId w:val="3"/>
        </w:numPr>
        <w:ind w:left="567" w:hanging="567"/>
        <w:rPr>
          <w:sz w:val="24"/>
          <w:szCs w:val="24"/>
        </w:rPr>
      </w:pPr>
      <w:r w:rsidRPr="00643CFC">
        <w:rPr>
          <w:sz w:val="24"/>
          <w:szCs w:val="24"/>
        </w:rPr>
        <w:lastRenderedPageBreak/>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376173">
      <w:pPr>
        <w:pStyle w:val="Parodstavec"/>
        <w:numPr>
          <w:ilvl w:val="1"/>
          <w:numId w:val="3"/>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69680C69" w:rsidR="005B542B" w:rsidRDefault="00DB10A4" w:rsidP="00376173">
      <w:pPr>
        <w:pStyle w:val="Parodstavec"/>
        <w:numPr>
          <w:ilvl w:val="2"/>
          <w:numId w:val="3"/>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B70D1D">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376173">
      <w:pPr>
        <w:pStyle w:val="Parodstavec"/>
        <w:numPr>
          <w:ilvl w:val="2"/>
          <w:numId w:val="3"/>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3BDE0F99" w:rsidR="000960B4" w:rsidRPr="00643CFC" w:rsidRDefault="000960B4" w:rsidP="00376173">
      <w:pPr>
        <w:pStyle w:val="Parodstavec"/>
        <w:numPr>
          <w:ilvl w:val="2"/>
          <w:numId w:val="3"/>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B70D1D">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444F8019" w:rsidR="000960B4" w:rsidRPr="00643CFC" w:rsidRDefault="000960B4" w:rsidP="00376173">
      <w:pPr>
        <w:pStyle w:val="Parodstavec"/>
        <w:numPr>
          <w:ilvl w:val="2"/>
          <w:numId w:val="3"/>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B70D1D">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3B1612E8"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B70D1D">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Cena za ostatní servisní služby</w:t>
      </w:r>
    </w:p>
    <w:p w14:paraId="6E97BB74" w14:textId="2B89B243"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B70D1D">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376173">
      <w:pPr>
        <w:pStyle w:val="Parodstavec"/>
        <w:numPr>
          <w:ilvl w:val="1"/>
          <w:numId w:val="3"/>
        </w:numPr>
        <w:ind w:left="567" w:hanging="567"/>
        <w:jc w:val="both"/>
        <w:rPr>
          <w:sz w:val="22"/>
          <w:szCs w:val="22"/>
        </w:rPr>
      </w:pPr>
      <w:r>
        <w:rPr>
          <w:sz w:val="22"/>
          <w:szCs w:val="22"/>
          <w:lang w:val="cs-CZ"/>
        </w:rPr>
        <w:lastRenderedPageBreak/>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376173">
      <w:pPr>
        <w:pStyle w:val="Parnadpis"/>
        <w:numPr>
          <w:ilvl w:val="0"/>
          <w:numId w:val="3"/>
        </w:numPr>
        <w:ind w:left="567" w:hanging="567"/>
        <w:rPr>
          <w:sz w:val="24"/>
          <w:szCs w:val="24"/>
        </w:rPr>
      </w:pPr>
      <w:r w:rsidRPr="00643CFC">
        <w:rPr>
          <w:sz w:val="24"/>
          <w:szCs w:val="24"/>
        </w:rPr>
        <w:t>Inflační doložka</w:t>
      </w:r>
    </w:p>
    <w:p w14:paraId="57054C9E"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376173">
      <w:pPr>
        <w:pStyle w:val="Parnadpis"/>
        <w:numPr>
          <w:ilvl w:val="0"/>
          <w:numId w:val="3"/>
        </w:numPr>
        <w:ind w:left="567" w:hanging="567"/>
        <w:rPr>
          <w:sz w:val="24"/>
          <w:szCs w:val="24"/>
        </w:rPr>
      </w:pPr>
      <w:r w:rsidRPr="00643CFC">
        <w:rPr>
          <w:sz w:val="24"/>
          <w:szCs w:val="24"/>
        </w:rPr>
        <w:t>Povinnosti objednatele</w:t>
      </w:r>
    </w:p>
    <w:p w14:paraId="10B90A2C" w14:textId="77777777" w:rsidR="000960B4" w:rsidRPr="00643CFC" w:rsidRDefault="000960B4" w:rsidP="00376173">
      <w:pPr>
        <w:pStyle w:val="Parodstavec"/>
        <w:numPr>
          <w:ilvl w:val="1"/>
          <w:numId w:val="3"/>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1D8F7A9D" w:rsidR="00A003D2" w:rsidRPr="00643CFC" w:rsidRDefault="000960B4" w:rsidP="00376173">
      <w:pPr>
        <w:pStyle w:val="Parodstavec"/>
        <w:numPr>
          <w:ilvl w:val="1"/>
          <w:numId w:val="3"/>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B70D1D">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B70D1D">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376173">
      <w:pPr>
        <w:pStyle w:val="Parnadpis"/>
        <w:numPr>
          <w:ilvl w:val="0"/>
          <w:numId w:val="3"/>
        </w:numPr>
        <w:ind w:left="567" w:hanging="567"/>
        <w:rPr>
          <w:sz w:val="24"/>
          <w:szCs w:val="24"/>
        </w:rPr>
      </w:pPr>
      <w:r w:rsidRPr="00643CFC">
        <w:rPr>
          <w:sz w:val="24"/>
          <w:szCs w:val="24"/>
        </w:rPr>
        <w:t>Povinnosti zhotovitele</w:t>
      </w:r>
    </w:p>
    <w:p w14:paraId="27A738D9"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lastRenderedPageBreak/>
        <w:t>při plnění předmětu této smlouvy postupovat s odbornou péčí, dodržovat obecně závazné právní předpisy a podmínky této smlouvy,</w:t>
      </w:r>
    </w:p>
    <w:p w14:paraId="01FC5D7B"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017BA54F"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B70D1D">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376173">
      <w:pPr>
        <w:pStyle w:val="Parnadpis"/>
        <w:numPr>
          <w:ilvl w:val="0"/>
          <w:numId w:val="3"/>
        </w:numPr>
        <w:ind w:left="567" w:hanging="567"/>
        <w:rPr>
          <w:sz w:val="24"/>
          <w:szCs w:val="24"/>
        </w:rPr>
      </w:pPr>
      <w:r w:rsidRPr="00643CFC">
        <w:rPr>
          <w:sz w:val="24"/>
          <w:szCs w:val="24"/>
        </w:rPr>
        <w:t>Doba trvání smlouvy a její ukončení</w:t>
      </w:r>
    </w:p>
    <w:p w14:paraId="09BBEBF6" w14:textId="3F8AD914" w:rsidR="000960B4" w:rsidRPr="00643CFC" w:rsidRDefault="000960B4" w:rsidP="00376173">
      <w:pPr>
        <w:pStyle w:val="Parodstavec"/>
        <w:numPr>
          <w:ilvl w:val="1"/>
          <w:numId w:val="3"/>
        </w:numPr>
        <w:ind w:left="567" w:hanging="567"/>
        <w:jc w:val="both"/>
        <w:rPr>
          <w:sz w:val="22"/>
          <w:szCs w:val="22"/>
        </w:rPr>
      </w:pPr>
      <w:r w:rsidRPr="00643CFC">
        <w:rPr>
          <w:sz w:val="22"/>
          <w:szCs w:val="22"/>
        </w:rPr>
        <w:t>Tato smlouva se uzavírá na dobu neurčitou</w:t>
      </w:r>
      <w:r w:rsidR="007F1EA4">
        <w:rPr>
          <w:sz w:val="22"/>
          <w:szCs w:val="22"/>
          <w:lang w:val="cs-CZ"/>
        </w:rPr>
        <w:t>.</w:t>
      </w:r>
    </w:p>
    <w:p w14:paraId="0B90BA8D"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23BE71C6"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B70D1D">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376173">
      <w:pPr>
        <w:pStyle w:val="Parodstavec"/>
        <w:numPr>
          <w:ilvl w:val="1"/>
          <w:numId w:val="3"/>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376173">
      <w:pPr>
        <w:pStyle w:val="Parnadpis"/>
        <w:numPr>
          <w:ilvl w:val="0"/>
          <w:numId w:val="3"/>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418AEA08" w:rsidR="005524D8" w:rsidRPr="005524D8" w:rsidRDefault="000960B4" w:rsidP="00376173">
      <w:pPr>
        <w:pStyle w:val="Parodstavec"/>
        <w:numPr>
          <w:ilvl w:val="1"/>
          <w:numId w:val="3"/>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B70D1D">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této smlouvy</w:t>
      </w:r>
      <w:r w:rsidR="005524D8">
        <w:rPr>
          <w:sz w:val="22"/>
          <w:szCs w:val="22"/>
          <w:lang w:val="cs-CZ"/>
        </w:rPr>
        <w:t>.</w:t>
      </w:r>
    </w:p>
    <w:p w14:paraId="512061DC"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376173">
      <w:pPr>
        <w:pStyle w:val="Parodstavec"/>
        <w:numPr>
          <w:ilvl w:val="1"/>
          <w:numId w:val="3"/>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376173">
      <w:pPr>
        <w:pStyle w:val="Parodstavec"/>
        <w:numPr>
          <w:ilvl w:val="1"/>
          <w:numId w:val="3"/>
        </w:numPr>
        <w:ind w:left="567" w:hanging="567"/>
        <w:jc w:val="both"/>
        <w:rPr>
          <w:sz w:val="22"/>
          <w:szCs w:val="22"/>
        </w:rPr>
      </w:pPr>
      <w:r w:rsidRPr="009F4A10">
        <w:rPr>
          <w:sz w:val="22"/>
          <w:szCs w:val="22"/>
        </w:rPr>
        <w:t>Zaplacením smluvní pokuty není dotčen nárok smluvních stran na náhradu vzniklé újmy.</w:t>
      </w:r>
    </w:p>
    <w:p w14:paraId="0C884726" w14:textId="5628C688" w:rsidR="009F4A10" w:rsidRDefault="009F4A10" w:rsidP="00376173">
      <w:pPr>
        <w:pStyle w:val="Parodstavec"/>
        <w:numPr>
          <w:ilvl w:val="1"/>
          <w:numId w:val="3"/>
        </w:numPr>
        <w:ind w:left="567" w:hanging="567"/>
        <w:jc w:val="both"/>
        <w:rPr>
          <w:sz w:val="22"/>
          <w:szCs w:val="22"/>
        </w:rPr>
      </w:pPr>
      <w:r w:rsidRPr="009F4A10">
        <w:rPr>
          <w:sz w:val="22"/>
          <w:szCs w:val="22"/>
        </w:rPr>
        <w:t xml:space="preserve">Smluvní strany se dohodly na </w:t>
      </w:r>
      <w:r>
        <w:rPr>
          <w:sz w:val="22"/>
          <w:szCs w:val="22"/>
        </w:rPr>
        <w:t>vyloučení</w:t>
      </w:r>
      <w:r w:rsidRPr="009F4A10">
        <w:rPr>
          <w:sz w:val="22"/>
          <w:szCs w:val="22"/>
        </w:rPr>
        <w:t xml:space="preserve"> povinnosti zhotovitele k náhradě újmy vzniklé v souvislosti s plněním vyplývajícím z této smlouvy. Předchozí věta nemá vliv na povinnost zhotovitele nahradit újmu, kterou způsobil úmyslně, z hrubé nedbalosti, anebo člověku na jeho přirozených právech.</w:t>
      </w:r>
    </w:p>
    <w:p w14:paraId="6C4D1C3F" w14:textId="77777777" w:rsidR="001265C5" w:rsidRPr="001265C5" w:rsidRDefault="001265C5" w:rsidP="00376173">
      <w:pPr>
        <w:pStyle w:val="Parnadpis"/>
        <w:numPr>
          <w:ilvl w:val="0"/>
          <w:numId w:val="3"/>
        </w:numPr>
        <w:ind w:left="567" w:hanging="567"/>
        <w:rPr>
          <w:sz w:val="24"/>
          <w:szCs w:val="24"/>
          <w:lang w:val="cs-CZ"/>
        </w:rPr>
      </w:pPr>
      <w:r w:rsidRPr="001265C5">
        <w:rPr>
          <w:sz w:val="24"/>
          <w:szCs w:val="24"/>
          <w:lang w:val="cs-CZ"/>
        </w:rPr>
        <w:t>Vyšší moc</w:t>
      </w:r>
    </w:p>
    <w:p w14:paraId="6541979E"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w:t>
      </w:r>
      <w:r w:rsidRPr="001063EC">
        <w:rPr>
          <w:sz w:val="22"/>
          <w:szCs w:val="22"/>
        </w:rPr>
        <w:lastRenderedPageBreak/>
        <w:t xml:space="preserve">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2062769F" w14:textId="757907D7" w:rsidR="001265C5" w:rsidRPr="001063EC" w:rsidRDefault="001265C5" w:rsidP="00376173">
      <w:pPr>
        <w:pStyle w:val="Parodstavec"/>
        <w:numPr>
          <w:ilvl w:val="1"/>
          <w:numId w:val="3"/>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009578BB"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7C6D6CA7"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0CEE3A08"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2A350605"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631E299C" w14:textId="77777777" w:rsidR="000960B4" w:rsidRPr="00643CFC" w:rsidRDefault="000960B4" w:rsidP="00376173">
      <w:pPr>
        <w:pStyle w:val="Parnadpis"/>
        <w:numPr>
          <w:ilvl w:val="0"/>
          <w:numId w:val="3"/>
        </w:numPr>
        <w:ind w:left="567" w:hanging="567"/>
        <w:rPr>
          <w:sz w:val="24"/>
          <w:szCs w:val="24"/>
        </w:rPr>
      </w:pPr>
      <w:r w:rsidRPr="00643CFC">
        <w:rPr>
          <w:sz w:val="24"/>
          <w:szCs w:val="24"/>
        </w:rPr>
        <w:t>Všeobecná ustanovení</w:t>
      </w:r>
    </w:p>
    <w:p w14:paraId="172F3757" w14:textId="77777777" w:rsidR="009F4A10" w:rsidRPr="00643CFC" w:rsidRDefault="009F4A10" w:rsidP="00376173">
      <w:pPr>
        <w:pStyle w:val="Parodstavec"/>
        <w:numPr>
          <w:ilvl w:val="1"/>
          <w:numId w:val="3"/>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096ACD24"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614C8AF5" w14:textId="218EB3A9" w:rsidR="009F4A10" w:rsidRPr="00643CFC" w:rsidRDefault="009F4A10" w:rsidP="00376173">
      <w:pPr>
        <w:pStyle w:val="Parodstavec"/>
        <w:numPr>
          <w:ilvl w:val="1"/>
          <w:numId w:val="3"/>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sidR="00E729CF">
        <w:rPr>
          <w:sz w:val="22"/>
          <w:szCs w:val="22"/>
        </w:rPr>
        <w:fldChar w:fldCharType="begin"/>
      </w:r>
      <w:r w:rsidR="00E729CF">
        <w:rPr>
          <w:sz w:val="22"/>
          <w:szCs w:val="22"/>
        </w:rPr>
        <w:instrText xml:space="preserve"> REF _Ref508288007 \r \h </w:instrText>
      </w:r>
      <w:r w:rsidR="00E729CF">
        <w:rPr>
          <w:sz w:val="22"/>
          <w:szCs w:val="22"/>
        </w:rPr>
      </w:r>
      <w:r w:rsidR="00E729CF">
        <w:rPr>
          <w:sz w:val="22"/>
          <w:szCs w:val="22"/>
        </w:rPr>
        <w:fldChar w:fldCharType="separate"/>
      </w:r>
      <w:r w:rsidR="00B70D1D">
        <w:rPr>
          <w:sz w:val="22"/>
          <w:szCs w:val="22"/>
        </w:rPr>
        <w:t>11.1</w:t>
      </w:r>
      <w:r w:rsidR="00E729CF">
        <w:rPr>
          <w:sz w:val="22"/>
          <w:szCs w:val="22"/>
        </w:rPr>
        <w:fldChar w:fldCharType="end"/>
      </w:r>
      <w:r w:rsidR="00E729CF">
        <w:rPr>
          <w:sz w:val="22"/>
          <w:szCs w:val="22"/>
          <w:lang w:val="cs-CZ"/>
        </w:rPr>
        <w:t xml:space="preserve"> </w:t>
      </w:r>
      <w:r w:rsidRPr="00643CFC">
        <w:rPr>
          <w:sz w:val="22"/>
          <w:szCs w:val="22"/>
        </w:rPr>
        <w:t>této smlouvy.</w:t>
      </w:r>
    </w:p>
    <w:p w14:paraId="507BD1A3" w14:textId="77777777" w:rsidR="009F4A10" w:rsidRDefault="009F4A10" w:rsidP="00376173">
      <w:pPr>
        <w:pStyle w:val="Parodstavec"/>
        <w:numPr>
          <w:ilvl w:val="1"/>
          <w:numId w:val="3"/>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392644FD" w14:textId="354DB936" w:rsidR="00B84A7E" w:rsidRPr="00643CFC" w:rsidRDefault="00B84A7E" w:rsidP="00376173">
      <w:pPr>
        <w:pStyle w:val="Parodstavec"/>
        <w:numPr>
          <w:ilvl w:val="1"/>
          <w:numId w:val="3"/>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metadat podle § 5 odst. 5 zákona o registru smluv do registru smluv. Před zasláním provede objednatel anonymizaci této smlouvy (včetně jejích příloh) v souladu se </w:t>
      </w:r>
      <w:r w:rsidRPr="00B84A7E">
        <w:rPr>
          <w:sz w:val="22"/>
          <w:szCs w:val="22"/>
        </w:rPr>
        <w:lastRenderedPageBreak/>
        <w:t xml:space="preserve">zákonem č. </w:t>
      </w:r>
      <w:r w:rsidR="007A1562"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Anonymizaci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0C317189" w14:textId="77777777" w:rsidR="001F7BD9" w:rsidRPr="00BB51F8" w:rsidRDefault="001F7BD9" w:rsidP="00376173">
      <w:pPr>
        <w:pStyle w:val="Parodstavec"/>
        <w:numPr>
          <w:ilvl w:val="1"/>
          <w:numId w:val="3"/>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v rozhodčím řízení u Rozhodčího soudu při Hospodářské komoře ČR a Agrární komoře ČR v Praze podle jeho Řádu a Pravidel jedním rozhodcem s místem konání rozhodčího řízení v Brně. </w:t>
      </w:r>
    </w:p>
    <w:p w14:paraId="5FDD3D27"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457FFDB3"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5A349185" w14:textId="01DA1E06" w:rsidR="009F4A10" w:rsidRPr="000131BC" w:rsidRDefault="009F4A10" w:rsidP="00ED12CC">
      <w:pPr>
        <w:pStyle w:val="Parodstavec"/>
        <w:numPr>
          <w:ilvl w:val="1"/>
          <w:numId w:val="3"/>
        </w:numPr>
        <w:ind w:left="567" w:hanging="567"/>
        <w:jc w:val="both"/>
        <w:rPr>
          <w:sz w:val="22"/>
          <w:szCs w:val="22"/>
        </w:rPr>
      </w:pPr>
      <w:r w:rsidRPr="000131BC">
        <w:rPr>
          <w:sz w:val="22"/>
          <w:szCs w:val="22"/>
        </w:rPr>
        <w:t xml:space="preserve">Tato </w:t>
      </w:r>
      <w:r w:rsidR="000131BC" w:rsidRPr="000131BC">
        <w:rPr>
          <w:sz w:val="22"/>
          <w:szCs w:val="22"/>
          <w:lang w:val="cs-CZ"/>
        </w:rPr>
        <w:t>smlouva je vyhotovena ve 3 (třech) stejnopisech s platnosti originálu, z</w:t>
      </w:r>
      <w:r w:rsidR="000131BC">
        <w:rPr>
          <w:sz w:val="22"/>
          <w:szCs w:val="22"/>
          <w:lang w:val="cs-CZ"/>
        </w:rPr>
        <w:t> </w:t>
      </w:r>
      <w:r w:rsidR="000131BC" w:rsidRPr="000131BC">
        <w:rPr>
          <w:sz w:val="22"/>
          <w:szCs w:val="22"/>
          <w:lang w:val="cs-CZ"/>
        </w:rPr>
        <w:t>nichž</w:t>
      </w:r>
      <w:r w:rsidR="000131BC">
        <w:rPr>
          <w:sz w:val="22"/>
          <w:szCs w:val="22"/>
          <w:lang w:val="cs-CZ"/>
        </w:rPr>
        <w:t xml:space="preserve"> </w:t>
      </w:r>
      <w:r w:rsidR="000131BC" w:rsidRPr="000131BC">
        <w:rPr>
          <w:sz w:val="22"/>
          <w:szCs w:val="22"/>
          <w:lang w:val="cs-CZ"/>
        </w:rPr>
        <w:t>objednatel obdrží 1 (jeden) stejnopis a zhotovitel obdrží 2 (dva) stejnopisy.</w:t>
      </w:r>
    </w:p>
    <w:p w14:paraId="2DBF7ED3"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 xml:space="preserve">Obě smluvní strany prohlašují, že se s obsahem této smlouvy řádně seznámily, že tato nebyla sjednána v tísni ani za jinak jednostranně nevýhodných podmínek, a potvrzují souhlas s obsahem této smlouvy svým podpisem. </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3D6C8002" w:rsidR="000A4DC3"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0677A3F2" w14:textId="30100A8B" w:rsidR="007F1EA4" w:rsidRDefault="007F1EA4" w:rsidP="000960B4">
      <w:pPr>
        <w:pStyle w:val="Zkladntext"/>
        <w:jc w:val="both"/>
        <w:rPr>
          <w:rFonts w:cs="Arial"/>
          <w:sz w:val="22"/>
          <w:szCs w:val="22"/>
          <w:lang w:val="cs-CZ"/>
        </w:rPr>
      </w:pPr>
      <w:r>
        <w:rPr>
          <w:rFonts w:cs="Arial"/>
          <w:sz w:val="22"/>
          <w:szCs w:val="22"/>
          <w:lang w:val="cs-CZ"/>
        </w:rPr>
        <w:t>3 – Plná moc</w:t>
      </w:r>
    </w:p>
    <w:p w14:paraId="72713AFA" w14:textId="77777777" w:rsidR="00CE2F01" w:rsidRPr="009B6D51" w:rsidRDefault="00CE2F01" w:rsidP="000960B4">
      <w:pPr>
        <w:pStyle w:val="Zkladntext"/>
        <w:jc w:val="both"/>
        <w:rPr>
          <w:rFonts w:cs="Arial"/>
          <w:sz w:val="22"/>
          <w:szCs w:val="22"/>
          <w:lang w:val="cs-CZ"/>
        </w:rPr>
      </w:pPr>
    </w:p>
    <w:p w14:paraId="7EB244C4" w14:textId="33E2C799" w:rsidR="00A003D2" w:rsidRPr="009B6D51" w:rsidRDefault="00A003D2" w:rsidP="00A003D2">
      <w:pPr>
        <w:pStyle w:val="Parodstavec"/>
        <w:numPr>
          <w:ilvl w:val="0"/>
          <w:numId w:val="0"/>
        </w:numPr>
        <w:ind w:left="567"/>
        <w:jc w:val="both"/>
        <w:rPr>
          <w:sz w:val="22"/>
          <w:szCs w:val="22"/>
        </w:rPr>
      </w:pPr>
      <w:r w:rsidRPr="009B6D51">
        <w:rPr>
          <w:sz w:val="22"/>
          <w:szCs w:val="22"/>
        </w:rPr>
        <w:t xml:space="preserve">V......................... dne </w:t>
      </w:r>
      <w:r w:rsidR="00632527">
        <w:rPr>
          <w:sz w:val="22"/>
          <w:szCs w:val="22"/>
          <w:lang w:val="cs-CZ"/>
        </w:rPr>
        <w:t>10. 11. 2022</w:t>
      </w:r>
      <w:r w:rsidRPr="009B6D51">
        <w:rPr>
          <w:sz w:val="22"/>
          <w:szCs w:val="22"/>
        </w:rPr>
        <w:tab/>
      </w:r>
      <w:r w:rsidRPr="009B6D51">
        <w:rPr>
          <w:sz w:val="22"/>
          <w:szCs w:val="22"/>
        </w:rPr>
        <w:tab/>
        <w:t>V .........................dne</w:t>
      </w:r>
      <w:r w:rsidR="00632527">
        <w:rPr>
          <w:sz w:val="22"/>
          <w:szCs w:val="22"/>
          <w:lang w:val="cs-CZ"/>
        </w:rPr>
        <w:t xml:space="preserve"> 10. 11. 2022</w:t>
      </w:r>
    </w:p>
    <w:p w14:paraId="1804FE94" w14:textId="126A84AA" w:rsidR="00A003D2" w:rsidRPr="009B6D51" w:rsidRDefault="007F1EA4" w:rsidP="00A003D2">
      <w:pPr>
        <w:pStyle w:val="Parodstavec"/>
        <w:numPr>
          <w:ilvl w:val="0"/>
          <w:numId w:val="0"/>
        </w:numPr>
        <w:ind w:left="567"/>
        <w:jc w:val="both"/>
        <w:rPr>
          <w:sz w:val="22"/>
          <w:szCs w:val="22"/>
        </w:rPr>
      </w:pPr>
      <w:r w:rsidRPr="009B6D51">
        <w:rPr>
          <w:sz w:val="22"/>
          <w:szCs w:val="22"/>
        </w:rPr>
        <w:t>Objednatel:                                                Zhotovitel:</w:t>
      </w:r>
    </w:p>
    <w:p w14:paraId="1B702462" w14:textId="3830870A" w:rsidR="007F1EA4" w:rsidRPr="009B6D51" w:rsidRDefault="007F1EA4" w:rsidP="00A003D2">
      <w:pPr>
        <w:pStyle w:val="Parodstavec"/>
        <w:numPr>
          <w:ilvl w:val="0"/>
          <w:numId w:val="0"/>
        </w:numPr>
        <w:ind w:left="567"/>
        <w:jc w:val="both"/>
        <w:rPr>
          <w:sz w:val="22"/>
          <w:szCs w:val="22"/>
        </w:rPr>
      </w:pPr>
    </w:p>
    <w:p w14:paraId="38B95064" w14:textId="5E9FA3EB" w:rsidR="007F1EA4" w:rsidRPr="009B6D51" w:rsidRDefault="007F1EA4" w:rsidP="00A003D2">
      <w:pPr>
        <w:pStyle w:val="Parodstavec"/>
        <w:numPr>
          <w:ilvl w:val="0"/>
          <w:numId w:val="0"/>
        </w:numPr>
        <w:ind w:left="567"/>
        <w:jc w:val="both"/>
        <w:rPr>
          <w:sz w:val="22"/>
          <w:szCs w:val="22"/>
        </w:rPr>
      </w:pPr>
    </w:p>
    <w:p w14:paraId="2D605B9E" w14:textId="77777777" w:rsidR="00CE2F01" w:rsidRPr="009B6D51" w:rsidRDefault="00CE2F01" w:rsidP="00A003D2">
      <w:pPr>
        <w:pStyle w:val="Parodstavec"/>
        <w:numPr>
          <w:ilvl w:val="0"/>
          <w:numId w:val="0"/>
        </w:numPr>
        <w:ind w:left="567"/>
        <w:jc w:val="both"/>
        <w:rPr>
          <w:sz w:val="22"/>
          <w:szCs w:val="22"/>
        </w:rPr>
      </w:pPr>
    </w:p>
    <w:p w14:paraId="12A7327C" w14:textId="77777777" w:rsidR="00A003D2" w:rsidRPr="009B6D51" w:rsidRDefault="00A003D2" w:rsidP="00A003D2">
      <w:pPr>
        <w:pStyle w:val="Parodstavec"/>
        <w:numPr>
          <w:ilvl w:val="0"/>
          <w:numId w:val="0"/>
        </w:numPr>
        <w:ind w:left="567"/>
        <w:jc w:val="both"/>
        <w:rPr>
          <w:sz w:val="22"/>
          <w:szCs w:val="22"/>
        </w:rPr>
      </w:pPr>
    </w:p>
    <w:p w14:paraId="334873CC" w14:textId="77777777" w:rsidR="00A003D2" w:rsidRPr="009B6D51" w:rsidRDefault="00A003D2" w:rsidP="00A003D2">
      <w:pPr>
        <w:pStyle w:val="Parodstavec"/>
        <w:numPr>
          <w:ilvl w:val="0"/>
          <w:numId w:val="0"/>
        </w:numPr>
        <w:ind w:left="567"/>
        <w:jc w:val="both"/>
        <w:rPr>
          <w:sz w:val="22"/>
          <w:szCs w:val="22"/>
        </w:rPr>
      </w:pPr>
      <w:r w:rsidRPr="009B6D51">
        <w:rPr>
          <w:sz w:val="22"/>
          <w:szCs w:val="22"/>
        </w:rPr>
        <w:t>…………........………………………</w:t>
      </w:r>
      <w:r w:rsidRPr="009B6D51">
        <w:rPr>
          <w:sz w:val="22"/>
          <w:szCs w:val="22"/>
        </w:rPr>
        <w:tab/>
      </w:r>
      <w:r w:rsidRPr="009B6D51">
        <w:rPr>
          <w:sz w:val="22"/>
          <w:szCs w:val="22"/>
        </w:rPr>
        <w:tab/>
        <w:t>….…….......………………………</w:t>
      </w:r>
    </w:p>
    <w:p w14:paraId="4AE15DB7" w14:textId="1585D2CF" w:rsidR="007F1EA4" w:rsidRPr="009B6D51" w:rsidRDefault="001A0284" w:rsidP="009B6D51">
      <w:pPr>
        <w:pStyle w:val="Parodstavec"/>
        <w:numPr>
          <w:ilvl w:val="0"/>
          <w:numId w:val="0"/>
        </w:numPr>
        <w:ind w:left="567" w:hanging="567"/>
        <w:jc w:val="both"/>
        <w:rPr>
          <w:sz w:val="22"/>
          <w:szCs w:val="22"/>
          <w:lang w:val="cs-CZ"/>
        </w:rPr>
      </w:pPr>
      <w:r>
        <w:rPr>
          <w:sz w:val="22"/>
          <w:szCs w:val="22"/>
          <w:lang w:val="cs-CZ"/>
        </w:rPr>
        <w:t xml:space="preserve">            </w:t>
      </w:r>
      <w:r w:rsidR="00022D93">
        <w:rPr>
          <w:sz w:val="22"/>
          <w:szCs w:val="22"/>
          <w:lang w:val="cs-CZ"/>
        </w:rPr>
        <w:t xml:space="preserve">     </w:t>
      </w:r>
      <w:r>
        <w:rPr>
          <w:sz w:val="22"/>
          <w:szCs w:val="22"/>
          <w:lang w:val="cs-CZ"/>
        </w:rPr>
        <w:t xml:space="preserve"> </w:t>
      </w:r>
      <w:r w:rsidR="001206C6">
        <w:rPr>
          <w:sz w:val="22"/>
          <w:szCs w:val="22"/>
          <w:lang w:val="cs-CZ"/>
        </w:rPr>
        <w:t xml:space="preserve"> </w:t>
      </w:r>
      <w:r w:rsidR="00022D93">
        <w:rPr>
          <w:sz w:val="22"/>
          <w:szCs w:val="22"/>
          <w:lang w:val="cs-CZ"/>
        </w:rPr>
        <w:t xml:space="preserve">Ing. </w:t>
      </w:r>
      <w:r w:rsidR="00440A84">
        <w:rPr>
          <w:sz w:val="22"/>
          <w:szCs w:val="22"/>
          <w:lang w:val="cs-CZ"/>
        </w:rPr>
        <w:t>Ji</w:t>
      </w:r>
      <w:r w:rsidR="001206C6">
        <w:rPr>
          <w:sz w:val="22"/>
          <w:szCs w:val="22"/>
          <w:lang w:val="cs-CZ"/>
        </w:rPr>
        <w:t>ndřich Ondruš</w:t>
      </w:r>
      <w:r w:rsidR="003624F7">
        <w:rPr>
          <w:sz w:val="22"/>
          <w:szCs w:val="22"/>
          <w:lang w:val="cs-CZ"/>
        </w:rPr>
        <w:tab/>
      </w:r>
      <w:r w:rsidR="003624F7">
        <w:rPr>
          <w:sz w:val="22"/>
          <w:szCs w:val="22"/>
          <w:lang w:val="cs-CZ"/>
        </w:rPr>
        <w:tab/>
      </w:r>
      <w:r w:rsidR="00B62279">
        <w:rPr>
          <w:sz w:val="22"/>
          <w:szCs w:val="22"/>
          <w:lang w:val="cs-CZ"/>
        </w:rPr>
        <w:t xml:space="preserve">            </w:t>
      </w:r>
      <w:r w:rsidR="003924AC">
        <w:rPr>
          <w:sz w:val="22"/>
          <w:szCs w:val="22"/>
          <w:lang w:val="cs-CZ"/>
        </w:rPr>
        <w:t xml:space="preserve">  </w:t>
      </w:r>
      <w:r w:rsidR="00022D93">
        <w:rPr>
          <w:sz w:val="22"/>
          <w:szCs w:val="22"/>
          <w:lang w:val="cs-CZ"/>
        </w:rPr>
        <w:t xml:space="preserve">            </w:t>
      </w:r>
      <w:r w:rsidR="003624F7">
        <w:rPr>
          <w:sz w:val="22"/>
          <w:szCs w:val="22"/>
          <w:lang w:val="cs-CZ"/>
        </w:rPr>
        <w:t xml:space="preserve"> </w:t>
      </w:r>
      <w:r w:rsidR="00440A84">
        <w:rPr>
          <w:sz w:val="22"/>
          <w:szCs w:val="22"/>
          <w:lang w:val="cs-CZ"/>
        </w:rPr>
        <w:t xml:space="preserve"> </w:t>
      </w:r>
      <w:r w:rsidR="001206C6">
        <w:rPr>
          <w:sz w:val="22"/>
          <w:szCs w:val="22"/>
          <w:lang w:val="cs-CZ"/>
        </w:rPr>
        <w:t xml:space="preserve"> </w:t>
      </w:r>
      <w:r w:rsidR="007F1EA4" w:rsidRPr="009B6D51">
        <w:rPr>
          <w:sz w:val="22"/>
          <w:szCs w:val="22"/>
          <w:lang w:val="cs-CZ"/>
        </w:rPr>
        <w:t>Karel Smolka</w:t>
      </w:r>
    </w:p>
    <w:p w14:paraId="78EA6E39" w14:textId="7591BEAD" w:rsidR="007F1EA4" w:rsidRPr="009B6D51" w:rsidRDefault="00881F2B" w:rsidP="009B6D51">
      <w:pPr>
        <w:pStyle w:val="Parodstavec"/>
        <w:numPr>
          <w:ilvl w:val="0"/>
          <w:numId w:val="0"/>
        </w:numPr>
        <w:jc w:val="both"/>
        <w:rPr>
          <w:sz w:val="22"/>
          <w:szCs w:val="22"/>
          <w:lang w:val="cs-CZ"/>
        </w:rPr>
        <w:sectPr w:rsidR="007F1EA4" w:rsidRPr="009B6D51" w:rsidSect="005F5D67">
          <w:footerReference w:type="default" r:id="rId9"/>
          <w:pgSz w:w="11906" w:h="16838"/>
          <w:pgMar w:top="1440" w:right="1274" w:bottom="1440" w:left="1418" w:header="708" w:footer="708" w:gutter="0"/>
          <w:cols w:space="708"/>
        </w:sectPr>
      </w:pPr>
      <w:r>
        <w:rPr>
          <w:sz w:val="22"/>
          <w:szCs w:val="22"/>
          <w:lang w:val="cs-CZ"/>
        </w:rPr>
        <w:t xml:space="preserve">    </w:t>
      </w:r>
      <w:r w:rsidR="00EF55BB">
        <w:rPr>
          <w:sz w:val="22"/>
          <w:szCs w:val="22"/>
          <w:lang w:val="cs-CZ"/>
        </w:rPr>
        <w:t xml:space="preserve">              </w:t>
      </w:r>
      <w:r w:rsidR="00E10873">
        <w:rPr>
          <w:sz w:val="22"/>
          <w:szCs w:val="22"/>
          <w:lang w:val="cs-CZ"/>
        </w:rPr>
        <w:t xml:space="preserve">     </w:t>
      </w:r>
      <w:r w:rsidR="00440A84">
        <w:rPr>
          <w:sz w:val="22"/>
          <w:szCs w:val="22"/>
          <w:lang w:val="cs-CZ"/>
        </w:rPr>
        <w:t>generální</w:t>
      </w:r>
      <w:r w:rsidR="00E10873">
        <w:rPr>
          <w:sz w:val="22"/>
          <w:szCs w:val="22"/>
          <w:lang w:val="cs-CZ"/>
        </w:rPr>
        <w:t xml:space="preserve"> </w:t>
      </w:r>
      <w:r w:rsidR="00703EA6">
        <w:rPr>
          <w:sz w:val="22"/>
          <w:szCs w:val="22"/>
          <w:lang w:val="cs-CZ"/>
        </w:rPr>
        <w:t>ředitel</w:t>
      </w:r>
      <w:r w:rsidR="00E10873">
        <w:rPr>
          <w:sz w:val="22"/>
          <w:szCs w:val="22"/>
          <w:lang w:val="cs-CZ"/>
        </w:rPr>
        <w:t xml:space="preserve">                              </w:t>
      </w:r>
      <w:r w:rsidR="009B6D51">
        <w:rPr>
          <w:sz w:val="22"/>
          <w:szCs w:val="22"/>
          <w:lang w:val="cs-CZ"/>
        </w:rPr>
        <w:tab/>
      </w:r>
      <w:r w:rsidR="009B6D51">
        <w:rPr>
          <w:sz w:val="22"/>
          <w:szCs w:val="22"/>
          <w:lang w:val="cs-CZ"/>
        </w:rPr>
        <w:tab/>
      </w:r>
      <w:r w:rsidR="00A54D87">
        <w:rPr>
          <w:sz w:val="22"/>
          <w:szCs w:val="22"/>
          <w:lang w:val="cs-CZ"/>
        </w:rPr>
        <w:t xml:space="preserve"> </w:t>
      </w:r>
      <w:r w:rsidR="00440A84">
        <w:rPr>
          <w:sz w:val="22"/>
          <w:szCs w:val="22"/>
          <w:lang w:val="cs-CZ"/>
        </w:rPr>
        <w:t xml:space="preserve">  </w:t>
      </w:r>
      <w:r w:rsidR="00EF55BB">
        <w:rPr>
          <w:sz w:val="22"/>
          <w:szCs w:val="22"/>
          <w:lang w:val="cs-CZ"/>
        </w:rPr>
        <w:t xml:space="preserve">  </w:t>
      </w:r>
      <w:r>
        <w:rPr>
          <w:sz w:val="22"/>
          <w:szCs w:val="22"/>
          <w:lang w:val="cs-CZ"/>
        </w:rPr>
        <w:t>o</w:t>
      </w:r>
      <w:r w:rsidR="007F1EA4" w:rsidRPr="009B6D51">
        <w:rPr>
          <w:sz w:val="22"/>
          <w:szCs w:val="22"/>
          <w:lang w:val="cs-CZ"/>
        </w:rPr>
        <w:t>blastní ředitel</w:t>
      </w:r>
    </w:p>
    <w:p w14:paraId="54937BD0" w14:textId="77777777" w:rsidR="006267F2" w:rsidRDefault="00122066" w:rsidP="00122066">
      <w:pPr>
        <w:pStyle w:val="Parodstavec"/>
        <w:numPr>
          <w:ilvl w:val="0"/>
          <w:numId w:val="0"/>
        </w:numPr>
        <w:tabs>
          <w:tab w:val="left" w:pos="3969"/>
        </w:tabs>
        <w:rPr>
          <w:b/>
          <w:sz w:val="22"/>
          <w:szCs w:val="22"/>
          <w:lang w:val="cs-CZ"/>
        </w:rPr>
      </w:pPr>
      <w:r w:rsidRPr="0061194B">
        <w:rPr>
          <w:b/>
          <w:sz w:val="22"/>
          <w:szCs w:val="22"/>
          <w:lang w:val="cs-CZ"/>
        </w:rPr>
        <w:lastRenderedPageBreak/>
        <w:t>Specifikace zařízení:</w:t>
      </w:r>
    </w:p>
    <w:p w14:paraId="3901C530" w14:textId="48BF55FB" w:rsidR="00122066" w:rsidRPr="004C1798" w:rsidRDefault="004C1798" w:rsidP="00122066">
      <w:pPr>
        <w:pStyle w:val="Parodstavec"/>
        <w:numPr>
          <w:ilvl w:val="0"/>
          <w:numId w:val="0"/>
        </w:numPr>
        <w:tabs>
          <w:tab w:val="left" w:pos="3969"/>
        </w:tabs>
        <w:rPr>
          <w:sz w:val="22"/>
          <w:szCs w:val="22"/>
          <w:lang w:val="cs-CZ"/>
        </w:rPr>
      </w:pPr>
      <w:r>
        <w:rPr>
          <w:sz w:val="22"/>
          <w:szCs w:val="22"/>
          <w:lang w:val="cs-CZ"/>
        </w:rPr>
        <w:t>Zařízení v</w:t>
      </w:r>
      <w:r w:rsidR="006267F2">
        <w:rPr>
          <w:sz w:val="22"/>
          <w:szCs w:val="22"/>
          <w:lang w:val="cs-CZ"/>
        </w:rPr>
        <w:t> objektu objednatele</w:t>
      </w:r>
      <w:r>
        <w:rPr>
          <w:sz w:val="22"/>
          <w:szCs w:val="22"/>
          <w:lang w:val="cs-CZ"/>
        </w:rPr>
        <w:t xml:space="preserve">, ke kterému jsou poskytovány servisní služby je objektová stanice typu </w:t>
      </w:r>
      <w:r w:rsidR="00517698">
        <w:rPr>
          <w:sz w:val="22"/>
          <w:szCs w:val="22"/>
          <w:lang w:val="cs-CZ"/>
        </w:rPr>
        <w:t>PZ</w:t>
      </w:r>
      <w:r w:rsidR="000E176B">
        <w:rPr>
          <w:sz w:val="22"/>
          <w:szCs w:val="22"/>
          <w:lang w:val="cs-CZ"/>
        </w:rPr>
        <w:t>R</w:t>
      </w:r>
      <w:r w:rsidR="0076094F">
        <w:rPr>
          <w:sz w:val="22"/>
          <w:szCs w:val="22"/>
          <w:lang w:val="cs-CZ"/>
        </w:rPr>
        <w:t>-1</w:t>
      </w:r>
      <w:r w:rsidR="009B6D51">
        <w:rPr>
          <w:sz w:val="22"/>
          <w:szCs w:val="22"/>
          <w:lang w:val="cs-CZ"/>
        </w:rPr>
        <w:t>.</w:t>
      </w:r>
    </w:p>
    <w:p w14:paraId="13F68820" w14:textId="77777777" w:rsidR="000944F4" w:rsidRPr="0076094F" w:rsidRDefault="000944F4" w:rsidP="00122066">
      <w:pPr>
        <w:pStyle w:val="Parodstavec"/>
        <w:numPr>
          <w:ilvl w:val="0"/>
          <w:numId w:val="0"/>
        </w:numPr>
        <w:rPr>
          <w:sz w:val="22"/>
          <w:szCs w:val="22"/>
          <w:lang w:val="cs-CZ"/>
        </w:rPr>
      </w:pPr>
    </w:p>
    <w:p w14:paraId="73D0E440" w14:textId="77777777" w:rsidR="00E26535" w:rsidRDefault="00E26535" w:rsidP="00122066">
      <w:pPr>
        <w:pStyle w:val="Parodstavec"/>
        <w:numPr>
          <w:ilvl w:val="0"/>
          <w:numId w:val="0"/>
        </w:numPr>
        <w:rPr>
          <w:sz w:val="22"/>
          <w:szCs w:val="22"/>
        </w:rPr>
      </w:pPr>
    </w:p>
    <w:p w14:paraId="2FD16708" w14:textId="77777777" w:rsidR="005E0EBA" w:rsidRDefault="000944F4" w:rsidP="00122066">
      <w:pPr>
        <w:pStyle w:val="Parodstavec"/>
        <w:numPr>
          <w:ilvl w:val="0"/>
          <w:numId w:val="0"/>
        </w:numPr>
        <w:rPr>
          <w:b/>
          <w:sz w:val="22"/>
          <w:szCs w:val="22"/>
          <w:lang w:val="cs-CZ"/>
        </w:rPr>
      </w:pPr>
      <w:r w:rsidRPr="0061194B">
        <w:rPr>
          <w:b/>
          <w:sz w:val="22"/>
          <w:szCs w:val="22"/>
          <w:lang w:val="cs-CZ"/>
        </w:rPr>
        <w:t>Ceník servisních služeb:</w:t>
      </w:r>
    </w:p>
    <w:tbl>
      <w:tblPr>
        <w:tblpPr w:leftFromText="141" w:rightFromText="141" w:vertAnchor="text" w:horzAnchor="margin" w:tblpX="70" w:tblpY="161"/>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1"/>
        <w:gridCol w:w="1560"/>
      </w:tblGrid>
      <w:tr w:rsidR="005E0EBA" w:rsidRPr="000944F4" w14:paraId="1F3C78E8" w14:textId="77777777" w:rsidTr="00056FFE">
        <w:trPr>
          <w:trHeight w:val="288"/>
        </w:trPr>
        <w:tc>
          <w:tcPr>
            <w:tcW w:w="7441" w:type="dxa"/>
            <w:shd w:val="clear" w:color="auto" w:fill="auto"/>
            <w:noWrap/>
            <w:vAlign w:val="center"/>
          </w:tcPr>
          <w:p w14:paraId="0F6A7A72" w14:textId="77777777" w:rsidR="005E0EBA" w:rsidRPr="000944F4" w:rsidRDefault="005E0EBA" w:rsidP="00056FFE">
            <w:pPr>
              <w:spacing w:before="120" w:after="120"/>
              <w:rPr>
                <w:rFonts w:cs="Arial"/>
                <w:bCs/>
                <w:color w:val="000000"/>
                <w:sz w:val="22"/>
                <w:szCs w:val="22"/>
              </w:rPr>
            </w:pPr>
            <w:r w:rsidRPr="000944F4">
              <w:rPr>
                <w:rFonts w:cs="Arial"/>
                <w:bCs/>
                <w:color w:val="000000"/>
                <w:sz w:val="22"/>
                <w:szCs w:val="22"/>
              </w:rPr>
              <w:t>Cena za provedení revize objektového zařízení</w:t>
            </w:r>
            <w:r>
              <w:rPr>
                <w:rFonts w:cs="Arial"/>
                <w:bCs/>
                <w:color w:val="000000"/>
                <w:sz w:val="22"/>
                <w:szCs w:val="22"/>
              </w:rPr>
              <w:t xml:space="preserve"> (bez revize přepěťové ochrany)</w:t>
            </w:r>
          </w:p>
        </w:tc>
        <w:tc>
          <w:tcPr>
            <w:tcW w:w="1560" w:type="dxa"/>
            <w:shd w:val="clear" w:color="auto" w:fill="auto"/>
            <w:noWrap/>
            <w:vAlign w:val="center"/>
          </w:tcPr>
          <w:p w14:paraId="02E82768" w14:textId="77777777" w:rsidR="005E0EBA" w:rsidRPr="000944F4" w:rsidRDefault="005E0EBA" w:rsidP="00056FFE">
            <w:pPr>
              <w:spacing w:before="120" w:after="120"/>
              <w:jc w:val="right"/>
              <w:rPr>
                <w:rFonts w:cs="Arial"/>
                <w:bCs/>
                <w:color w:val="000000"/>
                <w:sz w:val="22"/>
                <w:szCs w:val="22"/>
              </w:rPr>
            </w:pPr>
            <w:r>
              <w:rPr>
                <w:rFonts w:cs="Arial"/>
                <w:bCs/>
                <w:color w:val="000000"/>
                <w:sz w:val="22"/>
                <w:szCs w:val="22"/>
              </w:rPr>
              <w:t>2 400 Kč</w:t>
            </w:r>
          </w:p>
        </w:tc>
      </w:tr>
      <w:tr w:rsidR="005E0EBA" w:rsidRPr="000944F4" w14:paraId="6782F5E8" w14:textId="77777777" w:rsidTr="00056FFE">
        <w:trPr>
          <w:trHeight w:val="288"/>
        </w:trPr>
        <w:tc>
          <w:tcPr>
            <w:tcW w:w="7441" w:type="dxa"/>
            <w:shd w:val="clear" w:color="auto" w:fill="auto"/>
            <w:noWrap/>
            <w:vAlign w:val="center"/>
          </w:tcPr>
          <w:p w14:paraId="6DF711A1" w14:textId="77777777" w:rsidR="005E0EBA" w:rsidRPr="000944F4" w:rsidRDefault="005E0EBA" w:rsidP="00056FFE">
            <w:pPr>
              <w:spacing w:before="120" w:after="120"/>
              <w:rPr>
                <w:rFonts w:cs="Arial"/>
                <w:bCs/>
                <w:color w:val="000000"/>
                <w:sz w:val="22"/>
                <w:szCs w:val="22"/>
              </w:rPr>
            </w:pPr>
            <w:r w:rsidRPr="000944F4">
              <w:rPr>
                <w:rFonts w:cs="Arial"/>
                <w:bCs/>
                <w:color w:val="000000"/>
                <w:sz w:val="22"/>
                <w:szCs w:val="22"/>
              </w:rPr>
              <w:t xml:space="preserve">Cena za provedení revize </w:t>
            </w:r>
            <w:r>
              <w:rPr>
                <w:rFonts w:cs="Arial"/>
                <w:bCs/>
                <w:color w:val="000000"/>
                <w:sz w:val="22"/>
                <w:szCs w:val="22"/>
              </w:rPr>
              <w:t>přepěťové ochrany</w:t>
            </w:r>
          </w:p>
        </w:tc>
        <w:tc>
          <w:tcPr>
            <w:tcW w:w="1560" w:type="dxa"/>
            <w:shd w:val="clear" w:color="auto" w:fill="auto"/>
            <w:noWrap/>
            <w:vAlign w:val="center"/>
          </w:tcPr>
          <w:p w14:paraId="3A6C4AEB" w14:textId="77777777" w:rsidR="005E0EBA" w:rsidRDefault="005E0EBA" w:rsidP="00056FFE">
            <w:pPr>
              <w:spacing w:before="120" w:after="120"/>
              <w:jc w:val="right"/>
              <w:rPr>
                <w:rFonts w:cs="Arial"/>
                <w:bCs/>
                <w:color w:val="000000"/>
                <w:sz w:val="22"/>
                <w:szCs w:val="22"/>
              </w:rPr>
            </w:pPr>
            <w:r>
              <w:rPr>
                <w:rFonts w:cs="Arial"/>
                <w:bCs/>
                <w:color w:val="000000"/>
                <w:sz w:val="22"/>
                <w:szCs w:val="22"/>
              </w:rPr>
              <w:t>400 Kč</w:t>
            </w:r>
          </w:p>
        </w:tc>
      </w:tr>
      <w:tr w:rsidR="00122066" w:rsidRPr="000944F4" w14:paraId="1DFB72F5" w14:textId="77777777" w:rsidTr="000944F4">
        <w:trPr>
          <w:trHeight w:val="288"/>
        </w:trPr>
        <w:tc>
          <w:tcPr>
            <w:tcW w:w="7441" w:type="dxa"/>
            <w:shd w:val="clear" w:color="auto" w:fill="auto"/>
            <w:noWrap/>
            <w:vAlign w:val="center"/>
            <w:hideMark/>
          </w:tcPr>
          <w:p w14:paraId="2620ABA3" w14:textId="77777777" w:rsidR="00122066" w:rsidRPr="008333EF" w:rsidRDefault="00122066" w:rsidP="000944F4">
            <w:pPr>
              <w:spacing w:before="120" w:after="120"/>
              <w:rPr>
                <w:rFonts w:cs="Arial"/>
                <w:bCs/>
                <w:color w:val="000000"/>
                <w:sz w:val="22"/>
                <w:szCs w:val="22"/>
              </w:rPr>
            </w:pPr>
            <w:r w:rsidRPr="008333EF">
              <w:rPr>
                <w:rFonts w:cs="Arial"/>
                <w:bCs/>
                <w:color w:val="000000"/>
                <w:sz w:val="22"/>
                <w:szCs w:val="22"/>
              </w:rPr>
              <w:t xml:space="preserve">Servisní podpora </w:t>
            </w:r>
            <w:r w:rsidR="00C26968">
              <w:rPr>
                <w:rFonts w:cs="Arial"/>
                <w:bCs/>
                <w:color w:val="000000"/>
                <w:sz w:val="22"/>
                <w:szCs w:val="22"/>
              </w:rPr>
              <w:t>SILVER</w:t>
            </w:r>
            <w:r w:rsidRPr="008333EF">
              <w:rPr>
                <w:rFonts w:cs="Arial"/>
                <w:bCs/>
                <w:color w:val="000000"/>
                <w:sz w:val="22"/>
                <w:szCs w:val="22"/>
              </w:rPr>
              <w:t xml:space="preserve"> pro OZ na 1 rok</w:t>
            </w:r>
          </w:p>
        </w:tc>
        <w:tc>
          <w:tcPr>
            <w:tcW w:w="1560" w:type="dxa"/>
            <w:shd w:val="clear" w:color="auto" w:fill="auto"/>
            <w:noWrap/>
            <w:vAlign w:val="center"/>
            <w:hideMark/>
          </w:tcPr>
          <w:p w14:paraId="4E654456" w14:textId="77777777" w:rsidR="00122066" w:rsidRPr="008333EF" w:rsidRDefault="00122066" w:rsidP="000944F4">
            <w:pPr>
              <w:spacing w:before="120" w:after="120"/>
              <w:jc w:val="right"/>
              <w:rPr>
                <w:rFonts w:cs="Arial"/>
                <w:bCs/>
                <w:color w:val="000000"/>
                <w:sz w:val="22"/>
                <w:szCs w:val="22"/>
              </w:rPr>
            </w:pPr>
            <w:r w:rsidRPr="008333EF">
              <w:rPr>
                <w:rFonts w:cs="Arial"/>
                <w:bCs/>
                <w:color w:val="000000"/>
                <w:sz w:val="22"/>
                <w:szCs w:val="22"/>
              </w:rPr>
              <w:t>2 160 Kč</w:t>
            </w:r>
          </w:p>
        </w:tc>
      </w:tr>
      <w:tr w:rsidR="00122066" w:rsidRPr="000944F4" w14:paraId="5F31AE14" w14:textId="77777777" w:rsidTr="000944F4">
        <w:trPr>
          <w:trHeight w:val="288"/>
        </w:trPr>
        <w:tc>
          <w:tcPr>
            <w:tcW w:w="7441" w:type="dxa"/>
            <w:shd w:val="clear" w:color="auto" w:fill="auto"/>
            <w:noWrap/>
            <w:vAlign w:val="center"/>
          </w:tcPr>
          <w:p w14:paraId="5275E111" w14:textId="77777777" w:rsidR="00122066" w:rsidRPr="000944F4" w:rsidRDefault="00122066" w:rsidP="000944F4">
            <w:pPr>
              <w:spacing w:before="120" w:after="120"/>
              <w:rPr>
                <w:rFonts w:cs="Arial"/>
                <w:bCs/>
                <w:color w:val="000000"/>
                <w:sz w:val="22"/>
                <w:szCs w:val="22"/>
              </w:rPr>
            </w:pPr>
            <w:r w:rsidRPr="000944F4">
              <w:rPr>
                <w:rFonts w:cs="Arial"/>
                <w:bCs/>
                <w:color w:val="000000"/>
                <w:sz w:val="22"/>
                <w:szCs w:val="22"/>
              </w:rPr>
              <w:t xml:space="preserve">Cena za každou započatou hodinu poskytnutí oprav a údržby </w:t>
            </w:r>
          </w:p>
        </w:tc>
        <w:tc>
          <w:tcPr>
            <w:tcW w:w="1560" w:type="dxa"/>
            <w:shd w:val="clear" w:color="auto" w:fill="auto"/>
            <w:noWrap/>
            <w:vAlign w:val="center"/>
          </w:tcPr>
          <w:p w14:paraId="0F482EA2" w14:textId="5FCC1F81" w:rsidR="00122066" w:rsidRPr="000944F4" w:rsidRDefault="00D67C99" w:rsidP="000944F4">
            <w:pPr>
              <w:spacing w:before="120" w:after="120"/>
              <w:jc w:val="right"/>
              <w:rPr>
                <w:rFonts w:cs="Arial"/>
                <w:bCs/>
                <w:color w:val="000000"/>
                <w:sz w:val="22"/>
                <w:szCs w:val="22"/>
              </w:rPr>
            </w:pPr>
            <w:r>
              <w:rPr>
                <w:rFonts w:cs="Arial"/>
                <w:bCs/>
                <w:color w:val="000000"/>
                <w:sz w:val="22"/>
                <w:szCs w:val="22"/>
              </w:rPr>
              <w:t>500</w:t>
            </w:r>
            <w:r w:rsidR="00E26535">
              <w:rPr>
                <w:rFonts w:cs="Arial"/>
                <w:bCs/>
                <w:color w:val="000000"/>
                <w:sz w:val="22"/>
                <w:szCs w:val="22"/>
              </w:rPr>
              <w:t xml:space="preserve"> Kč</w:t>
            </w:r>
          </w:p>
        </w:tc>
      </w:tr>
      <w:tr w:rsidR="00A2009A" w:rsidRPr="000944F4" w14:paraId="6631E728" w14:textId="77777777" w:rsidTr="000944F4">
        <w:trPr>
          <w:trHeight w:val="288"/>
        </w:trPr>
        <w:tc>
          <w:tcPr>
            <w:tcW w:w="7441" w:type="dxa"/>
            <w:shd w:val="clear" w:color="auto" w:fill="auto"/>
            <w:noWrap/>
            <w:vAlign w:val="center"/>
          </w:tcPr>
          <w:p w14:paraId="0FF01C12" w14:textId="77777777" w:rsidR="00A2009A" w:rsidRPr="000944F4" w:rsidRDefault="00A2009A" w:rsidP="000944F4">
            <w:pPr>
              <w:spacing w:before="120" w:after="120"/>
              <w:rPr>
                <w:rFonts w:cs="Arial"/>
                <w:bCs/>
                <w:color w:val="000000"/>
                <w:sz w:val="22"/>
                <w:szCs w:val="22"/>
              </w:rPr>
            </w:pPr>
            <w:r>
              <w:rPr>
                <w:rFonts w:cs="Arial"/>
                <w:bCs/>
                <w:color w:val="000000"/>
                <w:sz w:val="22"/>
                <w:szCs w:val="22"/>
              </w:rPr>
              <w:t>Cena za ujeté kilometry (Kč/</w:t>
            </w:r>
            <w:proofErr w:type="gramStart"/>
            <w:r>
              <w:rPr>
                <w:rFonts w:cs="Arial"/>
                <w:bCs/>
                <w:color w:val="000000"/>
                <w:sz w:val="22"/>
                <w:szCs w:val="22"/>
              </w:rPr>
              <w:t>1km</w:t>
            </w:r>
            <w:proofErr w:type="gramEnd"/>
            <w:r>
              <w:rPr>
                <w:rFonts w:cs="Arial"/>
                <w:bCs/>
                <w:color w:val="000000"/>
                <w:sz w:val="22"/>
                <w:szCs w:val="22"/>
              </w:rPr>
              <w:t>)</w:t>
            </w:r>
          </w:p>
        </w:tc>
        <w:tc>
          <w:tcPr>
            <w:tcW w:w="1560" w:type="dxa"/>
            <w:shd w:val="clear" w:color="auto" w:fill="auto"/>
            <w:noWrap/>
            <w:vAlign w:val="center"/>
          </w:tcPr>
          <w:p w14:paraId="09719A1C" w14:textId="4A913882" w:rsidR="00A2009A" w:rsidRPr="000944F4" w:rsidRDefault="00A2009A" w:rsidP="000944F4">
            <w:pPr>
              <w:spacing w:before="120" w:after="120"/>
              <w:jc w:val="right"/>
              <w:rPr>
                <w:rFonts w:cs="Arial"/>
                <w:bCs/>
                <w:color w:val="000000"/>
                <w:sz w:val="22"/>
                <w:szCs w:val="22"/>
              </w:rPr>
            </w:pPr>
            <w:r>
              <w:rPr>
                <w:rFonts w:cs="Arial"/>
                <w:bCs/>
                <w:color w:val="000000"/>
                <w:sz w:val="22"/>
                <w:szCs w:val="22"/>
              </w:rPr>
              <w:t>1</w:t>
            </w:r>
            <w:r w:rsidR="00D67C99">
              <w:rPr>
                <w:rFonts w:cs="Arial"/>
                <w:bCs/>
                <w:color w:val="000000"/>
                <w:sz w:val="22"/>
                <w:szCs w:val="22"/>
              </w:rPr>
              <w:t>0</w:t>
            </w:r>
            <w:r>
              <w:rPr>
                <w:rFonts w:cs="Arial"/>
                <w:bCs/>
                <w:color w:val="000000"/>
                <w:sz w:val="22"/>
                <w:szCs w:val="22"/>
              </w:rPr>
              <w:t xml:space="preserve"> Kč</w:t>
            </w:r>
          </w:p>
        </w:tc>
      </w:tr>
      <w:tr w:rsidR="00A2009A" w:rsidRPr="000944F4" w14:paraId="7626FBD0" w14:textId="77777777" w:rsidTr="000944F4">
        <w:trPr>
          <w:trHeight w:val="288"/>
        </w:trPr>
        <w:tc>
          <w:tcPr>
            <w:tcW w:w="7441" w:type="dxa"/>
            <w:shd w:val="clear" w:color="auto" w:fill="auto"/>
            <w:noWrap/>
            <w:vAlign w:val="center"/>
          </w:tcPr>
          <w:p w14:paraId="237DD235" w14:textId="77777777" w:rsidR="00A2009A" w:rsidRDefault="00A2009A" w:rsidP="000944F4">
            <w:pPr>
              <w:spacing w:before="120" w:after="120"/>
              <w:rPr>
                <w:rFonts w:cs="Arial"/>
                <w:bCs/>
                <w:color w:val="000000"/>
                <w:sz w:val="22"/>
                <w:szCs w:val="22"/>
              </w:rPr>
            </w:pPr>
            <w:r>
              <w:rPr>
                <w:rFonts w:cs="Arial"/>
                <w:bCs/>
                <w:color w:val="000000"/>
                <w:sz w:val="22"/>
                <w:szCs w:val="22"/>
              </w:rPr>
              <w:t>Cena za ztrátu času na cestě (Kč/hod)</w:t>
            </w:r>
          </w:p>
        </w:tc>
        <w:tc>
          <w:tcPr>
            <w:tcW w:w="1560" w:type="dxa"/>
            <w:shd w:val="clear" w:color="auto" w:fill="auto"/>
            <w:noWrap/>
            <w:vAlign w:val="center"/>
          </w:tcPr>
          <w:p w14:paraId="2CF60B94" w14:textId="4B818597" w:rsidR="00A2009A" w:rsidRDefault="009900B2" w:rsidP="000944F4">
            <w:pPr>
              <w:spacing w:before="120" w:after="120"/>
              <w:jc w:val="right"/>
              <w:rPr>
                <w:rFonts w:cs="Arial"/>
                <w:bCs/>
                <w:color w:val="000000"/>
                <w:sz w:val="22"/>
                <w:szCs w:val="22"/>
              </w:rPr>
            </w:pPr>
            <w:r>
              <w:rPr>
                <w:rFonts w:cs="Arial"/>
                <w:bCs/>
                <w:color w:val="000000"/>
                <w:sz w:val="22"/>
                <w:szCs w:val="22"/>
              </w:rPr>
              <w:t>2</w:t>
            </w:r>
            <w:r w:rsidR="00D67C99">
              <w:rPr>
                <w:rFonts w:cs="Arial"/>
                <w:bCs/>
                <w:color w:val="000000"/>
                <w:sz w:val="22"/>
                <w:szCs w:val="22"/>
              </w:rPr>
              <w:t>0</w:t>
            </w:r>
            <w:r w:rsidR="00B37175">
              <w:rPr>
                <w:rFonts w:cs="Arial"/>
                <w:bCs/>
                <w:color w:val="000000"/>
                <w:sz w:val="22"/>
                <w:szCs w:val="22"/>
              </w:rPr>
              <w:t>0</w:t>
            </w:r>
            <w:r w:rsidR="00A2009A">
              <w:rPr>
                <w:rFonts w:cs="Arial"/>
                <w:bCs/>
                <w:color w:val="000000"/>
                <w:sz w:val="22"/>
                <w:szCs w:val="22"/>
              </w:rPr>
              <w:t xml:space="preserve"> Kč</w:t>
            </w:r>
          </w:p>
        </w:tc>
      </w:tr>
    </w:tbl>
    <w:p w14:paraId="50974C9A" w14:textId="5AFB85EF" w:rsidR="009776AF" w:rsidRDefault="00BD71A7" w:rsidP="00C53310">
      <w:pPr>
        <w:pStyle w:val="Parodstavec"/>
        <w:numPr>
          <w:ilvl w:val="0"/>
          <w:numId w:val="0"/>
        </w:numPr>
        <w:spacing w:before="240"/>
        <w:jc w:val="both"/>
        <w:rPr>
          <w:sz w:val="22"/>
          <w:szCs w:val="22"/>
          <w:lang w:val="cs-CZ"/>
        </w:rPr>
      </w:pPr>
      <w:r w:rsidRPr="00BD71A7">
        <w:rPr>
          <w:sz w:val="22"/>
          <w:szCs w:val="22"/>
          <w:lang w:val="cs-CZ"/>
        </w:rPr>
        <w:t xml:space="preserve">Cena za dopravu </w:t>
      </w:r>
      <w:r>
        <w:rPr>
          <w:sz w:val="22"/>
          <w:szCs w:val="22"/>
          <w:lang w:val="cs-CZ"/>
        </w:rPr>
        <w:t xml:space="preserve">se </w:t>
      </w:r>
      <w:r w:rsidR="007B3275">
        <w:rPr>
          <w:sz w:val="22"/>
          <w:szCs w:val="22"/>
          <w:lang w:val="cs-CZ"/>
        </w:rPr>
        <w:t>kalkuluje</w:t>
      </w:r>
      <w:r>
        <w:rPr>
          <w:sz w:val="22"/>
          <w:szCs w:val="22"/>
          <w:lang w:val="cs-CZ"/>
        </w:rPr>
        <w:t xml:space="preserve"> z místa pracoviště zhotovitele:</w:t>
      </w:r>
    </w:p>
    <w:p w14:paraId="44B62597" w14:textId="432A1B6A" w:rsidR="00BD71A7" w:rsidRDefault="00BD71A7" w:rsidP="007B3275">
      <w:pPr>
        <w:pStyle w:val="Parodstavec"/>
        <w:numPr>
          <w:ilvl w:val="0"/>
          <w:numId w:val="0"/>
        </w:numPr>
        <w:ind w:left="1276"/>
        <w:jc w:val="both"/>
        <w:rPr>
          <w:sz w:val="22"/>
          <w:szCs w:val="22"/>
          <w:lang w:val="cs-CZ"/>
        </w:rPr>
      </w:pPr>
      <w:r>
        <w:rPr>
          <w:sz w:val="22"/>
          <w:szCs w:val="22"/>
          <w:lang w:val="cs-CZ"/>
        </w:rPr>
        <w:t>Trade FIDES, a.s.</w:t>
      </w:r>
    </w:p>
    <w:p w14:paraId="179870EA" w14:textId="77777777" w:rsidR="007F1EA4" w:rsidRDefault="007F1EA4" w:rsidP="007B3275">
      <w:pPr>
        <w:pStyle w:val="Parodstavec"/>
        <w:numPr>
          <w:ilvl w:val="0"/>
          <w:numId w:val="0"/>
        </w:numPr>
        <w:ind w:left="1276"/>
        <w:jc w:val="both"/>
        <w:rPr>
          <w:sz w:val="22"/>
          <w:szCs w:val="22"/>
          <w:lang w:val="cs-CZ"/>
        </w:rPr>
      </w:pPr>
      <w:r w:rsidRPr="007F1EA4">
        <w:rPr>
          <w:sz w:val="22"/>
          <w:szCs w:val="22"/>
          <w:lang w:val="cs-CZ"/>
        </w:rPr>
        <w:t>Daliborova 7</w:t>
      </w:r>
    </w:p>
    <w:p w14:paraId="57629B77" w14:textId="565125B2" w:rsidR="00E26535" w:rsidRDefault="007F1EA4" w:rsidP="007F1EA4">
      <w:pPr>
        <w:pStyle w:val="Parodstavec"/>
        <w:numPr>
          <w:ilvl w:val="0"/>
          <w:numId w:val="0"/>
        </w:numPr>
        <w:ind w:left="568" w:firstLine="708"/>
        <w:jc w:val="both"/>
        <w:rPr>
          <w:sz w:val="22"/>
          <w:szCs w:val="22"/>
          <w:lang w:val="cs-CZ"/>
        </w:rPr>
      </w:pPr>
      <w:r w:rsidRPr="007F1EA4">
        <w:rPr>
          <w:sz w:val="22"/>
          <w:szCs w:val="22"/>
          <w:lang w:val="cs-CZ"/>
        </w:rPr>
        <w:t>709 00 Ostrava</w:t>
      </w:r>
    </w:p>
    <w:p w14:paraId="021FF0EA" w14:textId="77777777" w:rsidR="007F1EA4" w:rsidRDefault="007F1EA4" w:rsidP="007F1EA4">
      <w:pPr>
        <w:pStyle w:val="Parodstavec"/>
        <w:numPr>
          <w:ilvl w:val="0"/>
          <w:numId w:val="0"/>
        </w:numPr>
        <w:ind w:left="568" w:firstLine="708"/>
        <w:jc w:val="both"/>
      </w:pPr>
    </w:p>
    <w:p w14:paraId="7CF3172B" w14:textId="77777777" w:rsidR="00A7318E" w:rsidRPr="00E26535" w:rsidRDefault="0061194B" w:rsidP="00A970D4">
      <w:pPr>
        <w:tabs>
          <w:tab w:val="left" w:pos="567"/>
        </w:tabs>
        <w:spacing w:after="60" w:line="259" w:lineRule="auto"/>
        <w:jc w:val="both"/>
        <w:rPr>
          <w:rFonts w:eastAsia="Calibri"/>
          <w:b/>
          <w:sz w:val="22"/>
          <w:szCs w:val="22"/>
          <w:lang w:eastAsia="en-US"/>
        </w:rPr>
      </w:pPr>
      <w:r w:rsidRPr="00E26535">
        <w:rPr>
          <w:rFonts w:eastAsia="Calibri"/>
          <w:b/>
          <w:sz w:val="22"/>
          <w:szCs w:val="22"/>
          <w:lang w:eastAsia="en-US"/>
        </w:rPr>
        <w:t>C</w:t>
      </w:r>
      <w:r w:rsidR="00A7318E" w:rsidRPr="00E26535">
        <w:rPr>
          <w:rFonts w:eastAsia="Calibri"/>
          <w:b/>
          <w:sz w:val="22"/>
          <w:szCs w:val="22"/>
          <w:lang w:eastAsia="en-US"/>
        </w:rPr>
        <w:t>en</w:t>
      </w:r>
      <w:r w:rsidRPr="00E26535">
        <w:rPr>
          <w:rFonts w:eastAsia="Calibri"/>
          <w:b/>
          <w:sz w:val="22"/>
          <w:szCs w:val="22"/>
          <w:lang w:eastAsia="en-US"/>
        </w:rPr>
        <w:t>a</w:t>
      </w:r>
      <w:r w:rsidR="00A7318E" w:rsidRPr="00E26535">
        <w:rPr>
          <w:rFonts w:eastAsia="Calibri"/>
          <w:b/>
          <w:sz w:val="22"/>
          <w:szCs w:val="22"/>
          <w:lang w:eastAsia="en-US"/>
        </w:rPr>
        <w:t xml:space="preserve"> </w:t>
      </w:r>
      <w:r w:rsidR="000944F4" w:rsidRPr="00E26535">
        <w:rPr>
          <w:rFonts w:eastAsia="Calibri"/>
          <w:b/>
          <w:sz w:val="22"/>
          <w:szCs w:val="22"/>
          <w:lang w:eastAsia="en-US"/>
        </w:rPr>
        <w:t xml:space="preserve">vizualizace čidel PZTS </w:t>
      </w:r>
      <w:r w:rsidR="00A7318E" w:rsidRPr="00E26535">
        <w:rPr>
          <w:rFonts w:eastAsia="Calibri"/>
          <w:b/>
          <w:sz w:val="22"/>
          <w:szCs w:val="22"/>
          <w:lang w:eastAsia="en-US"/>
        </w:rPr>
        <w:t>za jeden chráněný objekt:</w:t>
      </w:r>
    </w:p>
    <w:p w14:paraId="14CCBEE4" w14:textId="77777777" w:rsidR="00E26535" w:rsidRDefault="00E26535" w:rsidP="00084F62">
      <w:pPr>
        <w:spacing w:line="259" w:lineRule="auto"/>
        <w:jc w:val="both"/>
        <w:rPr>
          <w:rFonts w:eastAsia="Calibri"/>
          <w:sz w:val="22"/>
          <w:szCs w:val="22"/>
          <w:lang w:eastAsia="en-US"/>
        </w:rPr>
      </w:pPr>
    </w:p>
    <w:p w14:paraId="0DC3E475" w14:textId="77777777" w:rsidR="00A7318E" w:rsidRPr="00A7318E" w:rsidRDefault="00A7318E" w:rsidP="00084F62">
      <w:pPr>
        <w:spacing w:line="259" w:lineRule="auto"/>
        <w:jc w:val="both"/>
        <w:rPr>
          <w:rFonts w:eastAsia="Calibri"/>
          <w:sz w:val="22"/>
          <w:szCs w:val="22"/>
          <w:lang w:eastAsia="en-US"/>
        </w:rPr>
      </w:pPr>
      <w:r w:rsidRPr="00A7318E">
        <w:rPr>
          <w:rFonts w:eastAsia="Calibri"/>
          <w:sz w:val="22"/>
          <w:szCs w:val="22"/>
          <w:lang w:eastAsia="en-US"/>
        </w:rPr>
        <w:t>Celková cena = k1 + k2*P + k3*D</w:t>
      </w:r>
      <w:r w:rsidR="00EC481A">
        <w:rPr>
          <w:rFonts w:eastAsia="Calibri"/>
          <w:sz w:val="22"/>
          <w:szCs w:val="22"/>
          <w:lang w:eastAsia="en-US"/>
        </w:rPr>
        <w:t xml:space="preserve">, </w:t>
      </w:r>
      <w:r w:rsidRPr="00A7318E">
        <w:rPr>
          <w:rFonts w:eastAsia="Calibri"/>
          <w:sz w:val="22"/>
          <w:szCs w:val="22"/>
          <w:lang w:eastAsia="en-US"/>
        </w:rPr>
        <w:t>kde:</w:t>
      </w:r>
    </w:p>
    <w:p w14:paraId="2F2015C0" w14:textId="77777777" w:rsidR="00A7318E" w:rsidRDefault="00A7318E" w:rsidP="00A970D4">
      <w:pPr>
        <w:pStyle w:val="Parodstavec"/>
        <w:numPr>
          <w:ilvl w:val="0"/>
          <w:numId w:val="0"/>
        </w:numPr>
        <w:rPr>
          <w:sz w:val="24"/>
          <w:szCs w:val="24"/>
          <w:lang w:val="cs-CZ"/>
        </w:rPr>
      </w:pPr>
    </w:p>
    <w:tbl>
      <w:tblPr>
        <w:tblpPr w:leftFromText="141" w:rightFromText="141" w:vertAnchor="text" w:horzAnchor="margin" w:tblpX="70" w:tblpY="-2"/>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6521"/>
        <w:gridCol w:w="1276"/>
      </w:tblGrid>
      <w:tr w:rsidR="0061194B" w:rsidRPr="000944F4" w14:paraId="0335DEC6" w14:textId="77777777" w:rsidTr="00EC481A">
        <w:trPr>
          <w:trHeight w:val="288"/>
        </w:trPr>
        <w:tc>
          <w:tcPr>
            <w:tcW w:w="1204" w:type="dxa"/>
          </w:tcPr>
          <w:p w14:paraId="7CEF37E5" w14:textId="77777777" w:rsidR="0061194B" w:rsidRPr="008333EF" w:rsidRDefault="0061194B" w:rsidP="00454179">
            <w:pPr>
              <w:spacing w:before="120" w:after="120"/>
              <w:ind w:left="1560" w:hanging="1560"/>
              <w:contextualSpacing/>
              <w:rPr>
                <w:rFonts w:cs="Arial"/>
                <w:bCs/>
                <w:color w:val="000000"/>
                <w:sz w:val="22"/>
                <w:szCs w:val="22"/>
              </w:rPr>
            </w:pPr>
            <w:r>
              <w:rPr>
                <w:rFonts w:cs="Arial"/>
                <w:bCs/>
                <w:color w:val="000000"/>
                <w:sz w:val="22"/>
                <w:szCs w:val="22"/>
              </w:rPr>
              <w:t>Koeficient</w:t>
            </w:r>
          </w:p>
        </w:tc>
        <w:tc>
          <w:tcPr>
            <w:tcW w:w="6521" w:type="dxa"/>
            <w:shd w:val="clear" w:color="auto" w:fill="auto"/>
            <w:noWrap/>
            <w:vAlign w:val="center"/>
          </w:tcPr>
          <w:p w14:paraId="00404189" w14:textId="77777777" w:rsidR="0061194B" w:rsidRPr="008333EF" w:rsidRDefault="00EC481A" w:rsidP="00454179">
            <w:pPr>
              <w:spacing w:before="120" w:after="120"/>
              <w:ind w:left="1560" w:hanging="1560"/>
              <w:contextualSpacing/>
              <w:rPr>
                <w:rFonts w:cs="Arial"/>
                <w:bCs/>
                <w:color w:val="000000"/>
                <w:sz w:val="22"/>
                <w:szCs w:val="22"/>
              </w:rPr>
            </w:pPr>
            <w:r>
              <w:rPr>
                <w:rFonts w:cs="Arial"/>
                <w:bCs/>
                <w:color w:val="000000"/>
                <w:sz w:val="22"/>
                <w:szCs w:val="22"/>
              </w:rPr>
              <w:t>Význam</w:t>
            </w:r>
          </w:p>
        </w:tc>
        <w:tc>
          <w:tcPr>
            <w:tcW w:w="1276" w:type="dxa"/>
            <w:shd w:val="clear" w:color="auto" w:fill="auto"/>
            <w:noWrap/>
            <w:vAlign w:val="center"/>
          </w:tcPr>
          <w:p w14:paraId="3C1EC344" w14:textId="77777777" w:rsidR="0061194B" w:rsidRPr="008333EF" w:rsidRDefault="00EC481A" w:rsidP="00454179">
            <w:pPr>
              <w:spacing w:before="120" w:after="120"/>
              <w:contextualSpacing/>
              <w:jc w:val="center"/>
              <w:rPr>
                <w:rFonts w:cs="Arial"/>
                <w:bCs/>
                <w:color w:val="000000"/>
                <w:sz w:val="22"/>
                <w:szCs w:val="22"/>
              </w:rPr>
            </w:pPr>
            <w:r>
              <w:rPr>
                <w:rFonts w:cs="Arial"/>
                <w:bCs/>
                <w:color w:val="000000"/>
                <w:sz w:val="22"/>
                <w:szCs w:val="22"/>
              </w:rPr>
              <w:t>Cena</w:t>
            </w:r>
          </w:p>
        </w:tc>
      </w:tr>
      <w:tr w:rsidR="0061194B" w:rsidRPr="000944F4" w14:paraId="735FDCC0" w14:textId="77777777" w:rsidTr="00EC481A">
        <w:trPr>
          <w:trHeight w:val="288"/>
        </w:trPr>
        <w:tc>
          <w:tcPr>
            <w:tcW w:w="1204" w:type="dxa"/>
          </w:tcPr>
          <w:p w14:paraId="44B01657"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k1</w:t>
            </w:r>
          </w:p>
        </w:tc>
        <w:tc>
          <w:tcPr>
            <w:tcW w:w="6521" w:type="dxa"/>
            <w:shd w:val="clear" w:color="auto" w:fill="auto"/>
            <w:noWrap/>
            <w:vAlign w:val="center"/>
          </w:tcPr>
          <w:p w14:paraId="3255DB3B"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w:t>
            </w:r>
            <w:r w:rsidR="0061194B" w:rsidRPr="000944F4">
              <w:rPr>
                <w:rFonts w:cs="Arial"/>
                <w:bCs/>
                <w:color w:val="000000"/>
                <w:sz w:val="22"/>
                <w:szCs w:val="22"/>
              </w:rPr>
              <w:t xml:space="preserve">ena </w:t>
            </w:r>
            <w:r>
              <w:rPr>
                <w:rFonts w:cs="Arial"/>
                <w:bCs/>
                <w:color w:val="000000"/>
                <w:sz w:val="22"/>
                <w:szCs w:val="22"/>
              </w:rPr>
              <w:t>za</w:t>
            </w:r>
            <w:r w:rsidR="0061194B" w:rsidRPr="000944F4">
              <w:rPr>
                <w:rFonts w:cs="Arial"/>
                <w:bCs/>
                <w:color w:val="000000"/>
                <w:sz w:val="22"/>
                <w:szCs w:val="22"/>
              </w:rPr>
              <w:t xml:space="preserve"> implementac</w:t>
            </w:r>
            <w:r>
              <w:rPr>
                <w:rFonts w:cs="Arial"/>
                <w:bCs/>
                <w:color w:val="000000"/>
                <w:sz w:val="22"/>
                <w:szCs w:val="22"/>
              </w:rPr>
              <w:t>i</w:t>
            </w:r>
            <w:r w:rsidR="0061194B" w:rsidRPr="000944F4">
              <w:rPr>
                <w:rFonts w:cs="Arial"/>
                <w:bCs/>
                <w:color w:val="000000"/>
                <w:sz w:val="22"/>
                <w:szCs w:val="22"/>
              </w:rPr>
              <w:t xml:space="preserve"> vizualizace čidel do SCO a další náklady vázané na chráněný objekt</w:t>
            </w:r>
          </w:p>
        </w:tc>
        <w:tc>
          <w:tcPr>
            <w:tcW w:w="1276" w:type="dxa"/>
            <w:shd w:val="clear" w:color="auto" w:fill="auto"/>
            <w:noWrap/>
            <w:vAlign w:val="center"/>
          </w:tcPr>
          <w:p w14:paraId="22C825D3" w14:textId="77777777" w:rsidR="0061194B" w:rsidRPr="008333EF" w:rsidRDefault="0061194B" w:rsidP="00454179">
            <w:pPr>
              <w:spacing w:before="120" w:after="120"/>
              <w:contextualSpacing/>
              <w:jc w:val="right"/>
              <w:rPr>
                <w:rFonts w:cs="Arial"/>
                <w:bCs/>
                <w:color w:val="000000"/>
                <w:sz w:val="22"/>
                <w:szCs w:val="22"/>
              </w:rPr>
            </w:pPr>
            <w:r w:rsidRPr="008333EF">
              <w:rPr>
                <w:rFonts w:cs="Arial"/>
                <w:bCs/>
                <w:color w:val="000000"/>
                <w:sz w:val="22"/>
                <w:szCs w:val="22"/>
              </w:rPr>
              <w:t>4 100 Kč</w:t>
            </w:r>
          </w:p>
        </w:tc>
      </w:tr>
      <w:tr w:rsidR="0061194B" w:rsidRPr="000944F4" w14:paraId="40849BD6" w14:textId="77777777" w:rsidTr="00EC481A">
        <w:trPr>
          <w:trHeight w:val="288"/>
        </w:trPr>
        <w:tc>
          <w:tcPr>
            <w:tcW w:w="1204" w:type="dxa"/>
          </w:tcPr>
          <w:p w14:paraId="3FA4AE6E"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k2</w:t>
            </w:r>
          </w:p>
        </w:tc>
        <w:tc>
          <w:tcPr>
            <w:tcW w:w="6521" w:type="dxa"/>
            <w:shd w:val="clear" w:color="auto" w:fill="auto"/>
            <w:noWrap/>
            <w:vAlign w:val="center"/>
          </w:tcPr>
          <w:p w14:paraId="2BC49564"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w:t>
            </w:r>
            <w:r w:rsidR="0061194B" w:rsidRPr="00A7318E">
              <w:rPr>
                <w:rFonts w:cs="Arial"/>
                <w:bCs/>
                <w:color w:val="000000"/>
                <w:sz w:val="22"/>
                <w:szCs w:val="22"/>
              </w:rPr>
              <w:t xml:space="preserve">ena </w:t>
            </w:r>
            <w:r>
              <w:rPr>
                <w:rFonts w:cs="Arial"/>
                <w:bCs/>
                <w:color w:val="000000"/>
                <w:sz w:val="22"/>
                <w:szCs w:val="22"/>
              </w:rPr>
              <w:t>za</w:t>
            </w:r>
            <w:r w:rsidR="0061194B" w:rsidRPr="00A7318E">
              <w:rPr>
                <w:rFonts w:cs="Arial"/>
                <w:bCs/>
                <w:color w:val="000000"/>
                <w:sz w:val="22"/>
                <w:szCs w:val="22"/>
              </w:rPr>
              <w:t xml:space="preserve"> zpracování podkladů pro vytvoření vizualizace čidel jednoho podlaží objektu a další náklady vázané k počtu podlaží chráněného objektu</w:t>
            </w:r>
          </w:p>
        </w:tc>
        <w:tc>
          <w:tcPr>
            <w:tcW w:w="1276" w:type="dxa"/>
            <w:shd w:val="clear" w:color="auto" w:fill="auto"/>
            <w:noWrap/>
            <w:vAlign w:val="center"/>
          </w:tcPr>
          <w:p w14:paraId="2FA3F898" w14:textId="77777777" w:rsidR="0061194B" w:rsidRPr="008333EF" w:rsidRDefault="0061194B" w:rsidP="00454179">
            <w:pPr>
              <w:spacing w:before="120" w:after="120"/>
              <w:contextualSpacing/>
              <w:jc w:val="right"/>
              <w:rPr>
                <w:rFonts w:cs="Arial"/>
                <w:bCs/>
                <w:color w:val="000000"/>
                <w:sz w:val="22"/>
                <w:szCs w:val="22"/>
              </w:rPr>
            </w:pPr>
            <w:r w:rsidRPr="008333EF">
              <w:rPr>
                <w:rFonts w:cs="Arial"/>
                <w:bCs/>
                <w:color w:val="000000"/>
                <w:sz w:val="22"/>
                <w:szCs w:val="22"/>
              </w:rPr>
              <w:t>2 000 Kč</w:t>
            </w:r>
          </w:p>
        </w:tc>
      </w:tr>
      <w:tr w:rsidR="0061194B" w:rsidRPr="000944F4" w14:paraId="2B7C530A" w14:textId="77777777" w:rsidTr="00EC481A">
        <w:trPr>
          <w:trHeight w:val="288"/>
        </w:trPr>
        <w:tc>
          <w:tcPr>
            <w:tcW w:w="1204" w:type="dxa"/>
          </w:tcPr>
          <w:p w14:paraId="3A5B388F"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k3</w:t>
            </w:r>
          </w:p>
        </w:tc>
        <w:tc>
          <w:tcPr>
            <w:tcW w:w="6521" w:type="dxa"/>
            <w:shd w:val="clear" w:color="auto" w:fill="auto"/>
            <w:noWrap/>
            <w:vAlign w:val="center"/>
          </w:tcPr>
          <w:p w14:paraId="58959B4B"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Cena za</w:t>
            </w:r>
            <w:r w:rsidR="0061194B" w:rsidRPr="00A7318E">
              <w:rPr>
                <w:rFonts w:cs="Arial"/>
                <w:bCs/>
                <w:color w:val="000000"/>
                <w:sz w:val="22"/>
                <w:szCs w:val="22"/>
              </w:rPr>
              <w:t xml:space="preserve"> implementac</w:t>
            </w:r>
            <w:r>
              <w:rPr>
                <w:rFonts w:cs="Arial"/>
                <w:bCs/>
                <w:color w:val="000000"/>
                <w:sz w:val="22"/>
                <w:szCs w:val="22"/>
              </w:rPr>
              <w:t>i</w:t>
            </w:r>
            <w:r w:rsidR="0061194B" w:rsidRPr="00A7318E">
              <w:rPr>
                <w:rFonts w:cs="Arial"/>
                <w:bCs/>
                <w:color w:val="000000"/>
                <w:sz w:val="22"/>
                <w:szCs w:val="22"/>
              </w:rPr>
              <w:t xml:space="preserve"> jednoho aktivního prvku PZTS, který generuje události posílané do SCO a další náklady vázané k počtu čidel (prvků) PZTS</w:t>
            </w:r>
          </w:p>
        </w:tc>
        <w:tc>
          <w:tcPr>
            <w:tcW w:w="1276" w:type="dxa"/>
            <w:shd w:val="clear" w:color="auto" w:fill="auto"/>
            <w:noWrap/>
            <w:vAlign w:val="center"/>
          </w:tcPr>
          <w:p w14:paraId="7E7361D0" w14:textId="77777777" w:rsidR="0061194B" w:rsidRPr="008333EF" w:rsidRDefault="0061194B" w:rsidP="00454179">
            <w:pPr>
              <w:spacing w:before="120" w:after="120"/>
              <w:contextualSpacing/>
              <w:jc w:val="right"/>
              <w:rPr>
                <w:rFonts w:cs="Arial"/>
                <w:bCs/>
                <w:color w:val="000000"/>
                <w:sz w:val="22"/>
                <w:szCs w:val="22"/>
              </w:rPr>
            </w:pPr>
            <w:r w:rsidRPr="008333EF">
              <w:rPr>
                <w:rFonts w:cs="Arial"/>
                <w:bCs/>
                <w:color w:val="000000"/>
                <w:sz w:val="22"/>
                <w:szCs w:val="22"/>
              </w:rPr>
              <w:t>60 Kč</w:t>
            </w:r>
          </w:p>
        </w:tc>
      </w:tr>
      <w:tr w:rsidR="00F73BFB" w:rsidRPr="000944F4" w14:paraId="1CD3F685" w14:textId="77777777" w:rsidTr="00056FFE">
        <w:trPr>
          <w:trHeight w:val="288"/>
        </w:trPr>
        <w:tc>
          <w:tcPr>
            <w:tcW w:w="1204" w:type="dxa"/>
          </w:tcPr>
          <w:p w14:paraId="5B8A5E74" w14:textId="77777777" w:rsidR="00F73BFB" w:rsidRDefault="00F73BFB" w:rsidP="00454179">
            <w:pPr>
              <w:spacing w:before="120" w:after="120"/>
              <w:ind w:left="1560" w:hanging="1560"/>
              <w:contextualSpacing/>
              <w:jc w:val="center"/>
              <w:rPr>
                <w:rFonts w:cs="Arial"/>
                <w:bCs/>
                <w:color w:val="000000"/>
                <w:sz w:val="22"/>
                <w:szCs w:val="22"/>
              </w:rPr>
            </w:pPr>
            <w:r>
              <w:rPr>
                <w:rFonts w:cs="Arial"/>
                <w:bCs/>
                <w:color w:val="000000"/>
                <w:sz w:val="22"/>
                <w:szCs w:val="22"/>
              </w:rPr>
              <w:t>P</w:t>
            </w:r>
          </w:p>
        </w:tc>
        <w:tc>
          <w:tcPr>
            <w:tcW w:w="7797" w:type="dxa"/>
            <w:gridSpan w:val="2"/>
            <w:shd w:val="clear" w:color="auto" w:fill="auto"/>
            <w:noWrap/>
            <w:vAlign w:val="center"/>
          </w:tcPr>
          <w:p w14:paraId="66566E57" w14:textId="77777777" w:rsidR="00F73BFB" w:rsidRPr="008333EF" w:rsidRDefault="00F73BFB" w:rsidP="00454179">
            <w:pPr>
              <w:spacing w:before="120" w:after="120"/>
              <w:contextualSpacing/>
              <w:rPr>
                <w:rFonts w:cs="Arial"/>
                <w:bCs/>
                <w:color w:val="000000"/>
                <w:sz w:val="22"/>
                <w:szCs w:val="22"/>
              </w:rPr>
            </w:pPr>
            <w:r>
              <w:rPr>
                <w:rFonts w:cs="Arial"/>
                <w:bCs/>
                <w:color w:val="000000"/>
                <w:sz w:val="22"/>
                <w:szCs w:val="22"/>
              </w:rPr>
              <w:t>C</w:t>
            </w:r>
            <w:r w:rsidRPr="00EC481A">
              <w:rPr>
                <w:rFonts w:cs="Arial"/>
                <w:bCs/>
                <w:color w:val="000000"/>
                <w:sz w:val="22"/>
                <w:szCs w:val="22"/>
              </w:rPr>
              <w:t>elkový počet podlaží v chráněném objektu (v případě, že střežený objekt sestává z více samostatných budov, tak se počet podlaží jednotlivých budov sčítá)</w:t>
            </w:r>
          </w:p>
        </w:tc>
      </w:tr>
      <w:tr w:rsidR="00F73BFB" w:rsidRPr="000944F4" w14:paraId="78D1197F" w14:textId="77777777" w:rsidTr="00056FFE">
        <w:trPr>
          <w:trHeight w:val="288"/>
        </w:trPr>
        <w:tc>
          <w:tcPr>
            <w:tcW w:w="1204" w:type="dxa"/>
          </w:tcPr>
          <w:p w14:paraId="0AA509E9" w14:textId="77777777" w:rsidR="00F73BFB" w:rsidRDefault="00F73BFB" w:rsidP="00454179">
            <w:pPr>
              <w:spacing w:before="120" w:after="120"/>
              <w:ind w:left="1560" w:hanging="1560"/>
              <w:contextualSpacing/>
              <w:jc w:val="center"/>
              <w:rPr>
                <w:rFonts w:cs="Arial"/>
                <w:bCs/>
                <w:color w:val="000000"/>
                <w:sz w:val="22"/>
                <w:szCs w:val="22"/>
              </w:rPr>
            </w:pPr>
            <w:r>
              <w:rPr>
                <w:rFonts w:cs="Arial"/>
                <w:bCs/>
                <w:color w:val="000000"/>
                <w:sz w:val="22"/>
                <w:szCs w:val="22"/>
              </w:rPr>
              <w:t>D</w:t>
            </w:r>
          </w:p>
        </w:tc>
        <w:tc>
          <w:tcPr>
            <w:tcW w:w="7797" w:type="dxa"/>
            <w:gridSpan w:val="2"/>
            <w:shd w:val="clear" w:color="auto" w:fill="auto"/>
            <w:noWrap/>
            <w:vAlign w:val="center"/>
          </w:tcPr>
          <w:p w14:paraId="7879EEF5" w14:textId="77777777" w:rsidR="00F73BFB" w:rsidRPr="008333EF" w:rsidRDefault="00F73BFB" w:rsidP="00454179">
            <w:pPr>
              <w:spacing w:before="120" w:after="120"/>
              <w:contextualSpacing/>
              <w:rPr>
                <w:rFonts w:cs="Arial"/>
                <w:bCs/>
                <w:color w:val="000000"/>
                <w:sz w:val="22"/>
                <w:szCs w:val="22"/>
              </w:rPr>
            </w:pPr>
            <w:r>
              <w:rPr>
                <w:rFonts w:cs="Arial"/>
                <w:bCs/>
                <w:color w:val="000000"/>
                <w:sz w:val="22"/>
                <w:szCs w:val="22"/>
              </w:rPr>
              <w:t>P</w:t>
            </w:r>
            <w:r w:rsidRPr="00EC481A">
              <w:rPr>
                <w:rFonts w:cs="Arial"/>
                <w:bCs/>
                <w:color w:val="000000"/>
                <w:sz w:val="22"/>
                <w:szCs w:val="22"/>
              </w:rPr>
              <w:t>očet aktivních prvků PZTS</w:t>
            </w:r>
          </w:p>
        </w:tc>
      </w:tr>
    </w:tbl>
    <w:p w14:paraId="08CC1DF1" w14:textId="77777777" w:rsidR="008333EF" w:rsidRDefault="008333EF" w:rsidP="00A970D4">
      <w:pPr>
        <w:pStyle w:val="Parodstavec"/>
        <w:numPr>
          <w:ilvl w:val="0"/>
          <w:numId w:val="0"/>
        </w:numPr>
        <w:rPr>
          <w:sz w:val="24"/>
          <w:szCs w:val="24"/>
          <w:lang w:val="cs-CZ"/>
        </w:rPr>
      </w:pPr>
    </w:p>
    <w:p w14:paraId="19A56352" w14:textId="77777777" w:rsidR="008333EF" w:rsidRDefault="008333EF" w:rsidP="00E26535">
      <w:pPr>
        <w:pStyle w:val="Parodstavec"/>
        <w:numPr>
          <w:ilvl w:val="0"/>
          <w:numId w:val="0"/>
        </w:numPr>
        <w:rPr>
          <w:sz w:val="24"/>
          <w:szCs w:val="24"/>
          <w:lang w:val="cs-CZ"/>
        </w:rPr>
        <w:sectPr w:rsidR="008333EF" w:rsidSect="002914F3">
          <w:headerReference w:type="default" r:id="rId10"/>
          <w:headerReference w:type="first" r:id="rId11"/>
          <w:pgSz w:w="11906" w:h="16838"/>
          <w:pgMar w:top="1440" w:right="1274" w:bottom="1440" w:left="1418" w:header="708" w:footer="708" w:gutter="0"/>
          <w:cols w:space="708"/>
          <w:titlePg/>
          <w:docGrid w:linePitch="326"/>
        </w:sectPr>
      </w:pPr>
    </w:p>
    <w:p w14:paraId="78E0002D" w14:textId="77777777" w:rsidR="002914F3" w:rsidRPr="00C95BD5" w:rsidRDefault="002914F3" w:rsidP="00376173">
      <w:pPr>
        <w:pStyle w:val="Odstavecseseznamem"/>
        <w:numPr>
          <w:ilvl w:val="0"/>
          <w:numId w:val="9"/>
        </w:numPr>
        <w:tabs>
          <w:tab w:val="clear" w:pos="993"/>
          <w:tab w:val="left" w:pos="426"/>
        </w:tabs>
        <w:ind w:left="425" w:hanging="425"/>
        <w:rPr>
          <w:b/>
          <w:i/>
          <w:u w:val="single"/>
        </w:rPr>
      </w:pPr>
      <w:r w:rsidRPr="00F410BD">
        <w:rPr>
          <w:b/>
          <w:i/>
          <w:u w:val="single"/>
        </w:rPr>
        <w:lastRenderedPageBreak/>
        <w:t>Parametry SLA pro záruční služby na objektová zařízení chráněných objektů:</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042"/>
        <w:gridCol w:w="4110"/>
      </w:tblGrid>
      <w:tr w:rsidR="002914F3" w:rsidRPr="00F410BD" w14:paraId="011E43C7" w14:textId="77777777" w:rsidTr="00DD498D">
        <w:tc>
          <w:tcPr>
            <w:tcW w:w="1915" w:type="dxa"/>
            <w:shd w:val="clear" w:color="auto" w:fill="auto"/>
          </w:tcPr>
          <w:p w14:paraId="4473B1D0" w14:textId="77777777" w:rsidR="002914F3" w:rsidRPr="00DD498D" w:rsidRDefault="002914F3" w:rsidP="00DD498D">
            <w:pPr>
              <w:rPr>
                <w:rFonts w:eastAsia="Calibri"/>
                <w:sz w:val="22"/>
                <w:szCs w:val="22"/>
              </w:rPr>
            </w:pPr>
            <w:r w:rsidRPr="00DD498D">
              <w:rPr>
                <w:rFonts w:eastAsia="Calibri"/>
                <w:sz w:val="22"/>
                <w:szCs w:val="22"/>
              </w:rPr>
              <w:t>Závažnost</w:t>
            </w:r>
          </w:p>
        </w:tc>
        <w:tc>
          <w:tcPr>
            <w:tcW w:w="3042" w:type="dxa"/>
            <w:shd w:val="clear" w:color="auto" w:fill="auto"/>
          </w:tcPr>
          <w:p w14:paraId="25794EF5" w14:textId="77777777" w:rsidR="002914F3" w:rsidRPr="00DD498D" w:rsidRDefault="002914F3" w:rsidP="00DD498D">
            <w:pPr>
              <w:rPr>
                <w:rFonts w:eastAsia="Calibri"/>
                <w:sz w:val="22"/>
                <w:szCs w:val="22"/>
              </w:rPr>
            </w:pPr>
            <w:r w:rsidRPr="00DD498D">
              <w:rPr>
                <w:rFonts w:eastAsia="Calibri"/>
                <w:sz w:val="22"/>
                <w:szCs w:val="22"/>
              </w:rPr>
              <w:t>Doba odezvy</w:t>
            </w:r>
          </w:p>
        </w:tc>
        <w:tc>
          <w:tcPr>
            <w:tcW w:w="4110" w:type="dxa"/>
            <w:shd w:val="clear" w:color="auto" w:fill="auto"/>
          </w:tcPr>
          <w:p w14:paraId="39D6D10A" w14:textId="77777777" w:rsidR="002914F3" w:rsidRPr="00DD498D" w:rsidRDefault="002914F3" w:rsidP="00DD498D">
            <w:pPr>
              <w:rPr>
                <w:rFonts w:eastAsia="Calibri"/>
                <w:sz w:val="22"/>
                <w:szCs w:val="22"/>
              </w:rPr>
            </w:pPr>
            <w:r w:rsidRPr="00DD498D">
              <w:rPr>
                <w:rFonts w:eastAsia="Calibri"/>
                <w:sz w:val="22"/>
                <w:szCs w:val="22"/>
              </w:rPr>
              <w:t>Doba řešení</w:t>
            </w:r>
          </w:p>
        </w:tc>
      </w:tr>
      <w:tr w:rsidR="002914F3" w:rsidRPr="00F410BD" w14:paraId="2F21625B" w14:textId="77777777" w:rsidTr="00DD498D">
        <w:tc>
          <w:tcPr>
            <w:tcW w:w="1915" w:type="dxa"/>
            <w:shd w:val="clear" w:color="auto" w:fill="auto"/>
          </w:tcPr>
          <w:p w14:paraId="011AE64A" w14:textId="77777777" w:rsidR="002914F3" w:rsidRPr="00DD498D" w:rsidRDefault="002914F3" w:rsidP="00DD498D">
            <w:pPr>
              <w:rPr>
                <w:rFonts w:eastAsia="Calibri"/>
                <w:sz w:val="22"/>
                <w:szCs w:val="22"/>
              </w:rPr>
            </w:pPr>
            <w:r w:rsidRPr="00DD498D">
              <w:rPr>
                <w:rFonts w:eastAsia="Calibri"/>
                <w:sz w:val="22"/>
                <w:szCs w:val="22"/>
              </w:rPr>
              <w:t>HAVÁRIE (A)</w:t>
            </w:r>
          </w:p>
        </w:tc>
        <w:tc>
          <w:tcPr>
            <w:tcW w:w="3042" w:type="dxa"/>
            <w:shd w:val="clear" w:color="auto" w:fill="auto"/>
          </w:tcPr>
          <w:p w14:paraId="000152D2" w14:textId="77777777" w:rsidR="002914F3" w:rsidRPr="00DD498D" w:rsidRDefault="002914F3" w:rsidP="00DD498D">
            <w:pPr>
              <w:rPr>
                <w:rFonts w:eastAsia="Calibri"/>
                <w:sz w:val="22"/>
                <w:szCs w:val="22"/>
              </w:rPr>
            </w:pPr>
            <w:r w:rsidRPr="00DD498D">
              <w:rPr>
                <w:rFonts w:eastAsia="Calibri"/>
                <w:sz w:val="22"/>
                <w:szCs w:val="22"/>
              </w:rPr>
              <w:t>Do 9:00 hod. následujícího pracovního dne</w:t>
            </w:r>
          </w:p>
        </w:tc>
        <w:tc>
          <w:tcPr>
            <w:tcW w:w="4110" w:type="dxa"/>
            <w:shd w:val="clear" w:color="auto" w:fill="auto"/>
          </w:tcPr>
          <w:p w14:paraId="4DD2E82A" w14:textId="77777777" w:rsidR="002914F3" w:rsidRPr="00DD498D" w:rsidRDefault="002914F3" w:rsidP="00DD498D">
            <w:pPr>
              <w:rPr>
                <w:rFonts w:eastAsia="Calibri"/>
                <w:sz w:val="22"/>
                <w:szCs w:val="22"/>
              </w:rPr>
            </w:pPr>
            <w:r w:rsidRPr="00DD498D">
              <w:rPr>
                <w:rFonts w:eastAsia="Calibri"/>
                <w:sz w:val="22"/>
                <w:szCs w:val="22"/>
              </w:rPr>
              <w:t>Do konce následujícího pracovního dne</w:t>
            </w:r>
          </w:p>
        </w:tc>
      </w:tr>
      <w:tr w:rsidR="002914F3" w:rsidRPr="00F410BD" w14:paraId="5C070DD0" w14:textId="77777777" w:rsidTr="00DD498D">
        <w:tc>
          <w:tcPr>
            <w:tcW w:w="1915" w:type="dxa"/>
            <w:shd w:val="clear" w:color="auto" w:fill="auto"/>
          </w:tcPr>
          <w:p w14:paraId="2EC6FF26" w14:textId="77777777" w:rsidR="002914F3" w:rsidRPr="00DD498D" w:rsidRDefault="002914F3" w:rsidP="00DD498D">
            <w:pPr>
              <w:rPr>
                <w:rFonts w:eastAsia="Calibri"/>
                <w:sz w:val="22"/>
                <w:szCs w:val="22"/>
              </w:rPr>
            </w:pPr>
            <w:r w:rsidRPr="00DD498D">
              <w:rPr>
                <w:rFonts w:eastAsia="Calibri"/>
                <w:sz w:val="22"/>
                <w:szCs w:val="22"/>
              </w:rPr>
              <w:t>CHYBA (B)</w:t>
            </w:r>
          </w:p>
        </w:tc>
        <w:tc>
          <w:tcPr>
            <w:tcW w:w="3042" w:type="dxa"/>
            <w:shd w:val="clear" w:color="auto" w:fill="auto"/>
          </w:tcPr>
          <w:p w14:paraId="2337103A" w14:textId="77777777" w:rsidR="002914F3" w:rsidRPr="00DD498D" w:rsidRDefault="002914F3" w:rsidP="00DD498D">
            <w:pPr>
              <w:rPr>
                <w:rFonts w:eastAsia="Calibri"/>
                <w:sz w:val="22"/>
                <w:szCs w:val="22"/>
              </w:rPr>
            </w:pPr>
            <w:r w:rsidRPr="00DD498D">
              <w:rPr>
                <w:rFonts w:eastAsia="Calibri"/>
                <w:sz w:val="22"/>
                <w:szCs w:val="22"/>
              </w:rPr>
              <w:t>Do 9:00 hod. následujícího pracovního dne</w:t>
            </w:r>
          </w:p>
        </w:tc>
        <w:tc>
          <w:tcPr>
            <w:tcW w:w="4110" w:type="dxa"/>
            <w:shd w:val="clear" w:color="auto" w:fill="auto"/>
          </w:tcPr>
          <w:p w14:paraId="1276361F" w14:textId="77777777" w:rsidR="002914F3" w:rsidRPr="00DD498D" w:rsidRDefault="002914F3" w:rsidP="00DD498D">
            <w:pPr>
              <w:rPr>
                <w:rFonts w:eastAsia="Calibri"/>
                <w:sz w:val="22"/>
                <w:szCs w:val="22"/>
              </w:rPr>
            </w:pPr>
            <w:r w:rsidRPr="00DD498D">
              <w:rPr>
                <w:rFonts w:eastAsia="Calibri"/>
                <w:sz w:val="22"/>
                <w:szCs w:val="22"/>
              </w:rPr>
              <w:t>Do konce 3. pracovního dne</w:t>
            </w:r>
          </w:p>
        </w:tc>
      </w:tr>
      <w:tr w:rsidR="002914F3" w:rsidRPr="00F410BD" w14:paraId="76ECE7A5" w14:textId="77777777" w:rsidTr="00DD498D">
        <w:tc>
          <w:tcPr>
            <w:tcW w:w="1915" w:type="dxa"/>
            <w:shd w:val="clear" w:color="auto" w:fill="auto"/>
          </w:tcPr>
          <w:p w14:paraId="15A9DA81" w14:textId="77777777" w:rsidR="002914F3" w:rsidRPr="00DD498D" w:rsidRDefault="002914F3" w:rsidP="00DD498D">
            <w:pPr>
              <w:rPr>
                <w:rFonts w:eastAsia="Calibri"/>
                <w:sz w:val="22"/>
                <w:szCs w:val="22"/>
              </w:rPr>
            </w:pPr>
            <w:r w:rsidRPr="00DD498D">
              <w:rPr>
                <w:rFonts w:eastAsia="Calibri"/>
                <w:sz w:val="22"/>
                <w:szCs w:val="22"/>
              </w:rPr>
              <w:t>NEDOSTATEK (C)</w:t>
            </w:r>
          </w:p>
        </w:tc>
        <w:tc>
          <w:tcPr>
            <w:tcW w:w="3042" w:type="dxa"/>
            <w:shd w:val="clear" w:color="auto" w:fill="auto"/>
          </w:tcPr>
          <w:p w14:paraId="30303698" w14:textId="77777777" w:rsidR="002914F3" w:rsidRPr="00DD498D" w:rsidRDefault="002914F3" w:rsidP="00DD498D">
            <w:pPr>
              <w:rPr>
                <w:rFonts w:eastAsia="Calibri"/>
                <w:sz w:val="22"/>
                <w:szCs w:val="22"/>
              </w:rPr>
            </w:pPr>
            <w:r w:rsidRPr="00DD498D">
              <w:rPr>
                <w:rFonts w:eastAsia="Calibri"/>
                <w:sz w:val="22"/>
                <w:szCs w:val="22"/>
              </w:rPr>
              <w:t>Do konce následujícího pracovního dne</w:t>
            </w:r>
          </w:p>
        </w:tc>
        <w:tc>
          <w:tcPr>
            <w:tcW w:w="4110" w:type="dxa"/>
            <w:shd w:val="clear" w:color="auto" w:fill="auto"/>
          </w:tcPr>
          <w:p w14:paraId="44AB33BE" w14:textId="77777777" w:rsidR="002914F3" w:rsidRPr="00DD498D" w:rsidRDefault="002914F3" w:rsidP="00DD498D">
            <w:pPr>
              <w:rPr>
                <w:rFonts w:eastAsia="Calibri"/>
                <w:sz w:val="22"/>
                <w:szCs w:val="22"/>
              </w:rPr>
            </w:pPr>
            <w:r w:rsidRPr="00DD498D">
              <w:rPr>
                <w:rFonts w:eastAsia="Calibri"/>
                <w:sz w:val="22"/>
                <w:szCs w:val="22"/>
              </w:rPr>
              <w:t xml:space="preserve">Přidělení pracovníka na řešení do 1 pracovního dne, návrh postupu řešení do 2 pracovních dnů, realizace řešení do </w:t>
            </w:r>
            <w:proofErr w:type="gramStart"/>
            <w:r w:rsidRPr="00DD498D">
              <w:rPr>
                <w:rFonts w:eastAsia="Calibri"/>
                <w:sz w:val="22"/>
                <w:szCs w:val="22"/>
              </w:rPr>
              <w:t>20-ti</w:t>
            </w:r>
            <w:proofErr w:type="gramEnd"/>
            <w:r w:rsidRPr="00DD498D">
              <w:rPr>
                <w:rFonts w:eastAsia="Calibri"/>
                <w:sz w:val="22"/>
                <w:szCs w:val="22"/>
              </w:rPr>
              <w:t xml:space="preserve"> pracovních dnů, nebo dle dohody.</w:t>
            </w:r>
          </w:p>
        </w:tc>
      </w:tr>
    </w:tbl>
    <w:p w14:paraId="797FAD28" w14:textId="77777777" w:rsidR="002914F3" w:rsidRPr="007F1EA4" w:rsidRDefault="002914F3" w:rsidP="00376173">
      <w:pPr>
        <w:pStyle w:val="Odstavecseseznamem"/>
        <w:numPr>
          <w:ilvl w:val="0"/>
          <w:numId w:val="9"/>
        </w:numPr>
        <w:tabs>
          <w:tab w:val="clear" w:pos="993"/>
          <w:tab w:val="left" w:pos="426"/>
        </w:tabs>
        <w:spacing w:before="360"/>
        <w:ind w:left="426" w:hanging="426"/>
        <w:rPr>
          <w:b/>
          <w:i/>
          <w:u w:val="single"/>
        </w:rPr>
      </w:pPr>
      <w:r w:rsidRPr="007F1EA4">
        <w:rPr>
          <w:b/>
          <w:i/>
          <w:u w:val="single"/>
        </w:rPr>
        <w:t xml:space="preserve">Parametry SLA pro Servisní podporu </w:t>
      </w:r>
      <w:r w:rsidR="00C26968" w:rsidRPr="007F1EA4">
        <w:rPr>
          <w:b/>
          <w:i/>
          <w:u w:val="single"/>
        </w:rPr>
        <w:t>SILVER</w:t>
      </w:r>
    </w:p>
    <w:p w14:paraId="3222E06D" w14:textId="77777777" w:rsidR="002914F3" w:rsidRPr="007F1EA4" w:rsidRDefault="002914F3" w:rsidP="006267F2">
      <w:pPr>
        <w:spacing w:before="240" w:after="120"/>
        <w:rPr>
          <w:sz w:val="22"/>
          <w:szCs w:val="22"/>
        </w:rPr>
      </w:pPr>
      <w:r w:rsidRPr="007F1EA4">
        <w:rPr>
          <w:sz w:val="22"/>
          <w:szCs w:val="22"/>
        </w:rPr>
        <w:t xml:space="preserve">Dostupnost servisní podpory </w:t>
      </w:r>
      <w:r w:rsidR="00C26968" w:rsidRPr="007F1EA4">
        <w:rPr>
          <w:sz w:val="22"/>
          <w:szCs w:val="22"/>
        </w:rPr>
        <w:t>SILVER</w:t>
      </w:r>
      <w:r w:rsidRPr="007F1EA4">
        <w:rPr>
          <w:sz w:val="22"/>
          <w:szCs w:val="22"/>
        </w:rPr>
        <w:t xml:space="preserve"> a parametry SLA</w:t>
      </w:r>
    </w:p>
    <w:p w14:paraId="7F088A0A" w14:textId="77777777" w:rsidR="002914F3" w:rsidRPr="007F1EA4" w:rsidRDefault="002914F3" w:rsidP="002914F3">
      <w:pPr>
        <w:rPr>
          <w:sz w:val="22"/>
          <w:szCs w:val="22"/>
        </w:rPr>
      </w:pPr>
      <w:r w:rsidRPr="007F1EA4">
        <w:rPr>
          <w:sz w:val="22"/>
          <w:szCs w:val="22"/>
        </w:rPr>
        <w:t>Servisní podpora bude poskytována v režimu 365x24/7, tedy nepřetržitě sedm dní v týdnu po dobu 24 hodin. Pro incidenty a požadavky nahlášené formou servisního záznamu platí následující parametry SLA podle stupně závažnosti. Doby odezvy a řešení se počítají od nahlášení, registrace a autorizace příslušného incidentu, problému nebo požadavku prostřednictvím jednotného kontaktního místa podpory.</w:t>
      </w:r>
    </w:p>
    <w:p w14:paraId="05A496AD" w14:textId="77777777" w:rsidR="00EE3CD1" w:rsidRPr="007F1EA4" w:rsidRDefault="00EE3CD1" w:rsidP="002914F3">
      <w:pPr>
        <w:rPr>
          <w:sz w:val="22"/>
          <w:szCs w:val="22"/>
        </w:rPr>
      </w:pPr>
    </w:p>
    <w:p w14:paraId="163513D6" w14:textId="77777777" w:rsidR="002914F3" w:rsidRPr="007F1EA4" w:rsidRDefault="002914F3" w:rsidP="002914F3">
      <w:pPr>
        <w:rPr>
          <w:sz w:val="22"/>
          <w:szCs w:val="22"/>
        </w:rPr>
      </w:pPr>
      <w:r w:rsidRPr="007F1EA4">
        <w:rPr>
          <w:sz w:val="22"/>
          <w:szCs w:val="22"/>
        </w:rPr>
        <w:t xml:space="preserve">Požadavky na servisní podporu typu </w:t>
      </w:r>
      <w:r w:rsidR="00C26968" w:rsidRPr="007F1EA4">
        <w:rPr>
          <w:sz w:val="22"/>
          <w:szCs w:val="22"/>
        </w:rPr>
        <w:t>SILVER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4105"/>
      </w:tblGrid>
      <w:tr w:rsidR="002914F3" w:rsidRPr="007F1EA4" w14:paraId="3CCFADCD" w14:textId="77777777" w:rsidTr="00DD498D">
        <w:tc>
          <w:tcPr>
            <w:tcW w:w="2122" w:type="dxa"/>
            <w:shd w:val="clear" w:color="auto" w:fill="auto"/>
          </w:tcPr>
          <w:p w14:paraId="0D46B9EF" w14:textId="77777777" w:rsidR="002914F3" w:rsidRPr="007F1EA4" w:rsidRDefault="002914F3" w:rsidP="00DD498D">
            <w:pPr>
              <w:rPr>
                <w:rFonts w:eastAsia="Calibri"/>
                <w:sz w:val="22"/>
                <w:szCs w:val="22"/>
              </w:rPr>
            </w:pPr>
            <w:r w:rsidRPr="007F1EA4">
              <w:rPr>
                <w:rFonts w:eastAsia="Calibri"/>
                <w:sz w:val="22"/>
                <w:szCs w:val="22"/>
              </w:rPr>
              <w:t>Závažnost</w:t>
            </w:r>
          </w:p>
        </w:tc>
        <w:tc>
          <w:tcPr>
            <w:tcW w:w="2835" w:type="dxa"/>
            <w:shd w:val="clear" w:color="auto" w:fill="auto"/>
          </w:tcPr>
          <w:p w14:paraId="6D57BA59" w14:textId="77777777" w:rsidR="002914F3" w:rsidRPr="007F1EA4" w:rsidRDefault="002914F3" w:rsidP="00DD498D">
            <w:pPr>
              <w:rPr>
                <w:rFonts w:eastAsia="Calibri"/>
                <w:sz w:val="22"/>
                <w:szCs w:val="22"/>
              </w:rPr>
            </w:pPr>
            <w:r w:rsidRPr="007F1EA4">
              <w:rPr>
                <w:rFonts w:eastAsia="Calibri"/>
                <w:sz w:val="22"/>
                <w:szCs w:val="22"/>
              </w:rPr>
              <w:t>Doba odezvy</w:t>
            </w:r>
          </w:p>
        </w:tc>
        <w:tc>
          <w:tcPr>
            <w:tcW w:w="4105" w:type="dxa"/>
            <w:shd w:val="clear" w:color="auto" w:fill="auto"/>
          </w:tcPr>
          <w:p w14:paraId="5994CED5" w14:textId="77777777" w:rsidR="002914F3" w:rsidRPr="007F1EA4" w:rsidRDefault="002914F3" w:rsidP="00DD498D">
            <w:pPr>
              <w:rPr>
                <w:rFonts w:eastAsia="Calibri"/>
                <w:sz w:val="22"/>
                <w:szCs w:val="22"/>
              </w:rPr>
            </w:pPr>
            <w:r w:rsidRPr="007F1EA4">
              <w:rPr>
                <w:rFonts w:eastAsia="Calibri"/>
                <w:sz w:val="22"/>
                <w:szCs w:val="22"/>
              </w:rPr>
              <w:t>Doba řešení</w:t>
            </w:r>
          </w:p>
        </w:tc>
      </w:tr>
      <w:tr w:rsidR="002914F3" w:rsidRPr="007F1EA4" w14:paraId="7C1632ED" w14:textId="77777777" w:rsidTr="00DD498D">
        <w:tc>
          <w:tcPr>
            <w:tcW w:w="2122" w:type="dxa"/>
            <w:shd w:val="clear" w:color="auto" w:fill="auto"/>
          </w:tcPr>
          <w:p w14:paraId="064B64F2" w14:textId="77777777" w:rsidR="002914F3" w:rsidRPr="007F1EA4" w:rsidRDefault="002914F3" w:rsidP="00DD498D">
            <w:pPr>
              <w:rPr>
                <w:rFonts w:eastAsia="Calibri"/>
                <w:sz w:val="22"/>
                <w:szCs w:val="22"/>
              </w:rPr>
            </w:pPr>
            <w:r w:rsidRPr="007F1EA4">
              <w:rPr>
                <w:rFonts w:eastAsia="Calibri"/>
                <w:sz w:val="22"/>
                <w:szCs w:val="22"/>
              </w:rPr>
              <w:t>HAVÁRIE (A)</w:t>
            </w:r>
          </w:p>
        </w:tc>
        <w:tc>
          <w:tcPr>
            <w:tcW w:w="2835" w:type="dxa"/>
            <w:shd w:val="clear" w:color="auto" w:fill="auto"/>
          </w:tcPr>
          <w:p w14:paraId="156C58BB" w14:textId="77777777" w:rsidR="002914F3" w:rsidRPr="007F1EA4" w:rsidRDefault="002914F3" w:rsidP="00DD498D">
            <w:pPr>
              <w:rPr>
                <w:rFonts w:eastAsia="Calibri"/>
                <w:sz w:val="22"/>
                <w:szCs w:val="22"/>
              </w:rPr>
            </w:pPr>
            <w:r w:rsidRPr="007F1EA4">
              <w:rPr>
                <w:rFonts w:eastAsia="Calibri"/>
                <w:sz w:val="22"/>
                <w:szCs w:val="22"/>
              </w:rPr>
              <w:t>Do 1 hod.</w:t>
            </w:r>
          </w:p>
        </w:tc>
        <w:tc>
          <w:tcPr>
            <w:tcW w:w="4105" w:type="dxa"/>
            <w:shd w:val="clear" w:color="auto" w:fill="auto"/>
          </w:tcPr>
          <w:p w14:paraId="7894B5FA" w14:textId="77777777" w:rsidR="002914F3" w:rsidRPr="007F1EA4" w:rsidRDefault="002914F3" w:rsidP="00DD498D">
            <w:pPr>
              <w:rPr>
                <w:rFonts w:eastAsia="Calibri"/>
                <w:sz w:val="22"/>
                <w:szCs w:val="22"/>
              </w:rPr>
            </w:pPr>
            <w:r w:rsidRPr="007F1EA4">
              <w:rPr>
                <w:rFonts w:eastAsia="Calibri"/>
                <w:sz w:val="22"/>
                <w:szCs w:val="22"/>
              </w:rPr>
              <w:t>Do 24 hod.</w:t>
            </w:r>
          </w:p>
        </w:tc>
      </w:tr>
      <w:tr w:rsidR="002914F3" w:rsidRPr="007F1EA4" w14:paraId="219EDA79" w14:textId="77777777" w:rsidTr="00DD498D">
        <w:tc>
          <w:tcPr>
            <w:tcW w:w="2122" w:type="dxa"/>
            <w:shd w:val="clear" w:color="auto" w:fill="auto"/>
          </w:tcPr>
          <w:p w14:paraId="7AAC98B8" w14:textId="77777777" w:rsidR="002914F3" w:rsidRPr="007F1EA4" w:rsidRDefault="002914F3" w:rsidP="00DD498D">
            <w:pPr>
              <w:rPr>
                <w:rFonts w:eastAsia="Calibri"/>
                <w:sz w:val="22"/>
                <w:szCs w:val="22"/>
              </w:rPr>
            </w:pPr>
            <w:r w:rsidRPr="007F1EA4">
              <w:rPr>
                <w:rFonts w:eastAsia="Calibri"/>
                <w:sz w:val="22"/>
                <w:szCs w:val="22"/>
              </w:rPr>
              <w:t>CHYBA (B)</w:t>
            </w:r>
          </w:p>
        </w:tc>
        <w:tc>
          <w:tcPr>
            <w:tcW w:w="2835" w:type="dxa"/>
            <w:shd w:val="clear" w:color="auto" w:fill="auto"/>
          </w:tcPr>
          <w:p w14:paraId="4A6BB6F7" w14:textId="77777777" w:rsidR="002914F3" w:rsidRPr="007F1EA4" w:rsidRDefault="002914F3" w:rsidP="00DD498D">
            <w:pPr>
              <w:rPr>
                <w:rFonts w:eastAsia="Calibri"/>
                <w:sz w:val="22"/>
                <w:szCs w:val="22"/>
              </w:rPr>
            </w:pPr>
            <w:r w:rsidRPr="007F1EA4">
              <w:rPr>
                <w:rFonts w:eastAsia="Calibri"/>
                <w:sz w:val="22"/>
                <w:szCs w:val="22"/>
              </w:rPr>
              <w:t>Do 4 hod.</w:t>
            </w:r>
          </w:p>
        </w:tc>
        <w:tc>
          <w:tcPr>
            <w:tcW w:w="4105" w:type="dxa"/>
            <w:shd w:val="clear" w:color="auto" w:fill="auto"/>
          </w:tcPr>
          <w:p w14:paraId="2156FFC5" w14:textId="77777777" w:rsidR="002914F3" w:rsidRPr="007F1EA4" w:rsidRDefault="002914F3" w:rsidP="00DD498D">
            <w:pPr>
              <w:rPr>
                <w:rFonts w:eastAsia="Calibri"/>
                <w:sz w:val="22"/>
                <w:szCs w:val="22"/>
              </w:rPr>
            </w:pPr>
            <w:r w:rsidRPr="007F1EA4">
              <w:rPr>
                <w:rFonts w:eastAsia="Calibri"/>
                <w:sz w:val="22"/>
                <w:szCs w:val="22"/>
              </w:rPr>
              <w:t>Do konce následujícího pracovního dne</w:t>
            </w:r>
          </w:p>
        </w:tc>
      </w:tr>
      <w:tr w:rsidR="002914F3" w:rsidRPr="00F410BD" w14:paraId="013CB5EF" w14:textId="77777777" w:rsidTr="00DD498D">
        <w:tc>
          <w:tcPr>
            <w:tcW w:w="2122" w:type="dxa"/>
            <w:shd w:val="clear" w:color="auto" w:fill="auto"/>
          </w:tcPr>
          <w:p w14:paraId="66300662" w14:textId="77777777" w:rsidR="002914F3" w:rsidRPr="007F1EA4" w:rsidRDefault="002914F3" w:rsidP="00DD498D">
            <w:pPr>
              <w:rPr>
                <w:rFonts w:eastAsia="Calibri"/>
                <w:sz w:val="22"/>
                <w:szCs w:val="22"/>
              </w:rPr>
            </w:pPr>
            <w:r w:rsidRPr="007F1EA4">
              <w:rPr>
                <w:rFonts w:eastAsia="Calibri"/>
                <w:sz w:val="22"/>
                <w:szCs w:val="22"/>
              </w:rPr>
              <w:t>POŽADAVEK (D)</w:t>
            </w:r>
          </w:p>
        </w:tc>
        <w:tc>
          <w:tcPr>
            <w:tcW w:w="2835" w:type="dxa"/>
            <w:shd w:val="clear" w:color="auto" w:fill="auto"/>
          </w:tcPr>
          <w:p w14:paraId="5B71C0CE" w14:textId="77777777" w:rsidR="002914F3" w:rsidRPr="007F1EA4" w:rsidRDefault="002914F3" w:rsidP="00DD498D">
            <w:pPr>
              <w:rPr>
                <w:rFonts w:eastAsia="Calibri"/>
                <w:sz w:val="22"/>
                <w:szCs w:val="22"/>
              </w:rPr>
            </w:pPr>
            <w:r w:rsidRPr="007F1EA4">
              <w:rPr>
                <w:rFonts w:eastAsia="Calibri"/>
                <w:sz w:val="22"/>
                <w:szCs w:val="22"/>
              </w:rPr>
              <w:t>Do konce následujícího pracovního dne</w:t>
            </w:r>
          </w:p>
        </w:tc>
        <w:tc>
          <w:tcPr>
            <w:tcW w:w="4105" w:type="dxa"/>
            <w:shd w:val="clear" w:color="auto" w:fill="auto"/>
          </w:tcPr>
          <w:p w14:paraId="35FE8B8F" w14:textId="77777777" w:rsidR="002914F3" w:rsidRPr="00DD498D" w:rsidRDefault="002914F3" w:rsidP="00DD498D">
            <w:pPr>
              <w:rPr>
                <w:rFonts w:eastAsia="Calibri"/>
                <w:sz w:val="22"/>
                <w:szCs w:val="22"/>
              </w:rPr>
            </w:pPr>
            <w:r w:rsidRPr="007F1EA4">
              <w:rPr>
                <w:rFonts w:eastAsia="Calibri"/>
                <w:sz w:val="22"/>
                <w:szCs w:val="22"/>
              </w:rPr>
              <w:t xml:space="preserve">Přidělení pracovníka na řešení do 1 pracovního dne, návrh postupu řešení do 2 pracovních dnů, realizace řešení do </w:t>
            </w:r>
            <w:proofErr w:type="gramStart"/>
            <w:r w:rsidRPr="007F1EA4">
              <w:rPr>
                <w:rFonts w:eastAsia="Calibri"/>
                <w:sz w:val="22"/>
                <w:szCs w:val="22"/>
              </w:rPr>
              <w:t>20-ti</w:t>
            </w:r>
            <w:proofErr w:type="gramEnd"/>
            <w:r w:rsidRPr="007F1EA4">
              <w:rPr>
                <w:rFonts w:eastAsia="Calibri"/>
                <w:sz w:val="22"/>
                <w:szCs w:val="22"/>
              </w:rPr>
              <w:t xml:space="preserve"> pracovních dnů, nebo dle dohody.</w:t>
            </w:r>
          </w:p>
        </w:tc>
      </w:tr>
    </w:tbl>
    <w:p w14:paraId="111C4228" w14:textId="77777777" w:rsidR="002914F3" w:rsidRPr="00F410BD" w:rsidRDefault="002914F3" w:rsidP="002914F3"/>
    <w:p w14:paraId="0422B215" w14:textId="77777777" w:rsidR="00EE3CD1" w:rsidRPr="00E54BC6" w:rsidRDefault="00EE3CD1" w:rsidP="00376173">
      <w:pPr>
        <w:pStyle w:val="Odstavecseseznamem"/>
        <w:numPr>
          <w:ilvl w:val="0"/>
          <w:numId w:val="9"/>
        </w:numPr>
        <w:tabs>
          <w:tab w:val="clear" w:pos="993"/>
          <w:tab w:val="left" w:pos="426"/>
        </w:tabs>
        <w:spacing w:before="360"/>
        <w:ind w:left="426" w:hanging="426"/>
        <w:rPr>
          <w:b/>
          <w:i/>
          <w:u w:val="single"/>
        </w:rPr>
      </w:pPr>
      <w:r w:rsidRPr="00E54BC6">
        <w:rPr>
          <w:b/>
          <w:i/>
          <w:u w:val="single"/>
        </w:rPr>
        <w:t>Kategorizace servisních záznamů</w:t>
      </w:r>
    </w:p>
    <w:p w14:paraId="42167B6D" w14:textId="77777777" w:rsidR="00EE3CD1" w:rsidRPr="006267F2" w:rsidRDefault="00EE3CD1" w:rsidP="006267F2">
      <w:pPr>
        <w:spacing w:after="120"/>
        <w:rPr>
          <w:sz w:val="22"/>
          <w:szCs w:val="22"/>
        </w:rPr>
      </w:pPr>
      <w:r w:rsidRPr="006267F2">
        <w:rPr>
          <w:sz w:val="22"/>
          <w:szCs w:val="22"/>
        </w:rPr>
        <w:t>Závažnost incidentu pro objektová zařízení chráněných objektů může nabývat těchto stupňů (v pořadí od nejvyšší k nejnižší závažnosti):</w:t>
      </w:r>
    </w:p>
    <w:p w14:paraId="7389D1BC" w14:textId="77777777" w:rsidR="00EE3CD1" w:rsidRPr="006267F2" w:rsidRDefault="00EE3CD1" w:rsidP="00376173">
      <w:pPr>
        <w:pStyle w:val="Odstavecseseznamem"/>
        <w:numPr>
          <w:ilvl w:val="0"/>
          <w:numId w:val="10"/>
        </w:numPr>
        <w:tabs>
          <w:tab w:val="clear" w:pos="993"/>
          <w:tab w:val="left" w:pos="284"/>
          <w:tab w:val="left" w:pos="3402"/>
        </w:tabs>
        <w:ind w:left="3402" w:hanging="3402"/>
      </w:pPr>
      <w:r w:rsidRPr="006267F2">
        <w:t>HAVÁRIE (kategorie A) -</w:t>
      </w:r>
      <w:r w:rsidRPr="006267F2">
        <w:tab/>
        <w:t>Připojení střeženého objektu k SCO PČR není funkční v takovém rozsahu, že to má za následek znemožnění komunikace mezi SCO PČR a střeženým objektem a jeho monitoring.</w:t>
      </w:r>
    </w:p>
    <w:p w14:paraId="0940063F" w14:textId="77777777" w:rsidR="00EE3CD1" w:rsidRPr="006267F2" w:rsidRDefault="00EE3CD1" w:rsidP="00376173">
      <w:pPr>
        <w:pStyle w:val="Odstavecseseznamem"/>
        <w:numPr>
          <w:ilvl w:val="0"/>
          <w:numId w:val="10"/>
        </w:numPr>
        <w:tabs>
          <w:tab w:val="clear" w:pos="993"/>
          <w:tab w:val="left" w:pos="284"/>
          <w:tab w:val="left" w:pos="3402"/>
        </w:tabs>
        <w:ind w:left="3402" w:hanging="3402"/>
      </w:pPr>
      <w:r w:rsidRPr="006267F2">
        <w:t>CHYBA (kategorie B) -</w:t>
      </w:r>
      <w:r w:rsidRPr="006267F2">
        <w:tab/>
        <w:t>Připojení střeženého objektu k SCO PČR není funkční v takovém rozsahu, že to má za následek jakékoliv omezení komunikace mezi SCO PČR a střeženým objektem. Monitoring objektu a jeho střežení je funkční alespoň po jedné přenosové síti.</w:t>
      </w:r>
    </w:p>
    <w:p w14:paraId="783C568E" w14:textId="77777777" w:rsidR="00EE3CD1" w:rsidRPr="006267F2" w:rsidRDefault="00EE3CD1" w:rsidP="00376173">
      <w:pPr>
        <w:pStyle w:val="Odstavecseseznamem"/>
        <w:numPr>
          <w:ilvl w:val="0"/>
          <w:numId w:val="10"/>
        </w:numPr>
        <w:tabs>
          <w:tab w:val="clear" w:pos="993"/>
          <w:tab w:val="left" w:pos="284"/>
          <w:tab w:val="left" w:pos="3402"/>
        </w:tabs>
        <w:spacing w:after="240"/>
        <w:ind w:left="3402" w:hanging="3402"/>
      </w:pPr>
      <w:r w:rsidRPr="006267F2">
        <w:t>NEDOSTATEK (kategorie C) -</w:t>
      </w:r>
      <w:r w:rsidRPr="006267F2">
        <w:tab/>
        <w:t xml:space="preserve">ostatní drobné incidenty, které nespadají do kategorie </w:t>
      </w:r>
      <w:proofErr w:type="gramStart"/>
      <w:r w:rsidRPr="006267F2">
        <w:t>A nebo</w:t>
      </w:r>
      <w:proofErr w:type="gramEnd"/>
      <w:r w:rsidRPr="006267F2">
        <w:t xml:space="preserve"> B.</w:t>
      </w:r>
    </w:p>
    <w:p w14:paraId="3DD18437" w14:textId="77777777" w:rsidR="00EE3CD1" w:rsidRPr="006267F2" w:rsidRDefault="00EE3CD1" w:rsidP="00EE3CD1">
      <w:pPr>
        <w:rPr>
          <w:sz w:val="22"/>
          <w:szCs w:val="22"/>
        </w:rPr>
      </w:pPr>
      <w:r w:rsidRPr="006267F2">
        <w:rPr>
          <w:sz w:val="22"/>
          <w:szCs w:val="22"/>
        </w:rPr>
        <w:t>Výpadek komunikačního kanálu poskytovaného třetí stranou (internet zajištěný objednatelem nebo mobilní připojení zajištěné operátorem se nezapočítává mezi incidenty. Případná nefunkčnost komunikace OZ po obnovení této služby již ovšem incidentem je.</w:t>
      </w:r>
    </w:p>
    <w:p w14:paraId="29CA0AEC" w14:textId="77777777" w:rsidR="00B35D20" w:rsidRPr="000508E1" w:rsidRDefault="00EE3CD1" w:rsidP="00376173">
      <w:pPr>
        <w:pStyle w:val="Odstavecseseznamem"/>
        <w:numPr>
          <w:ilvl w:val="0"/>
          <w:numId w:val="9"/>
        </w:numPr>
        <w:tabs>
          <w:tab w:val="clear" w:pos="993"/>
          <w:tab w:val="left" w:pos="426"/>
        </w:tabs>
        <w:spacing w:before="360"/>
        <w:ind w:left="426" w:hanging="426"/>
        <w:rPr>
          <w:b/>
          <w:i/>
          <w:u w:val="single"/>
        </w:rPr>
      </w:pPr>
      <w:r>
        <w:br w:type="page"/>
      </w:r>
      <w:r w:rsidR="00B35D20" w:rsidRPr="000508E1">
        <w:rPr>
          <w:b/>
          <w:i/>
          <w:u w:val="single"/>
        </w:rPr>
        <w:lastRenderedPageBreak/>
        <w:t>Sankce</w:t>
      </w:r>
    </w:p>
    <w:p w14:paraId="4711CA83" w14:textId="77777777" w:rsidR="00B35D20" w:rsidRPr="00B35D20" w:rsidRDefault="00B35D20" w:rsidP="00B35D20">
      <w:pPr>
        <w:rPr>
          <w:sz w:val="22"/>
          <w:szCs w:val="22"/>
        </w:rPr>
      </w:pPr>
      <w:r w:rsidRPr="00B35D20">
        <w:rPr>
          <w:sz w:val="22"/>
          <w:szCs w:val="22"/>
        </w:rPr>
        <w:t>Při třetím a každém dalším incidentu kategorie A u objektového zařízení za posledních 365 kalendářních dnů, vzniká objednateli právo na smluvní pokutu vůči zhotoviteli ve výši 5.000,- Kč.</w:t>
      </w:r>
    </w:p>
    <w:p w14:paraId="1092E812" w14:textId="722004D2" w:rsidR="00B35D20" w:rsidRDefault="00B35D20" w:rsidP="00B35D20">
      <w:pPr>
        <w:rPr>
          <w:sz w:val="22"/>
          <w:szCs w:val="22"/>
        </w:rPr>
      </w:pPr>
      <w:r w:rsidRPr="00B35D20">
        <w:rPr>
          <w:sz w:val="22"/>
          <w:szCs w:val="22"/>
        </w:rPr>
        <w:t>Při šestém a každém dalším incidentu kategorie B u objektového zařízení za posledních 365 kalendářních dnů, vzniká objednateli právo na smluvní pokutu vůči zhotoviteli ve výši 2.000,- Kč.</w:t>
      </w:r>
    </w:p>
    <w:p w14:paraId="5165D111" w14:textId="4A125EDA" w:rsidR="007F1EA4" w:rsidRDefault="007F1EA4" w:rsidP="00B35D20">
      <w:pPr>
        <w:rPr>
          <w:sz w:val="22"/>
          <w:szCs w:val="22"/>
        </w:rPr>
      </w:pPr>
    </w:p>
    <w:p w14:paraId="3DCDBDB1" w14:textId="18F309BE" w:rsidR="007F1EA4" w:rsidRDefault="007F1EA4" w:rsidP="00B35D20">
      <w:pPr>
        <w:rPr>
          <w:sz w:val="22"/>
          <w:szCs w:val="22"/>
        </w:rPr>
      </w:pPr>
    </w:p>
    <w:p w14:paraId="3EC97AB7" w14:textId="52759D44" w:rsidR="007F1EA4" w:rsidRDefault="007F1EA4" w:rsidP="00B35D20">
      <w:pPr>
        <w:rPr>
          <w:sz w:val="22"/>
          <w:szCs w:val="22"/>
        </w:rPr>
      </w:pPr>
    </w:p>
    <w:p w14:paraId="051F0AEE" w14:textId="12F2FC0B" w:rsidR="007F1EA4" w:rsidRDefault="007F1EA4" w:rsidP="00B35D20">
      <w:pPr>
        <w:rPr>
          <w:sz w:val="22"/>
          <w:szCs w:val="22"/>
        </w:rPr>
      </w:pPr>
    </w:p>
    <w:p w14:paraId="0EBBF296" w14:textId="5B562DFF" w:rsidR="007F1EA4" w:rsidRDefault="007F1EA4" w:rsidP="00B35D20">
      <w:pPr>
        <w:rPr>
          <w:sz w:val="22"/>
          <w:szCs w:val="22"/>
        </w:rPr>
      </w:pPr>
    </w:p>
    <w:p w14:paraId="142F70BF" w14:textId="7B051272" w:rsidR="007F1EA4" w:rsidRDefault="007F1EA4" w:rsidP="00B35D20">
      <w:pPr>
        <w:rPr>
          <w:sz w:val="22"/>
          <w:szCs w:val="22"/>
        </w:rPr>
      </w:pPr>
    </w:p>
    <w:p w14:paraId="0CA18F10" w14:textId="2CF9FECD" w:rsidR="007F1EA4" w:rsidRDefault="007F1EA4" w:rsidP="00B35D20">
      <w:pPr>
        <w:rPr>
          <w:sz w:val="22"/>
          <w:szCs w:val="22"/>
        </w:rPr>
      </w:pPr>
    </w:p>
    <w:p w14:paraId="0DB0DBD6" w14:textId="54EE60A8" w:rsidR="007F1EA4" w:rsidRDefault="007F1EA4" w:rsidP="00B35D20">
      <w:pPr>
        <w:rPr>
          <w:sz w:val="22"/>
          <w:szCs w:val="22"/>
        </w:rPr>
      </w:pPr>
    </w:p>
    <w:p w14:paraId="57FEE48C" w14:textId="6892AEB1" w:rsidR="007F1EA4" w:rsidRDefault="007F1EA4" w:rsidP="00B35D20">
      <w:pPr>
        <w:rPr>
          <w:sz w:val="22"/>
          <w:szCs w:val="22"/>
        </w:rPr>
      </w:pPr>
    </w:p>
    <w:p w14:paraId="5E44A25A" w14:textId="0A153FAC" w:rsidR="007F1EA4" w:rsidRDefault="007F1EA4" w:rsidP="00B35D20">
      <w:pPr>
        <w:rPr>
          <w:sz w:val="22"/>
          <w:szCs w:val="22"/>
        </w:rPr>
      </w:pPr>
    </w:p>
    <w:p w14:paraId="6C386F51" w14:textId="4C135B5B" w:rsidR="007F1EA4" w:rsidRDefault="007F1EA4" w:rsidP="00B35D20">
      <w:pPr>
        <w:rPr>
          <w:sz w:val="22"/>
          <w:szCs w:val="22"/>
        </w:rPr>
      </w:pPr>
    </w:p>
    <w:p w14:paraId="1DA47F50" w14:textId="4AB4DDF4" w:rsidR="007F1EA4" w:rsidRDefault="007F1EA4" w:rsidP="00B35D20">
      <w:pPr>
        <w:rPr>
          <w:sz w:val="22"/>
          <w:szCs w:val="22"/>
        </w:rPr>
      </w:pPr>
    </w:p>
    <w:p w14:paraId="17B3B4D5" w14:textId="642D0507" w:rsidR="007F1EA4" w:rsidRDefault="007F1EA4" w:rsidP="00B35D20">
      <w:pPr>
        <w:rPr>
          <w:sz w:val="22"/>
          <w:szCs w:val="22"/>
        </w:rPr>
      </w:pPr>
    </w:p>
    <w:p w14:paraId="2E26B97B" w14:textId="1EA678A8" w:rsidR="007F1EA4" w:rsidRDefault="007F1EA4" w:rsidP="00B35D20">
      <w:pPr>
        <w:rPr>
          <w:sz w:val="22"/>
          <w:szCs w:val="22"/>
        </w:rPr>
      </w:pPr>
    </w:p>
    <w:p w14:paraId="736F77C1" w14:textId="16522632" w:rsidR="007F1EA4" w:rsidRDefault="007F1EA4" w:rsidP="00B35D20">
      <w:pPr>
        <w:rPr>
          <w:sz w:val="22"/>
          <w:szCs w:val="22"/>
        </w:rPr>
      </w:pPr>
    </w:p>
    <w:p w14:paraId="68900209" w14:textId="77AB041C" w:rsidR="007F1EA4" w:rsidRDefault="007F1EA4" w:rsidP="00B35D20">
      <w:pPr>
        <w:rPr>
          <w:sz w:val="22"/>
          <w:szCs w:val="22"/>
        </w:rPr>
      </w:pPr>
    </w:p>
    <w:p w14:paraId="76C99523" w14:textId="2E6B605E" w:rsidR="007F1EA4" w:rsidRDefault="007F1EA4" w:rsidP="00B35D20">
      <w:pPr>
        <w:rPr>
          <w:sz w:val="22"/>
          <w:szCs w:val="22"/>
        </w:rPr>
      </w:pPr>
    </w:p>
    <w:p w14:paraId="685CCB57" w14:textId="4AF1B69A" w:rsidR="007F1EA4" w:rsidRDefault="007F1EA4" w:rsidP="00B35D20">
      <w:pPr>
        <w:rPr>
          <w:sz w:val="22"/>
          <w:szCs w:val="22"/>
        </w:rPr>
      </w:pPr>
    </w:p>
    <w:p w14:paraId="35F6FE4C" w14:textId="5F8686F8" w:rsidR="007F1EA4" w:rsidRDefault="007F1EA4" w:rsidP="00B35D20">
      <w:pPr>
        <w:rPr>
          <w:sz w:val="22"/>
          <w:szCs w:val="22"/>
        </w:rPr>
      </w:pPr>
    </w:p>
    <w:p w14:paraId="46F4BE5F" w14:textId="36381A07" w:rsidR="007F1EA4" w:rsidRDefault="007F1EA4" w:rsidP="00B35D20">
      <w:pPr>
        <w:rPr>
          <w:sz w:val="22"/>
          <w:szCs w:val="22"/>
        </w:rPr>
      </w:pPr>
    </w:p>
    <w:p w14:paraId="214B5E61" w14:textId="63706EED" w:rsidR="007F1EA4" w:rsidRDefault="007F1EA4" w:rsidP="00B35D20">
      <w:pPr>
        <w:rPr>
          <w:sz w:val="22"/>
          <w:szCs w:val="22"/>
        </w:rPr>
      </w:pPr>
    </w:p>
    <w:p w14:paraId="6B5C6312" w14:textId="525195BC" w:rsidR="007F1EA4" w:rsidRDefault="007F1EA4" w:rsidP="00B35D20">
      <w:pPr>
        <w:rPr>
          <w:sz w:val="22"/>
          <w:szCs w:val="22"/>
        </w:rPr>
      </w:pPr>
    </w:p>
    <w:p w14:paraId="1EEA323A" w14:textId="1995A840" w:rsidR="007F1EA4" w:rsidRDefault="007F1EA4" w:rsidP="00B35D20">
      <w:pPr>
        <w:rPr>
          <w:sz w:val="22"/>
          <w:szCs w:val="22"/>
        </w:rPr>
      </w:pPr>
    </w:p>
    <w:p w14:paraId="1D64562D" w14:textId="2D4AB54B" w:rsidR="007F1EA4" w:rsidRDefault="007F1EA4" w:rsidP="00B35D20">
      <w:pPr>
        <w:rPr>
          <w:sz w:val="22"/>
          <w:szCs w:val="22"/>
        </w:rPr>
      </w:pPr>
    </w:p>
    <w:p w14:paraId="2619D9E3" w14:textId="48C8928F" w:rsidR="007F1EA4" w:rsidRDefault="007F1EA4" w:rsidP="00B35D20">
      <w:pPr>
        <w:rPr>
          <w:sz w:val="22"/>
          <w:szCs w:val="22"/>
        </w:rPr>
      </w:pPr>
    </w:p>
    <w:p w14:paraId="51AB6186" w14:textId="36C928E6" w:rsidR="007F1EA4" w:rsidRDefault="007F1EA4" w:rsidP="00B35D20">
      <w:pPr>
        <w:rPr>
          <w:sz w:val="22"/>
          <w:szCs w:val="22"/>
        </w:rPr>
      </w:pPr>
    </w:p>
    <w:p w14:paraId="5E32C383" w14:textId="5C836F20" w:rsidR="007F1EA4" w:rsidRDefault="007F1EA4" w:rsidP="00B35D20">
      <w:pPr>
        <w:rPr>
          <w:sz w:val="22"/>
          <w:szCs w:val="22"/>
        </w:rPr>
      </w:pPr>
    </w:p>
    <w:p w14:paraId="394B061A" w14:textId="0E35E75E" w:rsidR="007F1EA4" w:rsidRDefault="007F1EA4" w:rsidP="00B35D20">
      <w:pPr>
        <w:rPr>
          <w:sz w:val="22"/>
          <w:szCs w:val="22"/>
        </w:rPr>
      </w:pPr>
    </w:p>
    <w:p w14:paraId="44F9C568" w14:textId="3D1712D4" w:rsidR="007F1EA4" w:rsidRDefault="007F1EA4" w:rsidP="00B35D20">
      <w:pPr>
        <w:rPr>
          <w:sz w:val="22"/>
          <w:szCs w:val="22"/>
        </w:rPr>
      </w:pPr>
    </w:p>
    <w:p w14:paraId="393A2602" w14:textId="06D0F026" w:rsidR="007F1EA4" w:rsidRDefault="007F1EA4" w:rsidP="00B35D20">
      <w:pPr>
        <w:rPr>
          <w:sz w:val="22"/>
          <w:szCs w:val="22"/>
        </w:rPr>
      </w:pPr>
    </w:p>
    <w:p w14:paraId="189997FB" w14:textId="5768382C" w:rsidR="007F1EA4" w:rsidRDefault="007F1EA4" w:rsidP="00B35D20">
      <w:pPr>
        <w:rPr>
          <w:sz w:val="22"/>
          <w:szCs w:val="22"/>
        </w:rPr>
      </w:pPr>
    </w:p>
    <w:p w14:paraId="543FCE78" w14:textId="2EE0AD4F" w:rsidR="007F1EA4" w:rsidRDefault="007F1EA4" w:rsidP="00B35D20">
      <w:pPr>
        <w:rPr>
          <w:sz w:val="22"/>
          <w:szCs w:val="22"/>
        </w:rPr>
      </w:pPr>
    </w:p>
    <w:p w14:paraId="7C656FC2" w14:textId="5A7D714B" w:rsidR="007F1EA4" w:rsidRDefault="007F1EA4" w:rsidP="00B35D20">
      <w:pPr>
        <w:rPr>
          <w:sz w:val="22"/>
          <w:szCs w:val="22"/>
        </w:rPr>
      </w:pPr>
    </w:p>
    <w:p w14:paraId="197021FD" w14:textId="7DD4B548" w:rsidR="007F1EA4" w:rsidRDefault="007F1EA4" w:rsidP="00B35D20">
      <w:pPr>
        <w:rPr>
          <w:sz w:val="22"/>
          <w:szCs w:val="22"/>
        </w:rPr>
      </w:pPr>
    </w:p>
    <w:p w14:paraId="643B8B35" w14:textId="5B585A6D" w:rsidR="007F1EA4" w:rsidRDefault="007F1EA4" w:rsidP="00B35D20">
      <w:pPr>
        <w:rPr>
          <w:sz w:val="22"/>
          <w:szCs w:val="22"/>
        </w:rPr>
      </w:pPr>
    </w:p>
    <w:p w14:paraId="6791F032" w14:textId="64B89DE1" w:rsidR="007F1EA4" w:rsidRDefault="007F1EA4" w:rsidP="00B35D20">
      <w:pPr>
        <w:rPr>
          <w:sz w:val="22"/>
          <w:szCs w:val="22"/>
        </w:rPr>
      </w:pPr>
    </w:p>
    <w:p w14:paraId="198DBA46" w14:textId="6D2FDABB" w:rsidR="007F1EA4" w:rsidRDefault="007F1EA4" w:rsidP="00B35D20">
      <w:pPr>
        <w:rPr>
          <w:sz w:val="22"/>
          <w:szCs w:val="22"/>
        </w:rPr>
      </w:pPr>
    </w:p>
    <w:p w14:paraId="5FE726D3" w14:textId="41C96643" w:rsidR="007F1EA4" w:rsidRDefault="007F1EA4" w:rsidP="00B35D20">
      <w:pPr>
        <w:rPr>
          <w:sz w:val="22"/>
          <w:szCs w:val="22"/>
        </w:rPr>
      </w:pPr>
    </w:p>
    <w:p w14:paraId="6664EA9C" w14:textId="48894D72" w:rsidR="007F1EA4" w:rsidRDefault="007F1EA4" w:rsidP="00B35D20">
      <w:pPr>
        <w:rPr>
          <w:sz w:val="22"/>
          <w:szCs w:val="22"/>
        </w:rPr>
      </w:pPr>
    </w:p>
    <w:p w14:paraId="566CE208" w14:textId="2A284205" w:rsidR="007F1EA4" w:rsidRDefault="007F1EA4" w:rsidP="00B35D20">
      <w:pPr>
        <w:rPr>
          <w:sz w:val="22"/>
          <w:szCs w:val="22"/>
        </w:rPr>
      </w:pPr>
    </w:p>
    <w:p w14:paraId="65798FFB" w14:textId="03958C0B" w:rsidR="007F1EA4" w:rsidRDefault="007F1EA4" w:rsidP="00B35D20">
      <w:pPr>
        <w:rPr>
          <w:sz w:val="22"/>
          <w:szCs w:val="22"/>
        </w:rPr>
      </w:pPr>
    </w:p>
    <w:p w14:paraId="1B2A3F24" w14:textId="3EC503F2" w:rsidR="007F1EA4" w:rsidRDefault="007F1EA4" w:rsidP="00B35D20">
      <w:pPr>
        <w:rPr>
          <w:sz w:val="22"/>
          <w:szCs w:val="22"/>
        </w:rPr>
      </w:pPr>
    </w:p>
    <w:p w14:paraId="273539C6" w14:textId="3FF6391F" w:rsidR="007F1EA4" w:rsidRDefault="007F1EA4" w:rsidP="00B35D20">
      <w:pPr>
        <w:rPr>
          <w:sz w:val="22"/>
          <w:szCs w:val="22"/>
        </w:rPr>
      </w:pPr>
    </w:p>
    <w:p w14:paraId="63FA2C15" w14:textId="0F7A08F5" w:rsidR="007F1EA4" w:rsidRDefault="007F1EA4" w:rsidP="00B35D20">
      <w:pPr>
        <w:rPr>
          <w:sz w:val="22"/>
          <w:szCs w:val="22"/>
        </w:rPr>
      </w:pPr>
    </w:p>
    <w:p w14:paraId="57B664FC" w14:textId="0B4D0A6A" w:rsidR="007F1EA4" w:rsidRDefault="007F1EA4" w:rsidP="00B35D20">
      <w:pPr>
        <w:rPr>
          <w:sz w:val="22"/>
          <w:szCs w:val="22"/>
        </w:rPr>
      </w:pPr>
    </w:p>
    <w:p w14:paraId="25954972" w14:textId="6B2F5215" w:rsidR="007F1EA4" w:rsidRDefault="007F1EA4" w:rsidP="00B35D20">
      <w:pPr>
        <w:rPr>
          <w:sz w:val="22"/>
          <w:szCs w:val="22"/>
        </w:rPr>
      </w:pPr>
    </w:p>
    <w:p w14:paraId="1F06E42E" w14:textId="77777777" w:rsidR="007F1EA4" w:rsidRPr="00B35D20" w:rsidRDefault="007F1EA4" w:rsidP="00B35D20">
      <w:pPr>
        <w:rPr>
          <w:sz w:val="22"/>
          <w:szCs w:val="22"/>
        </w:rPr>
      </w:pPr>
      <w:bookmarkStart w:id="15" w:name="_GoBack"/>
      <w:bookmarkEnd w:id="15"/>
    </w:p>
    <w:sectPr w:rsidR="007F1EA4" w:rsidRPr="00B35D20" w:rsidSect="002914F3">
      <w:headerReference w:type="default" r:id="rId12"/>
      <w:headerReference w:type="first" r:id="rId13"/>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B494C" w14:textId="77777777" w:rsidR="000A3FF9" w:rsidRDefault="000A3FF9">
      <w:r>
        <w:separator/>
      </w:r>
    </w:p>
  </w:endnote>
  <w:endnote w:type="continuationSeparator" w:id="0">
    <w:p w14:paraId="719D687C" w14:textId="77777777" w:rsidR="000A3FF9" w:rsidRDefault="000A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2A12D" w14:textId="77777777" w:rsidR="000A3FF9" w:rsidRDefault="000A3FF9">
      <w:r>
        <w:separator/>
      </w:r>
    </w:p>
  </w:footnote>
  <w:footnote w:type="continuationSeparator" w:id="0">
    <w:p w14:paraId="0955E47C" w14:textId="77777777" w:rsidR="000A3FF9" w:rsidRDefault="000A3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64AF" w14:textId="77777777" w:rsidR="007B41F1" w:rsidRPr="002914F3" w:rsidRDefault="007B41F1" w:rsidP="002914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FF5A1" w14:textId="77777777" w:rsidR="002914F3" w:rsidRPr="00A13451" w:rsidRDefault="002914F3" w:rsidP="002914F3">
    <w:pPr>
      <w:pStyle w:val="Zhlav"/>
    </w:pPr>
    <w:r w:rsidRPr="00A13451">
      <w:rPr>
        <w:sz w:val="24"/>
        <w:szCs w:val="24"/>
        <w:lang w:val="cs-CZ" w:eastAsia="cs-CZ"/>
      </w:rPr>
      <w:t>Příloha č. 1 – Specifikace OZ a ceník servisních služeb</w:t>
    </w:r>
  </w:p>
  <w:p w14:paraId="10DEDD36" w14:textId="77777777" w:rsidR="002914F3" w:rsidRDefault="002914F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E9DC8" w14:textId="77777777" w:rsidR="009776AF" w:rsidRPr="002914F3" w:rsidRDefault="009776AF" w:rsidP="002914F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17F1" w14:textId="77777777" w:rsidR="002914F3" w:rsidRPr="00A13451" w:rsidRDefault="002914F3" w:rsidP="002914F3">
    <w:pPr>
      <w:pStyle w:val="Zhlav"/>
    </w:pPr>
    <w:r w:rsidRPr="00A13451">
      <w:rPr>
        <w:sz w:val="24"/>
        <w:szCs w:val="24"/>
        <w:lang w:val="cs-CZ" w:eastAsia="cs-CZ"/>
      </w:rPr>
      <w:t>Příloha č. 2 – Podmínky požadované úrovně služeb</w:t>
    </w:r>
  </w:p>
  <w:p w14:paraId="32DF4162" w14:textId="77777777" w:rsidR="002914F3" w:rsidRDefault="002914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15:restartNumberingAfterBreak="0">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1"/>
  </w:num>
  <w:num w:numId="3">
    <w:abstractNumId w:val="8"/>
  </w:num>
  <w:num w:numId="4">
    <w:abstractNumId w:val="5"/>
  </w:num>
  <w:num w:numId="5">
    <w:abstractNumId w:val="6"/>
  </w:num>
  <w:num w:numId="6">
    <w:abstractNumId w:val="0"/>
  </w:num>
  <w:num w:numId="7">
    <w:abstractNumId w:val="4"/>
  </w:num>
  <w:num w:numId="8">
    <w:abstractNumId w:val="3"/>
  </w:num>
  <w:num w:numId="9">
    <w:abstractNumId w:val="2"/>
  </w:num>
  <w:num w:numId="10">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9A"/>
    <w:rsid w:val="00003514"/>
    <w:rsid w:val="000035A3"/>
    <w:rsid w:val="000131BC"/>
    <w:rsid w:val="00021A7E"/>
    <w:rsid w:val="00022D93"/>
    <w:rsid w:val="00041EA7"/>
    <w:rsid w:val="00047527"/>
    <w:rsid w:val="000508E1"/>
    <w:rsid w:val="00054CB6"/>
    <w:rsid w:val="00056364"/>
    <w:rsid w:val="00056FFE"/>
    <w:rsid w:val="000737B3"/>
    <w:rsid w:val="00073977"/>
    <w:rsid w:val="00076FD4"/>
    <w:rsid w:val="000771E4"/>
    <w:rsid w:val="00084F62"/>
    <w:rsid w:val="00092D50"/>
    <w:rsid w:val="000944F4"/>
    <w:rsid w:val="000960B4"/>
    <w:rsid w:val="000A0C8F"/>
    <w:rsid w:val="000A3FF9"/>
    <w:rsid w:val="000A4DC3"/>
    <w:rsid w:val="000A529F"/>
    <w:rsid w:val="000B0588"/>
    <w:rsid w:val="000B38D4"/>
    <w:rsid w:val="000C0AF1"/>
    <w:rsid w:val="000C18F0"/>
    <w:rsid w:val="000D0487"/>
    <w:rsid w:val="000E176B"/>
    <w:rsid w:val="000E1C1F"/>
    <w:rsid w:val="000E6C6D"/>
    <w:rsid w:val="000F1110"/>
    <w:rsid w:val="001012B3"/>
    <w:rsid w:val="00103C91"/>
    <w:rsid w:val="00105305"/>
    <w:rsid w:val="001063EC"/>
    <w:rsid w:val="00107C3A"/>
    <w:rsid w:val="00115296"/>
    <w:rsid w:val="001206C6"/>
    <w:rsid w:val="0012165A"/>
    <w:rsid w:val="00122066"/>
    <w:rsid w:val="001265C5"/>
    <w:rsid w:val="001408DE"/>
    <w:rsid w:val="00142F0E"/>
    <w:rsid w:val="001456DA"/>
    <w:rsid w:val="00147547"/>
    <w:rsid w:val="00150418"/>
    <w:rsid w:val="001633C4"/>
    <w:rsid w:val="00173DAD"/>
    <w:rsid w:val="001859AB"/>
    <w:rsid w:val="001A0284"/>
    <w:rsid w:val="001A5D6B"/>
    <w:rsid w:val="001B608A"/>
    <w:rsid w:val="001B650F"/>
    <w:rsid w:val="001C72DD"/>
    <w:rsid w:val="001D6BDD"/>
    <w:rsid w:val="001E54BB"/>
    <w:rsid w:val="001E681A"/>
    <w:rsid w:val="001F03E1"/>
    <w:rsid w:val="001F6A6B"/>
    <w:rsid w:val="001F7BD9"/>
    <w:rsid w:val="00211885"/>
    <w:rsid w:val="002131BE"/>
    <w:rsid w:val="00213320"/>
    <w:rsid w:val="002304A8"/>
    <w:rsid w:val="00235160"/>
    <w:rsid w:val="00246282"/>
    <w:rsid w:val="0025068E"/>
    <w:rsid w:val="0025093C"/>
    <w:rsid w:val="0025461E"/>
    <w:rsid w:val="002553E9"/>
    <w:rsid w:val="0026193F"/>
    <w:rsid w:val="002745C6"/>
    <w:rsid w:val="0027785C"/>
    <w:rsid w:val="002914F3"/>
    <w:rsid w:val="002917C6"/>
    <w:rsid w:val="00292242"/>
    <w:rsid w:val="002A1C82"/>
    <w:rsid w:val="002A40B8"/>
    <w:rsid w:val="002C2537"/>
    <w:rsid w:val="002D3597"/>
    <w:rsid w:val="002D7BA5"/>
    <w:rsid w:val="002E7457"/>
    <w:rsid w:val="002F3173"/>
    <w:rsid w:val="002F4FF4"/>
    <w:rsid w:val="002F5620"/>
    <w:rsid w:val="002F6CDD"/>
    <w:rsid w:val="002F76F8"/>
    <w:rsid w:val="00304C1B"/>
    <w:rsid w:val="00307E88"/>
    <w:rsid w:val="003302C7"/>
    <w:rsid w:val="0034325C"/>
    <w:rsid w:val="00353B17"/>
    <w:rsid w:val="003624F7"/>
    <w:rsid w:val="00365729"/>
    <w:rsid w:val="00376173"/>
    <w:rsid w:val="00380F6C"/>
    <w:rsid w:val="003924AC"/>
    <w:rsid w:val="003936DA"/>
    <w:rsid w:val="003A6D50"/>
    <w:rsid w:val="003B00CE"/>
    <w:rsid w:val="003B20EC"/>
    <w:rsid w:val="003B30CC"/>
    <w:rsid w:val="003B333A"/>
    <w:rsid w:val="003B5C68"/>
    <w:rsid w:val="003C4B7D"/>
    <w:rsid w:val="003C5D89"/>
    <w:rsid w:val="003D06E8"/>
    <w:rsid w:val="003D1E0F"/>
    <w:rsid w:val="003D33AC"/>
    <w:rsid w:val="003E517F"/>
    <w:rsid w:val="00420125"/>
    <w:rsid w:val="0042315C"/>
    <w:rsid w:val="004256BD"/>
    <w:rsid w:val="0042610B"/>
    <w:rsid w:val="00432897"/>
    <w:rsid w:val="00440A84"/>
    <w:rsid w:val="00441C68"/>
    <w:rsid w:val="00454179"/>
    <w:rsid w:val="00472A5F"/>
    <w:rsid w:val="004768F1"/>
    <w:rsid w:val="004777AA"/>
    <w:rsid w:val="00481A91"/>
    <w:rsid w:val="004855AA"/>
    <w:rsid w:val="00487EF2"/>
    <w:rsid w:val="00492C6D"/>
    <w:rsid w:val="004971B1"/>
    <w:rsid w:val="004A3947"/>
    <w:rsid w:val="004A7DFC"/>
    <w:rsid w:val="004C1798"/>
    <w:rsid w:val="004C46EC"/>
    <w:rsid w:val="004C5DAC"/>
    <w:rsid w:val="004D3747"/>
    <w:rsid w:val="004D60A3"/>
    <w:rsid w:val="004E1D00"/>
    <w:rsid w:val="004E4458"/>
    <w:rsid w:val="004F29D6"/>
    <w:rsid w:val="005062BB"/>
    <w:rsid w:val="00513552"/>
    <w:rsid w:val="00516331"/>
    <w:rsid w:val="005163DB"/>
    <w:rsid w:val="00517698"/>
    <w:rsid w:val="00520E0E"/>
    <w:rsid w:val="00525252"/>
    <w:rsid w:val="005447E5"/>
    <w:rsid w:val="00551D82"/>
    <w:rsid w:val="005524D8"/>
    <w:rsid w:val="00555AC7"/>
    <w:rsid w:val="0056266F"/>
    <w:rsid w:val="0057289A"/>
    <w:rsid w:val="00573B2D"/>
    <w:rsid w:val="00574DCB"/>
    <w:rsid w:val="00577089"/>
    <w:rsid w:val="0058295B"/>
    <w:rsid w:val="00582AF6"/>
    <w:rsid w:val="00585E29"/>
    <w:rsid w:val="005A1E94"/>
    <w:rsid w:val="005A2782"/>
    <w:rsid w:val="005A393A"/>
    <w:rsid w:val="005B271F"/>
    <w:rsid w:val="005B542B"/>
    <w:rsid w:val="005B7841"/>
    <w:rsid w:val="005C1601"/>
    <w:rsid w:val="005C3F1F"/>
    <w:rsid w:val="005C6AF9"/>
    <w:rsid w:val="005D395A"/>
    <w:rsid w:val="005D5C9B"/>
    <w:rsid w:val="005E0EBA"/>
    <w:rsid w:val="005E3F7F"/>
    <w:rsid w:val="005F0373"/>
    <w:rsid w:val="005F5D67"/>
    <w:rsid w:val="0061194B"/>
    <w:rsid w:val="00611EA8"/>
    <w:rsid w:val="0061561D"/>
    <w:rsid w:val="006161BB"/>
    <w:rsid w:val="006267F2"/>
    <w:rsid w:val="00626F4C"/>
    <w:rsid w:val="006319DA"/>
    <w:rsid w:val="00632527"/>
    <w:rsid w:val="00634404"/>
    <w:rsid w:val="00635619"/>
    <w:rsid w:val="00643CFC"/>
    <w:rsid w:val="00644F9F"/>
    <w:rsid w:val="00663B09"/>
    <w:rsid w:val="00683493"/>
    <w:rsid w:val="006C5505"/>
    <w:rsid w:val="006C697F"/>
    <w:rsid w:val="006D4FD0"/>
    <w:rsid w:val="006F4016"/>
    <w:rsid w:val="006F7E4D"/>
    <w:rsid w:val="00703EA6"/>
    <w:rsid w:val="0070470A"/>
    <w:rsid w:val="00706D64"/>
    <w:rsid w:val="007214CA"/>
    <w:rsid w:val="00727F2A"/>
    <w:rsid w:val="007310B1"/>
    <w:rsid w:val="00731B87"/>
    <w:rsid w:val="00742922"/>
    <w:rsid w:val="00747129"/>
    <w:rsid w:val="0076094F"/>
    <w:rsid w:val="00773D1F"/>
    <w:rsid w:val="00774879"/>
    <w:rsid w:val="00792F98"/>
    <w:rsid w:val="00795260"/>
    <w:rsid w:val="007A1562"/>
    <w:rsid w:val="007A7CA7"/>
    <w:rsid w:val="007A7CDA"/>
    <w:rsid w:val="007B3275"/>
    <w:rsid w:val="007B41F1"/>
    <w:rsid w:val="007B4F71"/>
    <w:rsid w:val="007B5B0C"/>
    <w:rsid w:val="007B6B17"/>
    <w:rsid w:val="007E134A"/>
    <w:rsid w:val="007F0FC0"/>
    <w:rsid w:val="007F1EA4"/>
    <w:rsid w:val="007F34B4"/>
    <w:rsid w:val="007F3F38"/>
    <w:rsid w:val="007F7EB8"/>
    <w:rsid w:val="00806043"/>
    <w:rsid w:val="008078A1"/>
    <w:rsid w:val="008333EF"/>
    <w:rsid w:val="00836CBB"/>
    <w:rsid w:val="00842DBD"/>
    <w:rsid w:val="008516C1"/>
    <w:rsid w:val="008723FB"/>
    <w:rsid w:val="00873748"/>
    <w:rsid w:val="00877513"/>
    <w:rsid w:val="00881F2B"/>
    <w:rsid w:val="008830D3"/>
    <w:rsid w:val="00883247"/>
    <w:rsid w:val="008915E8"/>
    <w:rsid w:val="00892D66"/>
    <w:rsid w:val="008947C6"/>
    <w:rsid w:val="008B45B4"/>
    <w:rsid w:val="008B77C3"/>
    <w:rsid w:val="008C30CC"/>
    <w:rsid w:val="008D2C00"/>
    <w:rsid w:val="008E69FF"/>
    <w:rsid w:val="008F105F"/>
    <w:rsid w:val="00900002"/>
    <w:rsid w:val="009012FB"/>
    <w:rsid w:val="0090383E"/>
    <w:rsid w:val="00905E05"/>
    <w:rsid w:val="00922DBD"/>
    <w:rsid w:val="009233F0"/>
    <w:rsid w:val="0093230F"/>
    <w:rsid w:val="00943920"/>
    <w:rsid w:val="00944CCD"/>
    <w:rsid w:val="0095719E"/>
    <w:rsid w:val="009578BB"/>
    <w:rsid w:val="00961040"/>
    <w:rsid w:val="0096349C"/>
    <w:rsid w:val="009641F6"/>
    <w:rsid w:val="00976C5C"/>
    <w:rsid w:val="009773F7"/>
    <w:rsid w:val="009776AF"/>
    <w:rsid w:val="009809C8"/>
    <w:rsid w:val="00982FCE"/>
    <w:rsid w:val="00984032"/>
    <w:rsid w:val="00985F0E"/>
    <w:rsid w:val="009875D6"/>
    <w:rsid w:val="009900B2"/>
    <w:rsid w:val="009B6D51"/>
    <w:rsid w:val="009C285E"/>
    <w:rsid w:val="009E06FA"/>
    <w:rsid w:val="009E2BE9"/>
    <w:rsid w:val="009E4BB6"/>
    <w:rsid w:val="009E4BC4"/>
    <w:rsid w:val="009F3549"/>
    <w:rsid w:val="009F4A10"/>
    <w:rsid w:val="009F4AEF"/>
    <w:rsid w:val="00A003D2"/>
    <w:rsid w:val="00A005A0"/>
    <w:rsid w:val="00A0477D"/>
    <w:rsid w:val="00A12C3E"/>
    <w:rsid w:val="00A13451"/>
    <w:rsid w:val="00A2009A"/>
    <w:rsid w:val="00A30C37"/>
    <w:rsid w:val="00A379E1"/>
    <w:rsid w:val="00A410ED"/>
    <w:rsid w:val="00A4164E"/>
    <w:rsid w:val="00A42D3F"/>
    <w:rsid w:val="00A45D98"/>
    <w:rsid w:val="00A539CE"/>
    <w:rsid w:val="00A54D87"/>
    <w:rsid w:val="00A55E4D"/>
    <w:rsid w:val="00A6161D"/>
    <w:rsid w:val="00A63204"/>
    <w:rsid w:val="00A648B7"/>
    <w:rsid w:val="00A702DC"/>
    <w:rsid w:val="00A7318E"/>
    <w:rsid w:val="00A81053"/>
    <w:rsid w:val="00A8793F"/>
    <w:rsid w:val="00A94A76"/>
    <w:rsid w:val="00A970D4"/>
    <w:rsid w:val="00AB7A59"/>
    <w:rsid w:val="00AC4916"/>
    <w:rsid w:val="00AD4E48"/>
    <w:rsid w:val="00AE3343"/>
    <w:rsid w:val="00AF123A"/>
    <w:rsid w:val="00AF6730"/>
    <w:rsid w:val="00AF7307"/>
    <w:rsid w:val="00B02E7B"/>
    <w:rsid w:val="00B04DB3"/>
    <w:rsid w:val="00B065A0"/>
    <w:rsid w:val="00B22877"/>
    <w:rsid w:val="00B22D43"/>
    <w:rsid w:val="00B234F2"/>
    <w:rsid w:val="00B35D20"/>
    <w:rsid w:val="00B37175"/>
    <w:rsid w:val="00B416D1"/>
    <w:rsid w:val="00B504AA"/>
    <w:rsid w:val="00B56AB0"/>
    <w:rsid w:val="00B60990"/>
    <w:rsid w:val="00B611D7"/>
    <w:rsid w:val="00B62279"/>
    <w:rsid w:val="00B678B1"/>
    <w:rsid w:val="00B70D1D"/>
    <w:rsid w:val="00B741FF"/>
    <w:rsid w:val="00B8237C"/>
    <w:rsid w:val="00B8253B"/>
    <w:rsid w:val="00B8486A"/>
    <w:rsid w:val="00B84A7E"/>
    <w:rsid w:val="00BA713A"/>
    <w:rsid w:val="00BA7FA6"/>
    <w:rsid w:val="00BB2BD7"/>
    <w:rsid w:val="00BB3963"/>
    <w:rsid w:val="00BD71A7"/>
    <w:rsid w:val="00BE1314"/>
    <w:rsid w:val="00BE244E"/>
    <w:rsid w:val="00BE49B0"/>
    <w:rsid w:val="00C04859"/>
    <w:rsid w:val="00C23CA7"/>
    <w:rsid w:val="00C26968"/>
    <w:rsid w:val="00C429D9"/>
    <w:rsid w:val="00C458A2"/>
    <w:rsid w:val="00C469E5"/>
    <w:rsid w:val="00C53310"/>
    <w:rsid w:val="00C54EF0"/>
    <w:rsid w:val="00C557DF"/>
    <w:rsid w:val="00C569BB"/>
    <w:rsid w:val="00C665C0"/>
    <w:rsid w:val="00C73B03"/>
    <w:rsid w:val="00C76350"/>
    <w:rsid w:val="00C82AD7"/>
    <w:rsid w:val="00C94C08"/>
    <w:rsid w:val="00CA035E"/>
    <w:rsid w:val="00CA2231"/>
    <w:rsid w:val="00CA706E"/>
    <w:rsid w:val="00CB1C2A"/>
    <w:rsid w:val="00CC0DDE"/>
    <w:rsid w:val="00CC6720"/>
    <w:rsid w:val="00CE2F01"/>
    <w:rsid w:val="00CF33FF"/>
    <w:rsid w:val="00CF73E2"/>
    <w:rsid w:val="00CF7FCE"/>
    <w:rsid w:val="00D0300E"/>
    <w:rsid w:val="00D0525D"/>
    <w:rsid w:val="00D07C1A"/>
    <w:rsid w:val="00D12924"/>
    <w:rsid w:val="00D23EFD"/>
    <w:rsid w:val="00D24588"/>
    <w:rsid w:val="00D25C6F"/>
    <w:rsid w:val="00D30A4F"/>
    <w:rsid w:val="00D327E0"/>
    <w:rsid w:val="00D354C0"/>
    <w:rsid w:val="00D37DFB"/>
    <w:rsid w:val="00D44DBD"/>
    <w:rsid w:val="00D52F74"/>
    <w:rsid w:val="00D567EF"/>
    <w:rsid w:val="00D6389C"/>
    <w:rsid w:val="00D63C44"/>
    <w:rsid w:val="00D659AB"/>
    <w:rsid w:val="00D65DC3"/>
    <w:rsid w:val="00D67C99"/>
    <w:rsid w:val="00D77752"/>
    <w:rsid w:val="00D82C0E"/>
    <w:rsid w:val="00D94BD9"/>
    <w:rsid w:val="00D94CB2"/>
    <w:rsid w:val="00DA14B8"/>
    <w:rsid w:val="00DB011D"/>
    <w:rsid w:val="00DB10A4"/>
    <w:rsid w:val="00DD0449"/>
    <w:rsid w:val="00DD498D"/>
    <w:rsid w:val="00DE2B18"/>
    <w:rsid w:val="00DE4FFC"/>
    <w:rsid w:val="00DE5081"/>
    <w:rsid w:val="00DE58F2"/>
    <w:rsid w:val="00DF71A7"/>
    <w:rsid w:val="00DF7DD4"/>
    <w:rsid w:val="00E10873"/>
    <w:rsid w:val="00E26535"/>
    <w:rsid w:val="00E35D79"/>
    <w:rsid w:val="00E37086"/>
    <w:rsid w:val="00E37995"/>
    <w:rsid w:val="00E41B1D"/>
    <w:rsid w:val="00E47D94"/>
    <w:rsid w:val="00E57952"/>
    <w:rsid w:val="00E60726"/>
    <w:rsid w:val="00E6328B"/>
    <w:rsid w:val="00E65B16"/>
    <w:rsid w:val="00E65FFF"/>
    <w:rsid w:val="00E66972"/>
    <w:rsid w:val="00E729CF"/>
    <w:rsid w:val="00E75CCA"/>
    <w:rsid w:val="00E75D0F"/>
    <w:rsid w:val="00E77AE3"/>
    <w:rsid w:val="00E857E7"/>
    <w:rsid w:val="00E90FE3"/>
    <w:rsid w:val="00E91CE4"/>
    <w:rsid w:val="00E95D85"/>
    <w:rsid w:val="00EB30AD"/>
    <w:rsid w:val="00EC19D1"/>
    <w:rsid w:val="00EC481A"/>
    <w:rsid w:val="00EC57B8"/>
    <w:rsid w:val="00EE3CD1"/>
    <w:rsid w:val="00EE5EAA"/>
    <w:rsid w:val="00EF55BB"/>
    <w:rsid w:val="00EF6D90"/>
    <w:rsid w:val="00F00CE1"/>
    <w:rsid w:val="00F0205F"/>
    <w:rsid w:val="00F06022"/>
    <w:rsid w:val="00F164F3"/>
    <w:rsid w:val="00F24B5A"/>
    <w:rsid w:val="00F256AA"/>
    <w:rsid w:val="00F30D72"/>
    <w:rsid w:val="00F32BFB"/>
    <w:rsid w:val="00F35743"/>
    <w:rsid w:val="00F359FC"/>
    <w:rsid w:val="00F37EE1"/>
    <w:rsid w:val="00F528F1"/>
    <w:rsid w:val="00F56B49"/>
    <w:rsid w:val="00F62C3C"/>
    <w:rsid w:val="00F71EAC"/>
    <w:rsid w:val="00F73BFB"/>
    <w:rsid w:val="00F82A96"/>
    <w:rsid w:val="00F85F56"/>
    <w:rsid w:val="00F90C1D"/>
    <w:rsid w:val="00F957BD"/>
    <w:rsid w:val="00FB1AA0"/>
    <w:rsid w:val="00FC0E91"/>
    <w:rsid w:val="00FC4552"/>
    <w:rsid w:val="00FD1945"/>
    <w:rsid w:val="00FD6592"/>
    <w:rsid w:val="00FD7D72"/>
    <w:rsid w:val="00FE6075"/>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15:chartTrackingRefBased/>
  <w15:docId w15:val="{83ECD22D-A6C3-4BB5-AB44-4566B8EA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2"/>
      </w:numPr>
      <w:spacing w:before="120" w:after="80"/>
    </w:pPr>
    <w:rPr>
      <w:sz w:val="20"/>
      <w:szCs w:val="20"/>
      <w:lang w:val="x-none" w:eastAsia="x-none"/>
    </w:rPr>
  </w:style>
  <w:style w:type="numbering" w:customStyle="1" w:styleId="Cislovaniparagrafu">
    <w:name w:val="Cislovani_paragrafu"/>
    <w:rsid w:val="0057289A"/>
    <w:pPr>
      <w:numPr>
        <w:numId w:val="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b/>
      <w:bCs/>
      <w:smallCaps/>
      <w:sz w:val="28"/>
      <w:szCs w:val="28"/>
      <w:lang w:val="x-none" w:eastAsia="x-none"/>
    </w:rPr>
  </w:style>
  <w:style w:type="character" w:customStyle="1" w:styleId="Styl1Char">
    <w:name w:val="Styl1 Char"/>
    <w:basedOn w:val="ParnadpisChar"/>
    <w:link w:val="Styl1"/>
    <w:rsid w:val="00B678B1"/>
    <w:rPr>
      <w:rFonts w:ascii="Arial" w:hAnsi="Arial"/>
      <w:b/>
      <w:bCs/>
      <w:smallCaps/>
      <w:sz w:val="28"/>
      <w:szCs w:val="28"/>
      <w:lang w:val="x-none" w:eastAsia="x-none"/>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lang w:val="x-none" w:eastAsia="x-none"/>
    </w:rPr>
  </w:style>
  <w:style w:type="character" w:customStyle="1" w:styleId="Styl2Char">
    <w:name w:val="Styl2 Char"/>
    <w:link w:val="Styl2"/>
    <w:rsid w:val="00DE5081"/>
    <w:rPr>
      <w:rFonts w:ascii="Arial" w:hAnsi="Arial"/>
      <w:sz w:val="24"/>
      <w:lang w:val="x-none" w:eastAsia="x-none"/>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8"/>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des.cz"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D50C-FBA8-4E0A-8D47-9C97667A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1</Pages>
  <Words>3991</Words>
  <Characters>23549</Characters>
  <Application>Microsoft Office Word</Application>
  <DocSecurity>0</DocSecurity>
  <Lines>196</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JUDr. René Hušek, advokát</Company>
  <LinksUpToDate>false</LinksUpToDate>
  <CharactersWithSpaces>27486</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Hledík</dc:creator>
  <cp:keywords/>
  <cp:lastModifiedBy>Cejkova</cp:lastModifiedBy>
  <cp:revision>105</cp:revision>
  <cp:lastPrinted>2021-12-22T11:26:00Z</cp:lastPrinted>
  <dcterms:created xsi:type="dcterms:W3CDTF">2020-06-09T08:34:00Z</dcterms:created>
  <dcterms:modified xsi:type="dcterms:W3CDTF">2022-12-28T08:12:00Z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