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Pr="00B36485" w:rsidRDefault="00A50E3A" w:rsidP="00B36485">
      <w:pPr>
        <w:pStyle w:val="Nzev"/>
        <w:ind w:right="0"/>
        <w:rPr>
          <w:rFonts w:ascii="Tahoma" w:hAnsi="Tahoma" w:cs="Tahoma"/>
          <w:sz w:val="52"/>
          <w:szCs w:val="24"/>
        </w:rPr>
      </w:pPr>
      <w:r w:rsidRPr="00B36485">
        <w:rPr>
          <w:rFonts w:ascii="Tahoma" w:hAnsi="Tahoma" w:cs="Tahoma"/>
          <w:sz w:val="5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15779" w:rsidRPr="00B36485" w:rsidRDefault="00DC06B9" w:rsidP="009C0FAB">
      <w:pPr>
        <w:pStyle w:val="Zkladntext2"/>
        <w:rPr>
          <w:sz w:val="36"/>
          <w:szCs w:val="40"/>
        </w:rPr>
      </w:pPr>
      <w:r w:rsidRPr="00B36485">
        <w:rPr>
          <w:sz w:val="36"/>
          <w:szCs w:val="40"/>
        </w:rPr>
        <w:t>„</w:t>
      </w:r>
      <w:r w:rsidR="00522B28" w:rsidRPr="00B36485">
        <w:rPr>
          <w:sz w:val="36"/>
          <w:szCs w:val="40"/>
        </w:rPr>
        <w:t>Stavební úpravy</w:t>
      </w:r>
      <w:r w:rsidRPr="00B36485">
        <w:rPr>
          <w:sz w:val="36"/>
          <w:szCs w:val="40"/>
        </w:rPr>
        <w:t xml:space="preserve"> </w:t>
      </w:r>
    </w:p>
    <w:p w:rsidR="00DC06B9" w:rsidRPr="00B36485" w:rsidRDefault="00DC06B9" w:rsidP="009C0FAB">
      <w:pPr>
        <w:pStyle w:val="Zkladntext2"/>
        <w:rPr>
          <w:bCs/>
          <w:sz w:val="36"/>
          <w:szCs w:val="32"/>
        </w:rPr>
      </w:pPr>
      <w:r w:rsidRPr="00B36485">
        <w:rPr>
          <w:sz w:val="36"/>
          <w:szCs w:val="32"/>
        </w:rPr>
        <w:t xml:space="preserve">v objektu </w:t>
      </w:r>
      <w:r w:rsidR="00D15779" w:rsidRPr="00B36485">
        <w:rPr>
          <w:sz w:val="36"/>
          <w:szCs w:val="32"/>
        </w:rPr>
        <w:t>Gymnázia, Praha 9, Českolipská 373</w:t>
      </w:r>
      <w:r w:rsidR="00B36485" w:rsidRPr="00B36485">
        <w:rPr>
          <w:sz w:val="36"/>
          <w:szCs w:val="32"/>
        </w:rPr>
        <w:t>“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  <w:r w:rsidR="009C0FAB">
        <w:rPr>
          <w:b/>
          <w:bCs/>
          <w:sz w:val="28"/>
          <w:szCs w:val="28"/>
        </w:rPr>
        <w:t xml:space="preserve">  </w:t>
      </w:r>
      <w:r w:rsidR="00546246" w:rsidRPr="00836726">
        <w:rPr>
          <w:b/>
          <w:bCs/>
          <w:sz w:val="28"/>
          <w:szCs w:val="28"/>
        </w:rPr>
        <w:t>HAR 216/0022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546246">
        <w:rPr>
          <w:b/>
          <w:bCs/>
          <w:sz w:val="28"/>
          <w:szCs w:val="28"/>
        </w:rPr>
        <w:t>VZ 003/2016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</w:t>
      </w:r>
      <w:r w:rsidR="00546246">
        <w:t xml:space="preserve"> </w:t>
      </w:r>
      <w:r w:rsidRPr="00D15779">
        <w:t>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r w:rsidR="00D15779" w:rsidRPr="00D15779">
        <w:rPr>
          <w:szCs w:val="24"/>
        </w:rPr>
        <w:t>ČSOB, a.s</w:t>
      </w:r>
      <w:r w:rsidR="00546246">
        <w:rPr>
          <w:szCs w:val="24"/>
        </w:rPr>
        <w:t>.</w:t>
      </w:r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účtu:                </w:t>
      </w:r>
      <w:r w:rsidR="00D15779">
        <w:tab/>
      </w:r>
      <w:r w:rsidR="00D15779" w:rsidRPr="00D15779">
        <w:t>184695109/0300</w:t>
      </w:r>
    </w:p>
    <w:p w:rsidR="009212A8" w:rsidRPr="00D1577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  <w:t>info@ceskolipska.cz</w:t>
      </w:r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>
        <w:tab/>
      </w:r>
      <w:r>
        <w:rPr>
          <w:b/>
          <w:sz w:val="28"/>
          <w:szCs w:val="28"/>
        </w:rPr>
        <w:t>HARTEX CZ s.r.o.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>
        <w:tab/>
        <w:t>Českolipská 325, 412 01 Litoměřice</w:t>
      </w:r>
    </w:p>
    <w:p w:rsidR="00546246" w:rsidRPr="00D15779" w:rsidRDefault="00546246" w:rsidP="00546246">
      <w:pPr>
        <w:tabs>
          <w:tab w:val="left" w:pos="567"/>
        </w:tabs>
        <w:ind w:left="709"/>
      </w:pPr>
      <w:r>
        <w:t>zapsán v OR:</w:t>
      </w:r>
      <w:r>
        <w:tab/>
      </w:r>
      <w:r>
        <w:tab/>
        <w:t xml:space="preserve">vedeného Krajským soudem v Ústí nad Labem,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15091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>
        <w:t>Petrem Cihlářem – jednatelem společnosti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Pr="00836726">
        <w:t>250</w:t>
      </w:r>
      <w:r>
        <w:t>48</w:t>
      </w:r>
      <w:r w:rsidRPr="00836726">
        <w:t>902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>
        <w:t>CZ 25048</w:t>
      </w:r>
      <w:r w:rsidRPr="00836726">
        <w:t>902</w:t>
      </w:r>
    </w:p>
    <w:p w:rsidR="00546246" w:rsidRPr="00D15779" w:rsidRDefault="00546246" w:rsidP="00546246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0B7A72">
        <w:t>xxxxxxxx</w:t>
      </w:r>
      <w:proofErr w:type="spellEnd"/>
    </w:p>
    <w:p w:rsidR="00546246" w:rsidRDefault="00546246" w:rsidP="00546246">
      <w:pPr>
        <w:tabs>
          <w:tab w:val="left" w:pos="567"/>
        </w:tabs>
        <w:ind w:left="709"/>
      </w:pPr>
      <w:r>
        <w:t>číslo účtu:</w:t>
      </w:r>
      <w:r>
        <w:tab/>
      </w:r>
      <w:r>
        <w:tab/>
      </w:r>
      <w:proofErr w:type="spellStart"/>
      <w:r w:rsidR="000B7A72">
        <w:t>xxxxxxxx</w:t>
      </w:r>
      <w:proofErr w:type="spellEnd"/>
    </w:p>
    <w:p w:rsidR="00546246" w:rsidRDefault="00546246" w:rsidP="00546246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0B7A72">
        <w:t>xxxxxxxx</w:t>
      </w:r>
      <w:proofErr w:type="spellEnd"/>
    </w:p>
    <w:p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I D E N T I F I K A Č N Í   Ú D A J E   O   S T A V B Ě</w:t>
      </w:r>
      <w:proofErr w:type="gramEnd"/>
    </w:p>
    <w:p w:rsidR="00A50E3A" w:rsidRPr="00B46A08" w:rsidRDefault="00A50E3A" w:rsidP="00666636">
      <w:pPr>
        <w:jc w:val="both"/>
        <w:rPr>
          <w:b/>
        </w:rPr>
      </w:pPr>
      <w:r w:rsidRPr="00B46A08">
        <w:t>Název stavby</w:t>
      </w:r>
      <w:r w:rsidRPr="00B46A08">
        <w:rPr>
          <w:b/>
          <w:bCs/>
        </w:rPr>
        <w:t>:</w:t>
      </w:r>
      <w:r w:rsidR="009D18A4" w:rsidRPr="00B46A08">
        <w:rPr>
          <w:b/>
          <w:bCs/>
        </w:rPr>
        <w:t xml:space="preserve"> „</w:t>
      </w:r>
      <w:r w:rsidR="00522B28">
        <w:rPr>
          <w:b/>
        </w:rPr>
        <w:t>Stavební úpravy</w:t>
      </w:r>
      <w:r w:rsidR="00546246">
        <w:rPr>
          <w:b/>
        </w:rPr>
        <w:t xml:space="preserve"> v objektu Gymnázia, Praha 9, Českolipská 373</w:t>
      </w:r>
      <w:r w:rsidR="009D18A4" w:rsidRPr="00B46A08">
        <w:rPr>
          <w:b/>
        </w:rPr>
        <w:t>“</w:t>
      </w:r>
      <w:r w:rsidRPr="00B46A08">
        <w:t xml:space="preserve"> </w:t>
      </w:r>
      <w:r w:rsidRPr="00B46A08">
        <w:rPr>
          <w:b/>
          <w:bCs/>
        </w:rPr>
        <w:t xml:space="preserve"> </w:t>
      </w:r>
    </w:p>
    <w:p w:rsidR="00474953" w:rsidRPr="009C0FAB" w:rsidRDefault="00A50E3A" w:rsidP="00666636">
      <w:pPr>
        <w:pStyle w:val="Zkladntext2"/>
        <w:spacing w:before="0" w:line="240" w:lineRule="auto"/>
        <w:jc w:val="left"/>
        <w:rPr>
          <w:bCs/>
          <w:sz w:val="26"/>
          <w:szCs w:val="26"/>
        </w:rPr>
      </w:pPr>
      <w:r w:rsidRPr="00474953">
        <w:rPr>
          <w:b w:val="0"/>
          <w:sz w:val="24"/>
        </w:rPr>
        <w:t>Místo stavby</w:t>
      </w:r>
      <w:r w:rsidRPr="00474953">
        <w:rPr>
          <w:sz w:val="26"/>
          <w:szCs w:val="26"/>
        </w:rPr>
        <w:t xml:space="preserve">: </w:t>
      </w:r>
      <w:r w:rsidR="003E1ECC">
        <w:rPr>
          <w:sz w:val="24"/>
        </w:rPr>
        <w:t>objekt</w:t>
      </w:r>
      <w:r w:rsidR="009D18A4" w:rsidRPr="009D18A4">
        <w:rPr>
          <w:sz w:val="24"/>
        </w:rPr>
        <w:t xml:space="preserve"> </w:t>
      </w:r>
      <w:r w:rsidR="009563C5">
        <w:rPr>
          <w:sz w:val="24"/>
        </w:rPr>
        <w:t>Gymnázia, Praha 9, Českolipská 373, 190 00 Praha 9</w:t>
      </w:r>
      <w:r w:rsidR="009563C5">
        <w:rPr>
          <w:sz w:val="24"/>
        </w:rPr>
        <w:tab/>
      </w:r>
    </w:p>
    <w:p w:rsidR="00A50E3A" w:rsidRPr="002C2988" w:rsidRDefault="00A50E3A" w:rsidP="00666636">
      <w:pPr>
        <w:jc w:val="both"/>
        <w:rPr>
          <w:sz w:val="26"/>
          <w:szCs w:val="26"/>
        </w:rPr>
      </w:pPr>
      <w:r>
        <w:t xml:space="preserve">Zadavatel a investor: </w:t>
      </w:r>
      <w:r w:rsidR="009563C5" w:rsidRPr="009563C5">
        <w:rPr>
          <w:b/>
        </w:rPr>
        <w:t>Gymnázium, Praha 9, Českolipská 373, 190 00 Praha 9</w:t>
      </w:r>
    </w:p>
    <w:p w:rsidR="009D18A4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>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P Ř E D M Ě T   S M L O U V Y</w:t>
      </w:r>
      <w:proofErr w:type="gramEnd"/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522B28">
        <w:t>Stavební úpravy</w:t>
      </w:r>
      <w:r w:rsidR="00DC06B9" w:rsidRPr="003E1ECC">
        <w:t xml:space="preserve"> v objektu </w:t>
      </w:r>
      <w:r w:rsidR="009563C5" w:rsidRPr="003E1ECC">
        <w:t>Gymnázia, Praha 9, Českolipská 373</w:t>
      </w:r>
      <w:r w:rsidR="00546246">
        <w:t>“</w:t>
      </w:r>
      <w:r w:rsidR="009563C5">
        <w:t>,</w:t>
      </w:r>
      <w:r w:rsidRPr="003E1ECC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zadané dle § 27 zákona č. 137/ 2006 Sb., o veřejných zakázkách</w:t>
      </w:r>
      <w:r w:rsidR="00567659">
        <w:t>,</w:t>
      </w:r>
      <w:r>
        <w:t xml:space="preserve"> v platném znění</w:t>
      </w:r>
      <w:r w:rsidR="00567659">
        <w:t>,</w:t>
      </w:r>
      <w:r>
        <w:t xml:space="preserve"> a rozhodnutí objednatele o zadání </w:t>
      </w:r>
      <w:r w:rsidR="003756BA">
        <w:t xml:space="preserve">veřejné zakázky na dílo ze dne </w:t>
      </w:r>
      <w:r w:rsidR="00546246">
        <w:t>16. 6. 2016.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smlouvy, v souladu se zákonem č.  183/2006 Sb. o územním plánování a stavebním řádu (stavební zákon)</w:t>
      </w:r>
      <w:r w:rsidR="00467A66">
        <w:t>,</w:t>
      </w:r>
      <w:r>
        <w:t xml:space="preserve"> v platném znění</w:t>
      </w:r>
      <w:r w:rsidR="00467A66">
        <w:t>,</w:t>
      </w:r>
      <w:r>
        <w:t xml:space="preserve"> a předpisy s ním souvisejícími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 xml:space="preserve">Specifikace rozsahu díla je vymezena v příloze </w:t>
      </w:r>
      <w:proofErr w:type="gramStart"/>
      <w:r w:rsidRPr="008C4199">
        <w:t>č.1 Specifikace</w:t>
      </w:r>
      <w:proofErr w:type="gramEnd"/>
      <w:r w:rsidRPr="008C4199">
        <w:t xml:space="preserve"> díla a kalkulace ceny (oceněný </w:t>
      </w:r>
      <w:r w:rsidR="008C4199">
        <w:t>výkaz výměr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V ceně díla, která je uvedena v čl. IV</w:t>
      </w:r>
      <w:r w:rsidR="00582D3B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>áklady na pravidelný denní čistý úklid, oddělení prostor pracoviště provizorními zástěnami v chodbách a konečný generální úklid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a průběžnou likvidaci suti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 O B A   P L N Ě N Í</w:t>
      </w:r>
      <w:proofErr w:type="gramEnd"/>
    </w:p>
    <w:p w:rsidR="00607200" w:rsidRPr="0001597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Dílo bude dokončeno a předáno objednateli </w:t>
      </w:r>
      <w:r w:rsidRPr="00546246">
        <w:t xml:space="preserve">do </w:t>
      </w:r>
      <w:r w:rsidR="00546246" w:rsidRPr="00546246">
        <w:t>37</w:t>
      </w:r>
      <w:r w:rsidRPr="00546246">
        <w:t xml:space="preserve"> kalendářních dnů</w:t>
      </w:r>
      <w:r>
        <w:t xml:space="preserve"> ode dne předání staveniště,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:rsidR="00914756" w:rsidRPr="00A80812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8C4199">
        <w:t>-</w:t>
      </w:r>
      <w:r w:rsidRPr="008C4199">
        <w:t xml:space="preserve"> předání staveniště a zahájení vlastní stavby - nejpozději</w:t>
      </w:r>
      <w:r w:rsidRPr="008C4199">
        <w:tab/>
      </w:r>
      <w:r w:rsidR="00A80812" w:rsidRPr="00A80812">
        <w:t>7</w:t>
      </w:r>
      <w:r w:rsidR="00F54C2E" w:rsidRPr="00A80812">
        <w:t>. 7.</w:t>
      </w:r>
      <w:r w:rsidRPr="00A80812">
        <w:t xml:space="preserve"> 201</w:t>
      </w:r>
      <w:r w:rsidR="006E2BB0" w:rsidRPr="00A80812">
        <w:t>6</w:t>
      </w:r>
    </w:p>
    <w:p w:rsidR="00A50E3A" w:rsidRPr="008C4199" w:rsidRDefault="00914756" w:rsidP="00582D3B">
      <w:pPr>
        <w:tabs>
          <w:tab w:val="left" w:pos="0"/>
        </w:tabs>
        <w:ind w:left="357"/>
        <w:jc w:val="both"/>
      </w:pPr>
      <w:r w:rsidRPr="00A80812">
        <w:t xml:space="preserve">     </w:t>
      </w:r>
      <w:r w:rsidR="00015974" w:rsidRPr="00A80812">
        <w:t>-</w:t>
      </w:r>
      <w:r w:rsidRPr="00A80812">
        <w:t xml:space="preserve"> dokončení prací v objektu (předá</w:t>
      </w:r>
      <w:r w:rsidR="00F54C2E" w:rsidRPr="00A80812">
        <w:t xml:space="preserve">ní díla)      - nejpozději   </w:t>
      </w:r>
      <w:r w:rsidR="003C06CA" w:rsidRPr="00A80812">
        <w:t>1</w:t>
      </w:r>
      <w:r w:rsidR="006E2BB0" w:rsidRPr="00A80812">
        <w:t>2</w:t>
      </w:r>
      <w:r w:rsidR="00F54C2E" w:rsidRPr="00A80812">
        <w:t xml:space="preserve">. </w:t>
      </w:r>
      <w:r w:rsidR="003C06CA" w:rsidRPr="00A80812">
        <w:t>8</w:t>
      </w:r>
      <w:r w:rsidR="006E2BB0" w:rsidRPr="00A80812">
        <w:t>. 2016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>IV.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  <w:proofErr w:type="gramEnd"/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546246">
        <w:t>21. 6. 2016</w:t>
      </w:r>
      <w:r>
        <w:t xml:space="preserve"> jako cena nejvýše přípustná a činí: </w:t>
      </w:r>
    </w:p>
    <w:p w:rsidR="00546246" w:rsidRDefault="00A50E3A" w:rsidP="0054624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  <w:r w:rsidR="00546246">
        <w:t xml:space="preserve">Základní cena celkem </w:t>
      </w:r>
      <w:r w:rsidR="00546246">
        <w:tab/>
      </w:r>
      <w:r w:rsidR="00546246" w:rsidRPr="001E0D49">
        <w:t>1 099 990,00</w:t>
      </w:r>
      <w:r w:rsidR="00546246">
        <w:t xml:space="preserve"> Kč          </w:t>
      </w:r>
      <w:r w:rsidR="00546246">
        <w:tab/>
      </w:r>
      <w:r w:rsidR="00546246">
        <w:tab/>
      </w:r>
    </w:p>
    <w:p w:rsidR="00546246" w:rsidRDefault="00546246" w:rsidP="00546246">
      <w:pPr>
        <w:numPr>
          <w:ilvl w:val="12"/>
          <w:numId w:val="0"/>
        </w:numPr>
        <w:tabs>
          <w:tab w:val="decimal" w:pos="6300"/>
        </w:tabs>
        <w:ind w:left="357" w:hanging="357"/>
      </w:pPr>
      <w:r>
        <w:t xml:space="preserve"> </w:t>
      </w:r>
      <w:r>
        <w:tab/>
        <w:t xml:space="preserve">Základní cena pro DPH 21 % </w:t>
      </w:r>
      <w:r>
        <w:tab/>
        <w:t>230 997,90 Kč</w:t>
      </w:r>
    </w:p>
    <w:p w:rsidR="00546246" w:rsidRPr="00B468F6" w:rsidRDefault="00546246" w:rsidP="00546246">
      <w:pPr>
        <w:numPr>
          <w:ilvl w:val="12"/>
          <w:numId w:val="0"/>
        </w:numPr>
        <w:tabs>
          <w:tab w:val="decimal" w:pos="6300"/>
        </w:tabs>
        <w:ind w:left="357" w:hanging="357"/>
        <w:rPr>
          <w:b/>
        </w:rPr>
      </w:pPr>
      <w:r>
        <w:t xml:space="preserve">      </w:t>
      </w:r>
      <w:r>
        <w:rPr>
          <w:b/>
        </w:rPr>
        <w:t xml:space="preserve">Celková cena včetně DPH </w:t>
      </w:r>
      <w:r>
        <w:rPr>
          <w:b/>
        </w:rPr>
        <w:tab/>
        <w:t>1 330 987,90 Kč</w:t>
      </w:r>
      <w:r>
        <w:tab/>
      </w:r>
    </w:p>
    <w:p w:rsidR="00A50E3A" w:rsidRDefault="00A50E3A" w:rsidP="0054624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jc w:val="both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A50E3A" w:rsidRPr="003C06CA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vyhotovení na adresu objednatele: </w:t>
      </w:r>
      <w:r w:rsidR="00B468F6">
        <w:t>Faktura</w:t>
      </w:r>
      <w:r w:rsidR="00A50E3A">
        <w:t xml:space="preserve"> bud</w:t>
      </w:r>
      <w:r w:rsidR="00B468F6">
        <w:t xml:space="preserve">e </w:t>
      </w:r>
      <w:r w:rsidR="00B468F6" w:rsidRPr="003C06CA">
        <w:t>doložena</w:t>
      </w:r>
      <w:r w:rsidR="00A50E3A" w:rsidRPr="003C06CA">
        <w:t xml:space="preserve"> protokolem a soupisem provedených prací, odsouhlasených technickým dozorem</w:t>
      </w:r>
      <w:r w:rsidR="00B468F6" w:rsidRPr="003C06CA">
        <w:t xml:space="preserve"> investora.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2D47F8" w:rsidRDefault="00A50E3A" w:rsidP="002D47F8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2D47F8">
        <w:t>.</w:t>
      </w:r>
    </w:p>
    <w:p w:rsidR="00A50E3A" w:rsidRDefault="00A50E3A" w:rsidP="002D47F8">
      <w:pPr>
        <w:ind w:left="357"/>
        <w:jc w:val="both"/>
      </w:pP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Veškeré dodatečné práce nezbytné pro dokončení stavby musí být písemně dohodnuty osobami oprávněnými jednat ve věcech této smlouvy a v souladu se zákonem č.137/2006 Sb., o veřejných zakázkách v platném znění. Ceny dodatečných prací nezbytných pro dokončení stavby (dále jen „dodatečné práce“) budou tvořeny takto:</w:t>
      </w:r>
    </w:p>
    <w:p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  <w:proofErr w:type="gramEnd"/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</w:t>
      </w:r>
      <w:proofErr w:type="gramStart"/>
      <w:r>
        <w:t>t.j.</w:t>
      </w:r>
      <w:proofErr w:type="gramEnd"/>
      <w:r>
        <w:t xml:space="preserve"> mandatáře), na základě vydané plné moci pro tuto firmu.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Objednatel do doby předání staveniště předá zhotoviteli </w:t>
      </w:r>
      <w:r w:rsidR="00C810C6">
        <w:t xml:space="preserve">veškeré doklady, které </w:t>
      </w:r>
      <w:proofErr w:type="gramStart"/>
      <w:r w:rsidR="00C810C6">
        <w:t xml:space="preserve">získal </w:t>
      </w:r>
      <w:r w:rsidR="00F54C2E">
        <w:t>a</w:t>
      </w:r>
      <w:r>
        <w:t xml:space="preserve"> jsou</w:t>
      </w:r>
      <w:proofErr w:type="gramEnd"/>
      <w:r>
        <w:t xml:space="preserve">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do doby zahájení prací zápisem do stavebního deníku jmenuje odpovědné zástupce pověřené výkonem technického dozoru.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článku IV. této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nepřipouští změny mezi realizační dokumentací a dokumentací pro výběr zhotovitele. 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  <w:proofErr w:type="gramEnd"/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VII.    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Ř Í Z E N Í   S T A V B Y,   S T A V E B N Í   D E N Í K,</w:t>
      </w:r>
      <w:proofErr w:type="gramEnd"/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 E C H N I C K Ý   D O Z O R</w:t>
      </w:r>
      <w:proofErr w:type="gramEnd"/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2D47F8">
        <w:t xml:space="preserve">Stavbyvedoucím zhotovitele </w:t>
      </w:r>
      <w:r w:rsidR="00546246" w:rsidRPr="002D47F8">
        <w:t xml:space="preserve">je pan Zdeněk Klier, tel.: </w:t>
      </w:r>
      <w:proofErr w:type="spellStart"/>
      <w:r w:rsidR="000B7A72">
        <w:t>xxxxxxx</w:t>
      </w:r>
      <w:proofErr w:type="spellEnd"/>
      <w:r w:rsidR="00546246" w:rsidRPr="002D47F8">
        <w:t xml:space="preserve">, </w:t>
      </w:r>
      <w:r w:rsidRPr="002D47F8">
        <w:t>který zabezpečuje zejména</w:t>
      </w:r>
      <w:r>
        <w:t xml:space="preserve"> tyto činnosti: 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>
        <w:tab/>
        <w:t xml:space="preserve">vede stavební deník 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 podle zákona č. 183/2006 Sb. v platném znění. Do deníku se zapisují všechny skutečnosti rozhodné pro plnění </w:t>
      </w:r>
      <w:r w:rsidR="00066790">
        <w:lastRenderedPageBreak/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:rsidR="00A50E3A" w:rsidRPr="003C06CA" w:rsidRDefault="00B468F6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3C06CA">
        <w:t xml:space="preserve">Výkon technického dozoru </w:t>
      </w:r>
      <w:r w:rsidR="006E2BB0" w:rsidRPr="003C06CA">
        <w:t xml:space="preserve">pro tuto stavbu </w:t>
      </w:r>
      <w:r w:rsidRPr="003C06CA">
        <w:t xml:space="preserve">bude pro objednatele na základě smlouvy a plné moci </w:t>
      </w:r>
      <w:r w:rsidR="006E2BB0" w:rsidRPr="003C06CA">
        <w:t xml:space="preserve">zajišťovat </w:t>
      </w:r>
      <w:r w:rsidR="006E2BB0">
        <w:t>p. Milan Činka</w:t>
      </w:r>
      <w:r w:rsidR="008C1263">
        <w:t>,</w:t>
      </w:r>
      <w:r w:rsidRPr="003C06CA">
        <w:t xml:space="preserve"> který je odpovědnou osobou za investora</w:t>
      </w:r>
      <w:r w:rsidR="00914756" w:rsidRPr="003C06CA">
        <w:t>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3C06CA">
        <w:t>Technický dozor objednatele zejména:</w:t>
      </w:r>
    </w:p>
    <w:p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 xml:space="preserve">Průběžně sleduje, zda jsou práce prováděny podle </w:t>
      </w:r>
      <w:r w:rsidR="00946DA7" w:rsidRPr="003C06CA">
        <w:t>požadavků objednatele na realizaci</w:t>
      </w:r>
      <w:r w:rsidRPr="003C06CA">
        <w:t>, podle smlouvy o dílo a v souladu s časovým HMG, technických norem a jiných předpisů.</w:t>
      </w:r>
    </w:p>
    <w:p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>Přebírá dodávky stavebních prací a celé dílo podle této smlouvy a potvrzuje soupisy provedených prací a zjišťovací protokoly.</w:t>
      </w:r>
    </w:p>
    <w:p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>Je zmocněn projednávat drobné změny projektové dokumentace, materiálu a vícepráce, které musí následně písemně předložit k odsouhlasení investorovi.</w:t>
      </w:r>
    </w:p>
    <w:p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>Pravidelně kontroluje a svým podpisem potvrzuje stavební deník.</w:t>
      </w:r>
    </w:p>
    <w:p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 a technickým dozorem, je důkazem o zapsané skutečnosti a je podkladem pro případné smluvní úpravy.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 archivaci dle zák.</w:t>
      </w:r>
      <w:r w:rsidR="00946DA7">
        <w:t xml:space="preserve"> </w:t>
      </w:r>
      <w:r>
        <w:t>č. 183/2006 Sb. v platném znění.</w:t>
      </w: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 Ř E D Á N Í   A   P Ř E V Z E T Í   D Í L A</w:t>
      </w:r>
      <w:proofErr w:type="gramEnd"/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Řádně provedená stavba se předává a přejímá v rozsahu </w:t>
      </w:r>
      <w:r w:rsidR="00946DA7">
        <w:t>zadávací</w:t>
      </w:r>
      <w:r>
        <w:t xml:space="preserve"> dokumentace stavby. Veškerá předání a převzetí budou prováděna v rozsahu a způsobem stanoveným platnými předpisy a touto smlouvou.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XIV.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IX.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 D P O V Ě D N O S T   Z A   V A D Y</w:t>
      </w:r>
      <w:proofErr w:type="gramEnd"/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A50E3A" w:rsidRPr="004038DC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  <w:color w:val="0070C0"/>
        </w:rPr>
      </w:pPr>
      <w:r w:rsidRPr="00546246">
        <w:t xml:space="preserve">Záruční doba na dílo je </w:t>
      </w:r>
      <w:r w:rsidR="006E2BB0" w:rsidRPr="00546246">
        <w:t>60</w:t>
      </w:r>
      <w:r w:rsidR="00B468F6" w:rsidRPr="00546246">
        <w:t xml:space="preserve"> </w:t>
      </w:r>
      <w:r w:rsidRPr="00546246">
        <w:t xml:space="preserve">měsíců ode dne předání celého díla. Dílem se rozumí veškeré </w:t>
      </w:r>
      <w:r>
        <w:t xml:space="preserve">provedené práce a dodávky bez ohledu na záruční doby poskytované jejich výrobci či </w:t>
      </w:r>
      <w:proofErr w:type="spellStart"/>
      <w:r>
        <w:t>podzhotoviteli</w:t>
      </w:r>
      <w:proofErr w:type="spellEnd"/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XIV.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4038DC">
        <w:t xml:space="preserve"> a způsobem uvedeným v čl. XIV.</w:t>
      </w:r>
      <w:r w:rsidR="00582D3B">
        <w:t xml:space="preserve"> </w:t>
      </w:r>
      <w:r>
        <w:t xml:space="preserve">existenci těchto vad zhotoviteli oznámit, přičemž zhotovitel je povinen písemně oznámené tedy reklamované vady díla bezplatně odstranit a to ve lhůtě </w:t>
      </w:r>
      <w:proofErr w:type="gramStart"/>
      <w:r w:rsidR="001A420B">
        <w:t>30-ti</w:t>
      </w:r>
      <w:proofErr w:type="gramEnd"/>
      <w:r w:rsidR="001A420B">
        <w:t xml:space="preserve"> dnů od uplatnění </w:t>
      </w:r>
      <w:r>
        <w:t>písemné výzvy - reklamace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A50E3A" w:rsidP="004038DC">
      <w:pPr>
        <w:numPr>
          <w:ilvl w:val="12"/>
          <w:numId w:val="0"/>
        </w:numPr>
        <w:jc w:val="center"/>
        <w:rPr>
          <w:b/>
        </w:rPr>
      </w:pPr>
      <w:r w:rsidRPr="004038DC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>S M L U V N Í   P O K U T Y   A   N Á H R A D A   Š K O D Y</w:t>
      </w:r>
      <w:proofErr w:type="gramEnd"/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A05D1E" w:rsidRPr="00A05D1E">
        <w:t>5</w:t>
      </w:r>
      <w:r w:rsidR="00A05D1E">
        <w:t xml:space="preserve"> </w:t>
      </w:r>
      <w:r w:rsidR="00A05D1E" w:rsidRPr="00A05D1E">
        <w:t>000,-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A05D1E" w:rsidRPr="00A05D1E">
        <w:t>2</w:t>
      </w:r>
      <w:r w:rsidR="00A05D1E">
        <w:t xml:space="preserve"> 5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A131C7" w:rsidRPr="004038DC">
        <w:t>2</w:t>
      </w:r>
      <w:r w:rsidRPr="004038DC">
        <w:t>.</w:t>
      </w:r>
      <w:r w:rsidR="00A131C7" w:rsidRPr="004038DC">
        <w:t>5</w:t>
      </w:r>
      <w:r w:rsidRPr="004038DC">
        <w:t>00,- Kč</w:t>
      </w:r>
      <w:r>
        <w:t xml:space="preserve"> za každý den prodlení.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Neodstraní-li z</w:t>
      </w:r>
      <w:r w:rsidR="00351D3E">
        <w:t>hotovitel reklamovanou vadu do 14</w:t>
      </w:r>
      <w:r>
        <w:t xml:space="preserve"> kalendářních dnů </w:t>
      </w:r>
      <w:r w:rsidR="00351D3E">
        <w:t xml:space="preserve">nebo havarijní vadu do 3 kalendářních dnů </w:t>
      </w:r>
      <w:r>
        <w:t>od doručení písemné reklamace způsobem uvedeným v čl. X</w:t>
      </w:r>
      <w:r w:rsidR="00B96F9C">
        <w:t>I</w:t>
      </w:r>
      <w:r>
        <w:t xml:space="preserve">V. nebo v jiném dohodnutém termínu, je zhotovitel objednateli povinen zaplatit smluvní pokutu ve výši </w:t>
      </w:r>
      <w:r w:rsidR="00914756" w:rsidRPr="004038DC">
        <w:t>2</w:t>
      </w:r>
      <w:r w:rsidR="00B96F9C" w:rsidRPr="004038DC">
        <w:t xml:space="preserve"> </w:t>
      </w:r>
      <w:r w:rsidR="00914756" w:rsidRPr="004038DC">
        <w:t>5</w:t>
      </w:r>
      <w:r w:rsidR="00B96F9C" w:rsidRPr="004038DC">
        <w:t>00,-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Jestliže budou objednatelem v průběhu plnění smlouvy zjištěny další nedostatky v činnosti zhotovitele</w:t>
      </w:r>
      <w:r w:rsidR="00FD2E5F">
        <w:t>,</w:t>
      </w:r>
      <w:r>
        <w:t xml:space="preserve"> a to zejména porušení ustan</w:t>
      </w:r>
      <w:r w:rsidR="00FD2E5F">
        <w:t>ovení čl. VI., čl. VII. odst. 2</w:t>
      </w:r>
      <w:r w:rsidR="009D3277">
        <w:t xml:space="preserve"> </w:t>
      </w:r>
      <w:r>
        <w:t xml:space="preserve">a </w:t>
      </w:r>
      <w:r w:rsidR="00FD2E5F">
        <w:t>9,</w:t>
      </w:r>
      <w:r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B96F9C" w:rsidRPr="004038DC">
        <w:t>2 500,- Kč</w:t>
      </w:r>
      <w:r w:rsidRPr="00B96F9C">
        <w:t xml:space="preserve"> </w:t>
      </w:r>
      <w:r>
        <w:t>za každý jednotlivý zjištěný a oznámený nedostatek, přičemž oznámením se rozumí doručení písemné výzvy k jeho odstranění dle čl. X</w:t>
      </w:r>
      <w:r w:rsidR="00B96F9C">
        <w:t>I</w:t>
      </w:r>
      <w:r>
        <w:t xml:space="preserve">V.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V případě, že zhotovitel nesplní povinnost uvedenou v čl. XIII odst. 3 a odst. 4 je povinen uhradit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X.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X této smlouvy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 xml:space="preserve">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  <w:proofErr w:type="gramEnd"/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O D S T O U P E N Í    O D    S M L O U V Y</w:t>
      </w:r>
      <w:proofErr w:type="gramEnd"/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D26FD8">
        <w:t xml:space="preserve"> </w:t>
      </w:r>
      <w:r>
        <w:t>II odst. 3 smlouvy, stanoví zhotoviteli lhůtu</w:t>
      </w:r>
      <w:r w:rsidR="00D26FD8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420B">
        <w:t>,</w:t>
      </w:r>
      <w:r>
        <w:t xml:space="preserve"> je zhotovitel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 ), toto odstoupení vyžaduje písemnou formu a bude zhotoviteli doručeno v souladu s ustanovení čl.</w:t>
      </w:r>
      <w:r w:rsidR="001A420B">
        <w:t xml:space="preserve"> </w:t>
      </w:r>
      <w:r>
        <w:t>XIV.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lastRenderedPageBreak/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 dalším se v případě odstoupení od smlouvy postupuje dle příslušných ustanovení obchodního zákoníku.</w:t>
      </w:r>
    </w:p>
    <w:p w:rsidR="00B36485" w:rsidRDefault="00B36485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>O S T A T N Í     U J E D N Á N Í</w:t>
      </w:r>
      <w:proofErr w:type="gramEnd"/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XIII. odst. 2 je zh</w:t>
      </w:r>
      <w:r w:rsidR="001A420B">
        <w:t xml:space="preserve">otovitel povinen mít uzavřenou </w:t>
      </w:r>
      <w:r>
        <w:t>pojistnou smlouvu a to po celou dobu zhotovování díla až do okamžiku předání a převzetí celého díla objednatelem. Výše pojistné částky musí být v minimální výši ceny díla dle čl. IV.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</w:t>
      </w:r>
      <w:r>
        <w:lastRenderedPageBreak/>
        <w:t xml:space="preserve">pojistné částky musí být v minimální výši </w:t>
      </w:r>
      <w:r w:rsidR="009212A8">
        <w:t>1,5</w:t>
      </w:r>
      <w:r>
        <w:t xml:space="preserve"> mil. Kč. Na žádost objednatele je zhotovitel povinen objednateli tuto skutečnost prokázat předložením příslušné pojistné smlouvy.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 XIV. této smlouvy.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se vyjádřit k obdržené zprávě auditora nejpozději </w:t>
      </w:r>
      <w:proofErr w:type="gramStart"/>
      <w:r>
        <w:t>do 5-ti</w:t>
      </w:r>
      <w:proofErr w:type="gramEnd"/>
      <w:r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</w:t>
      </w:r>
      <w:proofErr w:type="spellStart"/>
      <w:r w:rsidR="00A05D1E">
        <w:t>řed</w:t>
      </w:r>
      <w:proofErr w:type="spellEnd"/>
      <w:r w:rsidR="00A05D1E">
        <w:t xml:space="preserve">. </w:t>
      </w:r>
      <w:proofErr w:type="gramStart"/>
      <w:r w:rsidR="00A05D1E">
        <w:t>školy</w:t>
      </w:r>
      <w:proofErr w:type="gramEnd"/>
      <w:r w:rsidR="00A05D1E">
        <w:t>, tel.</w:t>
      </w:r>
      <w:r w:rsidR="001A420B">
        <w:t xml:space="preserve"> </w:t>
      </w:r>
      <w:proofErr w:type="spellStart"/>
      <w:r w:rsidR="000B7A72">
        <w:t>xxxxxxx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technických:  </w:t>
      </w:r>
      <w:r>
        <w:tab/>
      </w:r>
      <w:r w:rsidR="00C01FB7">
        <w:t xml:space="preserve">Mgr. Jaromír Kozel,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0B7A72">
        <w:t>xxxxxxx</w:t>
      </w:r>
      <w:proofErr w:type="spellEnd"/>
    </w:p>
    <w:p w:rsidR="00A05D1E" w:rsidRPr="001A420B" w:rsidRDefault="00A05D1E" w:rsidP="00A05D1E">
      <w:pPr>
        <w:ind w:left="714"/>
        <w:jc w:val="both"/>
      </w:pPr>
      <w:r>
        <w:tab/>
      </w:r>
      <w:r>
        <w:tab/>
      </w:r>
      <w:r>
        <w:tab/>
      </w:r>
      <w:r>
        <w:tab/>
        <w:t xml:space="preserve">p. Milan Činka, TDI, tel. </w:t>
      </w:r>
      <w:proofErr w:type="spellStart"/>
      <w:r w:rsidR="000B7A72">
        <w:t>xxxxxxx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D26FD8" w:rsidRPr="00D26FD8" w:rsidRDefault="00A50E3A" w:rsidP="00D26FD8">
      <w:pPr>
        <w:numPr>
          <w:ilvl w:val="2"/>
          <w:numId w:val="25"/>
        </w:numPr>
        <w:ind w:left="714" w:hanging="357"/>
        <w:jc w:val="both"/>
      </w:pPr>
      <w:r w:rsidRPr="00D26FD8">
        <w:t>ve věcech smluvních:</w:t>
      </w:r>
      <w:r w:rsidRPr="00D26FD8">
        <w:tab/>
      </w:r>
      <w:r w:rsidR="00C01FB7" w:rsidRPr="00D26FD8">
        <w:tab/>
      </w:r>
      <w:r w:rsidR="00D26FD8" w:rsidRPr="00D26FD8">
        <w:t xml:space="preserve">Petr Cihlář, jednatel společnosti, tel.: </w:t>
      </w:r>
      <w:proofErr w:type="spellStart"/>
      <w:r w:rsidR="000B7A72">
        <w:t>xxxxxxx</w:t>
      </w:r>
      <w:proofErr w:type="spellEnd"/>
    </w:p>
    <w:p w:rsidR="00D26FD8" w:rsidRPr="00C01FB7" w:rsidRDefault="00A50E3A" w:rsidP="00D26FD8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D26FD8">
        <w:t>ve věcech technických:</w:t>
      </w:r>
      <w:r w:rsidRPr="00D26FD8">
        <w:tab/>
      </w:r>
      <w:r w:rsidR="00D26FD8" w:rsidRPr="00D26FD8">
        <w:t xml:space="preserve">Zdeněk Klier, hl. stavbyvedoucí, tel.: </w:t>
      </w:r>
      <w:r w:rsidR="000B7A72">
        <w:t>xxxxxxx</w:t>
      </w:r>
      <w:bookmarkStart w:id="0" w:name="_GoBack"/>
      <w:bookmarkEnd w:id="0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  <w:r w:rsidRPr="00C01FB7">
        <w:rPr>
          <w:b/>
        </w:rPr>
        <w:t>XIV.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U S T A N O V E N Í    O   D O R U Č O V Á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13215D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Po vzájemné dohodě je možné písemnosti zasílat také elektronickou poštou na adresu objednatele resp. zhotovitele uvedou v záhlaví této smlouvy.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Z Á V Ě R E Č N Á     U S T A N O V E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 je vyhotovena v</w:t>
      </w:r>
      <w:r w:rsidR="00D26FD8">
        <w:t>e</w:t>
      </w:r>
      <w:r>
        <w:t xml:space="preserve"> </w:t>
      </w:r>
      <w:r w:rsidR="00D26FD8">
        <w:t>čtyřech</w:t>
      </w:r>
      <w:r>
        <w:t xml:space="preserve"> stejnopisech s platností originálu, z nichž </w:t>
      </w:r>
      <w:r w:rsidR="00D26FD8">
        <w:t>dva</w:t>
      </w:r>
      <w:r>
        <w:t xml:space="preserve"> obdrží objednatel a dva 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 xml:space="preserve">Přílohy: </w:t>
      </w:r>
      <w:proofErr w:type="gramStart"/>
      <w:r>
        <w:t>č.1</w:t>
      </w:r>
      <w:r w:rsidR="0013215D">
        <w:tab/>
      </w:r>
      <w:r>
        <w:t>Specifikace</w:t>
      </w:r>
      <w:proofErr w:type="gramEnd"/>
      <w:r>
        <w:t xml:space="preserve"> díla a kalkulace ceny (oceněný </w:t>
      </w:r>
      <w:r w:rsidR="00C810C6">
        <w:t>soupis prací a dodávek</w:t>
      </w:r>
      <w:r>
        <w:t>)</w:t>
      </w:r>
    </w:p>
    <w:p w:rsidR="00A50E3A" w:rsidRDefault="00A50E3A" w:rsidP="00666636">
      <w:pPr>
        <w:jc w:val="both"/>
      </w:pPr>
      <w:r>
        <w:tab/>
      </w:r>
      <w:r w:rsidR="0013215D">
        <w:t xml:space="preserve">  </w:t>
      </w:r>
      <w:proofErr w:type="gramStart"/>
      <w:r>
        <w:t xml:space="preserve">č.2   </w:t>
      </w:r>
      <w:r w:rsidR="0013215D">
        <w:tab/>
      </w:r>
      <w:r>
        <w:t>Časový</w:t>
      </w:r>
      <w:proofErr w:type="gramEnd"/>
      <w:r>
        <w:t xml:space="preserve"> harmonogram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………….</w:t>
      </w:r>
      <w:r>
        <w:tab/>
      </w:r>
      <w:r>
        <w:tab/>
      </w:r>
      <w:r>
        <w:tab/>
      </w:r>
      <w:r>
        <w:tab/>
        <w:t xml:space="preserve">            V </w:t>
      </w:r>
      <w:r w:rsidR="00441CD3">
        <w:t>…………..</w:t>
      </w:r>
      <w:r>
        <w:t xml:space="preserve"> </w:t>
      </w:r>
      <w:r w:rsidR="002D47F8">
        <w:t xml:space="preserve">………. </w:t>
      </w:r>
      <w:proofErr w:type="gramStart"/>
      <w:r>
        <w:t>dne</w:t>
      </w:r>
      <w:proofErr w:type="gramEnd"/>
      <w:r w:rsidR="00441CD3">
        <w:t xml:space="preserve"> …………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2D47F8" w:rsidRDefault="002D47F8" w:rsidP="00666636">
      <w:pPr>
        <w:jc w:val="both"/>
      </w:pPr>
    </w:p>
    <w:p w:rsidR="002D47F8" w:rsidRDefault="002D47F8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proofErr w:type="gramStart"/>
      <w:r w:rsidR="0013215D">
        <w:rPr>
          <w:bCs/>
        </w:rPr>
        <w:t>Ježková</w:t>
      </w:r>
      <w:r>
        <w:t xml:space="preserve">                        </w:t>
      </w:r>
      <w:r w:rsidR="008D2421">
        <w:t xml:space="preserve">                            </w:t>
      </w:r>
      <w:r w:rsidR="0013215D">
        <w:t xml:space="preserve">  </w:t>
      </w:r>
      <w:r w:rsidR="008D2421">
        <w:t xml:space="preserve"> </w:t>
      </w:r>
      <w:r w:rsidR="00D26FD8">
        <w:t>Petr</w:t>
      </w:r>
      <w:proofErr w:type="gramEnd"/>
      <w:r w:rsidR="00D26FD8">
        <w:t xml:space="preserve"> Cihlář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 w:rsidR="00D26FD8">
        <w:t>jednatel</w:t>
      </w:r>
      <w:r>
        <w:t xml:space="preserve"> společnosti</w:t>
      </w:r>
    </w:p>
    <w:sectPr w:rsidR="00A50E3A" w:rsidSect="00B36485">
      <w:headerReference w:type="default" r:id="rId7"/>
      <w:footerReference w:type="even" r:id="rId8"/>
      <w:footerReference w:type="default" r:id="rId9"/>
      <w:pgSz w:w="11906" w:h="16838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4F" w:rsidRDefault="00C6254F">
      <w:r>
        <w:separator/>
      </w:r>
    </w:p>
  </w:endnote>
  <w:endnote w:type="continuationSeparator" w:id="0">
    <w:p w:rsidR="00C6254F" w:rsidRDefault="00C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A7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4F" w:rsidRDefault="00C6254F">
      <w:r>
        <w:separator/>
      </w:r>
    </w:p>
  </w:footnote>
  <w:footnote w:type="continuationSeparator" w:id="0">
    <w:p w:rsidR="00C6254F" w:rsidRDefault="00C6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</w:t>
    </w:r>
    <w:proofErr w:type="gramStart"/>
    <w:r w:rsidR="00CB3582">
      <w:rPr>
        <w:color w:val="0000FF"/>
      </w:rPr>
      <w:t>č. :</w:t>
    </w:r>
    <w:proofErr w:type="gramEnd"/>
  </w:p>
  <w:p w:rsidR="00B36485" w:rsidRDefault="00B36485" w:rsidP="00931600">
    <w:pPr>
      <w:pStyle w:val="Zhlav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F970FE6E"/>
    <w:lvl w:ilvl="0" w:tplc="87EA8ACC">
      <w:start w:val="1"/>
      <w:numFmt w:val="decimal"/>
      <w:lvlText w:val="%1."/>
      <w:lvlJc w:val="left"/>
      <w:pPr>
        <w:ind w:left="1134" w:hanging="283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ACB7F51"/>
    <w:multiLevelType w:val="hybridMultilevel"/>
    <w:tmpl w:val="1F265AD2"/>
    <w:lvl w:ilvl="0" w:tplc="A7AE547A">
      <w:start w:val="1"/>
      <w:numFmt w:val="bullet"/>
      <w:lvlText w:val="­"/>
      <w:lvlJc w:val="left"/>
      <w:pPr>
        <w:ind w:left="39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4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4"/>
  </w:num>
  <w:num w:numId="9">
    <w:abstractNumId w:val="16"/>
  </w:num>
  <w:num w:numId="10">
    <w:abstractNumId w:val="20"/>
  </w:num>
  <w:num w:numId="11">
    <w:abstractNumId w:val="33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5974"/>
    <w:rsid w:val="000225E2"/>
    <w:rsid w:val="00066790"/>
    <w:rsid w:val="000B7A72"/>
    <w:rsid w:val="000D3184"/>
    <w:rsid w:val="000D51B4"/>
    <w:rsid w:val="001227CC"/>
    <w:rsid w:val="0013215D"/>
    <w:rsid w:val="00174764"/>
    <w:rsid w:val="001A420B"/>
    <w:rsid w:val="001D4378"/>
    <w:rsid w:val="00227C3B"/>
    <w:rsid w:val="00253355"/>
    <w:rsid w:val="002C2988"/>
    <w:rsid w:val="002D47F8"/>
    <w:rsid w:val="002D586D"/>
    <w:rsid w:val="002E173C"/>
    <w:rsid w:val="002F2E9B"/>
    <w:rsid w:val="0033484F"/>
    <w:rsid w:val="00351D3E"/>
    <w:rsid w:val="00362945"/>
    <w:rsid w:val="003756BA"/>
    <w:rsid w:val="00396F8A"/>
    <w:rsid w:val="003B0898"/>
    <w:rsid w:val="003C06CA"/>
    <w:rsid w:val="003C7589"/>
    <w:rsid w:val="003E1ECC"/>
    <w:rsid w:val="004022CC"/>
    <w:rsid w:val="004038DC"/>
    <w:rsid w:val="00422E27"/>
    <w:rsid w:val="00441CD3"/>
    <w:rsid w:val="00467A66"/>
    <w:rsid w:val="0047046B"/>
    <w:rsid w:val="00474953"/>
    <w:rsid w:val="00481F9D"/>
    <w:rsid w:val="00487122"/>
    <w:rsid w:val="00517F6E"/>
    <w:rsid w:val="00522B28"/>
    <w:rsid w:val="00524034"/>
    <w:rsid w:val="00546246"/>
    <w:rsid w:val="00567659"/>
    <w:rsid w:val="00575B5C"/>
    <w:rsid w:val="00582D3B"/>
    <w:rsid w:val="00583533"/>
    <w:rsid w:val="005C7DB3"/>
    <w:rsid w:val="005E562D"/>
    <w:rsid w:val="005E7C2A"/>
    <w:rsid w:val="00607200"/>
    <w:rsid w:val="0060752E"/>
    <w:rsid w:val="00612657"/>
    <w:rsid w:val="00616505"/>
    <w:rsid w:val="00666636"/>
    <w:rsid w:val="00666B4F"/>
    <w:rsid w:val="006E2BB0"/>
    <w:rsid w:val="0072507A"/>
    <w:rsid w:val="0074491D"/>
    <w:rsid w:val="007475DA"/>
    <w:rsid w:val="007A7A99"/>
    <w:rsid w:val="007B785C"/>
    <w:rsid w:val="008145C8"/>
    <w:rsid w:val="00847E7E"/>
    <w:rsid w:val="00852E53"/>
    <w:rsid w:val="008B5DAC"/>
    <w:rsid w:val="008C1263"/>
    <w:rsid w:val="008C4199"/>
    <w:rsid w:val="008D2421"/>
    <w:rsid w:val="0090545C"/>
    <w:rsid w:val="00914756"/>
    <w:rsid w:val="009212A8"/>
    <w:rsid w:val="00931600"/>
    <w:rsid w:val="00943F15"/>
    <w:rsid w:val="00946DA7"/>
    <w:rsid w:val="00950750"/>
    <w:rsid w:val="009563C5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80812"/>
    <w:rsid w:val="00AA560E"/>
    <w:rsid w:val="00AD1162"/>
    <w:rsid w:val="00AD267F"/>
    <w:rsid w:val="00AD4D5A"/>
    <w:rsid w:val="00AD5F1E"/>
    <w:rsid w:val="00AF1730"/>
    <w:rsid w:val="00B36485"/>
    <w:rsid w:val="00B468F6"/>
    <w:rsid w:val="00B46A08"/>
    <w:rsid w:val="00B76E3D"/>
    <w:rsid w:val="00B8358B"/>
    <w:rsid w:val="00B96F9C"/>
    <w:rsid w:val="00BC242B"/>
    <w:rsid w:val="00BC44D2"/>
    <w:rsid w:val="00C01FB7"/>
    <w:rsid w:val="00C07AD3"/>
    <w:rsid w:val="00C6254F"/>
    <w:rsid w:val="00C810C6"/>
    <w:rsid w:val="00CA05C8"/>
    <w:rsid w:val="00CA3EDA"/>
    <w:rsid w:val="00CB3582"/>
    <w:rsid w:val="00CD143E"/>
    <w:rsid w:val="00CE1DCA"/>
    <w:rsid w:val="00D143C6"/>
    <w:rsid w:val="00D15779"/>
    <w:rsid w:val="00D26FD8"/>
    <w:rsid w:val="00D35031"/>
    <w:rsid w:val="00D94A83"/>
    <w:rsid w:val="00DC06B9"/>
    <w:rsid w:val="00DC6F3B"/>
    <w:rsid w:val="00DE09BB"/>
    <w:rsid w:val="00E6416F"/>
    <w:rsid w:val="00E67658"/>
    <w:rsid w:val="00E73649"/>
    <w:rsid w:val="00EE2C9F"/>
    <w:rsid w:val="00F14916"/>
    <w:rsid w:val="00F27973"/>
    <w:rsid w:val="00F54C2E"/>
    <w:rsid w:val="00F7177A"/>
    <w:rsid w:val="00F77E71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4613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31771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kozelj</cp:lastModifiedBy>
  <cp:revision>5</cp:revision>
  <cp:lastPrinted>2016-06-28T11:55:00Z</cp:lastPrinted>
  <dcterms:created xsi:type="dcterms:W3CDTF">2016-06-22T21:34:00Z</dcterms:created>
  <dcterms:modified xsi:type="dcterms:W3CDTF">2016-09-08T13:04:00Z</dcterms:modified>
</cp:coreProperties>
</file>