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OB7122096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28366140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CZ28366140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Xcore System,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128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Sekaninova 1087/28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135228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06.12.2022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6 x      grafická stanice DELL Precision 3660 i7-12700/16/256+1T/T1000/W10P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Grafické stanice (6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242 208.00</w:t>
      </w:r>
      <w:r>
        <w:tab/>
      </w:r>
      <w:r>
        <w:rPr>
          <w:rStyle w:val="Text4"/>
        </w:rPr>
        <w:t xml:space="preserve">50 863.68</w:t>
      </w:r>
      <w:r>
        <w:tab/>
      </w:r>
      <w:r>
        <w:rPr>
          <w:rStyle w:val="Text4"/>
        </w:rPr>
        <w:t xml:space="preserve">293 071.68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242 208.00</w:t>
      </w:r>
      <w:r>
        <w:tab/>
      </w:r>
      <w:r>
        <w:rPr>
          <w:rStyle w:val="Text4"/>
        </w:rPr>
        <w:t xml:space="preserve">50 863.68</w:t>
      </w:r>
      <w:r>
        <w:tab/>
      </w:r>
      <w:r>
        <w:rPr>
          <w:rStyle w:val="Text4"/>
        </w:rPr>
        <w:t xml:space="preserve">293 071.68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OB7122096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2022-12-20T11:25:05Z</dcterms:created>
  <dcterms:modified xsi:type="dcterms:W3CDTF">2022-12-20T11:25:05Z</dcterms:modified>
  <cp:category/>
</cp:coreProperties>
</file>