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OB7122059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27675645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CZ27675645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C System CZ a.s.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636 00  Brno 36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Otakara Ševčíka 840/10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26998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11.10.2022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Ovjednáváme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5x      Cisco FPR1010-ASA-K9</w:t>
      </w:r>
    </w:p>
    <w:p>
      <w:pPr>
        <w:pStyle w:val="Row18"/>
      </w:pPr>
      <w:r>
        <w:rPr>
          <w:noProof/>
          <w:lang w:val="cs-CZ" w:eastAsia="cs-CZ"/>
        </w:rPr>
        <w:pict>
          <v:rect id="_x0000_s5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Aktivní prvky   (5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61 955.00</w:t>
      </w:r>
      <w:r>
        <w:tab/>
      </w:r>
      <w:r>
        <w:rPr>
          <w:rStyle w:val="Text4"/>
        </w:rPr>
        <w:t xml:space="preserve">13 010.55</w:t>
      </w:r>
      <w:r>
        <w:tab/>
      </w:r>
      <w:r>
        <w:rPr>
          <w:rStyle w:val="Text4"/>
        </w:rPr>
        <w:t xml:space="preserve">74 965.55</w:t>
      </w:r>
    </w:p>
    <w:p>
      <w:pPr>
        <w:pStyle w:val="Row20"/>
      </w:pPr>
      <w:r>
        <w:rPr>
          <w:noProof/>
          <w:lang w:val="cs-CZ" w:eastAsia="cs-CZ"/>
        </w:rPr>
        <w:pict>
          <v:rect id="_x0000_s7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61 955.00</w:t>
      </w:r>
      <w:r>
        <w:tab/>
      </w:r>
      <w:r>
        <w:rPr>
          <w:rStyle w:val="Text4"/>
        </w:rPr>
        <w:t xml:space="preserve">13 010.55</w:t>
      </w:r>
      <w:r>
        <w:tab/>
      </w:r>
      <w:r>
        <w:rPr>
          <w:rStyle w:val="Text4"/>
        </w:rPr>
        <w:t xml:space="preserve">74 965.55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OB7122059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2022-12-20T11:25:55Z</dcterms:created>
  <dcterms:modified xsi:type="dcterms:W3CDTF">2022-12-20T11:25:55Z</dcterms:modified>
  <cp:category/>
</cp:coreProperties>
</file>