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8C6B" w14:textId="118DD1B1" w:rsidR="0053117C" w:rsidRPr="00C40623" w:rsidRDefault="00C40623" w:rsidP="00086648">
      <w:pPr>
        <w:pStyle w:val="Nzev"/>
        <w:spacing w:after="120"/>
        <w:rPr>
          <w:rFonts w:ascii="Garamond" w:hAnsi="Garamond" w:cstheme="minorHAnsi"/>
          <w:szCs w:val="40"/>
        </w:rPr>
      </w:pPr>
      <w:r>
        <w:rPr>
          <w:rFonts w:ascii="Garamond" w:hAnsi="Garamond" w:cstheme="minorHAnsi"/>
          <w:szCs w:val="40"/>
        </w:rPr>
        <w:t>Dodat</w:t>
      </w:r>
      <w:r w:rsidR="0053117C" w:rsidRPr="00C40623">
        <w:rPr>
          <w:rFonts w:ascii="Garamond" w:hAnsi="Garamond" w:cstheme="minorHAnsi"/>
          <w:szCs w:val="40"/>
        </w:rPr>
        <w:t>ek č. 3 a Dohoda o narovnání</w:t>
      </w:r>
    </w:p>
    <w:p w14:paraId="1F19776E" w14:textId="383852ED" w:rsidR="00C40623" w:rsidRPr="00C40623" w:rsidRDefault="00C40623" w:rsidP="00086648">
      <w:pPr>
        <w:pStyle w:val="Nzev"/>
        <w:spacing w:after="120"/>
        <w:rPr>
          <w:rFonts w:ascii="Garamond" w:hAnsi="Garamond"/>
          <w:b w:val="0"/>
          <w:sz w:val="22"/>
          <w:szCs w:val="22"/>
        </w:rPr>
      </w:pPr>
      <w:r w:rsidRPr="00C40623">
        <w:rPr>
          <w:rFonts w:ascii="Garamond" w:hAnsi="Garamond"/>
          <w:b w:val="0"/>
          <w:sz w:val="22"/>
          <w:szCs w:val="22"/>
        </w:rPr>
        <w:t>(dále též jako „</w:t>
      </w:r>
      <w:r>
        <w:rPr>
          <w:rFonts w:ascii="Garamond" w:hAnsi="Garamond"/>
          <w:b w:val="0"/>
          <w:sz w:val="22"/>
          <w:szCs w:val="22"/>
        </w:rPr>
        <w:t>Dodat</w:t>
      </w:r>
      <w:r w:rsidRPr="00C40623">
        <w:rPr>
          <w:rFonts w:ascii="Garamond" w:hAnsi="Garamond"/>
          <w:b w:val="0"/>
          <w:sz w:val="22"/>
          <w:szCs w:val="22"/>
        </w:rPr>
        <w:t>ek č. 3“ nebo „Dohoda“)</w:t>
      </w:r>
    </w:p>
    <w:p w14:paraId="40A984BB" w14:textId="77777777" w:rsidR="00086648" w:rsidRPr="00C40623" w:rsidRDefault="00086648" w:rsidP="00086648">
      <w:pPr>
        <w:pStyle w:val="Pokraovnseznamu"/>
        <w:ind w:left="0"/>
        <w:jc w:val="both"/>
        <w:rPr>
          <w:rFonts w:ascii="Garamond" w:hAnsi="Garamond" w:cstheme="minorHAnsi"/>
          <w:sz w:val="22"/>
          <w:szCs w:val="24"/>
        </w:rPr>
      </w:pPr>
    </w:p>
    <w:p w14:paraId="7368836E" w14:textId="2A9F3E26" w:rsidR="0015529C" w:rsidRPr="00C40623" w:rsidRDefault="0053117C" w:rsidP="00086648">
      <w:pPr>
        <w:pStyle w:val="Pokraovnseznamu"/>
        <w:ind w:left="0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>mezi smluvními stranami:</w:t>
      </w:r>
    </w:p>
    <w:p w14:paraId="7C20A787" w14:textId="77777777" w:rsidR="008E4290" w:rsidRPr="00C40623" w:rsidRDefault="008E4290" w:rsidP="00086648">
      <w:pPr>
        <w:pStyle w:val="Pokraovnseznamu"/>
        <w:ind w:left="0"/>
        <w:jc w:val="both"/>
        <w:rPr>
          <w:rFonts w:ascii="Garamond" w:hAnsi="Garamond" w:cstheme="minorHAnsi"/>
          <w:b/>
          <w:sz w:val="22"/>
          <w:szCs w:val="24"/>
        </w:rPr>
      </w:pPr>
    </w:p>
    <w:p w14:paraId="194B91C2" w14:textId="2E90A98D" w:rsidR="00A52A60" w:rsidRPr="00C40623" w:rsidRDefault="0053117C" w:rsidP="00086648">
      <w:pPr>
        <w:pStyle w:val="Pokraovnseznamu"/>
        <w:numPr>
          <w:ilvl w:val="0"/>
          <w:numId w:val="6"/>
        </w:numPr>
        <w:ind w:left="284" w:hanging="284"/>
        <w:jc w:val="both"/>
        <w:rPr>
          <w:rFonts w:ascii="Garamond" w:hAnsi="Garamond" w:cstheme="minorHAnsi"/>
          <w:b/>
          <w:sz w:val="22"/>
          <w:szCs w:val="24"/>
        </w:rPr>
      </w:pPr>
      <w:r w:rsidRPr="00C40623">
        <w:rPr>
          <w:rFonts w:ascii="Garamond" w:hAnsi="Garamond" w:cstheme="minorHAnsi"/>
          <w:b/>
          <w:sz w:val="22"/>
          <w:szCs w:val="24"/>
        </w:rPr>
        <w:t>Objednatel:</w:t>
      </w:r>
      <w:r w:rsidRPr="00C40623">
        <w:rPr>
          <w:rFonts w:ascii="Garamond" w:hAnsi="Garamond" w:cstheme="minorHAnsi"/>
          <w:b/>
          <w:sz w:val="22"/>
          <w:szCs w:val="24"/>
        </w:rPr>
        <w:tab/>
      </w:r>
      <w:r w:rsidRPr="00C40623">
        <w:rPr>
          <w:rFonts w:ascii="Garamond" w:hAnsi="Garamond" w:cstheme="minorHAnsi"/>
          <w:b/>
          <w:sz w:val="22"/>
          <w:szCs w:val="24"/>
        </w:rPr>
        <w:tab/>
      </w:r>
      <w:r w:rsidRPr="00C40623">
        <w:rPr>
          <w:rFonts w:ascii="Garamond" w:hAnsi="Garamond" w:cstheme="minorHAnsi"/>
          <w:b/>
          <w:sz w:val="22"/>
          <w:szCs w:val="24"/>
        </w:rPr>
        <w:tab/>
      </w:r>
      <w:r w:rsidRPr="00C40623">
        <w:rPr>
          <w:rFonts w:ascii="Garamond" w:hAnsi="Garamond" w:cstheme="minorHAnsi"/>
          <w:b/>
          <w:sz w:val="22"/>
          <w:szCs w:val="24"/>
        </w:rPr>
        <w:tab/>
        <w:t>Město Kaplice</w:t>
      </w:r>
    </w:p>
    <w:p w14:paraId="60582483" w14:textId="610208D3" w:rsidR="0053117C" w:rsidRPr="00C40623" w:rsidRDefault="0053117C" w:rsidP="00086648">
      <w:pPr>
        <w:pStyle w:val="Pokraovnseznamu"/>
        <w:ind w:left="284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>se sídlem:</w:t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  <w:t>náměstí 70, 382 41 Kaplice</w:t>
      </w:r>
    </w:p>
    <w:p w14:paraId="4FF45072" w14:textId="1D8A440A" w:rsidR="0053117C" w:rsidRPr="00C40623" w:rsidRDefault="0053117C" w:rsidP="00086648">
      <w:pPr>
        <w:pStyle w:val="Pokraovnseznamu"/>
        <w:ind w:left="284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 xml:space="preserve">IČO: </w:t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  <w:t>00245941</w:t>
      </w:r>
    </w:p>
    <w:p w14:paraId="5C4D303F" w14:textId="215F7480" w:rsidR="0053117C" w:rsidRPr="00C40623" w:rsidRDefault="0053117C" w:rsidP="00086648">
      <w:pPr>
        <w:pStyle w:val="Pokraovnseznamu"/>
        <w:ind w:left="284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 xml:space="preserve">DIČ: </w:t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  <w:t>CZ00245941</w:t>
      </w:r>
    </w:p>
    <w:p w14:paraId="7BD4E74D" w14:textId="5DC29636" w:rsidR="0053117C" w:rsidRPr="00C40623" w:rsidRDefault="001658FC" w:rsidP="00086648">
      <w:pPr>
        <w:pStyle w:val="Pokraovnseznamu"/>
        <w:ind w:left="284"/>
        <w:jc w:val="both"/>
        <w:rPr>
          <w:rFonts w:ascii="Garamond" w:hAnsi="Garamond" w:cstheme="minorHAnsi"/>
          <w:sz w:val="22"/>
          <w:szCs w:val="24"/>
        </w:rPr>
      </w:pPr>
      <w:r>
        <w:rPr>
          <w:rFonts w:ascii="Garamond" w:hAnsi="Garamond" w:cstheme="minorHAnsi"/>
          <w:sz w:val="22"/>
          <w:szCs w:val="24"/>
        </w:rPr>
        <w:t>zastoupen:</w:t>
      </w:r>
      <w:r>
        <w:rPr>
          <w:rFonts w:ascii="Garamond" w:hAnsi="Garamond" w:cstheme="minorHAnsi"/>
          <w:sz w:val="22"/>
          <w:szCs w:val="24"/>
        </w:rPr>
        <w:tab/>
      </w:r>
      <w:r>
        <w:rPr>
          <w:rFonts w:ascii="Garamond" w:hAnsi="Garamond" w:cstheme="minorHAnsi"/>
          <w:sz w:val="22"/>
          <w:szCs w:val="24"/>
        </w:rPr>
        <w:tab/>
      </w:r>
      <w:r w:rsidR="0053117C" w:rsidRPr="00C40623">
        <w:rPr>
          <w:rFonts w:ascii="Garamond" w:hAnsi="Garamond" w:cstheme="minorHAnsi"/>
          <w:sz w:val="22"/>
          <w:szCs w:val="24"/>
        </w:rPr>
        <w:tab/>
      </w:r>
      <w:r w:rsidR="0053117C" w:rsidRPr="00C40623">
        <w:rPr>
          <w:rFonts w:ascii="Garamond" w:hAnsi="Garamond" w:cstheme="minorHAnsi"/>
          <w:sz w:val="22"/>
          <w:szCs w:val="24"/>
        </w:rPr>
        <w:tab/>
      </w:r>
      <w:r>
        <w:rPr>
          <w:rFonts w:ascii="Garamond" w:hAnsi="Garamond" w:cstheme="minorHAnsi"/>
          <w:sz w:val="22"/>
          <w:szCs w:val="24"/>
        </w:rPr>
        <w:t xml:space="preserve">Radek Ježek, </w:t>
      </w:r>
      <w:proofErr w:type="spellStart"/>
      <w:r>
        <w:rPr>
          <w:rFonts w:ascii="Garamond" w:hAnsi="Garamond" w:cstheme="minorHAnsi"/>
          <w:sz w:val="22"/>
          <w:szCs w:val="24"/>
        </w:rPr>
        <w:t>DiS</w:t>
      </w:r>
      <w:proofErr w:type="spellEnd"/>
      <w:r>
        <w:rPr>
          <w:rFonts w:ascii="Garamond" w:hAnsi="Garamond" w:cstheme="minorHAnsi"/>
          <w:sz w:val="22"/>
          <w:szCs w:val="24"/>
        </w:rPr>
        <w:t>.</w:t>
      </w:r>
      <w:r w:rsidR="005A3719">
        <w:rPr>
          <w:rFonts w:ascii="Garamond" w:hAnsi="Garamond" w:cstheme="minorHAnsi"/>
          <w:sz w:val="22"/>
          <w:szCs w:val="24"/>
        </w:rPr>
        <w:t>, starosta</w:t>
      </w:r>
    </w:p>
    <w:p w14:paraId="35E08172" w14:textId="690E40B7" w:rsidR="0053117C" w:rsidRPr="00C40623" w:rsidRDefault="0053117C" w:rsidP="00086648">
      <w:pPr>
        <w:pStyle w:val="Pokraovnseznamu"/>
        <w:ind w:left="284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>(dále jen jako „</w:t>
      </w:r>
      <w:r w:rsidRPr="00C40623">
        <w:rPr>
          <w:rFonts w:ascii="Garamond" w:hAnsi="Garamond" w:cstheme="minorHAnsi"/>
          <w:b/>
          <w:sz w:val="22"/>
          <w:szCs w:val="24"/>
        </w:rPr>
        <w:t>Objednatel</w:t>
      </w:r>
      <w:r w:rsidRPr="00C40623">
        <w:rPr>
          <w:rFonts w:ascii="Garamond" w:hAnsi="Garamond" w:cstheme="minorHAnsi"/>
          <w:sz w:val="22"/>
          <w:szCs w:val="24"/>
        </w:rPr>
        <w:t>“)</w:t>
      </w:r>
    </w:p>
    <w:p w14:paraId="03238BD5" w14:textId="77777777" w:rsidR="0015529C" w:rsidRPr="00C40623" w:rsidRDefault="0015529C" w:rsidP="00086648">
      <w:pPr>
        <w:pStyle w:val="Nadpis1"/>
        <w:spacing w:after="120"/>
        <w:jc w:val="center"/>
        <w:rPr>
          <w:rFonts w:ascii="Garamond" w:hAnsi="Garamond" w:cstheme="minorHAnsi"/>
          <w:sz w:val="22"/>
          <w:szCs w:val="24"/>
        </w:rPr>
      </w:pPr>
    </w:p>
    <w:p w14:paraId="03E54629" w14:textId="2A30B393" w:rsidR="0052345B" w:rsidRPr="00C40623" w:rsidRDefault="0052345B" w:rsidP="00086648">
      <w:pPr>
        <w:spacing w:after="120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>a</w:t>
      </w:r>
    </w:p>
    <w:p w14:paraId="0DC134AE" w14:textId="77777777" w:rsidR="0052345B" w:rsidRPr="00C40623" w:rsidRDefault="0052345B" w:rsidP="00086648">
      <w:pPr>
        <w:spacing w:after="120"/>
        <w:rPr>
          <w:rFonts w:ascii="Garamond" w:hAnsi="Garamond" w:cstheme="minorHAnsi"/>
          <w:sz w:val="18"/>
        </w:rPr>
      </w:pPr>
    </w:p>
    <w:p w14:paraId="5A4757D4" w14:textId="1F38CC4A" w:rsidR="0052345B" w:rsidRPr="00C40623" w:rsidRDefault="0053117C" w:rsidP="00086648">
      <w:pPr>
        <w:pStyle w:val="Pokraovnseznamu"/>
        <w:numPr>
          <w:ilvl w:val="0"/>
          <w:numId w:val="6"/>
        </w:numPr>
        <w:ind w:left="284" w:hanging="284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b/>
          <w:sz w:val="22"/>
          <w:szCs w:val="24"/>
        </w:rPr>
        <w:t>Zhotovitel:</w:t>
      </w:r>
      <w:r w:rsidRPr="00C40623">
        <w:rPr>
          <w:rFonts w:ascii="Garamond" w:hAnsi="Garamond" w:cstheme="minorHAnsi"/>
          <w:b/>
          <w:sz w:val="22"/>
          <w:szCs w:val="24"/>
        </w:rPr>
        <w:tab/>
      </w:r>
      <w:r w:rsidRPr="00C40623">
        <w:rPr>
          <w:rFonts w:ascii="Garamond" w:hAnsi="Garamond" w:cstheme="minorHAnsi"/>
          <w:b/>
          <w:sz w:val="22"/>
          <w:szCs w:val="24"/>
        </w:rPr>
        <w:tab/>
      </w:r>
      <w:r w:rsidRPr="00C40623">
        <w:rPr>
          <w:rFonts w:ascii="Garamond" w:hAnsi="Garamond" w:cstheme="minorHAnsi"/>
          <w:b/>
          <w:sz w:val="22"/>
          <w:szCs w:val="24"/>
        </w:rPr>
        <w:tab/>
      </w:r>
      <w:r w:rsidRPr="00C40623">
        <w:rPr>
          <w:rFonts w:ascii="Garamond" w:hAnsi="Garamond" w:cstheme="minorHAnsi"/>
          <w:b/>
          <w:sz w:val="22"/>
          <w:szCs w:val="24"/>
        </w:rPr>
        <w:tab/>
        <w:t>EDIKT a.s.</w:t>
      </w:r>
    </w:p>
    <w:p w14:paraId="26196D9B" w14:textId="4E4D9FE6" w:rsidR="0053117C" w:rsidRPr="00C40623" w:rsidRDefault="0053117C" w:rsidP="00086648">
      <w:pPr>
        <w:pStyle w:val="Pokraovnseznamu"/>
        <w:ind w:left="284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>se sídlem:</w:t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  <w:t>Rudolfovská tř. 461/95, 01 České Budějovice</w:t>
      </w:r>
    </w:p>
    <w:p w14:paraId="5A24BC03" w14:textId="13642852" w:rsidR="0053117C" w:rsidRPr="00C40623" w:rsidRDefault="0053117C" w:rsidP="00086648">
      <w:pPr>
        <w:pStyle w:val="Pokraovnseznamu"/>
        <w:ind w:left="284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 xml:space="preserve">IČO: </w:t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  <w:t>25172328</w:t>
      </w:r>
    </w:p>
    <w:p w14:paraId="640E4B1B" w14:textId="6605072C" w:rsidR="0053117C" w:rsidRPr="00C40623" w:rsidRDefault="0053117C" w:rsidP="00086648">
      <w:pPr>
        <w:pStyle w:val="Pokraovnseznamu"/>
        <w:ind w:left="284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>DIČ:</w:t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  <w:t>CZ25172328</w:t>
      </w:r>
    </w:p>
    <w:p w14:paraId="672A2F4C" w14:textId="7EC5448F" w:rsidR="0053117C" w:rsidRPr="00C40623" w:rsidRDefault="0053117C" w:rsidP="00086648">
      <w:pPr>
        <w:pStyle w:val="Pokraovnseznamu"/>
        <w:ind w:left="284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>zastoupena:</w:t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  <w:t xml:space="preserve">Ing. Pavlem </w:t>
      </w:r>
      <w:proofErr w:type="spellStart"/>
      <w:r w:rsidRPr="00C40623">
        <w:rPr>
          <w:rFonts w:ascii="Garamond" w:hAnsi="Garamond" w:cstheme="minorHAnsi"/>
          <w:sz w:val="22"/>
          <w:szCs w:val="24"/>
        </w:rPr>
        <w:t>Štindlem</w:t>
      </w:r>
      <w:proofErr w:type="spellEnd"/>
      <w:r w:rsidRPr="00C40623">
        <w:rPr>
          <w:rFonts w:ascii="Garamond" w:hAnsi="Garamond" w:cstheme="minorHAnsi"/>
          <w:sz w:val="22"/>
          <w:szCs w:val="24"/>
        </w:rPr>
        <w:t>, předsedou představenstva</w:t>
      </w:r>
    </w:p>
    <w:p w14:paraId="70E426F2" w14:textId="3E9EB18D" w:rsidR="0053117C" w:rsidRPr="00C40623" w:rsidRDefault="0053117C" w:rsidP="00086648">
      <w:pPr>
        <w:pStyle w:val="Pokraovnseznamu"/>
        <w:ind w:left="284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>(dále jen jako „</w:t>
      </w:r>
      <w:r w:rsidRPr="00C40623">
        <w:rPr>
          <w:rFonts w:ascii="Garamond" w:hAnsi="Garamond" w:cstheme="minorHAnsi"/>
          <w:b/>
          <w:sz w:val="22"/>
          <w:szCs w:val="24"/>
        </w:rPr>
        <w:t>Zhotovitel</w:t>
      </w:r>
      <w:r w:rsidRPr="00C40623">
        <w:rPr>
          <w:rFonts w:ascii="Garamond" w:hAnsi="Garamond" w:cstheme="minorHAnsi"/>
          <w:sz w:val="22"/>
          <w:szCs w:val="24"/>
        </w:rPr>
        <w:t>“</w:t>
      </w:r>
    </w:p>
    <w:p w14:paraId="7BB6FBA2" w14:textId="77777777" w:rsidR="0053117C" w:rsidRPr="00C40623" w:rsidRDefault="0053117C" w:rsidP="00086648">
      <w:pPr>
        <w:pStyle w:val="Pokraovnseznamu"/>
        <w:ind w:left="284"/>
        <w:jc w:val="both"/>
        <w:rPr>
          <w:rFonts w:ascii="Garamond" w:hAnsi="Garamond" w:cstheme="minorHAnsi"/>
          <w:sz w:val="22"/>
          <w:szCs w:val="24"/>
        </w:rPr>
      </w:pPr>
    </w:p>
    <w:p w14:paraId="62D5AC28" w14:textId="29C8B53C" w:rsidR="0053117C" w:rsidRPr="00C40623" w:rsidRDefault="0053117C" w:rsidP="00086648">
      <w:pPr>
        <w:pStyle w:val="Pokraovnseznamu"/>
        <w:ind w:left="0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>(též společně jako „</w:t>
      </w:r>
      <w:r w:rsidRPr="00C40623">
        <w:rPr>
          <w:rFonts w:ascii="Garamond" w:hAnsi="Garamond" w:cstheme="minorHAnsi"/>
          <w:b/>
          <w:sz w:val="22"/>
          <w:szCs w:val="24"/>
        </w:rPr>
        <w:t>smluvní strany</w:t>
      </w:r>
      <w:r w:rsidRPr="00C40623">
        <w:rPr>
          <w:rFonts w:ascii="Garamond" w:hAnsi="Garamond" w:cstheme="minorHAnsi"/>
          <w:sz w:val="22"/>
          <w:szCs w:val="24"/>
        </w:rPr>
        <w:t>“ nebo jednotlivě jako „</w:t>
      </w:r>
      <w:r w:rsidRPr="00C40623">
        <w:rPr>
          <w:rFonts w:ascii="Garamond" w:hAnsi="Garamond" w:cstheme="minorHAnsi"/>
          <w:b/>
          <w:sz w:val="22"/>
          <w:szCs w:val="24"/>
        </w:rPr>
        <w:t>smluvní strana</w:t>
      </w:r>
      <w:r w:rsidRPr="00C40623">
        <w:rPr>
          <w:rFonts w:ascii="Garamond" w:hAnsi="Garamond" w:cstheme="minorHAnsi"/>
          <w:sz w:val="22"/>
          <w:szCs w:val="24"/>
        </w:rPr>
        <w:t xml:space="preserve">“) </w:t>
      </w:r>
    </w:p>
    <w:p w14:paraId="13DD8D40" w14:textId="77777777" w:rsidR="0053117C" w:rsidRPr="00C40623" w:rsidRDefault="0053117C" w:rsidP="00086648">
      <w:pPr>
        <w:pStyle w:val="Pokraovnseznamu"/>
        <w:ind w:left="284"/>
        <w:jc w:val="both"/>
        <w:rPr>
          <w:rFonts w:ascii="Garamond" w:hAnsi="Garamond" w:cstheme="minorHAnsi"/>
          <w:sz w:val="22"/>
          <w:szCs w:val="24"/>
        </w:rPr>
      </w:pPr>
    </w:p>
    <w:p w14:paraId="13EC52DA" w14:textId="5FD8C1FD" w:rsidR="0055122E" w:rsidRPr="00C40623" w:rsidRDefault="0053117C" w:rsidP="00086648">
      <w:pPr>
        <w:pStyle w:val="Nadpis1"/>
        <w:numPr>
          <w:ilvl w:val="0"/>
          <w:numId w:val="7"/>
        </w:numPr>
        <w:tabs>
          <w:tab w:val="center" w:pos="142"/>
        </w:tabs>
        <w:spacing w:after="120"/>
        <w:ind w:left="0" w:firstLine="0"/>
        <w:jc w:val="center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bCs/>
          <w:sz w:val="22"/>
          <w:szCs w:val="24"/>
        </w:rPr>
        <w:t>Úvodní ustanovení</w:t>
      </w:r>
    </w:p>
    <w:p w14:paraId="62CF0CA7" w14:textId="00E4B8C9" w:rsidR="00086648" w:rsidRPr="00C40623" w:rsidRDefault="00236F97" w:rsidP="00C40623">
      <w:pPr>
        <w:pStyle w:val="Zkladntext"/>
        <w:numPr>
          <w:ilvl w:val="0"/>
          <w:numId w:val="9"/>
        </w:numPr>
        <w:ind w:left="284" w:hanging="284"/>
        <w:jc w:val="both"/>
        <w:rPr>
          <w:rFonts w:ascii="Garamond" w:hAnsi="Garamond" w:cstheme="minorHAnsi"/>
          <w:sz w:val="22"/>
          <w:szCs w:val="22"/>
        </w:rPr>
      </w:pPr>
      <w:r w:rsidRPr="00C40623">
        <w:rPr>
          <w:rFonts w:ascii="Garamond" w:hAnsi="Garamond" w:cstheme="minorHAnsi"/>
          <w:bCs/>
          <w:sz w:val="22"/>
          <w:szCs w:val="24"/>
        </w:rPr>
        <w:t>Smluvní strany na základě výsledku zadávacího řízení na veřejnou zakázku s názvem „</w:t>
      </w:r>
      <w:r w:rsidRPr="00C40623">
        <w:rPr>
          <w:rFonts w:ascii="Garamond" w:hAnsi="Garamond" w:cstheme="minorHAnsi"/>
          <w:b/>
          <w:bCs/>
          <w:sz w:val="22"/>
          <w:szCs w:val="24"/>
        </w:rPr>
        <w:t>NOVOSTAVBA VÍCEÚČELOVÉ SPORTOVNÍ HALY „BĚLIDLO“ 2021</w:t>
      </w:r>
      <w:r w:rsidRPr="00C40623">
        <w:rPr>
          <w:rFonts w:ascii="Garamond" w:hAnsi="Garamond" w:cstheme="minorHAnsi"/>
          <w:bCs/>
          <w:sz w:val="22"/>
          <w:szCs w:val="24"/>
        </w:rPr>
        <w:t>“ uzavřely dne 24. 9. 2021 smlouv</w:t>
      </w:r>
      <w:r w:rsidR="00086648" w:rsidRPr="00C40623">
        <w:rPr>
          <w:rFonts w:ascii="Garamond" w:hAnsi="Garamond" w:cstheme="minorHAnsi"/>
          <w:bCs/>
          <w:sz w:val="22"/>
          <w:szCs w:val="24"/>
        </w:rPr>
        <w:t>u</w:t>
      </w:r>
      <w:r w:rsidR="000C5DB2" w:rsidRPr="00C40623">
        <w:rPr>
          <w:rFonts w:ascii="Garamond" w:hAnsi="Garamond" w:cstheme="minorHAnsi"/>
          <w:bCs/>
          <w:sz w:val="22"/>
          <w:szCs w:val="24"/>
        </w:rPr>
        <w:t xml:space="preserve"> o dílo (dále také jako „SOD“)</w:t>
      </w:r>
      <w:r w:rsidR="00C40623" w:rsidRPr="00C40623">
        <w:rPr>
          <w:rFonts w:ascii="Garamond" w:hAnsi="Garamond" w:cstheme="minorHAnsi"/>
          <w:sz w:val="22"/>
          <w:szCs w:val="22"/>
        </w:rPr>
        <w:t xml:space="preserve"> podle § 2586 a násl. zákona č. 89/2012 Sb., občanský zákoník, ve znění pozdějších předpisů (dále jen jako „OZ“)</w:t>
      </w:r>
      <w:r w:rsidR="000C5DB2" w:rsidRPr="00C40623">
        <w:rPr>
          <w:rFonts w:ascii="Garamond" w:hAnsi="Garamond" w:cstheme="minorHAnsi"/>
          <w:bCs/>
          <w:sz w:val="22"/>
          <w:szCs w:val="24"/>
        </w:rPr>
        <w:t xml:space="preserve">, ve znění </w:t>
      </w:r>
      <w:r w:rsidR="00C40623">
        <w:rPr>
          <w:rFonts w:ascii="Garamond" w:hAnsi="Garamond" w:cstheme="minorHAnsi"/>
          <w:bCs/>
          <w:sz w:val="22"/>
          <w:szCs w:val="24"/>
        </w:rPr>
        <w:t>Dodat</w:t>
      </w:r>
      <w:r w:rsidR="000C5DB2" w:rsidRPr="00C40623">
        <w:rPr>
          <w:rFonts w:ascii="Garamond" w:hAnsi="Garamond" w:cstheme="minorHAnsi"/>
          <w:bCs/>
          <w:sz w:val="22"/>
          <w:szCs w:val="24"/>
        </w:rPr>
        <w:t xml:space="preserve">ku č. 1 ze dne 15. 9. 2022 a </w:t>
      </w:r>
      <w:r w:rsidR="00C40623">
        <w:rPr>
          <w:rFonts w:ascii="Garamond" w:hAnsi="Garamond" w:cstheme="minorHAnsi"/>
          <w:bCs/>
          <w:sz w:val="22"/>
          <w:szCs w:val="24"/>
        </w:rPr>
        <w:t>Dodat</w:t>
      </w:r>
      <w:r w:rsidR="000C5DB2" w:rsidRPr="00C40623">
        <w:rPr>
          <w:rFonts w:ascii="Garamond" w:hAnsi="Garamond" w:cstheme="minorHAnsi"/>
          <w:bCs/>
          <w:sz w:val="22"/>
          <w:szCs w:val="24"/>
        </w:rPr>
        <w:t>ku č. 2 ze dne 20. 10. 2022.</w:t>
      </w:r>
    </w:p>
    <w:p w14:paraId="7837A12A" w14:textId="6A48B209" w:rsidR="008E4290" w:rsidRPr="00C40623" w:rsidRDefault="00086648" w:rsidP="00086648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Garamond" w:hAnsi="Garamond" w:cstheme="minorHAnsi"/>
          <w:bCs/>
          <w:sz w:val="22"/>
          <w:szCs w:val="24"/>
        </w:rPr>
      </w:pPr>
      <w:r w:rsidRPr="00C40623">
        <w:rPr>
          <w:rFonts w:ascii="Garamond" w:hAnsi="Garamond" w:cstheme="minorHAnsi"/>
          <w:bCs/>
          <w:sz w:val="22"/>
          <w:szCs w:val="24"/>
        </w:rPr>
        <w:t>Veřejná zakázka byla zadávána jako podlimitní veřejná zakázka na stavební práce podle zákona č. 134/2016 Sb., o zadávání veřejných zakázek, ve znění pozdějších předpisů (dále jen jako „ZZVZ“).</w:t>
      </w:r>
    </w:p>
    <w:p w14:paraId="4255DFB0" w14:textId="77777777" w:rsidR="00086648" w:rsidRPr="00C40623" w:rsidRDefault="00086648" w:rsidP="00086648">
      <w:pPr>
        <w:pStyle w:val="Odstavecseseznamem"/>
        <w:spacing w:after="120"/>
        <w:ind w:left="284"/>
        <w:contextualSpacing w:val="0"/>
        <w:jc w:val="both"/>
        <w:rPr>
          <w:rFonts w:ascii="Garamond" w:hAnsi="Garamond" w:cstheme="minorHAnsi"/>
          <w:bCs/>
          <w:sz w:val="22"/>
          <w:szCs w:val="24"/>
        </w:rPr>
      </w:pPr>
    </w:p>
    <w:p w14:paraId="50515B7B" w14:textId="2BB6F946" w:rsidR="00236F97" w:rsidRPr="00C40623" w:rsidRDefault="00C40623" w:rsidP="00086648">
      <w:pPr>
        <w:pStyle w:val="Odstavecseseznamem"/>
        <w:numPr>
          <w:ilvl w:val="0"/>
          <w:numId w:val="7"/>
        </w:numPr>
        <w:tabs>
          <w:tab w:val="left" w:pos="142"/>
        </w:tabs>
        <w:spacing w:after="120"/>
        <w:ind w:left="0" w:firstLine="0"/>
        <w:contextualSpacing w:val="0"/>
        <w:jc w:val="center"/>
        <w:rPr>
          <w:rFonts w:ascii="Garamond" w:hAnsi="Garamond" w:cstheme="minorHAnsi"/>
          <w:b/>
          <w:bCs/>
          <w:sz w:val="22"/>
          <w:szCs w:val="24"/>
        </w:rPr>
      </w:pPr>
      <w:r>
        <w:rPr>
          <w:rFonts w:ascii="Garamond" w:hAnsi="Garamond" w:cstheme="minorHAnsi"/>
          <w:b/>
          <w:bCs/>
          <w:sz w:val="22"/>
          <w:szCs w:val="24"/>
        </w:rPr>
        <w:t>Předmět Dodat</w:t>
      </w:r>
      <w:r w:rsidR="00236F97" w:rsidRPr="00C40623">
        <w:rPr>
          <w:rFonts w:ascii="Garamond" w:hAnsi="Garamond" w:cstheme="minorHAnsi"/>
          <w:b/>
          <w:bCs/>
          <w:sz w:val="22"/>
          <w:szCs w:val="24"/>
        </w:rPr>
        <w:t>ku č. 3</w:t>
      </w:r>
    </w:p>
    <w:p w14:paraId="4CF0F3B1" w14:textId="3D398BD4" w:rsidR="009200CE" w:rsidRPr="00C40623" w:rsidRDefault="00236F97" w:rsidP="000C5DB2">
      <w:pPr>
        <w:pStyle w:val="Odstavecseseznamem"/>
        <w:numPr>
          <w:ilvl w:val="0"/>
          <w:numId w:val="10"/>
        </w:numPr>
        <w:spacing w:after="120"/>
        <w:ind w:left="284" w:hanging="284"/>
        <w:contextualSpacing w:val="0"/>
        <w:jc w:val="both"/>
        <w:rPr>
          <w:rFonts w:ascii="Garamond" w:hAnsi="Garamond" w:cstheme="minorHAnsi"/>
          <w:bCs/>
          <w:sz w:val="22"/>
          <w:szCs w:val="24"/>
        </w:rPr>
      </w:pPr>
      <w:r w:rsidRPr="00C40623">
        <w:rPr>
          <w:rFonts w:ascii="Garamond" w:hAnsi="Garamond" w:cstheme="minorHAnsi"/>
          <w:bCs/>
          <w:sz w:val="22"/>
          <w:szCs w:val="24"/>
        </w:rPr>
        <w:t>Předměte</w:t>
      </w:r>
      <w:r w:rsidR="00086648" w:rsidRPr="00C40623">
        <w:rPr>
          <w:rFonts w:ascii="Garamond" w:hAnsi="Garamond" w:cstheme="minorHAnsi"/>
          <w:bCs/>
          <w:sz w:val="22"/>
          <w:szCs w:val="24"/>
        </w:rPr>
        <w:t xml:space="preserve">m tohoto </w:t>
      </w:r>
      <w:r w:rsidR="00C40623">
        <w:rPr>
          <w:rFonts w:ascii="Garamond" w:hAnsi="Garamond" w:cstheme="minorHAnsi"/>
          <w:bCs/>
          <w:sz w:val="22"/>
          <w:szCs w:val="24"/>
        </w:rPr>
        <w:t>Dodat</w:t>
      </w:r>
      <w:r w:rsidR="00086648" w:rsidRPr="00C40623">
        <w:rPr>
          <w:rFonts w:ascii="Garamond" w:hAnsi="Garamond" w:cstheme="minorHAnsi"/>
          <w:bCs/>
          <w:sz w:val="22"/>
          <w:szCs w:val="24"/>
        </w:rPr>
        <w:t>ku je změna</w:t>
      </w:r>
      <w:r w:rsidR="009200CE" w:rsidRPr="00C40623">
        <w:rPr>
          <w:rFonts w:ascii="Garamond" w:hAnsi="Garamond" w:cstheme="minorHAnsi"/>
          <w:bCs/>
          <w:sz w:val="22"/>
          <w:szCs w:val="24"/>
        </w:rPr>
        <w:t xml:space="preserve"> závazku ze SOD, a to </w:t>
      </w:r>
      <w:r w:rsidR="001658FC">
        <w:rPr>
          <w:rFonts w:ascii="Garamond" w:hAnsi="Garamond" w:cstheme="minorHAnsi"/>
          <w:bCs/>
          <w:sz w:val="22"/>
          <w:szCs w:val="24"/>
        </w:rPr>
        <w:t>z důvodů specifikovaných ve Změn</w:t>
      </w:r>
      <w:r w:rsidR="009200CE" w:rsidRPr="00C40623">
        <w:rPr>
          <w:rFonts w:ascii="Garamond" w:hAnsi="Garamond" w:cstheme="minorHAnsi"/>
          <w:bCs/>
          <w:sz w:val="22"/>
          <w:szCs w:val="24"/>
        </w:rPr>
        <w:t xml:space="preserve">ovém listu č. 2, který je přílohou tohoto </w:t>
      </w:r>
      <w:r w:rsidR="00C40623">
        <w:rPr>
          <w:rFonts w:ascii="Garamond" w:hAnsi="Garamond" w:cstheme="minorHAnsi"/>
          <w:bCs/>
          <w:sz w:val="22"/>
          <w:szCs w:val="24"/>
        </w:rPr>
        <w:t>Dodat</w:t>
      </w:r>
      <w:r w:rsidR="009200CE" w:rsidRPr="00C40623">
        <w:rPr>
          <w:rFonts w:ascii="Garamond" w:hAnsi="Garamond" w:cstheme="minorHAnsi"/>
          <w:bCs/>
          <w:sz w:val="22"/>
          <w:szCs w:val="24"/>
        </w:rPr>
        <w:t>ku a ve smyslu čl. II odst. 7 až 9 SOD. Předmět smlouvy se tímto upravuje o méněpráce a</w:t>
      </w:r>
      <w:r w:rsidR="001658FC">
        <w:rPr>
          <w:rFonts w:ascii="Garamond" w:hAnsi="Garamond" w:cstheme="minorHAnsi"/>
          <w:bCs/>
          <w:sz w:val="22"/>
          <w:szCs w:val="24"/>
        </w:rPr>
        <w:t xml:space="preserve"> více práce v rozsahu podle Změn</w:t>
      </w:r>
      <w:r w:rsidR="009200CE" w:rsidRPr="00C40623">
        <w:rPr>
          <w:rFonts w:ascii="Garamond" w:hAnsi="Garamond" w:cstheme="minorHAnsi"/>
          <w:bCs/>
          <w:sz w:val="22"/>
          <w:szCs w:val="24"/>
        </w:rPr>
        <w:t>ového listu č. 2.</w:t>
      </w:r>
    </w:p>
    <w:p w14:paraId="5C2F5486" w14:textId="4E0AD68D" w:rsidR="00236F97" w:rsidRPr="00C40623" w:rsidRDefault="009200CE" w:rsidP="000C5DB2">
      <w:pPr>
        <w:pStyle w:val="Odstavecseseznamem"/>
        <w:numPr>
          <w:ilvl w:val="0"/>
          <w:numId w:val="10"/>
        </w:numPr>
        <w:spacing w:after="120"/>
        <w:ind w:left="284" w:hanging="284"/>
        <w:contextualSpacing w:val="0"/>
        <w:jc w:val="both"/>
        <w:rPr>
          <w:rFonts w:ascii="Garamond" w:hAnsi="Garamond" w:cstheme="minorHAnsi"/>
          <w:bCs/>
          <w:sz w:val="22"/>
          <w:szCs w:val="24"/>
        </w:rPr>
      </w:pPr>
      <w:r w:rsidRPr="00C40623">
        <w:rPr>
          <w:rFonts w:ascii="Garamond" w:hAnsi="Garamond" w:cstheme="minorHAnsi"/>
          <w:bCs/>
          <w:sz w:val="22"/>
          <w:szCs w:val="24"/>
        </w:rPr>
        <w:t xml:space="preserve">Změna závazku ze SOD je změnou </w:t>
      </w:r>
      <w:r w:rsidRPr="00C40623">
        <w:rPr>
          <w:rFonts w:ascii="Garamond" w:hAnsi="Garamond" w:cstheme="minorHAnsi"/>
          <w:bCs/>
          <w:i/>
          <w:sz w:val="22"/>
          <w:szCs w:val="24"/>
        </w:rPr>
        <w:t>de minimis</w:t>
      </w:r>
      <w:r w:rsidRPr="00C40623">
        <w:rPr>
          <w:rFonts w:ascii="Garamond" w:hAnsi="Garamond" w:cstheme="minorHAnsi"/>
          <w:bCs/>
          <w:sz w:val="22"/>
          <w:szCs w:val="24"/>
        </w:rPr>
        <w:t xml:space="preserve"> </w:t>
      </w:r>
      <w:r w:rsidR="000C5DB2" w:rsidRPr="00C40623">
        <w:rPr>
          <w:rFonts w:ascii="Garamond" w:hAnsi="Garamond" w:cstheme="minorHAnsi"/>
          <w:bCs/>
          <w:sz w:val="22"/>
          <w:szCs w:val="24"/>
        </w:rPr>
        <w:t>podle</w:t>
      </w:r>
      <w:r w:rsidRPr="00C40623">
        <w:rPr>
          <w:rFonts w:ascii="Garamond" w:hAnsi="Garamond" w:cstheme="minorHAnsi"/>
          <w:bCs/>
          <w:sz w:val="22"/>
          <w:szCs w:val="24"/>
        </w:rPr>
        <w:t xml:space="preserve"> § 222 odst. 4 ZZVZ. </w:t>
      </w:r>
    </w:p>
    <w:p w14:paraId="39BB24D0" w14:textId="77777777" w:rsidR="000C5DB2" w:rsidRPr="00C40623" w:rsidRDefault="009200CE" w:rsidP="000C5DB2">
      <w:pPr>
        <w:pStyle w:val="Odstavecseseznamem"/>
        <w:numPr>
          <w:ilvl w:val="0"/>
          <w:numId w:val="10"/>
        </w:numPr>
        <w:spacing w:after="120"/>
        <w:ind w:left="284" w:hanging="284"/>
        <w:contextualSpacing w:val="0"/>
        <w:jc w:val="both"/>
        <w:rPr>
          <w:rFonts w:ascii="Garamond" w:hAnsi="Garamond" w:cstheme="minorHAnsi"/>
          <w:bCs/>
          <w:sz w:val="22"/>
          <w:szCs w:val="24"/>
        </w:rPr>
      </w:pPr>
      <w:r w:rsidRPr="00C40623">
        <w:rPr>
          <w:rFonts w:ascii="Garamond" w:hAnsi="Garamond" w:cstheme="minorHAnsi"/>
          <w:bCs/>
          <w:sz w:val="22"/>
          <w:szCs w:val="24"/>
        </w:rPr>
        <w:t xml:space="preserve">Celková hodnota víceprací činí 392.302,94 Kč bez DPH. </w:t>
      </w:r>
    </w:p>
    <w:p w14:paraId="3FF556CC" w14:textId="77777777" w:rsidR="000C5DB2" w:rsidRPr="00C40623" w:rsidRDefault="000C5DB2" w:rsidP="000C5DB2">
      <w:pPr>
        <w:pStyle w:val="Odstavecseseznamem"/>
        <w:numPr>
          <w:ilvl w:val="0"/>
          <w:numId w:val="10"/>
        </w:numPr>
        <w:spacing w:after="120"/>
        <w:ind w:left="284" w:hanging="284"/>
        <w:contextualSpacing w:val="0"/>
        <w:jc w:val="both"/>
        <w:rPr>
          <w:rFonts w:ascii="Garamond" w:hAnsi="Garamond" w:cstheme="minorHAnsi"/>
          <w:bCs/>
          <w:sz w:val="22"/>
          <w:szCs w:val="24"/>
        </w:rPr>
      </w:pPr>
      <w:r w:rsidRPr="00C40623">
        <w:rPr>
          <w:rFonts w:ascii="Garamond" w:hAnsi="Garamond" w:cstheme="minorHAnsi"/>
          <w:bCs/>
          <w:sz w:val="22"/>
          <w:szCs w:val="24"/>
        </w:rPr>
        <w:t xml:space="preserve">Celkové hodnota méněprací činí 392.302,94 Kč bez DPH. </w:t>
      </w:r>
    </w:p>
    <w:p w14:paraId="7F05960C" w14:textId="4D4F9054" w:rsidR="000C5DB2" w:rsidRPr="00C40623" w:rsidRDefault="000C5DB2" w:rsidP="000C5DB2">
      <w:pPr>
        <w:pStyle w:val="Odstavecseseznamem"/>
        <w:spacing w:after="120"/>
        <w:ind w:left="284"/>
        <w:contextualSpacing w:val="0"/>
        <w:jc w:val="both"/>
        <w:rPr>
          <w:rFonts w:ascii="Garamond" w:hAnsi="Garamond" w:cstheme="minorHAnsi"/>
          <w:bCs/>
          <w:sz w:val="22"/>
          <w:szCs w:val="24"/>
        </w:rPr>
      </w:pPr>
      <w:r w:rsidRPr="00C40623">
        <w:rPr>
          <w:rFonts w:ascii="Garamond" w:hAnsi="Garamond" w:cstheme="minorHAnsi"/>
          <w:bCs/>
          <w:sz w:val="22"/>
          <w:szCs w:val="24"/>
        </w:rPr>
        <w:t xml:space="preserve">Celková hodnota změn (hodnota absolutní ve smyslu § 222 ZZVZ) podle tohoto </w:t>
      </w:r>
      <w:r w:rsidR="00C40623">
        <w:rPr>
          <w:rFonts w:ascii="Garamond" w:hAnsi="Garamond" w:cstheme="minorHAnsi"/>
          <w:bCs/>
          <w:sz w:val="22"/>
          <w:szCs w:val="24"/>
        </w:rPr>
        <w:t>Dodat</w:t>
      </w:r>
      <w:r w:rsidRPr="00C40623">
        <w:rPr>
          <w:rFonts w:ascii="Garamond" w:hAnsi="Garamond" w:cstheme="minorHAnsi"/>
          <w:bCs/>
          <w:sz w:val="22"/>
          <w:szCs w:val="24"/>
        </w:rPr>
        <w:t>ku tak činí 784.605,88 Kč bez DPH</w:t>
      </w:r>
    </w:p>
    <w:p w14:paraId="2EB5F6E2" w14:textId="145A4CBD" w:rsidR="000C5DB2" w:rsidRPr="00C40623" w:rsidRDefault="000C5DB2" w:rsidP="000C5DB2">
      <w:pPr>
        <w:pStyle w:val="Odstavecseseznamem"/>
        <w:spacing w:after="120"/>
        <w:ind w:left="284"/>
        <w:contextualSpacing w:val="0"/>
        <w:jc w:val="both"/>
        <w:rPr>
          <w:rFonts w:ascii="Garamond" w:hAnsi="Garamond" w:cstheme="minorHAnsi"/>
          <w:bCs/>
          <w:sz w:val="22"/>
          <w:szCs w:val="24"/>
        </w:rPr>
      </w:pPr>
      <w:r w:rsidRPr="00C40623">
        <w:rPr>
          <w:rFonts w:ascii="Garamond" w:hAnsi="Garamond" w:cstheme="minorHAnsi"/>
          <w:bCs/>
          <w:sz w:val="22"/>
          <w:szCs w:val="24"/>
        </w:rPr>
        <w:lastRenderedPageBreak/>
        <w:t>Celková cena za dílo tak zůstává nezměněna.</w:t>
      </w:r>
    </w:p>
    <w:p w14:paraId="051CF344" w14:textId="53F94218" w:rsidR="000C5DB2" w:rsidRPr="00C40623" w:rsidRDefault="000C5DB2" w:rsidP="000C5DB2">
      <w:pPr>
        <w:pStyle w:val="Odstavecseseznamem"/>
        <w:numPr>
          <w:ilvl w:val="0"/>
          <w:numId w:val="10"/>
        </w:numPr>
        <w:spacing w:after="120"/>
        <w:ind w:left="284" w:hanging="284"/>
        <w:contextualSpacing w:val="0"/>
        <w:jc w:val="both"/>
        <w:rPr>
          <w:rFonts w:ascii="Garamond" w:hAnsi="Garamond" w:cstheme="minorHAnsi"/>
          <w:bCs/>
          <w:sz w:val="22"/>
          <w:szCs w:val="24"/>
        </w:rPr>
      </w:pPr>
      <w:r w:rsidRPr="00C40623">
        <w:rPr>
          <w:rFonts w:ascii="Garamond" w:hAnsi="Garamond" w:cstheme="minorHAnsi"/>
          <w:bCs/>
          <w:sz w:val="22"/>
          <w:szCs w:val="24"/>
        </w:rPr>
        <w:t>V ostatním zůstává SOD nezměněna.</w:t>
      </w:r>
    </w:p>
    <w:p w14:paraId="594E2D72" w14:textId="2FB786AA" w:rsidR="009200CE" w:rsidRPr="00C40623" w:rsidRDefault="009200CE" w:rsidP="000C5DB2">
      <w:pPr>
        <w:pStyle w:val="Odstavecseseznamem"/>
        <w:spacing w:after="120"/>
        <w:ind w:left="284"/>
        <w:contextualSpacing w:val="0"/>
        <w:rPr>
          <w:rFonts w:ascii="Garamond" w:hAnsi="Garamond" w:cstheme="minorHAnsi"/>
          <w:bCs/>
          <w:sz w:val="22"/>
          <w:szCs w:val="24"/>
        </w:rPr>
      </w:pPr>
    </w:p>
    <w:p w14:paraId="3363B808" w14:textId="036AFE4D" w:rsidR="009200CE" w:rsidRPr="00C40623" w:rsidRDefault="000C5DB2" w:rsidP="000C5DB2">
      <w:pPr>
        <w:spacing w:after="120"/>
        <w:jc w:val="center"/>
        <w:rPr>
          <w:rFonts w:ascii="Garamond" w:hAnsi="Garamond" w:cstheme="minorHAnsi"/>
          <w:b/>
          <w:bCs/>
          <w:sz w:val="22"/>
          <w:szCs w:val="24"/>
        </w:rPr>
      </w:pPr>
      <w:r w:rsidRPr="00C40623">
        <w:rPr>
          <w:rFonts w:ascii="Garamond" w:hAnsi="Garamond" w:cstheme="minorHAnsi"/>
          <w:b/>
          <w:bCs/>
          <w:sz w:val="22"/>
          <w:szCs w:val="24"/>
        </w:rPr>
        <w:t xml:space="preserve">III. Předmět </w:t>
      </w:r>
      <w:r w:rsidR="00C40623">
        <w:rPr>
          <w:rFonts w:ascii="Garamond" w:hAnsi="Garamond" w:cstheme="minorHAnsi"/>
          <w:b/>
          <w:bCs/>
          <w:sz w:val="22"/>
          <w:szCs w:val="24"/>
        </w:rPr>
        <w:t>Dohody o narovnání</w:t>
      </w:r>
    </w:p>
    <w:p w14:paraId="19632540" w14:textId="3B75F975" w:rsidR="009B5805" w:rsidRPr="00C40623" w:rsidRDefault="009B5805" w:rsidP="009B5805">
      <w:pPr>
        <w:pStyle w:val="Odstavecseseznamem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Garamond" w:hAnsi="Garamond" w:cstheme="minorHAnsi"/>
          <w:bCs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 xml:space="preserve">Objednatel je v souladu se zákonem č. 340/2015 Sb., zákon o registru smluv, ve znění pozdějších předpisů (dále jen „zákon o registru smluv“) povinen smlouvu a její případné </w:t>
      </w:r>
      <w:r w:rsidR="00C40623">
        <w:rPr>
          <w:rFonts w:ascii="Garamond" w:hAnsi="Garamond" w:cstheme="minorHAnsi"/>
          <w:sz w:val="22"/>
          <w:szCs w:val="24"/>
        </w:rPr>
        <w:t>dodat</w:t>
      </w:r>
      <w:r w:rsidRPr="00C40623">
        <w:rPr>
          <w:rFonts w:ascii="Garamond" w:hAnsi="Garamond" w:cstheme="minorHAnsi"/>
          <w:sz w:val="22"/>
          <w:szCs w:val="24"/>
        </w:rPr>
        <w:t>ky zveřejnit prostřednictvím registru smluv. Dle § 6 zákona o registru smluv smlouva, na niž se vztahuje povinnost uveřejnění prostřednictvím registru smluv, nabývá účinnosti nejdříve dnem uveřejnění.</w:t>
      </w:r>
    </w:p>
    <w:p w14:paraId="74736051" w14:textId="34EB5310" w:rsidR="009B5805" w:rsidRPr="00C40623" w:rsidRDefault="009B5805" w:rsidP="009B5805">
      <w:pPr>
        <w:pStyle w:val="Odstavecseseznamem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Garamond" w:hAnsi="Garamond" w:cstheme="minorHAnsi"/>
          <w:bCs/>
          <w:sz w:val="22"/>
          <w:szCs w:val="24"/>
        </w:rPr>
      </w:pPr>
      <w:r w:rsidRPr="00C40623">
        <w:rPr>
          <w:rFonts w:ascii="Garamond" w:hAnsi="Garamond" w:cstheme="minorHAnsi"/>
          <w:bCs/>
          <w:sz w:val="22"/>
          <w:szCs w:val="24"/>
        </w:rPr>
        <w:t xml:space="preserve">Dílo bylo podle SOD předáno dne 31. 10. 2022. </w:t>
      </w:r>
    </w:p>
    <w:p w14:paraId="37442083" w14:textId="20309968" w:rsidR="009B5805" w:rsidRPr="00C40623" w:rsidRDefault="009B5805" w:rsidP="009B5805">
      <w:pPr>
        <w:pStyle w:val="Odstavecseseznamem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Garamond" w:hAnsi="Garamond" w:cstheme="minorHAnsi"/>
          <w:bCs/>
          <w:sz w:val="22"/>
          <w:szCs w:val="24"/>
        </w:rPr>
      </w:pPr>
      <w:r w:rsidRPr="00C40623">
        <w:rPr>
          <w:rFonts w:ascii="Garamond" w:hAnsi="Garamond" w:cstheme="minorHAnsi"/>
          <w:bCs/>
          <w:sz w:val="22"/>
          <w:szCs w:val="24"/>
        </w:rPr>
        <w:t xml:space="preserve">Změny v rozsahu podle </w:t>
      </w:r>
      <w:r w:rsidR="00C40623">
        <w:rPr>
          <w:rFonts w:ascii="Garamond" w:hAnsi="Garamond" w:cstheme="minorHAnsi"/>
          <w:bCs/>
          <w:sz w:val="22"/>
          <w:szCs w:val="24"/>
        </w:rPr>
        <w:t>Dodat</w:t>
      </w:r>
      <w:r w:rsidRPr="00C40623">
        <w:rPr>
          <w:rFonts w:ascii="Garamond" w:hAnsi="Garamond" w:cstheme="minorHAnsi"/>
          <w:bCs/>
          <w:sz w:val="22"/>
          <w:szCs w:val="24"/>
        </w:rPr>
        <w:t xml:space="preserve">ku č. 3 byly provedeny před předáním díla, tedy plnění proběhlo před datem nabytí účinnosti </w:t>
      </w:r>
      <w:r w:rsidR="00C40623">
        <w:rPr>
          <w:rFonts w:ascii="Garamond" w:hAnsi="Garamond" w:cstheme="minorHAnsi"/>
          <w:bCs/>
          <w:sz w:val="22"/>
          <w:szCs w:val="24"/>
        </w:rPr>
        <w:t>Dodat</w:t>
      </w:r>
      <w:r w:rsidRPr="00C40623">
        <w:rPr>
          <w:rFonts w:ascii="Garamond" w:hAnsi="Garamond" w:cstheme="minorHAnsi"/>
          <w:bCs/>
          <w:sz w:val="22"/>
          <w:szCs w:val="24"/>
        </w:rPr>
        <w:t xml:space="preserve">ku č. 3. </w:t>
      </w:r>
    </w:p>
    <w:p w14:paraId="0B98C432" w14:textId="7977EBCB" w:rsidR="009B5805" w:rsidRPr="00C40623" w:rsidRDefault="009B5805" w:rsidP="009B5805">
      <w:pPr>
        <w:pStyle w:val="Odstavecseseznamem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Garamond" w:hAnsi="Garamond" w:cstheme="minorHAnsi"/>
          <w:bCs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 xml:space="preserve">Mezi smluvními stranami nastala situace, kdy vzájemná práva jsou sporná a neurčitá z hlediska účinnosti </w:t>
      </w:r>
      <w:r w:rsidR="00C40623">
        <w:rPr>
          <w:rFonts w:ascii="Garamond" w:hAnsi="Garamond" w:cstheme="minorHAnsi"/>
          <w:sz w:val="22"/>
          <w:szCs w:val="24"/>
        </w:rPr>
        <w:t>Dodat</w:t>
      </w:r>
      <w:r w:rsidRPr="00C40623">
        <w:rPr>
          <w:rFonts w:ascii="Garamond" w:hAnsi="Garamond" w:cstheme="minorHAnsi"/>
          <w:sz w:val="22"/>
          <w:szCs w:val="24"/>
        </w:rPr>
        <w:t xml:space="preserve">ku č. 3 ve vztahu k zákonu o registru smluv. </w:t>
      </w:r>
    </w:p>
    <w:p w14:paraId="28713B82" w14:textId="77777777" w:rsidR="009B5805" w:rsidRPr="00C40623" w:rsidRDefault="009B5805" w:rsidP="009B5805">
      <w:pPr>
        <w:pStyle w:val="Odstavecseseznamem"/>
        <w:spacing w:after="120"/>
        <w:ind w:left="284"/>
        <w:contextualSpacing w:val="0"/>
        <w:jc w:val="both"/>
        <w:rPr>
          <w:rFonts w:ascii="Garamond" w:hAnsi="Garamond" w:cstheme="minorHAnsi"/>
          <w:bCs/>
          <w:sz w:val="22"/>
          <w:szCs w:val="24"/>
        </w:rPr>
      </w:pPr>
    </w:p>
    <w:p w14:paraId="607E6979" w14:textId="203B9288" w:rsidR="008E4290" w:rsidRPr="00C40623" w:rsidRDefault="009B5805" w:rsidP="00086648">
      <w:pPr>
        <w:spacing w:after="120"/>
        <w:jc w:val="center"/>
        <w:rPr>
          <w:rFonts w:ascii="Garamond" w:hAnsi="Garamond" w:cstheme="minorHAnsi"/>
          <w:b/>
          <w:bCs/>
          <w:sz w:val="22"/>
          <w:szCs w:val="24"/>
        </w:rPr>
      </w:pPr>
      <w:r w:rsidRPr="00C40623">
        <w:rPr>
          <w:rFonts w:ascii="Garamond" w:hAnsi="Garamond" w:cstheme="minorHAnsi"/>
          <w:b/>
          <w:bCs/>
          <w:sz w:val="22"/>
          <w:szCs w:val="24"/>
        </w:rPr>
        <w:t xml:space="preserve">IV. </w:t>
      </w:r>
      <w:r w:rsidR="008E4290" w:rsidRPr="00C40623">
        <w:rPr>
          <w:rFonts w:ascii="Garamond" w:hAnsi="Garamond" w:cstheme="minorHAnsi"/>
          <w:b/>
          <w:bCs/>
          <w:sz w:val="22"/>
          <w:szCs w:val="24"/>
        </w:rPr>
        <w:t>Narovnání</w:t>
      </w:r>
    </w:p>
    <w:p w14:paraId="1AB807A1" w14:textId="6FBEFB82" w:rsidR="0055122E" w:rsidRPr="00C40623" w:rsidRDefault="009B5805" w:rsidP="00086648">
      <w:pPr>
        <w:spacing w:after="120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>Zhotovitel a Objednatel tímto</w:t>
      </w:r>
      <w:r w:rsidR="0055122E" w:rsidRPr="00C40623">
        <w:rPr>
          <w:rFonts w:ascii="Garamond" w:hAnsi="Garamond" w:cstheme="minorHAnsi"/>
          <w:sz w:val="22"/>
          <w:szCs w:val="24"/>
        </w:rPr>
        <w:t xml:space="preserve"> narovnávají v souladu s  § 1903 </w:t>
      </w:r>
      <w:r w:rsidRPr="00C40623">
        <w:rPr>
          <w:rFonts w:ascii="Garamond" w:hAnsi="Garamond" w:cstheme="minorHAnsi"/>
          <w:sz w:val="22"/>
          <w:szCs w:val="24"/>
        </w:rPr>
        <w:t xml:space="preserve">OZ </w:t>
      </w:r>
      <w:r w:rsidR="0055122E" w:rsidRPr="00C40623">
        <w:rPr>
          <w:rFonts w:ascii="Garamond" w:hAnsi="Garamond" w:cstheme="minorHAnsi"/>
          <w:sz w:val="22"/>
          <w:szCs w:val="24"/>
        </w:rPr>
        <w:t>svoje sporná práva a povinnosti takto:</w:t>
      </w:r>
    </w:p>
    <w:p w14:paraId="21097871" w14:textId="7A1AC393" w:rsidR="0055122E" w:rsidRPr="00C40623" w:rsidRDefault="0055122E" w:rsidP="009B5805">
      <w:pPr>
        <w:numPr>
          <w:ilvl w:val="0"/>
          <w:numId w:val="5"/>
        </w:numPr>
        <w:tabs>
          <w:tab w:val="clear" w:pos="720"/>
          <w:tab w:val="num" w:pos="567"/>
        </w:tabs>
        <w:spacing w:after="120"/>
        <w:ind w:left="284" w:hanging="284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>Smluvní strany se tímto dohodly, že</w:t>
      </w:r>
      <w:r w:rsidR="00A52A60" w:rsidRPr="00C40623">
        <w:rPr>
          <w:rFonts w:ascii="Garamond" w:hAnsi="Garamond" w:cstheme="minorHAnsi"/>
          <w:sz w:val="22"/>
          <w:szCs w:val="24"/>
        </w:rPr>
        <w:t xml:space="preserve"> </w:t>
      </w:r>
      <w:r w:rsidR="009B5805" w:rsidRPr="00C40623">
        <w:rPr>
          <w:rFonts w:ascii="Garamond" w:hAnsi="Garamond" w:cstheme="minorHAnsi"/>
          <w:sz w:val="22"/>
          <w:szCs w:val="24"/>
        </w:rPr>
        <w:t xml:space="preserve">uzavírají </w:t>
      </w:r>
      <w:r w:rsidR="00C40623">
        <w:rPr>
          <w:rFonts w:ascii="Garamond" w:hAnsi="Garamond" w:cstheme="minorHAnsi"/>
          <w:sz w:val="22"/>
          <w:szCs w:val="24"/>
        </w:rPr>
        <w:t>Dodat</w:t>
      </w:r>
      <w:r w:rsidR="009B5805" w:rsidRPr="00C40623">
        <w:rPr>
          <w:rFonts w:ascii="Garamond" w:hAnsi="Garamond" w:cstheme="minorHAnsi"/>
          <w:sz w:val="22"/>
          <w:szCs w:val="24"/>
        </w:rPr>
        <w:t>ek č. 3 v rozsahu podle čl. II výše</w:t>
      </w:r>
      <w:r w:rsidR="0052345B" w:rsidRPr="00C40623">
        <w:rPr>
          <w:rFonts w:ascii="Garamond" w:hAnsi="Garamond" w:cstheme="minorHAnsi"/>
          <w:sz w:val="22"/>
          <w:szCs w:val="24"/>
        </w:rPr>
        <w:t>,</w:t>
      </w:r>
      <w:r w:rsidRPr="00C40623">
        <w:rPr>
          <w:rFonts w:ascii="Garamond" w:hAnsi="Garamond" w:cstheme="minorHAnsi"/>
          <w:sz w:val="22"/>
          <w:szCs w:val="24"/>
        </w:rPr>
        <w:t xml:space="preserve"> přičemž plnění, které bylo uskutečněno před účinností </w:t>
      </w:r>
      <w:r w:rsidR="00C40623">
        <w:rPr>
          <w:rFonts w:ascii="Garamond" w:hAnsi="Garamond" w:cstheme="minorHAnsi"/>
          <w:sz w:val="22"/>
          <w:szCs w:val="24"/>
        </w:rPr>
        <w:t>Dodat</w:t>
      </w:r>
      <w:r w:rsidR="009B5805" w:rsidRPr="00C40623">
        <w:rPr>
          <w:rFonts w:ascii="Garamond" w:hAnsi="Garamond" w:cstheme="minorHAnsi"/>
          <w:sz w:val="22"/>
          <w:szCs w:val="24"/>
        </w:rPr>
        <w:t xml:space="preserve">ku č. 3, nepovažují smluvní strany </w:t>
      </w:r>
      <w:r w:rsidRPr="00C40623">
        <w:rPr>
          <w:rFonts w:ascii="Garamond" w:hAnsi="Garamond" w:cstheme="minorHAnsi"/>
          <w:sz w:val="22"/>
          <w:szCs w:val="24"/>
        </w:rPr>
        <w:t>za bezdůvodné oboha</w:t>
      </w:r>
      <w:r w:rsidR="000900AD" w:rsidRPr="00C40623">
        <w:rPr>
          <w:rFonts w:ascii="Garamond" w:hAnsi="Garamond" w:cstheme="minorHAnsi"/>
          <w:sz w:val="22"/>
          <w:szCs w:val="24"/>
        </w:rPr>
        <w:t xml:space="preserve">cení, ale jako plnění dle </w:t>
      </w:r>
      <w:r w:rsidR="00C40623">
        <w:rPr>
          <w:rFonts w:ascii="Garamond" w:hAnsi="Garamond" w:cstheme="minorHAnsi"/>
          <w:sz w:val="22"/>
          <w:szCs w:val="24"/>
        </w:rPr>
        <w:t>Dohody</w:t>
      </w:r>
      <w:r w:rsidR="00AB6D73" w:rsidRPr="00C40623">
        <w:rPr>
          <w:rFonts w:ascii="Garamond" w:hAnsi="Garamond" w:cstheme="minorHAnsi"/>
          <w:sz w:val="22"/>
          <w:szCs w:val="24"/>
        </w:rPr>
        <w:t>.</w:t>
      </w:r>
    </w:p>
    <w:p w14:paraId="087C935E" w14:textId="1D90C114" w:rsidR="0055122E" w:rsidRPr="00C40623" w:rsidRDefault="0055122E" w:rsidP="009B5805">
      <w:pPr>
        <w:numPr>
          <w:ilvl w:val="0"/>
          <w:numId w:val="5"/>
        </w:numPr>
        <w:tabs>
          <w:tab w:val="clear" w:pos="720"/>
          <w:tab w:val="num" w:pos="567"/>
        </w:tabs>
        <w:spacing w:after="120"/>
        <w:ind w:left="284" w:hanging="284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 xml:space="preserve">Uzavřením </w:t>
      </w:r>
      <w:r w:rsidR="00C40623">
        <w:rPr>
          <w:rFonts w:ascii="Garamond" w:hAnsi="Garamond" w:cstheme="minorHAnsi"/>
          <w:sz w:val="22"/>
          <w:szCs w:val="24"/>
        </w:rPr>
        <w:t>Dohody</w:t>
      </w:r>
      <w:r w:rsidR="009B5805" w:rsidRPr="00C40623">
        <w:rPr>
          <w:rFonts w:ascii="Garamond" w:hAnsi="Garamond" w:cstheme="minorHAnsi"/>
          <w:sz w:val="22"/>
          <w:szCs w:val="24"/>
        </w:rPr>
        <w:t xml:space="preserve"> </w:t>
      </w:r>
      <w:r w:rsidRPr="00C40623">
        <w:rPr>
          <w:rFonts w:ascii="Garamond" w:hAnsi="Garamond" w:cstheme="minorHAnsi"/>
          <w:sz w:val="22"/>
          <w:szCs w:val="24"/>
        </w:rPr>
        <w:t>jsou jejich práva a povinnosti zcela narovnány a po</w:t>
      </w:r>
      <w:r w:rsidR="00AB6D73" w:rsidRPr="00C40623">
        <w:rPr>
          <w:rFonts w:ascii="Garamond" w:hAnsi="Garamond" w:cstheme="minorHAnsi"/>
          <w:sz w:val="22"/>
          <w:szCs w:val="24"/>
        </w:rPr>
        <w:t xml:space="preserve"> uzavření této </w:t>
      </w:r>
      <w:r w:rsidR="00C40623" w:rsidRPr="00C40623">
        <w:rPr>
          <w:rFonts w:ascii="Garamond" w:hAnsi="Garamond" w:cstheme="minorHAnsi"/>
          <w:sz w:val="22"/>
          <w:szCs w:val="24"/>
        </w:rPr>
        <w:t>d</w:t>
      </w:r>
      <w:r w:rsidR="00AB6D73" w:rsidRPr="00C40623">
        <w:rPr>
          <w:rFonts w:ascii="Garamond" w:hAnsi="Garamond" w:cstheme="minorHAnsi"/>
          <w:sz w:val="22"/>
          <w:szCs w:val="24"/>
        </w:rPr>
        <w:t>ohody</w:t>
      </w:r>
      <w:r w:rsidRPr="00C40623">
        <w:rPr>
          <w:rFonts w:ascii="Garamond" w:hAnsi="Garamond" w:cstheme="minorHAnsi"/>
          <w:sz w:val="22"/>
          <w:szCs w:val="24"/>
        </w:rPr>
        <w:t xml:space="preserve"> </w:t>
      </w:r>
      <w:r w:rsidR="00C40623" w:rsidRPr="00C40623">
        <w:rPr>
          <w:rFonts w:ascii="Garamond" w:hAnsi="Garamond" w:cstheme="minorHAnsi"/>
          <w:sz w:val="22"/>
          <w:szCs w:val="24"/>
        </w:rPr>
        <w:t xml:space="preserve">o narovnání </w:t>
      </w:r>
      <w:r w:rsidRPr="00C40623">
        <w:rPr>
          <w:rFonts w:ascii="Garamond" w:hAnsi="Garamond" w:cstheme="minorHAnsi"/>
          <w:sz w:val="22"/>
          <w:szCs w:val="24"/>
        </w:rPr>
        <w:t>nemají vůči sobě z práv a povinností zde uvedených žádné jiné nároky, bez ohledu na jejich povahu či výši, s výjimkou nároků plynoucích z případné odpovědnosti za vady.</w:t>
      </w:r>
    </w:p>
    <w:p w14:paraId="66B3F625" w14:textId="77777777" w:rsidR="009B5805" w:rsidRPr="00C40623" w:rsidRDefault="009B5805" w:rsidP="00C40623">
      <w:pPr>
        <w:spacing w:after="120"/>
        <w:jc w:val="both"/>
        <w:rPr>
          <w:rFonts w:ascii="Garamond" w:hAnsi="Garamond" w:cstheme="minorHAnsi"/>
          <w:sz w:val="22"/>
          <w:szCs w:val="24"/>
        </w:rPr>
      </w:pPr>
    </w:p>
    <w:p w14:paraId="24C832E2" w14:textId="37AB3BF0" w:rsidR="0055122E" w:rsidRPr="00C40623" w:rsidRDefault="009B5805" w:rsidP="00086648">
      <w:pPr>
        <w:spacing w:after="120"/>
        <w:jc w:val="center"/>
        <w:rPr>
          <w:rFonts w:ascii="Garamond" w:hAnsi="Garamond" w:cstheme="minorHAnsi"/>
          <w:b/>
          <w:sz w:val="22"/>
          <w:szCs w:val="24"/>
        </w:rPr>
      </w:pPr>
      <w:r w:rsidRPr="00C40623">
        <w:rPr>
          <w:rFonts w:ascii="Garamond" w:hAnsi="Garamond" w:cstheme="minorHAnsi"/>
          <w:b/>
          <w:sz w:val="22"/>
          <w:szCs w:val="24"/>
        </w:rPr>
        <w:t xml:space="preserve">V. </w:t>
      </w:r>
      <w:r w:rsidR="0055122E" w:rsidRPr="00C40623">
        <w:rPr>
          <w:rFonts w:ascii="Garamond" w:hAnsi="Garamond" w:cstheme="minorHAnsi"/>
          <w:b/>
          <w:sz w:val="22"/>
          <w:szCs w:val="24"/>
        </w:rPr>
        <w:t>Závěrečná ustanovení</w:t>
      </w:r>
    </w:p>
    <w:p w14:paraId="22774575" w14:textId="74CE8BBC" w:rsidR="009B5805" w:rsidRPr="00C40623" w:rsidRDefault="00C40623" w:rsidP="009B5805">
      <w:pPr>
        <w:numPr>
          <w:ilvl w:val="0"/>
          <w:numId w:val="3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rFonts w:ascii="Garamond" w:hAnsi="Garamond" w:cstheme="minorHAnsi"/>
          <w:sz w:val="22"/>
          <w:szCs w:val="24"/>
        </w:rPr>
      </w:pPr>
      <w:r>
        <w:rPr>
          <w:rFonts w:ascii="Garamond" w:hAnsi="Garamond" w:cstheme="minorHAnsi"/>
          <w:sz w:val="22"/>
          <w:szCs w:val="24"/>
        </w:rPr>
        <w:t>Dodat</w:t>
      </w:r>
      <w:r w:rsidR="009B5805" w:rsidRPr="00C40623">
        <w:rPr>
          <w:rFonts w:ascii="Garamond" w:hAnsi="Garamond" w:cstheme="minorHAnsi"/>
          <w:sz w:val="22"/>
          <w:szCs w:val="24"/>
        </w:rPr>
        <w:t>ek č. 3 a dohoda o narovnání</w:t>
      </w:r>
      <w:r w:rsidR="009D0D31" w:rsidRPr="00C40623">
        <w:rPr>
          <w:rFonts w:ascii="Garamond" w:hAnsi="Garamond" w:cstheme="minorHAnsi"/>
          <w:sz w:val="22"/>
          <w:szCs w:val="24"/>
        </w:rPr>
        <w:t xml:space="preserve"> nabývá</w:t>
      </w:r>
      <w:r w:rsidR="0055122E" w:rsidRPr="00C40623">
        <w:rPr>
          <w:rFonts w:ascii="Garamond" w:hAnsi="Garamond" w:cstheme="minorHAnsi"/>
          <w:sz w:val="22"/>
          <w:szCs w:val="24"/>
        </w:rPr>
        <w:t xml:space="preserve"> platnosti dn</w:t>
      </w:r>
      <w:r w:rsidR="009B5805" w:rsidRPr="00C40623">
        <w:rPr>
          <w:rFonts w:ascii="Garamond" w:hAnsi="Garamond" w:cstheme="minorHAnsi"/>
          <w:sz w:val="22"/>
          <w:szCs w:val="24"/>
        </w:rPr>
        <w:t xml:space="preserve">em podpisu obou smluvních stran a účinnosti dnem uveřejněním v registru smluv. Uveřejnění zajistí Objednatel. </w:t>
      </w:r>
    </w:p>
    <w:p w14:paraId="65501906" w14:textId="7BB232E7" w:rsidR="0055122E" w:rsidRDefault="00C40623" w:rsidP="009B5805">
      <w:pPr>
        <w:numPr>
          <w:ilvl w:val="0"/>
          <w:numId w:val="3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rFonts w:ascii="Garamond" w:hAnsi="Garamond" w:cstheme="minorHAnsi"/>
          <w:sz w:val="22"/>
          <w:szCs w:val="24"/>
        </w:rPr>
      </w:pPr>
      <w:r>
        <w:rPr>
          <w:rFonts w:ascii="Garamond" w:hAnsi="Garamond" w:cstheme="minorHAnsi"/>
          <w:sz w:val="22"/>
          <w:szCs w:val="24"/>
        </w:rPr>
        <w:t>Dodat</w:t>
      </w:r>
      <w:r w:rsidR="009D0D31" w:rsidRPr="00C40623">
        <w:rPr>
          <w:rFonts w:ascii="Garamond" w:hAnsi="Garamond" w:cstheme="minorHAnsi"/>
          <w:sz w:val="22"/>
          <w:szCs w:val="24"/>
        </w:rPr>
        <w:t>ek č. 3 a dohoda o narovnání</w:t>
      </w:r>
      <w:r w:rsidR="0055122E" w:rsidRPr="00C40623">
        <w:rPr>
          <w:rFonts w:ascii="Garamond" w:hAnsi="Garamond" w:cstheme="minorHAnsi"/>
          <w:sz w:val="22"/>
          <w:szCs w:val="24"/>
        </w:rPr>
        <w:t xml:space="preserve"> je vyhotovena ve dvou stejnopisech, každý s hodnotou originálu, přičemž každá ze smluvních stran dostane </w:t>
      </w:r>
      <w:r w:rsidR="009D0D31" w:rsidRPr="00C40623">
        <w:rPr>
          <w:rFonts w:ascii="Garamond" w:hAnsi="Garamond" w:cstheme="minorHAnsi"/>
          <w:sz w:val="22"/>
          <w:szCs w:val="24"/>
        </w:rPr>
        <w:t>po jednom stejnopise.</w:t>
      </w:r>
    </w:p>
    <w:p w14:paraId="3635A264" w14:textId="7ADA2066" w:rsidR="005A3719" w:rsidRPr="00C40623" w:rsidRDefault="005A3719" w:rsidP="009B5805">
      <w:pPr>
        <w:numPr>
          <w:ilvl w:val="0"/>
          <w:numId w:val="3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rFonts w:ascii="Garamond" w:hAnsi="Garamond" w:cstheme="minorHAnsi"/>
          <w:sz w:val="22"/>
          <w:szCs w:val="24"/>
        </w:rPr>
      </w:pPr>
      <w:r>
        <w:rPr>
          <w:rFonts w:ascii="Garamond" w:hAnsi="Garamond" w:cstheme="minorHAnsi"/>
          <w:sz w:val="22"/>
          <w:szCs w:val="24"/>
        </w:rPr>
        <w:t xml:space="preserve">Uzavření tohoto Dodatku a dohody o narovnání bylo schváleno Radou města Kaplice dne </w:t>
      </w:r>
      <w:r w:rsidR="006C531B">
        <w:rPr>
          <w:rFonts w:ascii="Garamond" w:hAnsi="Garamond" w:cstheme="minorHAnsi"/>
          <w:sz w:val="22"/>
          <w:szCs w:val="24"/>
        </w:rPr>
        <w:t xml:space="preserve">12.12.2022 </w:t>
      </w:r>
      <w:r>
        <w:rPr>
          <w:rFonts w:ascii="Garamond" w:hAnsi="Garamond" w:cstheme="minorHAnsi"/>
          <w:sz w:val="22"/>
          <w:szCs w:val="24"/>
        </w:rPr>
        <w:t xml:space="preserve">usnesením č. </w:t>
      </w:r>
      <w:r w:rsidR="006C531B">
        <w:rPr>
          <w:rFonts w:ascii="Garamond" w:hAnsi="Garamond" w:cstheme="minorHAnsi"/>
          <w:sz w:val="22"/>
          <w:szCs w:val="24"/>
        </w:rPr>
        <w:t>99</w:t>
      </w:r>
    </w:p>
    <w:p w14:paraId="776F9067" w14:textId="46CB8A9E" w:rsidR="009D0D31" w:rsidRPr="00C40623" w:rsidRDefault="009D0D31" w:rsidP="009B5805">
      <w:pPr>
        <w:numPr>
          <w:ilvl w:val="0"/>
          <w:numId w:val="3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 xml:space="preserve">Nedílnou součástí </w:t>
      </w:r>
      <w:r w:rsidR="00C40623">
        <w:rPr>
          <w:rFonts w:ascii="Garamond" w:hAnsi="Garamond" w:cstheme="minorHAnsi"/>
          <w:sz w:val="22"/>
          <w:szCs w:val="24"/>
        </w:rPr>
        <w:t>Dodat</w:t>
      </w:r>
      <w:r w:rsidRPr="00C40623">
        <w:rPr>
          <w:rFonts w:ascii="Garamond" w:hAnsi="Garamond" w:cstheme="minorHAnsi"/>
          <w:sz w:val="22"/>
          <w:szCs w:val="24"/>
        </w:rPr>
        <w:t>ku č</w:t>
      </w:r>
      <w:r w:rsidR="005A3719">
        <w:rPr>
          <w:rFonts w:ascii="Garamond" w:hAnsi="Garamond" w:cstheme="minorHAnsi"/>
          <w:sz w:val="22"/>
          <w:szCs w:val="24"/>
        </w:rPr>
        <w:t>. 3 a dohody o narovnání je Změn</w:t>
      </w:r>
      <w:r w:rsidRPr="00C40623">
        <w:rPr>
          <w:rFonts w:ascii="Garamond" w:hAnsi="Garamond" w:cstheme="minorHAnsi"/>
          <w:sz w:val="22"/>
          <w:szCs w:val="24"/>
        </w:rPr>
        <w:t xml:space="preserve">ový list č. 2 </w:t>
      </w:r>
    </w:p>
    <w:p w14:paraId="5279E93C" w14:textId="77777777" w:rsidR="005A3F41" w:rsidRPr="00C40623" w:rsidRDefault="005A3F41" w:rsidP="00086648">
      <w:pPr>
        <w:spacing w:after="120"/>
        <w:jc w:val="both"/>
        <w:rPr>
          <w:rFonts w:ascii="Garamond" w:hAnsi="Garamond" w:cstheme="minorHAnsi"/>
          <w:sz w:val="22"/>
          <w:szCs w:val="24"/>
        </w:rPr>
      </w:pPr>
    </w:p>
    <w:p w14:paraId="43E5FF82" w14:textId="1577C83A" w:rsidR="008E4290" w:rsidRPr="005A3719" w:rsidRDefault="009D0D31" w:rsidP="005A3719">
      <w:pPr>
        <w:tabs>
          <w:tab w:val="left" w:pos="284"/>
        </w:tabs>
        <w:spacing w:after="120"/>
        <w:ind w:left="284"/>
        <w:jc w:val="both"/>
        <w:rPr>
          <w:rFonts w:ascii="Garamond" w:hAnsi="Garamond" w:cstheme="minorHAnsi"/>
          <w:bCs/>
          <w:iCs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 xml:space="preserve">Smluvní strany prohlašují, že tato </w:t>
      </w:r>
      <w:r w:rsidR="00C40623">
        <w:rPr>
          <w:rFonts w:ascii="Garamond" w:hAnsi="Garamond" w:cstheme="minorHAnsi"/>
          <w:sz w:val="22"/>
          <w:szCs w:val="24"/>
        </w:rPr>
        <w:t>Dodat</w:t>
      </w:r>
      <w:r w:rsidRPr="00C40623">
        <w:rPr>
          <w:rFonts w:ascii="Garamond" w:hAnsi="Garamond" w:cstheme="minorHAnsi"/>
          <w:sz w:val="22"/>
          <w:szCs w:val="24"/>
        </w:rPr>
        <w:t>ek č. 3 a dohoda o narovnání je projevem jejich opravdové, svobodné, omylu</w:t>
      </w:r>
      <w:r w:rsidR="005A3719">
        <w:rPr>
          <w:rFonts w:ascii="Garamond" w:hAnsi="Garamond" w:cstheme="minorHAnsi"/>
          <w:sz w:val="22"/>
          <w:szCs w:val="24"/>
        </w:rPr>
        <w:t xml:space="preserve"> </w:t>
      </w:r>
      <w:r w:rsidRPr="00C40623">
        <w:rPr>
          <w:rFonts w:ascii="Garamond" w:hAnsi="Garamond" w:cstheme="minorHAnsi"/>
          <w:sz w:val="22"/>
          <w:szCs w:val="24"/>
        </w:rPr>
        <w:t>prosté a srozumitelné vůle a že nebyla sepsána v tísni nebo za jednostranně nevýhodných podmínek, což stvrzují svými vlastnoručními podpisy.</w:t>
      </w:r>
    </w:p>
    <w:p w14:paraId="384BDB74" w14:textId="3C64909C" w:rsidR="009D0D31" w:rsidRPr="00C40623" w:rsidRDefault="009D0D31" w:rsidP="00086648">
      <w:pPr>
        <w:spacing w:after="120"/>
        <w:jc w:val="both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>Za Objednatele:</w:t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  <w:t>Za Zhotovitele</w:t>
      </w:r>
    </w:p>
    <w:p w14:paraId="1E44CCDF" w14:textId="77777777" w:rsidR="008E4290" w:rsidRPr="00C40623" w:rsidRDefault="008E4290" w:rsidP="00086648">
      <w:pPr>
        <w:spacing w:after="120"/>
        <w:jc w:val="both"/>
        <w:rPr>
          <w:rFonts w:ascii="Garamond" w:hAnsi="Garamond" w:cstheme="minorHAnsi"/>
          <w:sz w:val="22"/>
          <w:szCs w:val="24"/>
        </w:rPr>
      </w:pPr>
    </w:p>
    <w:p w14:paraId="20EC5702" w14:textId="177EB255" w:rsidR="001F37D7" w:rsidRPr="00C40623" w:rsidRDefault="009D0D31" w:rsidP="00086648">
      <w:pPr>
        <w:spacing w:after="120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>V Kaplici dne _</w:t>
      </w:r>
      <w:r w:rsidR="006C531B">
        <w:rPr>
          <w:rFonts w:ascii="Garamond" w:hAnsi="Garamond" w:cstheme="minorHAnsi"/>
          <w:sz w:val="22"/>
          <w:szCs w:val="24"/>
        </w:rPr>
        <w:t>23.12.2022</w:t>
      </w:r>
      <w:r w:rsidRPr="00C40623">
        <w:rPr>
          <w:rFonts w:ascii="Garamond" w:hAnsi="Garamond" w:cstheme="minorHAnsi"/>
          <w:sz w:val="22"/>
          <w:szCs w:val="24"/>
        </w:rPr>
        <w:t xml:space="preserve">___ </w:t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  <w:t xml:space="preserve">V Českých Budějovicích dne </w:t>
      </w:r>
      <w:r w:rsidR="006C531B">
        <w:rPr>
          <w:rFonts w:ascii="Garamond" w:hAnsi="Garamond" w:cstheme="minorHAnsi"/>
          <w:sz w:val="22"/>
          <w:szCs w:val="24"/>
        </w:rPr>
        <w:t>19.12.2022</w:t>
      </w:r>
    </w:p>
    <w:p w14:paraId="25D2AC4A" w14:textId="77777777" w:rsidR="00A52A60" w:rsidRPr="00C40623" w:rsidRDefault="00A52A60" w:rsidP="00086648">
      <w:pPr>
        <w:spacing w:after="120"/>
        <w:rPr>
          <w:rFonts w:ascii="Garamond" w:hAnsi="Garamond" w:cstheme="minorHAnsi"/>
          <w:sz w:val="22"/>
          <w:szCs w:val="24"/>
        </w:rPr>
      </w:pPr>
    </w:p>
    <w:p w14:paraId="1E284E14" w14:textId="77777777" w:rsidR="00A52A60" w:rsidRPr="00C40623" w:rsidRDefault="00A52A60" w:rsidP="00086648">
      <w:pPr>
        <w:spacing w:after="120"/>
        <w:rPr>
          <w:rFonts w:ascii="Garamond" w:hAnsi="Garamond" w:cstheme="minorHAnsi"/>
          <w:sz w:val="22"/>
          <w:szCs w:val="24"/>
        </w:rPr>
      </w:pPr>
    </w:p>
    <w:p w14:paraId="2BFD938B" w14:textId="569D2719" w:rsidR="00A52A60" w:rsidRPr="00C40623" w:rsidRDefault="009D0D31" w:rsidP="009D0D31">
      <w:pPr>
        <w:spacing w:after="120"/>
        <w:rPr>
          <w:rFonts w:ascii="Garamond" w:hAnsi="Garamond" w:cstheme="minorHAnsi"/>
          <w:sz w:val="22"/>
          <w:szCs w:val="24"/>
        </w:rPr>
      </w:pPr>
      <w:r w:rsidRPr="00C40623">
        <w:rPr>
          <w:rFonts w:ascii="Garamond" w:hAnsi="Garamond" w:cstheme="minorHAnsi"/>
          <w:sz w:val="22"/>
          <w:szCs w:val="24"/>
        </w:rPr>
        <w:t>_____________________</w:t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Pr="00C40623">
        <w:rPr>
          <w:rFonts w:ascii="Garamond" w:hAnsi="Garamond" w:cstheme="minorHAnsi"/>
          <w:sz w:val="22"/>
          <w:szCs w:val="24"/>
        </w:rPr>
        <w:tab/>
      </w:r>
      <w:r w:rsidR="008E4290" w:rsidRPr="00C40623">
        <w:rPr>
          <w:rFonts w:ascii="Garamond" w:hAnsi="Garamond" w:cstheme="minorHAnsi"/>
          <w:sz w:val="22"/>
          <w:szCs w:val="24"/>
        </w:rPr>
        <w:t>________________________</w:t>
      </w:r>
    </w:p>
    <w:p w14:paraId="334F86C4" w14:textId="4623DEB4" w:rsidR="005A3719" w:rsidRDefault="001658FC" w:rsidP="009D0D31">
      <w:pPr>
        <w:spacing w:after="120"/>
        <w:rPr>
          <w:rFonts w:ascii="Garamond" w:hAnsi="Garamond" w:cstheme="minorHAnsi"/>
          <w:sz w:val="22"/>
          <w:szCs w:val="24"/>
        </w:rPr>
      </w:pPr>
      <w:r>
        <w:rPr>
          <w:rFonts w:ascii="Garamond" w:hAnsi="Garamond" w:cstheme="minorHAnsi"/>
          <w:sz w:val="22"/>
          <w:szCs w:val="24"/>
        </w:rPr>
        <w:t xml:space="preserve">Radek Ježek, </w:t>
      </w:r>
      <w:proofErr w:type="spellStart"/>
      <w:r>
        <w:rPr>
          <w:rFonts w:ascii="Garamond" w:hAnsi="Garamond" w:cstheme="minorHAnsi"/>
          <w:sz w:val="22"/>
          <w:szCs w:val="24"/>
        </w:rPr>
        <w:t>DiS</w:t>
      </w:r>
      <w:proofErr w:type="spellEnd"/>
      <w:r>
        <w:rPr>
          <w:rFonts w:ascii="Garamond" w:hAnsi="Garamond" w:cstheme="minorHAnsi"/>
          <w:sz w:val="22"/>
          <w:szCs w:val="24"/>
        </w:rPr>
        <w:t>.</w:t>
      </w:r>
      <w:r w:rsidR="005A3719">
        <w:rPr>
          <w:rFonts w:ascii="Garamond" w:hAnsi="Garamond" w:cstheme="minorHAnsi"/>
          <w:sz w:val="22"/>
          <w:szCs w:val="24"/>
        </w:rPr>
        <w:tab/>
      </w:r>
      <w:r w:rsidR="005A3719">
        <w:rPr>
          <w:rFonts w:ascii="Garamond" w:hAnsi="Garamond" w:cstheme="minorHAnsi"/>
          <w:sz w:val="22"/>
          <w:szCs w:val="24"/>
        </w:rPr>
        <w:tab/>
      </w:r>
      <w:r w:rsidR="005A3719">
        <w:rPr>
          <w:rFonts w:ascii="Garamond" w:hAnsi="Garamond" w:cstheme="minorHAnsi"/>
          <w:sz w:val="22"/>
          <w:szCs w:val="24"/>
        </w:rPr>
        <w:tab/>
      </w:r>
      <w:r w:rsidR="005A3719">
        <w:rPr>
          <w:rFonts w:ascii="Garamond" w:hAnsi="Garamond" w:cstheme="minorHAnsi"/>
          <w:sz w:val="22"/>
          <w:szCs w:val="24"/>
        </w:rPr>
        <w:tab/>
      </w:r>
      <w:r w:rsidR="005A3719" w:rsidRPr="005A3719">
        <w:rPr>
          <w:rFonts w:ascii="Garamond" w:hAnsi="Garamond" w:cstheme="minorHAnsi"/>
          <w:sz w:val="22"/>
          <w:szCs w:val="24"/>
        </w:rPr>
        <w:t xml:space="preserve">Ing. Pavel </w:t>
      </w:r>
      <w:proofErr w:type="spellStart"/>
      <w:r w:rsidR="005A3719" w:rsidRPr="005A3719">
        <w:rPr>
          <w:rFonts w:ascii="Garamond" w:hAnsi="Garamond" w:cstheme="minorHAnsi"/>
          <w:sz w:val="22"/>
          <w:szCs w:val="24"/>
        </w:rPr>
        <w:t>Štindl</w:t>
      </w:r>
      <w:proofErr w:type="spellEnd"/>
    </w:p>
    <w:p w14:paraId="0D09881C" w14:textId="53BB2DAF" w:rsidR="005A3719" w:rsidRDefault="005A3719" w:rsidP="009D0D31">
      <w:pPr>
        <w:spacing w:after="120"/>
        <w:rPr>
          <w:rFonts w:ascii="Garamond" w:hAnsi="Garamond" w:cstheme="minorHAnsi"/>
          <w:sz w:val="22"/>
          <w:szCs w:val="24"/>
        </w:rPr>
      </w:pPr>
      <w:r>
        <w:rPr>
          <w:rFonts w:ascii="Garamond" w:hAnsi="Garamond" w:cstheme="minorHAnsi"/>
          <w:sz w:val="22"/>
          <w:szCs w:val="24"/>
        </w:rPr>
        <w:t>starosta</w:t>
      </w:r>
      <w:r>
        <w:rPr>
          <w:rFonts w:ascii="Garamond" w:hAnsi="Garamond" w:cstheme="minorHAnsi"/>
          <w:sz w:val="22"/>
          <w:szCs w:val="24"/>
        </w:rPr>
        <w:tab/>
      </w:r>
      <w:r>
        <w:rPr>
          <w:rFonts w:ascii="Garamond" w:hAnsi="Garamond" w:cstheme="minorHAnsi"/>
          <w:sz w:val="22"/>
          <w:szCs w:val="24"/>
        </w:rPr>
        <w:tab/>
      </w:r>
      <w:r>
        <w:rPr>
          <w:rFonts w:ascii="Garamond" w:hAnsi="Garamond" w:cstheme="minorHAnsi"/>
          <w:sz w:val="22"/>
          <w:szCs w:val="24"/>
        </w:rPr>
        <w:tab/>
      </w:r>
      <w:r>
        <w:rPr>
          <w:rFonts w:ascii="Garamond" w:hAnsi="Garamond" w:cstheme="minorHAnsi"/>
          <w:sz w:val="22"/>
          <w:szCs w:val="24"/>
        </w:rPr>
        <w:tab/>
      </w:r>
      <w:r>
        <w:rPr>
          <w:rFonts w:ascii="Garamond" w:hAnsi="Garamond" w:cstheme="minorHAnsi"/>
          <w:sz w:val="22"/>
          <w:szCs w:val="24"/>
        </w:rPr>
        <w:tab/>
      </w:r>
      <w:r>
        <w:rPr>
          <w:rFonts w:ascii="Garamond" w:hAnsi="Garamond" w:cstheme="minorHAnsi"/>
          <w:sz w:val="22"/>
          <w:szCs w:val="24"/>
        </w:rPr>
        <w:tab/>
      </w:r>
      <w:r w:rsidRPr="005A3719">
        <w:rPr>
          <w:rFonts w:ascii="Garamond" w:hAnsi="Garamond" w:cstheme="minorHAnsi"/>
          <w:sz w:val="22"/>
          <w:szCs w:val="24"/>
        </w:rPr>
        <w:t>předseda představenstva</w:t>
      </w:r>
    </w:p>
    <w:sectPr w:rsidR="005A3719" w:rsidSect="008239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CAB9" w14:textId="77777777" w:rsidR="008C5BB0" w:rsidRDefault="008C5BB0" w:rsidP="00090BE0">
      <w:r>
        <w:separator/>
      </w:r>
    </w:p>
  </w:endnote>
  <w:endnote w:type="continuationSeparator" w:id="0">
    <w:p w14:paraId="7743A74E" w14:textId="77777777" w:rsidR="008C5BB0" w:rsidRDefault="008C5BB0" w:rsidP="0009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4481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CCEC13" w14:textId="4BB2D26A" w:rsidR="00090BE0" w:rsidRDefault="009D0D31" w:rsidP="009D0D31">
            <w:pPr>
              <w:pStyle w:val="Zpat"/>
              <w:jc w:val="center"/>
            </w:pPr>
            <w:r w:rsidRPr="009D0D31">
              <w:rPr>
                <w:rFonts w:ascii="Garamond" w:hAnsi="Garamond"/>
                <w:szCs w:val="22"/>
              </w:rPr>
              <w:t xml:space="preserve">Stránka </w:t>
            </w:r>
            <w:r w:rsidRPr="009D0D31">
              <w:rPr>
                <w:rFonts w:ascii="Garamond" w:hAnsi="Garamond"/>
                <w:b/>
                <w:bCs/>
                <w:szCs w:val="22"/>
              </w:rPr>
              <w:fldChar w:fldCharType="begin"/>
            </w:r>
            <w:r w:rsidRPr="009D0D31">
              <w:rPr>
                <w:rFonts w:ascii="Garamond" w:hAnsi="Garamond"/>
                <w:b/>
                <w:bCs/>
                <w:szCs w:val="22"/>
              </w:rPr>
              <w:instrText>PAGE</w:instrText>
            </w:r>
            <w:r w:rsidRPr="009D0D31">
              <w:rPr>
                <w:rFonts w:ascii="Garamond" w:hAnsi="Garamond"/>
                <w:b/>
                <w:bCs/>
                <w:szCs w:val="22"/>
              </w:rPr>
              <w:fldChar w:fldCharType="separate"/>
            </w:r>
            <w:r w:rsidR="005A3719">
              <w:rPr>
                <w:rFonts w:ascii="Garamond" w:hAnsi="Garamond"/>
                <w:b/>
                <w:bCs/>
                <w:noProof/>
                <w:szCs w:val="22"/>
              </w:rPr>
              <w:t>2</w:t>
            </w:r>
            <w:r w:rsidRPr="009D0D31">
              <w:rPr>
                <w:rFonts w:ascii="Garamond" w:hAnsi="Garamond"/>
                <w:b/>
                <w:bCs/>
                <w:szCs w:val="22"/>
              </w:rPr>
              <w:fldChar w:fldCharType="end"/>
            </w:r>
            <w:r w:rsidRPr="009D0D31">
              <w:rPr>
                <w:rFonts w:ascii="Garamond" w:hAnsi="Garamond"/>
                <w:szCs w:val="22"/>
              </w:rPr>
              <w:t xml:space="preserve"> z </w:t>
            </w:r>
            <w:r w:rsidRPr="009D0D31">
              <w:rPr>
                <w:rFonts w:ascii="Garamond" w:hAnsi="Garamond"/>
                <w:b/>
                <w:bCs/>
                <w:szCs w:val="22"/>
              </w:rPr>
              <w:fldChar w:fldCharType="begin"/>
            </w:r>
            <w:r w:rsidRPr="009D0D31">
              <w:rPr>
                <w:rFonts w:ascii="Garamond" w:hAnsi="Garamond"/>
                <w:b/>
                <w:bCs/>
                <w:szCs w:val="22"/>
              </w:rPr>
              <w:instrText>NUMPAGES</w:instrText>
            </w:r>
            <w:r w:rsidRPr="009D0D31">
              <w:rPr>
                <w:rFonts w:ascii="Garamond" w:hAnsi="Garamond"/>
                <w:b/>
                <w:bCs/>
                <w:szCs w:val="22"/>
              </w:rPr>
              <w:fldChar w:fldCharType="separate"/>
            </w:r>
            <w:r w:rsidR="005A3719">
              <w:rPr>
                <w:rFonts w:ascii="Garamond" w:hAnsi="Garamond"/>
                <w:b/>
                <w:bCs/>
                <w:noProof/>
                <w:szCs w:val="22"/>
              </w:rPr>
              <w:t>2</w:t>
            </w:r>
            <w:r w:rsidRPr="009D0D31">
              <w:rPr>
                <w:rFonts w:ascii="Garamond" w:hAnsi="Garamond"/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A6EA7" w14:textId="77777777" w:rsidR="008C5BB0" w:rsidRDefault="008C5BB0" w:rsidP="00090BE0">
      <w:r>
        <w:separator/>
      </w:r>
    </w:p>
  </w:footnote>
  <w:footnote w:type="continuationSeparator" w:id="0">
    <w:p w14:paraId="0304EBCF" w14:textId="77777777" w:rsidR="008C5BB0" w:rsidRDefault="008C5BB0" w:rsidP="00090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87893"/>
    <w:multiLevelType w:val="hybridMultilevel"/>
    <w:tmpl w:val="BDEC7D5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5767D7"/>
    <w:multiLevelType w:val="hybridMultilevel"/>
    <w:tmpl w:val="38FEBFE2"/>
    <w:lvl w:ilvl="0" w:tplc="6D0A9268">
      <w:start w:val="1"/>
      <w:numFmt w:val="upperRoman"/>
      <w:lvlText w:val="%1."/>
      <w:lvlJc w:val="left"/>
      <w:pPr>
        <w:ind w:left="430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65" w:hanging="360"/>
      </w:pPr>
    </w:lvl>
    <w:lvl w:ilvl="2" w:tplc="0405001B" w:tentative="1">
      <w:start w:val="1"/>
      <w:numFmt w:val="lowerRoman"/>
      <w:lvlText w:val="%3."/>
      <w:lvlJc w:val="right"/>
      <w:pPr>
        <w:ind w:left="5385" w:hanging="180"/>
      </w:pPr>
    </w:lvl>
    <w:lvl w:ilvl="3" w:tplc="0405000F" w:tentative="1">
      <w:start w:val="1"/>
      <w:numFmt w:val="decimal"/>
      <w:lvlText w:val="%4."/>
      <w:lvlJc w:val="left"/>
      <w:pPr>
        <w:ind w:left="6105" w:hanging="360"/>
      </w:pPr>
    </w:lvl>
    <w:lvl w:ilvl="4" w:tplc="04050019" w:tentative="1">
      <w:start w:val="1"/>
      <w:numFmt w:val="lowerLetter"/>
      <w:lvlText w:val="%5."/>
      <w:lvlJc w:val="left"/>
      <w:pPr>
        <w:ind w:left="6825" w:hanging="360"/>
      </w:pPr>
    </w:lvl>
    <w:lvl w:ilvl="5" w:tplc="0405001B" w:tentative="1">
      <w:start w:val="1"/>
      <w:numFmt w:val="lowerRoman"/>
      <w:lvlText w:val="%6."/>
      <w:lvlJc w:val="right"/>
      <w:pPr>
        <w:ind w:left="7545" w:hanging="180"/>
      </w:pPr>
    </w:lvl>
    <w:lvl w:ilvl="6" w:tplc="0405000F" w:tentative="1">
      <w:start w:val="1"/>
      <w:numFmt w:val="decimal"/>
      <w:lvlText w:val="%7."/>
      <w:lvlJc w:val="left"/>
      <w:pPr>
        <w:ind w:left="8265" w:hanging="360"/>
      </w:pPr>
    </w:lvl>
    <w:lvl w:ilvl="7" w:tplc="04050019" w:tentative="1">
      <w:start w:val="1"/>
      <w:numFmt w:val="lowerLetter"/>
      <w:lvlText w:val="%8."/>
      <w:lvlJc w:val="left"/>
      <w:pPr>
        <w:ind w:left="8985" w:hanging="360"/>
      </w:pPr>
    </w:lvl>
    <w:lvl w:ilvl="8" w:tplc="0405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2" w15:restartNumberingAfterBreak="0">
    <w:nsid w:val="2B3E1472"/>
    <w:multiLevelType w:val="hybridMultilevel"/>
    <w:tmpl w:val="A0AC8EBC"/>
    <w:lvl w:ilvl="0" w:tplc="9538FD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32769"/>
    <w:multiLevelType w:val="hybridMultilevel"/>
    <w:tmpl w:val="EDE27638"/>
    <w:lvl w:ilvl="0" w:tplc="A35EF5F4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8467DD"/>
    <w:multiLevelType w:val="hybridMultilevel"/>
    <w:tmpl w:val="2976DE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4F615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750992"/>
    <w:multiLevelType w:val="hybridMultilevel"/>
    <w:tmpl w:val="B7303A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4F615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F22AE5"/>
    <w:multiLevelType w:val="hybridMultilevel"/>
    <w:tmpl w:val="630E94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8476C"/>
    <w:multiLevelType w:val="hybridMultilevel"/>
    <w:tmpl w:val="630E94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02A8D"/>
    <w:multiLevelType w:val="hybridMultilevel"/>
    <w:tmpl w:val="E3C0D984"/>
    <w:lvl w:ilvl="0" w:tplc="04050013">
      <w:start w:val="1"/>
      <w:numFmt w:val="upperRoman"/>
      <w:lvlText w:val="%1."/>
      <w:lvlJc w:val="right"/>
      <w:pPr>
        <w:ind w:left="4320" w:hanging="360"/>
      </w:p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 w15:restartNumberingAfterBreak="0">
    <w:nsid w:val="7D295AB1"/>
    <w:multiLevelType w:val="hybridMultilevel"/>
    <w:tmpl w:val="EDC08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961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3583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1136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87922">
    <w:abstractNumId w:val="0"/>
  </w:num>
  <w:num w:numId="5" w16cid:durableId="1501386731">
    <w:abstractNumId w:val="6"/>
  </w:num>
  <w:num w:numId="6" w16cid:durableId="1237279410">
    <w:abstractNumId w:val="3"/>
  </w:num>
  <w:num w:numId="7" w16cid:durableId="676619287">
    <w:abstractNumId w:val="9"/>
  </w:num>
  <w:num w:numId="8" w16cid:durableId="1065445827">
    <w:abstractNumId w:val="1"/>
  </w:num>
  <w:num w:numId="9" w16cid:durableId="576747915">
    <w:abstractNumId w:val="2"/>
  </w:num>
  <w:num w:numId="10" w16cid:durableId="29232166">
    <w:abstractNumId w:val="8"/>
  </w:num>
  <w:num w:numId="11" w16cid:durableId="424765039">
    <w:abstractNumId w:val="10"/>
  </w:num>
  <w:num w:numId="12" w16cid:durableId="1926916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2E"/>
    <w:rsid w:val="00054FCE"/>
    <w:rsid w:val="00086648"/>
    <w:rsid w:val="000900AD"/>
    <w:rsid w:val="00090BE0"/>
    <w:rsid w:val="000C5DB2"/>
    <w:rsid w:val="0015529C"/>
    <w:rsid w:val="0016015F"/>
    <w:rsid w:val="001658FC"/>
    <w:rsid w:val="0019100F"/>
    <w:rsid w:val="001F37D7"/>
    <w:rsid w:val="00216B4B"/>
    <w:rsid w:val="00236F97"/>
    <w:rsid w:val="00260054"/>
    <w:rsid w:val="0026770B"/>
    <w:rsid w:val="002C1EF1"/>
    <w:rsid w:val="002D7B0A"/>
    <w:rsid w:val="00305AB7"/>
    <w:rsid w:val="00351597"/>
    <w:rsid w:val="00385ED2"/>
    <w:rsid w:val="003A3DCD"/>
    <w:rsid w:val="00423115"/>
    <w:rsid w:val="004276EC"/>
    <w:rsid w:val="00472334"/>
    <w:rsid w:val="00475D42"/>
    <w:rsid w:val="00476DA9"/>
    <w:rsid w:val="00487CD6"/>
    <w:rsid w:val="004D6FB4"/>
    <w:rsid w:val="005225D8"/>
    <w:rsid w:val="0052345B"/>
    <w:rsid w:val="0053117C"/>
    <w:rsid w:val="0055122E"/>
    <w:rsid w:val="005A3719"/>
    <w:rsid w:val="005A3F41"/>
    <w:rsid w:val="005D2688"/>
    <w:rsid w:val="006104DC"/>
    <w:rsid w:val="0064745B"/>
    <w:rsid w:val="0065634F"/>
    <w:rsid w:val="0068108D"/>
    <w:rsid w:val="006C531B"/>
    <w:rsid w:val="006D28DD"/>
    <w:rsid w:val="006D4E87"/>
    <w:rsid w:val="00710ECE"/>
    <w:rsid w:val="00773F4F"/>
    <w:rsid w:val="00781426"/>
    <w:rsid w:val="007B6872"/>
    <w:rsid w:val="007D3BEF"/>
    <w:rsid w:val="00804713"/>
    <w:rsid w:val="0082393C"/>
    <w:rsid w:val="00845885"/>
    <w:rsid w:val="0087606D"/>
    <w:rsid w:val="008C132D"/>
    <w:rsid w:val="008C5BB0"/>
    <w:rsid w:val="008E0170"/>
    <w:rsid w:val="008E4290"/>
    <w:rsid w:val="009200CE"/>
    <w:rsid w:val="00946E32"/>
    <w:rsid w:val="009A2183"/>
    <w:rsid w:val="009B5805"/>
    <w:rsid w:val="009D0D31"/>
    <w:rsid w:val="009F6576"/>
    <w:rsid w:val="00A52A60"/>
    <w:rsid w:val="00A60154"/>
    <w:rsid w:val="00A610BF"/>
    <w:rsid w:val="00A6409D"/>
    <w:rsid w:val="00AA1389"/>
    <w:rsid w:val="00AB6D73"/>
    <w:rsid w:val="00AD5872"/>
    <w:rsid w:val="00AD6098"/>
    <w:rsid w:val="00AE24FB"/>
    <w:rsid w:val="00B861C1"/>
    <w:rsid w:val="00C40623"/>
    <w:rsid w:val="00C5646A"/>
    <w:rsid w:val="00CC4A01"/>
    <w:rsid w:val="00CE4745"/>
    <w:rsid w:val="00D60346"/>
    <w:rsid w:val="00DB0994"/>
    <w:rsid w:val="00DE4E42"/>
    <w:rsid w:val="00DE6630"/>
    <w:rsid w:val="00E23411"/>
    <w:rsid w:val="00E30680"/>
    <w:rsid w:val="00ED642C"/>
    <w:rsid w:val="00EF7F8F"/>
    <w:rsid w:val="00F3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5E53"/>
  <w15:docId w15:val="{11E9FDE7-3183-4361-9E04-C9AA1DBB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122E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12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5122E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5512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5512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512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55122E"/>
    <w:pPr>
      <w:spacing w:after="120"/>
      <w:ind w:left="283"/>
    </w:pPr>
  </w:style>
  <w:style w:type="paragraph" w:styleId="Zhlav">
    <w:name w:val="header"/>
    <w:basedOn w:val="Normln"/>
    <w:link w:val="ZhlavChar"/>
    <w:uiPriority w:val="99"/>
    <w:unhideWhenUsed/>
    <w:rsid w:val="00090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0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0B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0B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D3BE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F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F8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3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7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64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0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A326-91D2-40C3-8566-A4BF18C2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3627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Fořtová</dc:creator>
  <cp:lastModifiedBy>Ivana Putzerová</cp:lastModifiedBy>
  <cp:revision>2</cp:revision>
  <cp:lastPrinted>2022-06-09T05:52:00Z</cp:lastPrinted>
  <dcterms:created xsi:type="dcterms:W3CDTF">2022-12-23T10:24:00Z</dcterms:created>
  <dcterms:modified xsi:type="dcterms:W3CDTF">2022-12-23T10:24:00Z</dcterms:modified>
</cp:coreProperties>
</file>