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4733" w14:textId="77777777" w:rsidR="00871040" w:rsidRDefault="00871040" w:rsidP="00871040">
      <w:pPr>
        <w:outlineLvl w:val="0"/>
      </w:pPr>
      <w:r>
        <w:rPr>
          <w:b/>
          <w:bCs/>
        </w:rPr>
        <w:t>From:</w:t>
      </w:r>
      <w:r>
        <w:t xml:space="preserve"> Ondřej Kratochvíl &lt;</w:t>
      </w:r>
      <w:hyperlink r:id="rId4" w:history="1">
        <w:r>
          <w:rPr>
            <w:rStyle w:val="Hypertextovodkaz"/>
          </w:rPr>
          <w:t>ondrej.kratochvil@luxczech.cz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Thursday, December 15, 2022 10:57 AM</w:t>
      </w:r>
      <w:r>
        <w:br/>
      </w:r>
      <w:r>
        <w:rPr>
          <w:b/>
          <w:bCs/>
        </w:rPr>
        <w:t>To:</w:t>
      </w:r>
      <w:r>
        <w:t xml:space="preserve"> Zaplatílek Jiří &lt;</w:t>
      </w:r>
      <w:hyperlink r:id="rId5" w:history="1">
        <w:r>
          <w:rPr>
            <w:rStyle w:val="Hypertextovodkaz"/>
          </w:rPr>
          <w:t>zaplatilek@munovapaka.cz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Objednávka UP440</w:t>
      </w:r>
    </w:p>
    <w:p w14:paraId="42A45881" w14:textId="77777777" w:rsidR="00871040" w:rsidRDefault="00871040" w:rsidP="00871040"/>
    <w:p w14:paraId="35E412B3" w14:textId="77777777" w:rsidR="00871040" w:rsidRDefault="00871040" w:rsidP="00871040">
      <w:r>
        <w:rPr>
          <w:color w:val="000000"/>
          <w:sz w:val="24"/>
          <w:szCs w:val="24"/>
          <w:shd w:val="clear" w:color="auto" w:fill="FFFFFF"/>
        </w:rPr>
        <w:t>Dobrý den pane Zaplatílku,</w:t>
      </w:r>
    </w:p>
    <w:p w14:paraId="09AE1B99" w14:textId="77777777" w:rsidR="00871040" w:rsidRDefault="00871040" w:rsidP="00871040"/>
    <w:p w14:paraId="77656364" w14:textId="77777777" w:rsidR="00871040" w:rsidRDefault="00871040" w:rsidP="00871040">
      <w:r>
        <w:rPr>
          <w:color w:val="000000"/>
          <w:sz w:val="24"/>
          <w:szCs w:val="24"/>
          <w:shd w:val="clear" w:color="auto" w:fill="FFFFFF"/>
        </w:rPr>
        <w:t xml:space="preserve">děkuji za vaši rychlou reakci a tímto akceptuji objednávku číslo </w:t>
      </w:r>
      <w:proofErr w:type="gramStart"/>
      <w:r>
        <w:rPr>
          <w:color w:val="000000"/>
          <w:sz w:val="24"/>
          <w:szCs w:val="24"/>
          <w:shd w:val="clear" w:color="auto" w:fill="FFFFFF"/>
        </w:rPr>
        <w:t>22- 9665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pro podlahový stroj UP440 firma LUX CZECH s.r.o.</w:t>
      </w:r>
    </w:p>
    <w:p w14:paraId="07A2F6FB" w14:textId="77777777" w:rsidR="00871040" w:rsidRDefault="00871040" w:rsidP="00871040"/>
    <w:p w14:paraId="11E9B435" w14:textId="77777777" w:rsidR="00871040" w:rsidRDefault="00871040" w:rsidP="00871040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Až stroj odešleme, dám vám okamžitě zprávu, fakturu řeknu kolegyni ať pošle na váš email co nejdříve.</w:t>
      </w:r>
    </w:p>
    <w:p w14:paraId="4DB3117F" w14:textId="77777777" w:rsidR="00871040" w:rsidRDefault="00871040" w:rsidP="00871040">
      <w:pPr>
        <w:shd w:val="clear" w:color="auto" w:fill="FFFFFF"/>
        <w:rPr>
          <w:color w:val="000000"/>
          <w:sz w:val="24"/>
          <w:szCs w:val="24"/>
        </w:rPr>
      </w:pPr>
    </w:p>
    <w:p w14:paraId="69B31079" w14:textId="77777777" w:rsidR="00871040" w:rsidRDefault="00871040" w:rsidP="00871040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Děkuji za spolupráci.</w:t>
      </w:r>
    </w:p>
    <w:p w14:paraId="158BDBE9" w14:textId="77777777" w:rsidR="00871040" w:rsidRDefault="00871040" w:rsidP="00871040">
      <w:pPr>
        <w:rPr>
          <w:color w:val="000000"/>
          <w:sz w:val="24"/>
          <w:szCs w:val="24"/>
        </w:rPr>
      </w:pPr>
    </w:p>
    <w:p w14:paraId="318026FA" w14:textId="77777777" w:rsidR="00871040" w:rsidRDefault="00871040" w:rsidP="00871040">
      <w:pPr>
        <w:pStyle w:val="Normlnweb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595959"/>
          <w:sz w:val="18"/>
          <w:szCs w:val="18"/>
          <w:bdr w:val="none" w:sz="0" w:space="0" w:color="auto" w:frame="1"/>
        </w:rPr>
        <w:t>S pozdravem</w:t>
      </w:r>
    </w:p>
    <w:p w14:paraId="1C641A8A" w14:textId="77777777" w:rsidR="00871040" w:rsidRDefault="00871040" w:rsidP="00871040">
      <w:pPr>
        <w:pStyle w:val="Normlnweb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323130"/>
        </w:rPr>
        <w:t> </w:t>
      </w:r>
    </w:p>
    <w:p w14:paraId="475AF22E" w14:textId="77777777" w:rsidR="00871040" w:rsidRDefault="00871040" w:rsidP="00871040">
      <w:pPr>
        <w:pStyle w:val="Normlnweb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90129"/>
          <w:sz w:val="24"/>
          <w:szCs w:val="24"/>
          <w:bdr w:val="none" w:sz="0" w:space="0" w:color="auto" w:frame="1"/>
        </w:rPr>
        <w:t>Ondřej Kratochvíl </w:t>
      </w:r>
    </w:p>
    <w:p w14:paraId="0709A495" w14:textId="77777777" w:rsidR="00871040" w:rsidRDefault="00871040" w:rsidP="00871040">
      <w:pPr>
        <w:pStyle w:val="Normlnweb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58585A"/>
          <w:sz w:val="18"/>
          <w:szCs w:val="18"/>
          <w:bdr w:val="none" w:sz="0" w:space="0" w:color="auto" w:frame="1"/>
        </w:rPr>
        <w:t>Konzultant          </w:t>
      </w:r>
    </w:p>
    <w:p w14:paraId="17FBA1C0" w14:textId="77777777" w:rsidR="00871040" w:rsidRDefault="00871040" w:rsidP="00871040">
      <w:pPr>
        <w:pStyle w:val="Normlnweb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323130"/>
        </w:rPr>
        <w:t>                           </w:t>
      </w:r>
    </w:p>
    <w:p w14:paraId="2B791061" w14:textId="77777777" w:rsidR="00871040" w:rsidRDefault="00871040" w:rsidP="00871040">
      <w:pPr>
        <w:pStyle w:val="Normlnweb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/>
          <w:b/>
          <w:bCs/>
          <w:color w:val="58585A"/>
          <w:sz w:val="18"/>
          <w:szCs w:val="18"/>
          <w:bdr w:val="none" w:sz="0" w:space="0" w:color="auto" w:frame="1"/>
        </w:rPr>
        <w:t>Partnerství/Poradenství/Prevence/Podpora/Produkty/Poprodejní servis </w:t>
      </w:r>
      <w:r>
        <w:rPr>
          <w:rFonts w:ascii="Cambria Math" w:hAnsi="Cambria Math"/>
          <w:b/>
          <w:bCs/>
          <w:color w:val="323130"/>
        </w:rPr>
        <w:t> </w:t>
      </w:r>
    </w:p>
    <w:p w14:paraId="5E76139B" w14:textId="77777777" w:rsidR="00871040" w:rsidRDefault="00871040" w:rsidP="00871040">
      <w:pPr>
        <w:pStyle w:val="Normlnweb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8585A"/>
          <w:sz w:val="24"/>
          <w:szCs w:val="24"/>
          <w:bdr w:val="none" w:sz="0" w:space="0" w:color="auto" w:frame="1"/>
        </w:rPr>
        <w:t>Lux Czech s.r.o. </w:t>
      </w:r>
      <w:r>
        <w:rPr>
          <w:color w:val="323130"/>
        </w:rPr>
        <w:t> </w:t>
      </w:r>
    </w:p>
    <w:p w14:paraId="72DB0E40" w14:textId="77777777" w:rsidR="00871040" w:rsidRDefault="00871040" w:rsidP="00871040">
      <w:pPr>
        <w:pStyle w:val="Normlnweb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/>
          <w:color w:val="201F1E"/>
          <w:sz w:val="18"/>
          <w:szCs w:val="18"/>
          <w:shd w:val="clear" w:color="auto" w:fill="FFFFFF"/>
        </w:rPr>
        <w:t>Poděbradská 786/</w:t>
      </w:r>
      <w:proofErr w:type="gramStart"/>
      <w:r>
        <w:rPr>
          <w:rFonts w:ascii="Cambria Math" w:hAnsi="Cambria Math"/>
          <w:color w:val="201F1E"/>
          <w:sz w:val="18"/>
          <w:szCs w:val="18"/>
          <w:shd w:val="clear" w:color="auto" w:fill="FFFFFF"/>
        </w:rPr>
        <w:t>65a</w:t>
      </w:r>
      <w:proofErr w:type="gramEnd"/>
      <w:r>
        <w:rPr>
          <w:rFonts w:ascii="Cambria Math" w:hAnsi="Cambria Math"/>
          <w:color w:val="201F1E"/>
          <w:sz w:val="18"/>
          <w:szCs w:val="18"/>
          <w:shd w:val="clear" w:color="auto" w:fill="FFFFFF"/>
        </w:rPr>
        <w:t>, Hloubětín, 198 00 Praha 9 </w:t>
      </w:r>
    </w:p>
    <w:p w14:paraId="58BEB17F" w14:textId="35F2E749" w:rsidR="00871040" w:rsidRDefault="00871040" w:rsidP="00871040">
      <w:pPr>
        <w:pStyle w:val="Normlnweb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90129"/>
          <w:sz w:val="18"/>
          <w:szCs w:val="18"/>
          <w:bdr w:val="none" w:sz="0" w:space="0" w:color="auto" w:frame="1"/>
        </w:rPr>
        <w:t>e: </w:t>
      </w:r>
      <w:hyperlink r:id="rId6" w:history="1">
        <w:r>
          <w:rPr>
            <w:rStyle w:val="Hypertextovodkaz"/>
            <w:rFonts w:ascii="Times New Roman" w:hAnsi="Times New Roman" w:cs="Times New Roman"/>
            <w:sz w:val="18"/>
            <w:szCs w:val="18"/>
            <w:bdr w:val="none" w:sz="0" w:space="0" w:color="auto" w:frame="1"/>
          </w:rPr>
          <w:t>ondrej.kratochvil@luxczech.cz</w:t>
        </w:r>
      </w:hyperlink>
      <w:r>
        <w:rPr>
          <w:color w:val="323130"/>
        </w:rPr>
        <w:t> </w:t>
      </w:r>
    </w:p>
    <w:p w14:paraId="26AC45E8" w14:textId="77777777" w:rsidR="00871040" w:rsidRDefault="00871040" w:rsidP="00871040">
      <w:pPr>
        <w:pStyle w:val="Normlnweb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323130"/>
          <w:sz w:val="24"/>
          <w:szCs w:val="24"/>
          <w:bdr w:val="none" w:sz="0" w:space="0" w:color="auto" w:frame="1"/>
        </w:rPr>
        <w:t> </w:t>
      </w:r>
      <w:r>
        <w:rPr>
          <w:color w:val="323130"/>
        </w:rPr>
        <w:t> </w:t>
      </w:r>
    </w:p>
    <w:p w14:paraId="3A0296EB" w14:textId="77777777" w:rsidR="00871040" w:rsidRDefault="00000000" w:rsidP="00871040">
      <w:pPr>
        <w:pStyle w:val="Normlnweb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871040">
          <w:rPr>
            <w:rStyle w:val="Hypertextovodkaz"/>
            <w:rFonts w:ascii="Times New Roman" w:hAnsi="Times New Roman" w:cs="Times New Roman"/>
            <w:sz w:val="18"/>
            <w:szCs w:val="18"/>
            <w:bdr w:val="none" w:sz="0" w:space="0" w:color="auto" w:frame="1"/>
          </w:rPr>
          <w:t>www.luxpro.cz</w:t>
        </w:r>
      </w:hyperlink>
      <w:r w:rsidR="00871040">
        <w:rPr>
          <w:rFonts w:ascii="Times New Roman" w:hAnsi="Times New Roman" w:cs="Times New Roman"/>
          <w:color w:val="575A59"/>
          <w:sz w:val="18"/>
          <w:szCs w:val="18"/>
          <w:bdr w:val="none" w:sz="0" w:space="0" w:color="auto" w:frame="1"/>
        </w:rPr>
        <w:t>    </w:t>
      </w:r>
      <w:r w:rsidR="00871040">
        <w:rPr>
          <w:color w:val="00277A"/>
          <w:bdr w:val="none" w:sz="0" w:space="0" w:color="auto" w:frame="1"/>
        </w:rPr>
        <w:t> </w:t>
      </w:r>
      <w:hyperlink r:id="rId8" w:tgtFrame="_blank" w:history="1">
        <w:r w:rsidR="00871040">
          <w:rPr>
            <w:rStyle w:val="Hypertextovodkaz"/>
            <w:rFonts w:ascii="Times New Roman" w:hAnsi="Times New Roman" w:cs="Times New Roman"/>
            <w:sz w:val="18"/>
            <w:szCs w:val="18"/>
            <w:bdr w:val="none" w:sz="0" w:space="0" w:color="auto" w:frame="1"/>
          </w:rPr>
          <w:t>www.luxforlife.cz</w:t>
        </w:r>
      </w:hyperlink>
      <w:r w:rsidR="00871040">
        <w:rPr>
          <w:rFonts w:ascii="Times New Roman" w:hAnsi="Times New Roman" w:cs="Times New Roman"/>
          <w:color w:val="575A59"/>
          <w:sz w:val="18"/>
          <w:szCs w:val="18"/>
          <w:bdr w:val="none" w:sz="0" w:space="0" w:color="auto" w:frame="1"/>
        </w:rPr>
        <w:t>    </w:t>
      </w:r>
      <w:hyperlink r:id="rId9" w:tgtFrame="_blank" w:history="1">
        <w:r w:rsidR="00871040">
          <w:rPr>
            <w:rStyle w:val="Hypertextovodkaz"/>
            <w:rFonts w:ascii="Times New Roman" w:hAnsi="Times New Roman" w:cs="Times New Roman"/>
            <w:sz w:val="18"/>
            <w:szCs w:val="18"/>
            <w:bdr w:val="none" w:sz="0" w:space="0" w:color="auto" w:frame="1"/>
          </w:rPr>
          <w:t>www.luxoriginalshop.cz</w:t>
        </w:r>
      </w:hyperlink>
      <w:r w:rsidR="00871040">
        <w:rPr>
          <w:color w:val="323130"/>
        </w:rPr>
        <w:t> </w:t>
      </w:r>
    </w:p>
    <w:p w14:paraId="106493B6" w14:textId="77777777" w:rsidR="00871040" w:rsidRDefault="00871040" w:rsidP="00871040">
      <w:pPr>
        <w:pStyle w:val="Normlnweb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color w:val="323130"/>
        </w:rPr>
        <w:t> </w:t>
      </w:r>
    </w:p>
    <w:p w14:paraId="7D835487" w14:textId="45383DFD" w:rsidR="00871040" w:rsidRDefault="00871040" w:rsidP="00871040">
      <w:pPr>
        <w:pStyle w:val="Normlnweb"/>
        <w:shd w:val="clear" w:color="auto" w:fill="FFFFFF"/>
        <w:spacing w:after="200" w:afterAutospacing="0" w:line="27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7BBC75F" wp14:editId="56924A46">
            <wp:extent cx="2390775" cy="11620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BAB0F" w14:textId="77777777" w:rsidR="00025303" w:rsidRDefault="00025303"/>
    <w:sectPr w:rsidR="00025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40"/>
    <w:rsid w:val="00025303"/>
    <w:rsid w:val="00871040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5532"/>
  <w15:chartTrackingRefBased/>
  <w15:docId w15:val="{47DE217E-F4E2-4FFE-88C5-DC2441AF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104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104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710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0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xforlife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uxpro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drej.kratochvil@luxczech.cz" TargetMode="External"/><Relationship Id="rId11" Type="http://schemas.openxmlformats.org/officeDocument/2006/relationships/image" Target="cid:image001.png@01D91071.F8138D00" TargetMode="External"/><Relationship Id="rId5" Type="http://schemas.openxmlformats.org/officeDocument/2006/relationships/hyperlink" Target="mailto:zaplatilek@munovapaka.cz" TargetMode="External"/><Relationship Id="rId10" Type="http://schemas.openxmlformats.org/officeDocument/2006/relationships/image" Target="media/image1.png"/><Relationship Id="rId4" Type="http://schemas.openxmlformats.org/officeDocument/2006/relationships/hyperlink" Target="mailto:ondrej.kratochvil@luxczech.cz" TargetMode="External"/><Relationship Id="rId9" Type="http://schemas.openxmlformats.org/officeDocument/2006/relationships/hyperlink" Target="http://www.luxoriginalshop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Rejmontová Irena</dc:creator>
  <cp:keywords/>
  <dc:description/>
  <cp:lastModifiedBy>Pluhařová Petra</cp:lastModifiedBy>
  <cp:revision>3</cp:revision>
  <dcterms:created xsi:type="dcterms:W3CDTF">2022-12-23T09:54:00Z</dcterms:created>
  <dcterms:modified xsi:type="dcterms:W3CDTF">2022-12-23T09:54:00Z</dcterms:modified>
</cp:coreProperties>
</file>