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F52" w:rsidRDefault="006C01F6">
      <w:pPr>
        <w:spacing w:after="58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1899" w:firstLine="0"/>
      </w:pPr>
      <w:r>
        <w:rPr>
          <w:b/>
          <w:sz w:val="32"/>
          <w:u w:val="single" w:color="000000"/>
        </w:rPr>
        <w:t>Dodatek č. 7 ke Smlouvě o dílo č. POH14068</w:t>
      </w:r>
      <w:r>
        <w:rPr>
          <w:b/>
        </w:rP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6C2F52" w:rsidRDefault="006C01F6">
      <w:pPr>
        <w:spacing w:line="259" w:lineRule="auto"/>
        <w:ind w:left="-5"/>
      </w:pPr>
      <w:proofErr w:type="gramStart"/>
      <w:r>
        <w:t xml:space="preserve">Zhotovitel:   </w:t>
      </w:r>
      <w:proofErr w:type="gramEnd"/>
      <w:r>
        <w:rPr>
          <w:b/>
        </w:rPr>
        <w:t>Technické služby Jeseník a.s.</w:t>
      </w:r>
      <w:r>
        <w:t xml:space="preserve"> </w:t>
      </w:r>
    </w:p>
    <w:p w:rsidR="006C2F52" w:rsidRDefault="006C01F6">
      <w:pPr>
        <w:tabs>
          <w:tab w:val="center" w:pos="5040"/>
        </w:tabs>
        <w:ind w:left="-15" w:firstLine="0"/>
      </w:pPr>
      <w:r>
        <w:t xml:space="preserve"> </w:t>
      </w:r>
      <w:r>
        <w:tab/>
        <w:t xml:space="preserve">se sídlem 790 01 Jeseník, O. Březiny 168, IČO: 64610063, DIČ: CZ64610063 </w:t>
      </w:r>
    </w:p>
    <w:p w:rsidR="006C2F52" w:rsidRDefault="006C01F6">
      <w:pPr>
        <w:ind w:left="-5"/>
      </w:pPr>
      <w:r>
        <w:t xml:space="preserve">                     </w:t>
      </w:r>
      <w:proofErr w:type="spellStart"/>
      <w:r>
        <w:t>reg</w:t>
      </w:r>
      <w:proofErr w:type="spellEnd"/>
      <w:r>
        <w:t>. obchodním rejstříkem vedeným Krajským soudem v Ostravě, oddíl B, vložka 1179                     zastoupena</w:t>
      </w:r>
      <w:r w:rsidR="00AD6F85">
        <w:t xml:space="preserve">   </w:t>
      </w:r>
      <w:r>
        <w:t>Mgr. Patrikem Tomášem Pavlíčkem, ředitelem společnosti na základě plné moci</w:t>
      </w:r>
    </w:p>
    <w:p w:rsidR="00AD6F85" w:rsidRDefault="00AD6F85" w:rsidP="00AD6F85">
      <w:pPr>
        <w:tabs>
          <w:tab w:val="center" w:pos="3991"/>
        </w:tabs>
        <w:ind w:left="-15" w:firstLine="0"/>
      </w:pPr>
      <w:r>
        <w:tab/>
      </w:r>
      <w:r w:rsidR="006C01F6">
        <w:t>bankovní spojení: KB Jeseník, čís. účtu: 22137841/0100</w:t>
      </w:r>
    </w:p>
    <w:p w:rsidR="006C2F52" w:rsidRDefault="00AD6F85" w:rsidP="00AD6F85">
      <w:pPr>
        <w:tabs>
          <w:tab w:val="center" w:pos="3991"/>
        </w:tabs>
        <w:ind w:left="-15" w:firstLine="0"/>
      </w:pPr>
      <w:r>
        <w:t xml:space="preserve">                      </w:t>
      </w:r>
      <w:r w:rsidR="006C01F6">
        <w:t xml:space="preserve">tel.: 584 411 541, fax: 584 412 253, </w:t>
      </w:r>
      <w:hyperlink r:id="rId4">
        <w:r w:rsidR="006C01F6">
          <w:rPr>
            <w:color w:val="0000FF"/>
            <w:u w:val="single" w:color="0000FF"/>
          </w:rPr>
          <w:t>www.tsje.cz</w:t>
        </w:r>
      </w:hyperlink>
      <w:hyperlink r:id="rId5">
        <w:r w:rsidR="006C01F6">
          <w:t xml:space="preserve"> </w:t>
        </w:r>
      </w:hyperlink>
      <w:r w:rsidR="006C01F6">
        <w:t xml:space="preserve">  </w:t>
      </w:r>
    </w:p>
    <w:p w:rsidR="006C2F52" w:rsidRPr="00AD6F85" w:rsidRDefault="006C01F6">
      <w:pPr>
        <w:tabs>
          <w:tab w:val="center" w:pos="3022"/>
        </w:tabs>
        <w:ind w:left="-15" w:firstLine="0"/>
        <w:rPr>
          <w:i/>
          <w:iCs/>
        </w:rPr>
      </w:pPr>
      <w:r>
        <w:t xml:space="preserve"> </w:t>
      </w:r>
      <w:r>
        <w:tab/>
      </w:r>
      <w:r w:rsidRPr="00AD6F85">
        <w:rPr>
          <w:i/>
          <w:iCs/>
        </w:rPr>
        <w:t>(dále jen zhotovitel, na straně je</w:t>
      </w:r>
      <w:r w:rsidRPr="00AD6F85">
        <w:rPr>
          <w:i/>
          <w:iCs/>
        </w:rPr>
        <w:t xml:space="preserve">dné)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line="259" w:lineRule="auto"/>
        <w:ind w:left="-5"/>
      </w:pPr>
      <w:proofErr w:type="gramStart"/>
      <w:r>
        <w:t>Objednatel</w:t>
      </w:r>
      <w:r>
        <w:rPr>
          <w:b/>
        </w:rPr>
        <w:t xml:space="preserve">:  </w:t>
      </w:r>
      <w:r w:rsidR="00AD6F85">
        <w:rPr>
          <w:b/>
        </w:rPr>
        <w:tab/>
      </w:r>
      <w:proofErr w:type="gramEnd"/>
      <w:r>
        <w:rPr>
          <w:b/>
        </w:rPr>
        <w:t xml:space="preserve">Centrum sociálních služeb Jeseník, příspěvková organizace </w:t>
      </w:r>
    </w:p>
    <w:p w:rsidR="006C2F52" w:rsidRDefault="006C01F6">
      <w:pPr>
        <w:ind w:left="-5" w:right="2098"/>
      </w:pPr>
      <w:r>
        <w:rPr>
          <w:b/>
        </w:rPr>
        <w:t xml:space="preserve"> </w:t>
      </w:r>
      <w:r>
        <w:rPr>
          <w:b/>
        </w:rPr>
        <w:tab/>
      </w:r>
      <w:r w:rsidR="00AD6F85">
        <w:rPr>
          <w:b/>
        </w:rPr>
        <w:tab/>
      </w:r>
      <w:r>
        <w:rPr>
          <w:b/>
        </w:rPr>
        <w:t>s</w:t>
      </w:r>
      <w:r>
        <w:t xml:space="preserve">e sídlem 790 01 Jeseník, Beskydská 1298/6, IČO: </w:t>
      </w:r>
      <w:proofErr w:type="gramStart"/>
      <w:r>
        <w:t xml:space="preserve">00852163  </w:t>
      </w:r>
      <w:r>
        <w:tab/>
      </w:r>
      <w:proofErr w:type="gramEnd"/>
      <w:r w:rsidR="00AD6F85">
        <w:tab/>
      </w:r>
      <w:r w:rsidR="00AD6F85">
        <w:tab/>
      </w:r>
      <w:r w:rsidR="00AD6F85">
        <w:tab/>
      </w:r>
      <w:r>
        <w:t xml:space="preserve">zřizovací listina </w:t>
      </w:r>
    </w:p>
    <w:p w:rsidR="006C2F52" w:rsidRDefault="00AD6F85" w:rsidP="00AD6F85">
      <w:pPr>
        <w:ind w:left="-5" w:right="2098"/>
      </w:pPr>
      <w:r>
        <w:t>zastoupena</w:t>
      </w:r>
      <w:r w:rsidR="006C01F6">
        <w:t xml:space="preserve"> </w:t>
      </w:r>
      <w:r>
        <w:tab/>
      </w:r>
      <w:r w:rsidR="006C01F6">
        <w:t xml:space="preserve">Ing. Janem Rotterem, ředitelem </w:t>
      </w:r>
    </w:p>
    <w:p w:rsidR="006C2F52" w:rsidRDefault="006C01F6" w:rsidP="00AD6F85">
      <w:pPr>
        <w:ind w:left="708" w:right="2656" w:firstLine="713"/>
      </w:pPr>
      <w:r>
        <w:t>bankovní spojení: KB Jeseník, čís. účtu.: 50533841/</w:t>
      </w:r>
      <w:proofErr w:type="gramStart"/>
      <w:r>
        <w:t xml:space="preserve">0100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>tel.:584 411 391,</w:t>
      </w:r>
      <w:r>
        <w:rPr>
          <w:b/>
        </w:rPr>
        <w:t xml:space="preserve"> </w:t>
      </w:r>
      <w:r>
        <w:t xml:space="preserve">e-mail: </w:t>
      </w:r>
      <w:r>
        <w:rPr>
          <w:color w:val="0000FF"/>
          <w:u w:val="single" w:color="0000FF"/>
        </w:rPr>
        <w:t>info@cssjes.cz</w:t>
      </w:r>
      <w:r>
        <w:t xml:space="preserve">    </w:t>
      </w:r>
    </w:p>
    <w:p w:rsidR="006C2F52" w:rsidRPr="00AD6F85" w:rsidRDefault="006C01F6">
      <w:pPr>
        <w:tabs>
          <w:tab w:val="center" w:pos="3026"/>
        </w:tabs>
        <w:ind w:left="-15" w:firstLine="0"/>
        <w:rPr>
          <w:i/>
          <w:iCs/>
        </w:rPr>
      </w:pPr>
      <w:r>
        <w:t xml:space="preserve"> </w:t>
      </w:r>
      <w:r>
        <w:tab/>
      </w:r>
      <w:r w:rsidR="00AD6F85">
        <w:t xml:space="preserve">   </w:t>
      </w:r>
      <w:r w:rsidRPr="00AD6F85">
        <w:rPr>
          <w:i/>
          <w:iCs/>
        </w:rPr>
        <w:t xml:space="preserve">(dále jen objednatel na straně druhé)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 w:rsidP="006C01F6">
      <w:pPr>
        <w:spacing w:after="0" w:line="259" w:lineRule="auto"/>
        <w:ind w:left="0" w:firstLine="0"/>
      </w:pPr>
      <w:r>
        <w:t xml:space="preserve"> </w:t>
      </w:r>
    </w:p>
    <w:p w:rsidR="006C01F6" w:rsidRDefault="006C01F6" w:rsidP="006C01F6">
      <w:pPr>
        <w:spacing w:after="0" w:line="259" w:lineRule="auto"/>
        <w:ind w:left="0" w:firstLine="0"/>
        <w:jc w:val="center"/>
        <w:rPr>
          <w:b/>
          <w:sz w:val="28"/>
          <w:szCs w:val="24"/>
          <w:u w:val="single" w:color="000000"/>
        </w:rPr>
      </w:pPr>
    </w:p>
    <w:p w:rsidR="006C2F52" w:rsidRPr="006C01F6" w:rsidRDefault="006C01F6" w:rsidP="006C01F6">
      <w:pPr>
        <w:spacing w:after="0" w:line="259" w:lineRule="auto"/>
        <w:ind w:left="0" w:firstLine="0"/>
        <w:jc w:val="center"/>
        <w:rPr>
          <w:sz w:val="28"/>
          <w:szCs w:val="24"/>
        </w:rPr>
      </w:pPr>
      <w:r w:rsidRPr="006C01F6">
        <w:rPr>
          <w:b/>
          <w:sz w:val="28"/>
          <w:szCs w:val="24"/>
          <w:u w:val="single" w:color="000000"/>
        </w:rPr>
        <w:t>Předmětem dodatku č. 7 je úprava článku IV. Cenové podmínky:</w:t>
      </w:r>
    </w:p>
    <w:p w:rsidR="006C2F52" w:rsidRDefault="006C01F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6C01F6" w:rsidRDefault="006C01F6">
      <w:pPr>
        <w:spacing w:after="0" w:line="259" w:lineRule="auto"/>
        <w:ind w:left="0" w:firstLine="0"/>
      </w:pPr>
    </w:p>
    <w:p w:rsidR="006C2F52" w:rsidRDefault="006C01F6" w:rsidP="006C01F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Článek IV. </w:t>
      </w:r>
      <w:r>
        <w:rPr>
          <w:b/>
        </w:rPr>
        <w:t xml:space="preserve">Cenové podmínky, odstavec 1 se mění: </w:t>
      </w:r>
    </w:p>
    <w:p w:rsidR="006C01F6" w:rsidRDefault="006C01F6">
      <w:pPr>
        <w:spacing w:after="0" w:line="259" w:lineRule="auto"/>
        <w:ind w:left="0" w:firstLine="0"/>
      </w:pP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01F6" w:rsidRDefault="006C01F6" w:rsidP="006C01F6">
      <w:pPr>
        <w:spacing w:after="0" w:line="259" w:lineRule="auto"/>
        <w:ind w:left="0" w:firstLine="0"/>
      </w:pPr>
    </w:p>
    <w:p w:rsidR="006C2F52" w:rsidRDefault="006C01F6" w:rsidP="006C01F6">
      <w:pPr>
        <w:spacing w:after="0" w:line="259" w:lineRule="auto"/>
        <w:ind w:left="0" w:firstLine="0"/>
      </w:pPr>
      <w:r>
        <w:t xml:space="preserve"> </w:t>
      </w:r>
      <w:r>
        <w:t xml:space="preserve">  Cena za dopravu a odstranění odpadu na třídící lince a ve skladu nebezpečného odpadu: </w:t>
      </w:r>
    </w:p>
    <w:tbl>
      <w:tblPr>
        <w:tblStyle w:val="TableGrid"/>
        <w:tblW w:w="10176" w:type="dxa"/>
        <w:tblInd w:w="-108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27"/>
        <w:gridCol w:w="4962"/>
        <w:gridCol w:w="1560"/>
        <w:gridCol w:w="2127"/>
      </w:tblGrid>
      <w:tr w:rsidR="006C2F52">
        <w:trPr>
          <w:trHeight w:val="6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Kód odpadu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Název odpadu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Cena v Kč/ 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Paušální částka za dopravu/Kč/svoz </w:t>
            </w:r>
          </w:p>
        </w:tc>
      </w:tr>
      <w:tr w:rsidR="006C2F52">
        <w:trPr>
          <w:trHeight w:val="3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15 01 01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Papírové a lepenkové obaly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right="59" w:firstLine="0"/>
              <w:jc w:val="center"/>
            </w:pPr>
            <w:r>
              <w:t xml:space="preserve">1500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6C2F52" w:rsidRDefault="006C01F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6C2F52" w:rsidRDefault="006C01F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6C2F52" w:rsidRDefault="006C01F6">
            <w:pPr>
              <w:spacing w:after="0" w:line="259" w:lineRule="auto"/>
              <w:ind w:left="0" w:right="58" w:firstLine="0"/>
              <w:jc w:val="center"/>
            </w:pPr>
            <w:r>
              <w:t xml:space="preserve">150 </w:t>
            </w:r>
          </w:p>
        </w:tc>
      </w:tr>
      <w:tr w:rsidR="006C2F52">
        <w:trPr>
          <w:trHeight w:val="3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15 01 02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Plastové obaly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right="59" w:firstLine="0"/>
              <w:jc w:val="center"/>
            </w:pPr>
            <w: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52" w:rsidRDefault="006C2F52">
            <w:pPr>
              <w:spacing w:after="160" w:line="259" w:lineRule="auto"/>
              <w:ind w:left="0" w:firstLine="0"/>
            </w:pPr>
          </w:p>
        </w:tc>
      </w:tr>
      <w:tr w:rsidR="006C2F52">
        <w:trPr>
          <w:trHeight w:val="3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15 01 07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Skleněné obaly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52" w:rsidRDefault="006C2F52">
            <w:pPr>
              <w:spacing w:after="160" w:line="259" w:lineRule="auto"/>
              <w:ind w:left="0" w:firstLine="0"/>
            </w:pPr>
          </w:p>
        </w:tc>
      </w:tr>
      <w:tr w:rsidR="006C2F52">
        <w:trPr>
          <w:trHeight w:val="8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firstLine="0"/>
            </w:pPr>
            <w:r>
              <w:t xml:space="preserve">18 01 03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right="61" w:firstLine="0"/>
              <w:jc w:val="both"/>
            </w:pPr>
            <w:r>
              <w:t xml:space="preserve">Odpady, na jejichž sběr a odstraňování jsou kladeny zvláštní požadavky s ohledem na prevenci infekce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01F6">
            <w:pPr>
              <w:spacing w:after="0" w:line="259" w:lineRule="auto"/>
              <w:ind w:left="0" w:right="59" w:firstLine="0"/>
              <w:jc w:val="center"/>
            </w:pPr>
            <w:r>
              <w:t xml:space="preserve">20538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52" w:rsidRDefault="006C2F52">
            <w:pPr>
              <w:spacing w:after="160" w:line="259" w:lineRule="auto"/>
              <w:ind w:left="0" w:firstLine="0"/>
            </w:pPr>
          </w:p>
        </w:tc>
      </w:tr>
    </w:tbl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ind w:left="-5"/>
      </w:pPr>
      <w:r>
        <w:t xml:space="preserve">Cena bude hrazena 1 x za měsíc na základě vystavené faktury.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ind w:left="-5"/>
      </w:pPr>
      <w:r>
        <w:lastRenderedPageBreak/>
        <w:t xml:space="preserve">Tento </w:t>
      </w:r>
      <w:r>
        <w:t xml:space="preserve">dodatek nabývá platnosti a účinnosti dne 1. 1. 2023.   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ind w:left="-5"/>
      </w:pPr>
      <w:r>
        <w:t xml:space="preserve">V Jeseníku dne 15. 12. 2022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ind w:left="-5" w:right="3843"/>
      </w:pPr>
      <w:r>
        <w:t xml:space="preserve"> za objednatele: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>
        <w:t xml:space="preserve">za zhotovitele: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5" w:line="259" w:lineRule="auto"/>
        <w:ind w:left="0" w:firstLine="0"/>
      </w:pPr>
      <w:r>
        <w:t xml:space="preserve"> </w:t>
      </w:r>
    </w:p>
    <w:p w:rsidR="006C2F52" w:rsidRDefault="006C01F6">
      <w:pPr>
        <w:tabs>
          <w:tab w:val="center" w:pos="3546"/>
          <w:tab w:val="center" w:pos="4249"/>
          <w:tab w:val="center" w:pos="5917"/>
        </w:tabs>
        <w:ind w:left="-15" w:firstLine="0"/>
      </w:pPr>
      <w:r>
        <w:t xml:space="preserve">………………….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…………………… </w:t>
      </w:r>
    </w:p>
    <w:p w:rsidR="006C2F52" w:rsidRDefault="006C01F6">
      <w:pPr>
        <w:tabs>
          <w:tab w:val="center" w:pos="3546"/>
          <w:tab w:val="center" w:pos="4249"/>
          <w:tab w:val="center" w:pos="6309"/>
        </w:tabs>
        <w:ind w:left="-15" w:firstLine="0"/>
      </w:pPr>
      <w:r>
        <w:t xml:space="preserve">Ing. Jan Rotter </w:t>
      </w:r>
      <w:r>
        <w:tab/>
        <w:t xml:space="preserve"> </w:t>
      </w:r>
      <w:r>
        <w:tab/>
        <w:t xml:space="preserve"> </w:t>
      </w:r>
      <w:r>
        <w:tab/>
        <w:t xml:space="preserve">Mgr. Patrik Tomáš Pavlíček </w:t>
      </w:r>
    </w:p>
    <w:p w:rsidR="006C2F52" w:rsidRDefault="006C01F6">
      <w:pPr>
        <w:tabs>
          <w:tab w:val="center" w:pos="3546"/>
          <w:tab w:val="center" w:pos="4249"/>
          <w:tab w:val="center" w:pos="5832"/>
        </w:tabs>
        <w:ind w:left="-15" w:firstLine="0"/>
      </w:pPr>
      <w:r>
        <w:t xml:space="preserve">ředitel příspěvkové organizace </w:t>
      </w:r>
      <w:r>
        <w:tab/>
        <w:t xml:space="preserve"> </w:t>
      </w:r>
      <w:r>
        <w:tab/>
        <w:t xml:space="preserve"> </w:t>
      </w:r>
      <w:r>
        <w:tab/>
        <w:t xml:space="preserve">ředitel společnosti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p w:rsidR="006C2F52" w:rsidRDefault="006C01F6">
      <w:pPr>
        <w:spacing w:after="0" w:line="259" w:lineRule="auto"/>
        <w:ind w:left="0" w:firstLine="0"/>
      </w:pPr>
      <w:r>
        <w:t xml:space="preserve"> </w:t>
      </w:r>
    </w:p>
    <w:sectPr w:rsidR="006C2F52">
      <w:pgSz w:w="11906" w:h="16838"/>
      <w:pgMar w:top="1326" w:right="679" w:bottom="1197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52"/>
    <w:rsid w:val="006C01F6"/>
    <w:rsid w:val="006C2F52"/>
    <w:rsid w:val="00A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11C"/>
  <w15:docId w15:val="{6E46EBFE-9005-4DDA-A3CC-208837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je.cz/" TargetMode="External"/><Relationship Id="rId4" Type="http://schemas.openxmlformats.org/officeDocument/2006/relationships/hyperlink" Target="http://www.tsj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SML_2022_27 Technické služby Jeseník - dodatek č. 7, zvýšení cen od 1.1.2023</Template>
  <TotalTime>3</TotalTime>
  <Pages>2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službách</dc:title>
  <dc:subject/>
  <dc:creator>Poláková Andrea</dc:creator>
  <cp:keywords/>
  <cp:lastModifiedBy>CSS Jeseník</cp:lastModifiedBy>
  <cp:revision>2</cp:revision>
  <dcterms:created xsi:type="dcterms:W3CDTF">2022-12-22T19:06:00Z</dcterms:created>
  <dcterms:modified xsi:type="dcterms:W3CDTF">2022-12-22T19:06:00Z</dcterms:modified>
</cp:coreProperties>
</file>