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3E" w:rsidRPr="00B32049" w:rsidRDefault="00BE3C7E" w:rsidP="00B320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 Smlouvy o správě webových stránek</w:t>
      </w:r>
    </w:p>
    <w:p w:rsidR="008F771C" w:rsidRDefault="008F771C" w:rsidP="00BE3C7E">
      <w:pPr>
        <w:pStyle w:val="Bezmezer"/>
        <w:rPr>
          <w:b/>
          <w:bCs/>
        </w:rPr>
      </w:pPr>
    </w:p>
    <w:p w:rsidR="00BE3C7E" w:rsidRDefault="00BE3C7E" w:rsidP="00BE3C7E">
      <w:pPr>
        <w:pStyle w:val="Bezmezer"/>
        <w:rPr>
          <w:b/>
          <w:bCs/>
        </w:rPr>
      </w:pPr>
      <w:r>
        <w:rPr>
          <w:b/>
          <w:bCs/>
        </w:rPr>
        <w:t>Základní umělecká škola, Praha 7, Šimáčkova 16</w:t>
      </w:r>
    </w:p>
    <w:p w:rsidR="00BE3C7E" w:rsidRDefault="00BE3C7E" w:rsidP="00BE3C7E">
      <w:pPr>
        <w:pStyle w:val="Bezmezer"/>
      </w:pPr>
      <w:r>
        <w:t>Se sídlem: Šimáčkova 1452/16, 170 00 Praha 7</w:t>
      </w:r>
    </w:p>
    <w:p w:rsidR="00BE3C7E" w:rsidRDefault="00BE3C7E" w:rsidP="00BE3C7E">
      <w:pPr>
        <w:pStyle w:val="Bezmezer"/>
      </w:pPr>
      <w:r>
        <w:t>Zastoupená: PhDr. Janou Mazánkovou, ředitelkou školy</w:t>
      </w:r>
    </w:p>
    <w:p w:rsidR="00BE3C7E" w:rsidRDefault="00BE3C7E" w:rsidP="00BE3C7E">
      <w:pPr>
        <w:pStyle w:val="Bezmezer"/>
      </w:pPr>
      <w:r>
        <w:t>IČO: 61387312</w:t>
      </w:r>
    </w:p>
    <w:p w:rsidR="00BE3C7E" w:rsidRDefault="00BE3C7E" w:rsidP="00BE3C7E">
      <w:pPr>
        <w:pStyle w:val="Bezmezer"/>
      </w:pPr>
      <w:r>
        <w:t>Bankovní spojení: PPF banka, a.s.</w:t>
      </w:r>
    </w:p>
    <w:p w:rsidR="00BE3C7E" w:rsidRDefault="00BE3C7E" w:rsidP="00BE3C7E">
      <w:pPr>
        <w:pStyle w:val="Bezmezer"/>
      </w:pPr>
      <w:r>
        <w:t>Číslo účtu: 2003040007/6000</w:t>
      </w:r>
    </w:p>
    <w:p w:rsidR="00BE3C7E" w:rsidRDefault="00BE3C7E" w:rsidP="00BE3C7E">
      <w:pPr>
        <w:pStyle w:val="Bezmezer"/>
      </w:pPr>
      <w:r>
        <w:t>(dále jen „Odběratel“)</w:t>
      </w:r>
    </w:p>
    <w:p w:rsidR="00BE3C7E" w:rsidRDefault="00BE3C7E" w:rsidP="00BE3C7E">
      <w:pPr>
        <w:pStyle w:val="Bezmezer"/>
      </w:pPr>
    </w:p>
    <w:p w:rsidR="00BE3C7E" w:rsidRPr="00BE3C7E" w:rsidRDefault="00BE3C7E" w:rsidP="00BE3C7E">
      <w:pPr>
        <w:pStyle w:val="Bezmezer"/>
        <w:rPr>
          <w:bCs/>
        </w:rPr>
      </w:pPr>
      <w:r w:rsidRPr="00BE3C7E">
        <w:rPr>
          <w:bCs/>
        </w:rPr>
        <w:t>a</w:t>
      </w:r>
    </w:p>
    <w:p w:rsidR="00BE3C7E" w:rsidRDefault="00BE3C7E" w:rsidP="00BE3C7E">
      <w:pPr>
        <w:pStyle w:val="Bezmezer"/>
        <w:rPr>
          <w:b/>
          <w:bCs/>
        </w:rPr>
      </w:pPr>
    </w:p>
    <w:p w:rsidR="00BE3C7E" w:rsidRDefault="00BE3C7E" w:rsidP="00BE3C7E">
      <w:pPr>
        <w:pStyle w:val="Bezmezer"/>
        <w:rPr>
          <w:b/>
          <w:bCs/>
        </w:rPr>
      </w:pPr>
      <w:r>
        <w:rPr>
          <w:b/>
          <w:bCs/>
        </w:rPr>
        <w:t>Martin Malý</w:t>
      </w:r>
    </w:p>
    <w:p w:rsidR="00BE3C7E" w:rsidRDefault="00BE3C7E" w:rsidP="00BE3C7E">
      <w:pPr>
        <w:pStyle w:val="Bezmezer"/>
      </w:pPr>
      <w:r>
        <w:t>Se sídlem: ČS Armády 3115, 272 01 Kladno</w:t>
      </w:r>
    </w:p>
    <w:p w:rsidR="00BE3C7E" w:rsidRDefault="00BE3C7E" w:rsidP="00BE3C7E">
      <w:pPr>
        <w:pStyle w:val="Bezmezer"/>
      </w:pPr>
      <w:r>
        <w:t>IČO: 86997246</w:t>
      </w:r>
    </w:p>
    <w:p w:rsidR="00BE3C7E" w:rsidRDefault="00BE3C7E" w:rsidP="00BE3C7E">
      <w:pPr>
        <w:pStyle w:val="Bezmezer"/>
      </w:pPr>
      <w:r>
        <w:t>(dále jen „Dodavatel“)</w:t>
      </w:r>
    </w:p>
    <w:p w:rsidR="003017ED" w:rsidRPr="00B12151" w:rsidRDefault="003017ED" w:rsidP="003017ED">
      <w:pPr>
        <w:spacing w:after="120" w:line="300" w:lineRule="exact"/>
      </w:pPr>
      <w:r w:rsidRPr="00B12151">
        <w:t> </w:t>
      </w:r>
    </w:p>
    <w:p w:rsidR="00C73D30" w:rsidRDefault="003017ED" w:rsidP="003017ED">
      <w:pPr>
        <w:spacing w:after="120" w:line="300" w:lineRule="exact"/>
        <w:jc w:val="center"/>
      </w:pPr>
      <w:r>
        <w:t xml:space="preserve">uzavírají níže uvedeného dne, měsíce a roku </w:t>
      </w:r>
      <w:r w:rsidR="00BE3C7E">
        <w:br/>
      </w:r>
      <w:r>
        <w:t xml:space="preserve">Dodatek č. 1 Smlouvy o </w:t>
      </w:r>
      <w:r w:rsidR="00BE3C7E">
        <w:t>správě webových stránek ze dne 3. 5. 2019:</w:t>
      </w:r>
      <w:r>
        <w:t xml:space="preserve"> </w:t>
      </w:r>
    </w:p>
    <w:p w:rsidR="008F771C" w:rsidRDefault="008F771C" w:rsidP="003017ED">
      <w:pPr>
        <w:spacing w:after="120" w:line="300" w:lineRule="exact"/>
        <w:jc w:val="center"/>
      </w:pPr>
    </w:p>
    <w:p w:rsidR="00C73D30" w:rsidRPr="00C73D30" w:rsidRDefault="00C73D30" w:rsidP="003017ED">
      <w:pPr>
        <w:spacing w:after="120" w:line="300" w:lineRule="exact"/>
        <w:jc w:val="center"/>
        <w:rPr>
          <w:b/>
        </w:rPr>
      </w:pPr>
      <w:r w:rsidRPr="00C73D30">
        <w:rPr>
          <w:b/>
        </w:rPr>
        <w:t xml:space="preserve">I. </w:t>
      </w:r>
    </w:p>
    <w:p w:rsidR="00BE3C7E" w:rsidRDefault="00C73D30" w:rsidP="00BE3C7E">
      <w:pPr>
        <w:spacing w:after="120" w:line="300" w:lineRule="exact"/>
      </w:pPr>
      <w:r>
        <w:t xml:space="preserve">Dodatkem č. 1 se </w:t>
      </w:r>
      <w:r w:rsidR="00606127">
        <w:t>mění</w:t>
      </w:r>
      <w:r w:rsidR="00065924">
        <w:t xml:space="preserve"> </w:t>
      </w:r>
      <w:r w:rsidR="00606127">
        <w:t>část</w:t>
      </w:r>
      <w:r w:rsidR="00BE3C7E">
        <w:t xml:space="preserve"> </w:t>
      </w:r>
      <w:r w:rsidR="003017ED">
        <w:t>V</w:t>
      </w:r>
      <w:r w:rsidR="00BE3C7E">
        <w:t>I</w:t>
      </w:r>
      <w:r w:rsidR="003017ED">
        <w:t xml:space="preserve">. </w:t>
      </w:r>
      <w:r w:rsidR="00BE3C7E">
        <w:t>Cena za správu a údržbu webových stránek Smlouvy o správě webových stránek.</w:t>
      </w:r>
    </w:p>
    <w:p w:rsidR="008F771C" w:rsidRDefault="008F771C" w:rsidP="00BE3C7E">
      <w:pPr>
        <w:spacing w:after="120" w:line="300" w:lineRule="exact"/>
      </w:pPr>
    </w:p>
    <w:p w:rsidR="00C73D30" w:rsidRPr="00C73D30" w:rsidRDefault="00C73D30" w:rsidP="00BE3C7E">
      <w:pPr>
        <w:spacing w:after="120" w:line="300" w:lineRule="exact"/>
        <w:jc w:val="center"/>
        <w:rPr>
          <w:b/>
        </w:rPr>
      </w:pPr>
      <w:r w:rsidRPr="00C73D30">
        <w:rPr>
          <w:b/>
        </w:rPr>
        <w:t>II.</w:t>
      </w:r>
    </w:p>
    <w:p w:rsidR="003017ED" w:rsidRPr="008F771C" w:rsidRDefault="00C73D30" w:rsidP="003017ED">
      <w:pPr>
        <w:spacing w:after="120" w:line="300" w:lineRule="exact"/>
        <w:jc w:val="both"/>
      </w:pPr>
      <w:r w:rsidRPr="008F771C">
        <w:t>Část</w:t>
      </w:r>
      <w:r w:rsidR="00BE3C7E">
        <w:rPr>
          <w:b/>
        </w:rPr>
        <w:t xml:space="preserve"> </w:t>
      </w:r>
      <w:r w:rsidR="00065924" w:rsidRPr="00606127">
        <w:rPr>
          <w:b/>
        </w:rPr>
        <w:t>V</w:t>
      </w:r>
      <w:r w:rsidR="00BE3C7E">
        <w:rPr>
          <w:b/>
        </w:rPr>
        <w:t>I</w:t>
      </w:r>
      <w:r w:rsidR="00606127">
        <w:rPr>
          <w:b/>
        </w:rPr>
        <w:t>.</w:t>
      </w:r>
      <w:r w:rsidR="00606127" w:rsidRPr="00606127">
        <w:t xml:space="preserve"> </w:t>
      </w:r>
      <w:r w:rsidR="00BE3C7E" w:rsidRPr="00BE3C7E">
        <w:rPr>
          <w:b/>
        </w:rPr>
        <w:t>Cena za správu a údržbu webových stránek</w:t>
      </w:r>
      <w:r w:rsidR="00BE3C7E">
        <w:t xml:space="preserve"> </w:t>
      </w:r>
      <w:r w:rsidRPr="008F771C">
        <w:t>nově zní takto</w:t>
      </w:r>
      <w:r w:rsidR="003017ED" w:rsidRPr="008F771C">
        <w:t>:</w:t>
      </w:r>
    </w:p>
    <w:p w:rsidR="00BE3C7E" w:rsidRDefault="00BE3C7E" w:rsidP="00BE3C7E">
      <w:pPr>
        <w:pStyle w:val="Bezmezer"/>
      </w:pPr>
      <w:r>
        <w:t xml:space="preserve">Cena za správu webových stránek dle dohodnutého rozsahu prací viz článek III. Smlouvy je stanovena takto: </w:t>
      </w:r>
    </w:p>
    <w:p w:rsidR="00BE3C7E" w:rsidRDefault="00BE3C7E" w:rsidP="00BE3C7E">
      <w:pPr>
        <w:pStyle w:val="Bezmezer"/>
        <w:numPr>
          <w:ilvl w:val="0"/>
          <w:numId w:val="5"/>
        </w:numPr>
      </w:pPr>
      <w:r w:rsidRPr="008F771C">
        <w:rPr>
          <w:b/>
        </w:rPr>
        <w:t>2.550 Kč</w:t>
      </w:r>
      <w:r>
        <w:t xml:space="preserve"> včetně DPH za čtvrtletí za správu a údržbu webových stránek,</w:t>
      </w:r>
    </w:p>
    <w:p w:rsidR="00BE3C7E" w:rsidRDefault="00BE3C7E" w:rsidP="00BE3C7E">
      <w:pPr>
        <w:pStyle w:val="Bezmezer"/>
        <w:numPr>
          <w:ilvl w:val="0"/>
          <w:numId w:val="5"/>
        </w:numPr>
      </w:pPr>
      <w:r w:rsidRPr="008F771C">
        <w:rPr>
          <w:b/>
        </w:rPr>
        <w:t>350 Kč</w:t>
      </w:r>
      <w:r>
        <w:t xml:space="preserve"> včetně DPH za rok za udržovací roční poplatek za doménu zuss.cz,</w:t>
      </w:r>
    </w:p>
    <w:p w:rsidR="00BE3C7E" w:rsidRDefault="00BE3C7E" w:rsidP="00BE3C7E">
      <w:pPr>
        <w:pStyle w:val="Bezmezer"/>
        <w:numPr>
          <w:ilvl w:val="0"/>
          <w:numId w:val="5"/>
        </w:numPr>
      </w:pPr>
      <w:r w:rsidRPr="008F771C">
        <w:rPr>
          <w:b/>
        </w:rPr>
        <w:t>2.100 Kč</w:t>
      </w:r>
      <w:r>
        <w:t xml:space="preserve"> včetně DPH za rok za roční poplatek za </w:t>
      </w:r>
      <w:proofErr w:type="spellStart"/>
      <w:r>
        <w:t>webhosting</w:t>
      </w:r>
      <w:proofErr w:type="spellEnd"/>
      <w:r>
        <w:t xml:space="preserve"> k doméně zuss.cz.</w:t>
      </w:r>
    </w:p>
    <w:p w:rsidR="00BE3C7E" w:rsidRDefault="00BE3C7E" w:rsidP="00BE3C7E">
      <w:pPr>
        <w:pStyle w:val="Bezmezer"/>
      </w:pPr>
      <w:r>
        <w:t xml:space="preserve">Tyto částky budou hrazeny vždy na konci zúčtovacího období na základě daňového dokladu vystaveného Dodavatelem. Splatnost daňového dokladu je 7 dní. Nevyčerpané hodiny uvedené v článku III. se nepřevádí do dalšího měsíce, ani se nesnižuje částka paušálního plnění uvedená ve větě první </w:t>
      </w:r>
      <w:proofErr w:type="gramStart"/>
      <w:r>
        <w:t>tohoto</w:t>
      </w:r>
      <w:proofErr w:type="gramEnd"/>
      <w:r>
        <w:t xml:space="preserve"> odstavce. </w:t>
      </w:r>
    </w:p>
    <w:p w:rsidR="00BE3C7E" w:rsidRDefault="00BE3C7E" w:rsidP="00BE3C7E">
      <w:pPr>
        <w:pStyle w:val="Bezmezer"/>
      </w:pPr>
    </w:p>
    <w:p w:rsidR="00BE3C7E" w:rsidRDefault="00BE3C7E" w:rsidP="00BE3C7E">
      <w:pPr>
        <w:pStyle w:val="Bezmezer"/>
      </w:pPr>
      <w:r>
        <w:t xml:space="preserve">Servisní práce nad rámec této smlouvy budou řešeny formou předem domluvené individuální objednávky Odběratele a na základě vytvořené písemné analýzy odsouhlasené oběma stranami. </w:t>
      </w:r>
    </w:p>
    <w:p w:rsidR="008F771C" w:rsidRDefault="008F771C" w:rsidP="00BE3C7E">
      <w:pPr>
        <w:pStyle w:val="Bezmezer"/>
      </w:pPr>
    </w:p>
    <w:p w:rsidR="00BE3C7E" w:rsidRDefault="00BE3C7E" w:rsidP="00BE3C7E">
      <w:pPr>
        <w:pStyle w:val="Bezmezer"/>
      </w:pPr>
    </w:p>
    <w:p w:rsidR="003017ED" w:rsidRPr="00C73D30" w:rsidRDefault="00C73D30" w:rsidP="00C73D30">
      <w:pPr>
        <w:jc w:val="center"/>
        <w:rPr>
          <w:b/>
        </w:rPr>
      </w:pPr>
      <w:r w:rsidRPr="00C73D30">
        <w:rPr>
          <w:b/>
        </w:rPr>
        <w:t>III.</w:t>
      </w:r>
    </w:p>
    <w:p w:rsidR="00C73D30" w:rsidRDefault="00C73D30" w:rsidP="008F771C">
      <w:pPr>
        <w:pStyle w:val="Bezmezer"/>
      </w:pPr>
      <w:r>
        <w:t xml:space="preserve">Dodatek č. 1 nabývá </w:t>
      </w:r>
      <w:r w:rsidRPr="00B12151">
        <w:t xml:space="preserve">platnosti </w:t>
      </w:r>
      <w:r>
        <w:t>dnem jeh</w:t>
      </w:r>
      <w:r w:rsidRPr="00B12151">
        <w:t>o podpisu oběma smluvními stranami.</w:t>
      </w:r>
    </w:p>
    <w:p w:rsidR="00F37194" w:rsidRDefault="00F37194" w:rsidP="008F771C">
      <w:pPr>
        <w:pStyle w:val="Bezmezer"/>
      </w:pPr>
    </w:p>
    <w:p w:rsidR="0049677A" w:rsidRDefault="00586B03" w:rsidP="008F771C">
      <w:pPr>
        <w:pStyle w:val="Bezmezer"/>
      </w:pPr>
      <w:r>
        <w:t xml:space="preserve">Všechna ostatní ujednání Smlouvy o </w:t>
      </w:r>
      <w:r w:rsidR="00BE3C7E">
        <w:t>správě webových stránek</w:t>
      </w:r>
      <w:r w:rsidR="0049677A">
        <w:t xml:space="preserve"> v Dodatku č. 1 nedotčená zůstávají nadále účinná.</w:t>
      </w:r>
    </w:p>
    <w:p w:rsidR="00C73D30" w:rsidRDefault="00C73D30" w:rsidP="008F771C">
      <w:pPr>
        <w:pStyle w:val="Bezmezer"/>
      </w:pPr>
      <w:r>
        <w:lastRenderedPageBreak/>
        <w:t>Dodatek č. 1 nabývá účinnosti dnem 1. 1. 2023.</w:t>
      </w:r>
    </w:p>
    <w:p w:rsidR="00F37194" w:rsidRDefault="00F37194" w:rsidP="008F771C">
      <w:pPr>
        <w:pStyle w:val="Bezmezer"/>
      </w:pPr>
    </w:p>
    <w:p w:rsidR="00C73D30" w:rsidRDefault="00C73D30" w:rsidP="008F771C">
      <w:pPr>
        <w:pStyle w:val="Bezmezer"/>
      </w:pPr>
      <w:r>
        <w:t xml:space="preserve">Dodatek č. 1 </w:t>
      </w:r>
      <w:r w:rsidR="00B32049">
        <w:t>je vy</w:t>
      </w:r>
      <w:r w:rsidR="008F771C">
        <w:t xml:space="preserve">pracován ve </w:t>
      </w:r>
      <w:r w:rsidRPr="00B12151">
        <w:t xml:space="preserve">dvou </w:t>
      </w:r>
      <w:r w:rsidR="008F771C">
        <w:t xml:space="preserve">vyhotoveních, </w:t>
      </w:r>
      <w:r w:rsidRPr="00B12151">
        <w:t xml:space="preserve">z nichž každá smluvní strana obdrží </w:t>
      </w:r>
      <w:r>
        <w:t>po jednom vyhotovení</w:t>
      </w:r>
      <w:r w:rsidRPr="00B12151">
        <w:t>.</w:t>
      </w:r>
    </w:p>
    <w:p w:rsidR="00F37194" w:rsidRDefault="00F37194" w:rsidP="008F771C">
      <w:pPr>
        <w:pStyle w:val="Bezmezer"/>
      </w:pPr>
    </w:p>
    <w:p w:rsidR="00F37194" w:rsidRDefault="00F37194" w:rsidP="008F771C">
      <w:pPr>
        <w:pStyle w:val="Bezmezer"/>
      </w:pPr>
      <w:r>
        <w:t xml:space="preserve">Smluvní strany výslovně sjednávají, že uveřejnění Dodatku č. 1 v registru smluv dle zákona </w:t>
      </w:r>
      <w:r>
        <w:br/>
        <w:t>č. 340/2015 Sb., o zvláštních podmínkách účinnosti některých smluv, uveřejňování těchto smluv a o registru smluv (zákon o registru smluv) zajistí Základní umělecká škola, Praha 7, Šimáčkova 16.</w:t>
      </w:r>
    </w:p>
    <w:p w:rsidR="00B32049" w:rsidRDefault="00B32049" w:rsidP="00C73D30">
      <w:pPr>
        <w:spacing w:after="120" w:line="300" w:lineRule="exact"/>
        <w:jc w:val="both"/>
      </w:pPr>
    </w:p>
    <w:p w:rsidR="00F37194" w:rsidRPr="00B12151" w:rsidRDefault="00F37194" w:rsidP="00C73D30">
      <w:pPr>
        <w:spacing w:after="120" w:line="300" w:lineRule="exact"/>
        <w:jc w:val="both"/>
      </w:pPr>
    </w:p>
    <w:p w:rsidR="0049677A" w:rsidRDefault="00B32049" w:rsidP="0049677A">
      <w:pPr>
        <w:spacing w:after="120" w:line="300" w:lineRule="exact"/>
      </w:pPr>
      <w:r>
        <w:t>V</w:t>
      </w:r>
      <w:r w:rsidR="00EC5501">
        <w:t> Praze dne 16. 12. 2022</w:t>
      </w:r>
      <w:r w:rsidR="0049677A">
        <w:tab/>
      </w:r>
      <w:r w:rsidR="0049677A">
        <w:tab/>
      </w:r>
      <w:r w:rsidR="00EC5501">
        <w:tab/>
      </w:r>
      <w:r w:rsidR="00EC5501">
        <w:tab/>
      </w:r>
      <w:r w:rsidR="0049677A">
        <w:t>V</w:t>
      </w:r>
      <w:r w:rsidR="00EC5501">
        <w:t> Praze dne 16. 12. 2022</w:t>
      </w:r>
      <w:bookmarkStart w:id="0" w:name="_GoBack"/>
      <w:bookmarkEnd w:id="0"/>
    </w:p>
    <w:p w:rsidR="00B32049" w:rsidRDefault="00B32049" w:rsidP="00B32049">
      <w:pPr>
        <w:spacing w:after="120" w:line="300" w:lineRule="exact"/>
      </w:pPr>
    </w:p>
    <w:p w:rsidR="00B32049" w:rsidRDefault="00B32049" w:rsidP="00B32049">
      <w:pPr>
        <w:spacing w:after="120" w:line="300" w:lineRule="exact"/>
      </w:pPr>
    </w:p>
    <w:p w:rsidR="00B32049" w:rsidRDefault="00B32049" w:rsidP="00B32049">
      <w:pPr>
        <w:spacing w:after="120" w:line="300" w:lineRule="exact"/>
      </w:pPr>
    </w:p>
    <w:p w:rsidR="00B32049" w:rsidRPr="00B12151" w:rsidRDefault="00B32049" w:rsidP="00B32049">
      <w:pPr>
        <w:spacing w:after="120" w:line="300" w:lineRule="exact"/>
      </w:pPr>
    </w:p>
    <w:p w:rsidR="00B32049" w:rsidRPr="00B12151" w:rsidRDefault="00B32049" w:rsidP="00B32049">
      <w:pPr>
        <w:spacing w:after="120" w:line="300" w:lineRule="exact"/>
      </w:pPr>
      <w:r w:rsidRPr="00B12151">
        <w:t>.........</w:t>
      </w:r>
      <w:r>
        <w:t>................................................................</w:t>
      </w:r>
      <w:r>
        <w:tab/>
      </w:r>
      <w:r>
        <w:tab/>
      </w:r>
      <w:r w:rsidRPr="00B12151">
        <w:t>.........</w:t>
      </w:r>
      <w:r>
        <w:t>................................................................</w:t>
      </w:r>
      <w:r w:rsidRPr="00B12151">
        <w:t xml:space="preserve">  </w:t>
      </w:r>
    </w:p>
    <w:p w:rsidR="00B32049" w:rsidRDefault="00B32049" w:rsidP="00B32049">
      <w:pPr>
        <w:spacing w:after="120" w:line="300" w:lineRule="exact"/>
      </w:pPr>
      <w:r w:rsidRPr="00BB041B">
        <w:t>Základní umělecká škola, Praha 7, Šimáčkova 16</w:t>
      </w:r>
      <w:r w:rsidRPr="00BB041B">
        <w:tab/>
      </w:r>
      <w:r w:rsidR="008F771C">
        <w:t>Martin malý</w:t>
      </w:r>
    </w:p>
    <w:p w:rsidR="00C73D30" w:rsidRDefault="008F771C">
      <w:r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C7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5A60"/>
    <w:multiLevelType w:val="hybridMultilevel"/>
    <w:tmpl w:val="B442FE30"/>
    <w:lvl w:ilvl="0" w:tplc="C2D03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E30D7"/>
    <w:multiLevelType w:val="hybridMultilevel"/>
    <w:tmpl w:val="BF2A1DEA"/>
    <w:lvl w:ilvl="0" w:tplc="9FEEE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9D3"/>
    <w:multiLevelType w:val="hybridMultilevel"/>
    <w:tmpl w:val="78B4F19A"/>
    <w:lvl w:ilvl="0" w:tplc="817E5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C5F6D"/>
    <w:multiLevelType w:val="hybridMultilevel"/>
    <w:tmpl w:val="2C18E31C"/>
    <w:lvl w:ilvl="0" w:tplc="9FEEE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91A9B"/>
    <w:multiLevelType w:val="hybridMultilevel"/>
    <w:tmpl w:val="0B32FA1C"/>
    <w:lvl w:ilvl="0" w:tplc="8884B9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ED"/>
    <w:rsid w:val="00065924"/>
    <w:rsid w:val="001A2625"/>
    <w:rsid w:val="001F278A"/>
    <w:rsid w:val="003017ED"/>
    <w:rsid w:val="0044703E"/>
    <w:rsid w:val="0049677A"/>
    <w:rsid w:val="00586B03"/>
    <w:rsid w:val="00606127"/>
    <w:rsid w:val="008F771C"/>
    <w:rsid w:val="00991806"/>
    <w:rsid w:val="00A04979"/>
    <w:rsid w:val="00B32049"/>
    <w:rsid w:val="00BE3C7E"/>
    <w:rsid w:val="00C73D30"/>
    <w:rsid w:val="00EC5501"/>
    <w:rsid w:val="00F005CA"/>
    <w:rsid w:val="00F3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005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0" w:line="240" w:lineRule="auto"/>
      <w:outlineLvl w:val="0"/>
    </w:pPr>
    <w:rPr>
      <w:rFonts w:ascii="Arial" w:hAnsi="Arial"/>
      <w:b/>
      <w:bCs/>
      <w:caps/>
      <w:color w:val="FFFFFF"/>
      <w:spacing w:val="15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005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40" w:lineRule="auto"/>
      <w:outlineLvl w:val="1"/>
    </w:pPr>
    <w:rPr>
      <w:rFonts w:ascii="Arial" w:hAnsi="Arial"/>
      <w:caps/>
      <w:spacing w:val="1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005CA"/>
    <w:rPr>
      <w:rFonts w:ascii="Arial" w:hAnsi="Arial"/>
      <w:caps/>
      <w:spacing w:val="15"/>
      <w:sz w:val="20"/>
      <w:shd w:val="clear" w:color="auto" w:fill="DBE5F1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F005CA"/>
    <w:rPr>
      <w:rFonts w:ascii="Arial" w:hAnsi="Arial"/>
      <w:b/>
      <w:bCs/>
      <w:caps/>
      <w:color w:val="FFFFFF"/>
      <w:spacing w:val="15"/>
      <w:shd w:val="clear" w:color="auto" w:fill="4F81BD"/>
      <w:lang w:eastAsia="en-US"/>
    </w:rPr>
  </w:style>
  <w:style w:type="paragraph" w:styleId="Odstavecseseznamem">
    <w:name w:val="List Paragraph"/>
    <w:basedOn w:val="Normln"/>
    <w:uiPriority w:val="34"/>
    <w:qFormat/>
    <w:rsid w:val="00065924"/>
    <w:pPr>
      <w:ind w:left="720"/>
      <w:contextualSpacing/>
    </w:pPr>
  </w:style>
  <w:style w:type="paragraph" w:styleId="Bezmezer">
    <w:name w:val="No Spacing"/>
    <w:uiPriority w:val="1"/>
    <w:qFormat/>
    <w:rsid w:val="00BE3C7E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005C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0" w:line="240" w:lineRule="auto"/>
      <w:outlineLvl w:val="0"/>
    </w:pPr>
    <w:rPr>
      <w:rFonts w:ascii="Arial" w:hAnsi="Arial"/>
      <w:b/>
      <w:bCs/>
      <w:caps/>
      <w:color w:val="FFFFFF"/>
      <w:spacing w:val="15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005C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40" w:lineRule="auto"/>
      <w:outlineLvl w:val="1"/>
    </w:pPr>
    <w:rPr>
      <w:rFonts w:ascii="Arial" w:hAnsi="Arial"/>
      <w:caps/>
      <w:spacing w:val="15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F005CA"/>
    <w:rPr>
      <w:rFonts w:ascii="Arial" w:hAnsi="Arial"/>
      <w:caps/>
      <w:spacing w:val="15"/>
      <w:sz w:val="20"/>
      <w:shd w:val="clear" w:color="auto" w:fill="DBE5F1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F005CA"/>
    <w:rPr>
      <w:rFonts w:ascii="Arial" w:hAnsi="Arial"/>
      <w:b/>
      <w:bCs/>
      <w:caps/>
      <w:color w:val="FFFFFF"/>
      <w:spacing w:val="15"/>
      <w:shd w:val="clear" w:color="auto" w:fill="4F81BD"/>
      <w:lang w:eastAsia="en-US"/>
    </w:rPr>
  </w:style>
  <w:style w:type="paragraph" w:styleId="Odstavecseseznamem">
    <w:name w:val="List Paragraph"/>
    <w:basedOn w:val="Normln"/>
    <w:uiPriority w:val="34"/>
    <w:qFormat/>
    <w:rsid w:val="00065924"/>
    <w:pPr>
      <w:ind w:left="720"/>
      <w:contextualSpacing/>
    </w:pPr>
  </w:style>
  <w:style w:type="paragraph" w:styleId="Bezmezer">
    <w:name w:val="No Spacing"/>
    <w:uiPriority w:val="1"/>
    <w:qFormat/>
    <w:rsid w:val="00BE3C7E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hospodarka</cp:lastModifiedBy>
  <cp:revision>9</cp:revision>
  <cp:lastPrinted>2022-12-15T14:51:00Z</cp:lastPrinted>
  <dcterms:created xsi:type="dcterms:W3CDTF">2022-12-14T13:31:00Z</dcterms:created>
  <dcterms:modified xsi:type="dcterms:W3CDTF">2022-12-22T16:12:00Z</dcterms:modified>
</cp:coreProperties>
</file>